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es-ES" w:eastAsia="en-US"/>
        </w:rPr>
        <w:id w:val="1004859908"/>
        <w:docPartObj>
          <w:docPartGallery w:val="Table of Contents"/>
          <w:docPartUnique/>
        </w:docPartObj>
      </w:sdtPr>
      <w:sdtEndPr>
        <w:rPr>
          <w:rFonts w:ascii="Century Gothic" w:hAnsi="Century Gothic"/>
          <w:sz w:val="20"/>
          <w:szCs w:val="20"/>
        </w:rPr>
      </w:sdtEndPr>
      <w:sdtContent>
        <w:p w14:paraId="44BBBC55" w14:textId="77777777" w:rsidR="005B591A" w:rsidRPr="00594542" w:rsidRDefault="00BD166B" w:rsidP="004D6F10">
          <w:pPr>
            <w:pStyle w:val="TtuloTDC"/>
            <w:rPr>
              <w:lang w:val="es-ES"/>
            </w:rPr>
          </w:pPr>
          <w:r w:rsidRPr="00594542">
            <w:rPr>
              <w:lang w:val="es-ES"/>
            </w:rPr>
            <w:t xml:space="preserve">Índice </w:t>
          </w:r>
        </w:p>
        <w:p w14:paraId="44BBBC56" w14:textId="77777777" w:rsidR="005B591A" w:rsidRPr="00594542" w:rsidRDefault="005B591A" w:rsidP="00594542">
          <w:pPr>
            <w:spacing w:after="0" w:line="240" w:lineRule="auto"/>
            <w:rPr>
              <w:rFonts w:ascii="Century Gothic" w:hAnsi="Century Gothic"/>
              <w:sz w:val="20"/>
              <w:szCs w:val="20"/>
              <w:lang w:val="es-ES" w:eastAsia="es-CO"/>
            </w:rPr>
          </w:pPr>
        </w:p>
        <w:p w14:paraId="44BBBC57" w14:textId="24ABE64F" w:rsidR="000D137F" w:rsidRDefault="00527081">
          <w:pPr>
            <w:pStyle w:val="TDC1"/>
            <w:tabs>
              <w:tab w:val="left" w:pos="440"/>
              <w:tab w:val="right" w:leader="dot" w:pos="10070"/>
            </w:tabs>
            <w:rPr>
              <w:rFonts w:asciiTheme="minorHAnsi" w:eastAsiaTheme="minorEastAsia" w:hAnsiTheme="minorHAnsi"/>
              <w:noProof/>
              <w:lang w:eastAsia="es-CO"/>
            </w:rPr>
          </w:pPr>
          <w:r>
            <w:rPr>
              <w:sz w:val="20"/>
              <w:szCs w:val="20"/>
            </w:rPr>
            <w:fldChar w:fldCharType="begin"/>
          </w:r>
          <w:r>
            <w:rPr>
              <w:sz w:val="20"/>
              <w:szCs w:val="20"/>
            </w:rPr>
            <w:instrText xml:space="preserve"> TOC \o "1-3" \h \z \u </w:instrText>
          </w:r>
          <w:r>
            <w:rPr>
              <w:sz w:val="20"/>
              <w:szCs w:val="20"/>
            </w:rPr>
            <w:fldChar w:fldCharType="separate"/>
          </w:r>
          <w:hyperlink w:anchor="_Toc87637400" w:history="1">
            <w:r w:rsidR="000D137F" w:rsidRPr="00B73E72">
              <w:rPr>
                <w:rStyle w:val="Hipervnculo"/>
                <w:noProof/>
              </w:rPr>
              <w:t>1</w:t>
            </w:r>
            <w:r w:rsidR="000D137F">
              <w:rPr>
                <w:rFonts w:asciiTheme="minorHAnsi" w:eastAsiaTheme="minorEastAsia" w:hAnsiTheme="minorHAnsi"/>
                <w:noProof/>
                <w:lang w:eastAsia="es-CO"/>
              </w:rPr>
              <w:tab/>
            </w:r>
            <w:r w:rsidR="000D137F" w:rsidRPr="00B73E72">
              <w:rPr>
                <w:rStyle w:val="Hipervnculo"/>
                <w:noProof/>
              </w:rPr>
              <w:t>OBJETIVO</w:t>
            </w:r>
            <w:r w:rsidR="000D137F">
              <w:rPr>
                <w:noProof/>
                <w:webHidden/>
              </w:rPr>
              <w:tab/>
            </w:r>
            <w:r w:rsidR="000D137F">
              <w:rPr>
                <w:noProof/>
                <w:webHidden/>
              </w:rPr>
              <w:fldChar w:fldCharType="begin"/>
            </w:r>
            <w:r w:rsidR="000D137F">
              <w:rPr>
                <w:noProof/>
                <w:webHidden/>
              </w:rPr>
              <w:instrText xml:space="preserve"> PAGEREF _Toc87637400 \h </w:instrText>
            </w:r>
            <w:r w:rsidR="000D137F">
              <w:rPr>
                <w:noProof/>
                <w:webHidden/>
              </w:rPr>
            </w:r>
            <w:r w:rsidR="000D137F">
              <w:rPr>
                <w:noProof/>
                <w:webHidden/>
              </w:rPr>
              <w:fldChar w:fldCharType="separate"/>
            </w:r>
            <w:r w:rsidR="00F838D6">
              <w:rPr>
                <w:noProof/>
                <w:webHidden/>
              </w:rPr>
              <w:t>2</w:t>
            </w:r>
            <w:r w:rsidR="000D137F">
              <w:rPr>
                <w:noProof/>
                <w:webHidden/>
              </w:rPr>
              <w:fldChar w:fldCharType="end"/>
            </w:r>
          </w:hyperlink>
        </w:p>
        <w:p w14:paraId="44BBBC58" w14:textId="3829A27E"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01" w:history="1">
            <w:r w:rsidR="000D137F" w:rsidRPr="00B73E72">
              <w:rPr>
                <w:rStyle w:val="Hipervnculo"/>
                <w:noProof/>
              </w:rPr>
              <w:t>2</w:t>
            </w:r>
            <w:r w:rsidR="000D137F">
              <w:rPr>
                <w:rFonts w:asciiTheme="minorHAnsi" w:eastAsiaTheme="minorEastAsia" w:hAnsiTheme="minorHAnsi"/>
                <w:noProof/>
                <w:lang w:eastAsia="es-CO"/>
              </w:rPr>
              <w:tab/>
            </w:r>
            <w:r w:rsidR="000D137F" w:rsidRPr="00B73E72">
              <w:rPr>
                <w:rStyle w:val="Hipervnculo"/>
                <w:noProof/>
              </w:rPr>
              <w:t>ALCANCE</w:t>
            </w:r>
            <w:r w:rsidR="000D137F">
              <w:rPr>
                <w:noProof/>
                <w:webHidden/>
              </w:rPr>
              <w:tab/>
            </w:r>
            <w:r w:rsidR="000D137F">
              <w:rPr>
                <w:noProof/>
                <w:webHidden/>
              </w:rPr>
              <w:fldChar w:fldCharType="begin"/>
            </w:r>
            <w:r w:rsidR="000D137F">
              <w:rPr>
                <w:noProof/>
                <w:webHidden/>
              </w:rPr>
              <w:instrText xml:space="preserve"> PAGEREF _Toc87637401 \h </w:instrText>
            </w:r>
            <w:r w:rsidR="000D137F">
              <w:rPr>
                <w:noProof/>
                <w:webHidden/>
              </w:rPr>
            </w:r>
            <w:r w:rsidR="000D137F">
              <w:rPr>
                <w:noProof/>
                <w:webHidden/>
              </w:rPr>
              <w:fldChar w:fldCharType="separate"/>
            </w:r>
            <w:r w:rsidR="00F838D6">
              <w:rPr>
                <w:noProof/>
                <w:webHidden/>
              </w:rPr>
              <w:t>2</w:t>
            </w:r>
            <w:r w:rsidR="000D137F">
              <w:rPr>
                <w:noProof/>
                <w:webHidden/>
              </w:rPr>
              <w:fldChar w:fldCharType="end"/>
            </w:r>
          </w:hyperlink>
        </w:p>
        <w:p w14:paraId="44BBBC59" w14:textId="5B4DA105"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02" w:history="1">
            <w:r w:rsidR="000D137F" w:rsidRPr="00B73E72">
              <w:rPr>
                <w:rStyle w:val="Hipervnculo"/>
                <w:noProof/>
              </w:rPr>
              <w:t>3</w:t>
            </w:r>
            <w:r w:rsidR="000D137F">
              <w:rPr>
                <w:rFonts w:asciiTheme="minorHAnsi" w:eastAsiaTheme="minorEastAsia" w:hAnsiTheme="minorHAnsi"/>
                <w:noProof/>
                <w:lang w:eastAsia="es-CO"/>
              </w:rPr>
              <w:tab/>
            </w:r>
            <w:r w:rsidR="000D137F" w:rsidRPr="00B73E72">
              <w:rPr>
                <w:rStyle w:val="Hipervnculo"/>
                <w:noProof/>
              </w:rPr>
              <w:t>RESPONSABLE</w:t>
            </w:r>
            <w:r w:rsidR="000D137F">
              <w:rPr>
                <w:noProof/>
                <w:webHidden/>
              </w:rPr>
              <w:tab/>
            </w:r>
            <w:r w:rsidR="000D137F">
              <w:rPr>
                <w:noProof/>
                <w:webHidden/>
              </w:rPr>
              <w:fldChar w:fldCharType="begin"/>
            </w:r>
            <w:r w:rsidR="000D137F">
              <w:rPr>
                <w:noProof/>
                <w:webHidden/>
              </w:rPr>
              <w:instrText xml:space="preserve"> PAGEREF _Toc87637402 \h </w:instrText>
            </w:r>
            <w:r w:rsidR="000D137F">
              <w:rPr>
                <w:noProof/>
                <w:webHidden/>
              </w:rPr>
            </w:r>
            <w:r w:rsidR="000D137F">
              <w:rPr>
                <w:noProof/>
                <w:webHidden/>
              </w:rPr>
              <w:fldChar w:fldCharType="separate"/>
            </w:r>
            <w:r w:rsidR="00F838D6">
              <w:rPr>
                <w:noProof/>
                <w:webHidden/>
              </w:rPr>
              <w:t>2</w:t>
            </w:r>
            <w:r w:rsidR="000D137F">
              <w:rPr>
                <w:noProof/>
                <w:webHidden/>
              </w:rPr>
              <w:fldChar w:fldCharType="end"/>
            </w:r>
          </w:hyperlink>
        </w:p>
        <w:p w14:paraId="44BBBC5A" w14:textId="16519207"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03" w:history="1">
            <w:r w:rsidR="000D137F" w:rsidRPr="00B73E72">
              <w:rPr>
                <w:rStyle w:val="Hipervnculo"/>
                <w:noProof/>
              </w:rPr>
              <w:t>4</w:t>
            </w:r>
            <w:r w:rsidR="000D137F">
              <w:rPr>
                <w:rFonts w:asciiTheme="minorHAnsi" w:eastAsiaTheme="minorEastAsia" w:hAnsiTheme="minorHAnsi"/>
                <w:noProof/>
                <w:lang w:eastAsia="es-CO"/>
              </w:rPr>
              <w:tab/>
            </w:r>
            <w:r w:rsidR="000D137F" w:rsidRPr="00B73E72">
              <w:rPr>
                <w:rStyle w:val="Hipervnculo"/>
                <w:noProof/>
              </w:rPr>
              <w:t>DEFINICIONES</w:t>
            </w:r>
            <w:r w:rsidR="000D137F">
              <w:rPr>
                <w:noProof/>
                <w:webHidden/>
              </w:rPr>
              <w:tab/>
            </w:r>
            <w:r w:rsidR="000D137F">
              <w:rPr>
                <w:noProof/>
                <w:webHidden/>
              </w:rPr>
              <w:fldChar w:fldCharType="begin"/>
            </w:r>
            <w:r w:rsidR="000D137F">
              <w:rPr>
                <w:noProof/>
                <w:webHidden/>
              </w:rPr>
              <w:instrText xml:space="preserve"> PAGEREF _Toc87637403 \h </w:instrText>
            </w:r>
            <w:r w:rsidR="000D137F">
              <w:rPr>
                <w:noProof/>
                <w:webHidden/>
              </w:rPr>
            </w:r>
            <w:r w:rsidR="000D137F">
              <w:rPr>
                <w:noProof/>
                <w:webHidden/>
              </w:rPr>
              <w:fldChar w:fldCharType="separate"/>
            </w:r>
            <w:r w:rsidR="00F838D6">
              <w:rPr>
                <w:noProof/>
                <w:webHidden/>
              </w:rPr>
              <w:t>2</w:t>
            </w:r>
            <w:r w:rsidR="000D137F">
              <w:rPr>
                <w:noProof/>
                <w:webHidden/>
              </w:rPr>
              <w:fldChar w:fldCharType="end"/>
            </w:r>
          </w:hyperlink>
        </w:p>
        <w:p w14:paraId="44BBBC5B" w14:textId="297B4FCC"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04" w:history="1">
            <w:r w:rsidR="000D137F" w:rsidRPr="00B73E72">
              <w:rPr>
                <w:rStyle w:val="Hipervnculo"/>
                <w:noProof/>
              </w:rPr>
              <w:t>5</w:t>
            </w:r>
            <w:r w:rsidR="000D137F">
              <w:rPr>
                <w:rFonts w:asciiTheme="minorHAnsi" w:eastAsiaTheme="minorEastAsia" w:hAnsiTheme="minorHAnsi"/>
                <w:noProof/>
                <w:lang w:eastAsia="es-CO"/>
              </w:rPr>
              <w:tab/>
            </w:r>
            <w:r w:rsidR="000D137F" w:rsidRPr="00B73E72">
              <w:rPr>
                <w:rStyle w:val="Hipervnculo"/>
                <w:noProof/>
              </w:rPr>
              <w:t>GENERALIDADES</w:t>
            </w:r>
            <w:r w:rsidR="000D137F">
              <w:rPr>
                <w:noProof/>
                <w:webHidden/>
              </w:rPr>
              <w:tab/>
            </w:r>
            <w:r w:rsidR="000D137F">
              <w:rPr>
                <w:noProof/>
                <w:webHidden/>
              </w:rPr>
              <w:fldChar w:fldCharType="begin"/>
            </w:r>
            <w:r w:rsidR="000D137F">
              <w:rPr>
                <w:noProof/>
                <w:webHidden/>
              </w:rPr>
              <w:instrText xml:space="preserve"> PAGEREF _Toc87637404 \h </w:instrText>
            </w:r>
            <w:r w:rsidR="000D137F">
              <w:rPr>
                <w:noProof/>
                <w:webHidden/>
              </w:rPr>
            </w:r>
            <w:r w:rsidR="000D137F">
              <w:rPr>
                <w:noProof/>
                <w:webHidden/>
              </w:rPr>
              <w:fldChar w:fldCharType="separate"/>
            </w:r>
            <w:r w:rsidR="00F838D6">
              <w:rPr>
                <w:noProof/>
                <w:webHidden/>
              </w:rPr>
              <w:t>2</w:t>
            </w:r>
            <w:r w:rsidR="000D137F">
              <w:rPr>
                <w:noProof/>
                <w:webHidden/>
              </w:rPr>
              <w:fldChar w:fldCharType="end"/>
            </w:r>
          </w:hyperlink>
        </w:p>
        <w:p w14:paraId="44BBBC5C" w14:textId="74318DA9" w:rsidR="000D137F" w:rsidRDefault="00550B2B">
          <w:pPr>
            <w:pStyle w:val="TDC2"/>
            <w:tabs>
              <w:tab w:val="left" w:pos="880"/>
              <w:tab w:val="right" w:leader="dot" w:pos="10070"/>
            </w:tabs>
            <w:rPr>
              <w:rFonts w:eastAsiaTheme="minorEastAsia"/>
              <w:noProof/>
              <w:lang w:eastAsia="es-CO"/>
            </w:rPr>
          </w:pPr>
          <w:hyperlink w:anchor="_Toc87637405" w:history="1">
            <w:r w:rsidR="000D137F" w:rsidRPr="00B73E72">
              <w:rPr>
                <w:rStyle w:val="Hipervnculo"/>
                <w:noProof/>
              </w:rPr>
              <w:t>5.1</w:t>
            </w:r>
            <w:r w:rsidR="000D137F">
              <w:rPr>
                <w:rFonts w:eastAsiaTheme="minorEastAsia"/>
                <w:noProof/>
                <w:lang w:eastAsia="es-CO"/>
              </w:rPr>
              <w:tab/>
            </w:r>
            <w:r w:rsidR="000D137F" w:rsidRPr="00B73E72">
              <w:rPr>
                <w:rStyle w:val="Hipervnculo"/>
                <w:noProof/>
              </w:rPr>
              <w:t>Modalidades de auditoria</w:t>
            </w:r>
            <w:r w:rsidR="000D137F">
              <w:rPr>
                <w:noProof/>
                <w:webHidden/>
              </w:rPr>
              <w:tab/>
            </w:r>
            <w:r w:rsidR="000D137F">
              <w:rPr>
                <w:noProof/>
                <w:webHidden/>
              </w:rPr>
              <w:fldChar w:fldCharType="begin"/>
            </w:r>
            <w:r w:rsidR="000D137F">
              <w:rPr>
                <w:noProof/>
                <w:webHidden/>
              </w:rPr>
              <w:instrText xml:space="preserve"> PAGEREF _Toc87637405 \h </w:instrText>
            </w:r>
            <w:r w:rsidR="000D137F">
              <w:rPr>
                <w:noProof/>
                <w:webHidden/>
              </w:rPr>
            </w:r>
            <w:r w:rsidR="000D137F">
              <w:rPr>
                <w:noProof/>
                <w:webHidden/>
              </w:rPr>
              <w:fldChar w:fldCharType="separate"/>
            </w:r>
            <w:r w:rsidR="00F838D6">
              <w:rPr>
                <w:noProof/>
                <w:webHidden/>
              </w:rPr>
              <w:t>2</w:t>
            </w:r>
            <w:r w:rsidR="000D137F">
              <w:rPr>
                <w:noProof/>
                <w:webHidden/>
              </w:rPr>
              <w:fldChar w:fldCharType="end"/>
            </w:r>
          </w:hyperlink>
        </w:p>
        <w:p w14:paraId="44BBBC5D" w14:textId="2757C9E3" w:rsidR="000D137F" w:rsidRDefault="00550B2B">
          <w:pPr>
            <w:pStyle w:val="TDC2"/>
            <w:tabs>
              <w:tab w:val="left" w:pos="880"/>
              <w:tab w:val="right" w:leader="dot" w:pos="10070"/>
            </w:tabs>
            <w:rPr>
              <w:rFonts w:eastAsiaTheme="minorEastAsia"/>
              <w:noProof/>
              <w:lang w:eastAsia="es-CO"/>
            </w:rPr>
          </w:pPr>
          <w:hyperlink w:anchor="_Toc87637406" w:history="1">
            <w:r w:rsidR="000D137F" w:rsidRPr="00B73E72">
              <w:rPr>
                <w:rStyle w:val="Hipervnculo"/>
                <w:noProof/>
              </w:rPr>
              <w:t>5.2</w:t>
            </w:r>
            <w:r w:rsidR="000D137F">
              <w:rPr>
                <w:rFonts w:eastAsiaTheme="minorEastAsia"/>
                <w:noProof/>
                <w:lang w:eastAsia="es-CO"/>
              </w:rPr>
              <w:tab/>
            </w:r>
            <w:r w:rsidR="000D137F" w:rsidRPr="00B73E72">
              <w:rPr>
                <w:rStyle w:val="Hipervnculo"/>
                <w:noProof/>
              </w:rPr>
              <w:t>Condiciones de auditoria</w:t>
            </w:r>
            <w:r w:rsidR="000D137F">
              <w:rPr>
                <w:noProof/>
                <w:webHidden/>
              </w:rPr>
              <w:tab/>
            </w:r>
            <w:r w:rsidR="000D137F">
              <w:rPr>
                <w:noProof/>
                <w:webHidden/>
              </w:rPr>
              <w:fldChar w:fldCharType="begin"/>
            </w:r>
            <w:r w:rsidR="000D137F">
              <w:rPr>
                <w:noProof/>
                <w:webHidden/>
              </w:rPr>
              <w:instrText xml:space="preserve"> PAGEREF _Toc87637406 \h </w:instrText>
            </w:r>
            <w:r w:rsidR="000D137F">
              <w:rPr>
                <w:noProof/>
                <w:webHidden/>
              </w:rPr>
            </w:r>
            <w:r w:rsidR="000D137F">
              <w:rPr>
                <w:noProof/>
                <w:webHidden/>
              </w:rPr>
              <w:fldChar w:fldCharType="separate"/>
            </w:r>
            <w:r w:rsidR="00F838D6">
              <w:rPr>
                <w:noProof/>
                <w:webHidden/>
              </w:rPr>
              <w:t>2</w:t>
            </w:r>
            <w:r w:rsidR="000D137F">
              <w:rPr>
                <w:noProof/>
                <w:webHidden/>
              </w:rPr>
              <w:fldChar w:fldCharType="end"/>
            </w:r>
          </w:hyperlink>
        </w:p>
        <w:p w14:paraId="44BBBC5E" w14:textId="197C237C" w:rsidR="000D137F" w:rsidRDefault="00550B2B">
          <w:pPr>
            <w:pStyle w:val="TDC2"/>
            <w:tabs>
              <w:tab w:val="left" w:pos="880"/>
              <w:tab w:val="right" w:leader="dot" w:pos="10070"/>
            </w:tabs>
            <w:rPr>
              <w:rFonts w:eastAsiaTheme="minorEastAsia"/>
              <w:noProof/>
              <w:lang w:eastAsia="es-CO"/>
            </w:rPr>
          </w:pPr>
          <w:hyperlink w:anchor="_Toc87637407" w:history="1">
            <w:r w:rsidR="000D137F" w:rsidRPr="00B73E72">
              <w:rPr>
                <w:rStyle w:val="Hipervnculo"/>
                <w:noProof/>
              </w:rPr>
              <w:t>5.3</w:t>
            </w:r>
            <w:r w:rsidR="000D137F">
              <w:rPr>
                <w:rFonts w:eastAsiaTheme="minorEastAsia"/>
                <w:noProof/>
                <w:lang w:eastAsia="es-CO"/>
              </w:rPr>
              <w:tab/>
            </w:r>
            <w:r w:rsidR="000D137F" w:rsidRPr="00B73E72">
              <w:rPr>
                <w:rStyle w:val="Hipervnculo"/>
                <w:noProof/>
              </w:rPr>
              <w:t>Rol del auditor interno</w:t>
            </w:r>
            <w:r w:rsidR="000D137F">
              <w:rPr>
                <w:noProof/>
                <w:webHidden/>
              </w:rPr>
              <w:tab/>
            </w:r>
            <w:r w:rsidR="000D137F">
              <w:rPr>
                <w:noProof/>
                <w:webHidden/>
              </w:rPr>
              <w:fldChar w:fldCharType="begin"/>
            </w:r>
            <w:r w:rsidR="000D137F">
              <w:rPr>
                <w:noProof/>
                <w:webHidden/>
              </w:rPr>
              <w:instrText xml:space="preserve"> PAGEREF _Toc87637407 \h </w:instrText>
            </w:r>
            <w:r w:rsidR="000D137F">
              <w:rPr>
                <w:noProof/>
                <w:webHidden/>
              </w:rPr>
            </w:r>
            <w:r w:rsidR="000D137F">
              <w:rPr>
                <w:noProof/>
                <w:webHidden/>
              </w:rPr>
              <w:fldChar w:fldCharType="separate"/>
            </w:r>
            <w:r w:rsidR="00F838D6">
              <w:rPr>
                <w:noProof/>
                <w:webHidden/>
              </w:rPr>
              <w:t>3</w:t>
            </w:r>
            <w:r w:rsidR="000D137F">
              <w:rPr>
                <w:noProof/>
                <w:webHidden/>
              </w:rPr>
              <w:fldChar w:fldCharType="end"/>
            </w:r>
          </w:hyperlink>
        </w:p>
        <w:p w14:paraId="44BBBC5F" w14:textId="63761B91"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08" w:history="1">
            <w:r w:rsidR="000D137F" w:rsidRPr="00B73E72">
              <w:rPr>
                <w:rStyle w:val="Hipervnculo"/>
                <w:noProof/>
              </w:rPr>
              <w:t>6</w:t>
            </w:r>
            <w:r w:rsidR="000D137F">
              <w:rPr>
                <w:rFonts w:asciiTheme="minorHAnsi" w:eastAsiaTheme="minorEastAsia" w:hAnsiTheme="minorHAnsi"/>
                <w:noProof/>
                <w:lang w:eastAsia="es-CO"/>
              </w:rPr>
              <w:tab/>
            </w:r>
            <w:r w:rsidR="000D137F" w:rsidRPr="00B73E72">
              <w:rPr>
                <w:rStyle w:val="Hipervnculo"/>
                <w:noProof/>
              </w:rPr>
              <w:t>PROCEDIMIENTO</w:t>
            </w:r>
            <w:r w:rsidR="000D137F">
              <w:rPr>
                <w:noProof/>
                <w:webHidden/>
              </w:rPr>
              <w:tab/>
            </w:r>
            <w:r w:rsidR="000D137F">
              <w:rPr>
                <w:noProof/>
                <w:webHidden/>
              </w:rPr>
              <w:fldChar w:fldCharType="begin"/>
            </w:r>
            <w:r w:rsidR="000D137F">
              <w:rPr>
                <w:noProof/>
                <w:webHidden/>
              </w:rPr>
              <w:instrText xml:space="preserve"> PAGEREF _Toc87637408 \h </w:instrText>
            </w:r>
            <w:r w:rsidR="000D137F">
              <w:rPr>
                <w:noProof/>
                <w:webHidden/>
              </w:rPr>
            </w:r>
            <w:r w:rsidR="000D137F">
              <w:rPr>
                <w:noProof/>
                <w:webHidden/>
              </w:rPr>
              <w:fldChar w:fldCharType="separate"/>
            </w:r>
            <w:r w:rsidR="00F838D6">
              <w:rPr>
                <w:noProof/>
                <w:webHidden/>
              </w:rPr>
              <w:t>4</w:t>
            </w:r>
            <w:r w:rsidR="000D137F">
              <w:rPr>
                <w:noProof/>
                <w:webHidden/>
              </w:rPr>
              <w:fldChar w:fldCharType="end"/>
            </w:r>
          </w:hyperlink>
        </w:p>
        <w:p w14:paraId="44BBBC60" w14:textId="0CD8D100"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09" w:history="1">
            <w:r w:rsidR="000D137F" w:rsidRPr="00B73E72">
              <w:rPr>
                <w:rStyle w:val="Hipervnculo"/>
                <w:noProof/>
              </w:rPr>
              <w:t>7</w:t>
            </w:r>
            <w:r w:rsidR="000D137F">
              <w:rPr>
                <w:rFonts w:asciiTheme="minorHAnsi" w:eastAsiaTheme="minorEastAsia" w:hAnsiTheme="minorHAnsi"/>
                <w:noProof/>
                <w:lang w:eastAsia="es-CO"/>
              </w:rPr>
              <w:tab/>
            </w:r>
            <w:r w:rsidR="000D137F" w:rsidRPr="00B73E72">
              <w:rPr>
                <w:rStyle w:val="Hipervnculo"/>
                <w:noProof/>
              </w:rPr>
              <w:t>REGISTROS</w:t>
            </w:r>
            <w:r w:rsidR="000D137F">
              <w:rPr>
                <w:noProof/>
                <w:webHidden/>
              </w:rPr>
              <w:tab/>
            </w:r>
            <w:r w:rsidR="000D137F">
              <w:rPr>
                <w:noProof/>
                <w:webHidden/>
              </w:rPr>
              <w:fldChar w:fldCharType="begin"/>
            </w:r>
            <w:r w:rsidR="000D137F">
              <w:rPr>
                <w:noProof/>
                <w:webHidden/>
              </w:rPr>
              <w:instrText xml:space="preserve"> PAGEREF _Toc87637409 \h </w:instrText>
            </w:r>
            <w:r w:rsidR="000D137F">
              <w:rPr>
                <w:noProof/>
                <w:webHidden/>
              </w:rPr>
            </w:r>
            <w:r w:rsidR="000D137F">
              <w:rPr>
                <w:noProof/>
                <w:webHidden/>
              </w:rPr>
              <w:fldChar w:fldCharType="separate"/>
            </w:r>
            <w:r w:rsidR="00F838D6">
              <w:rPr>
                <w:noProof/>
                <w:webHidden/>
              </w:rPr>
              <w:t>7</w:t>
            </w:r>
            <w:r w:rsidR="000D137F">
              <w:rPr>
                <w:noProof/>
                <w:webHidden/>
              </w:rPr>
              <w:fldChar w:fldCharType="end"/>
            </w:r>
          </w:hyperlink>
        </w:p>
        <w:p w14:paraId="44BBBC61" w14:textId="69A070F0"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10" w:history="1">
            <w:r w:rsidR="000D137F" w:rsidRPr="00B73E72">
              <w:rPr>
                <w:rStyle w:val="Hipervnculo"/>
                <w:noProof/>
              </w:rPr>
              <w:t>8</w:t>
            </w:r>
            <w:r w:rsidR="000D137F">
              <w:rPr>
                <w:rFonts w:asciiTheme="minorHAnsi" w:eastAsiaTheme="minorEastAsia" w:hAnsiTheme="minorHAnsi"/>
                <w:noProof/>
                <w:lang w:eastAsia="es-CO"/>
              </w:rPr>
              <w:tab/>
            </w:r>
            <w:r w:rsidR="000D137F" w:rsidRPr="00B73E72">
              <w:rPr>
                <w:rStyle w:val="Hipervnculo"/>
                <w:noProof/>
              </w:rPr>
              <w:t>VERSIONES</w:t>
            </w:r>
            <w:r w:rsidR="000D137F">
              <w:rPr>
                <w:noProof/>
                <w:webHidden/>
              </w:rPr>
              <w:tab/>
            </w:r>
            <w:r w:rsidR="000D137F">
              <w:rPr>
                <w:noProof/>
                <w:webHidden/>
              </w:rPr>
              <w:fldChar w:fldCharType="begin"/>
            </w:r>
            <w:r w:rsidR="000D137F">
              <w:rPr>
                <w:noProof/>
                <w:webHidden/>
              </w:rPr>
              <w:instrText xml:space="preserve"> PAGEREF _Toc87637410 \h </w:instrText>
            </w:r>
            <w:r w:rsidR="000D137F">
              <w:rPr>
                <w:noProof/>
                <w:webHidden/>
              </w:rPr>
            </w:r>
            <w:r w:rsidR="000D137F">
              <w:rPr>
                <w:noProof/>
                <w:webHidden/>
              </w:rPr>
              <w:fldChar w:fldCharType="separate"/>
            </w:r>
            <w:r w:rsidR="00F838D6">
              <w:rPr>
                <w:noProof/>
                <w:webHidden/>
              </w:rPr>
              <w:t>7</w:t>
            </w:r>
            <w:r w:rsidR="000D137F">
              <w:rPr>
                <w:noProof/>
                <w:webHidden/>
              </w:rPr>
              <w:fldChar w:fldCharType="end"/>
            </w:r>
          </w:hyperlink>
        </w:p>
        <w:p w14:paraId="44BBBC62" w14:textId="2F299C2E" w:rsidR="000D137F" w:rsidRDefault="00550B2B">
          <w:pPr>
            <w:pStyle w:val="TDC1"/>
            <w:tabs>
              <w:tab w:val="left" w:pos="440"/>
              <w:tab w:val="right" w:leader="dot" w:pos="10070"/>
            </w:tabs>
            <w:rPr>
              <w:rFonts w:asciiTheme="minorHAnsi" w:eastAsiaTheme="minorEastAsia" w:hAnsiTheme="minorHAnsi"/>
              <w:noProof/>
              <w:lang w:eastAsia="es-CO"/>
            </w:rPr>
          </w:pPr>
          <w:hyperlink w:anchor="_Toc87637411" w:history="1">
            <w:r w:rsidR="000D137F" w:rsidRPr="00B73E72">
              <w:rPr>
                <w:rStyle w:val="Hipervnculo"/>
                <w:noProof/>
              </w:rPr>
              <w:t>9</w:t>
            </w:r>
            <w:r w:rsidR="000D137F">
              <w:rPr>
                <w:rFonts w:asciiTheme="minorHAnsi" w:eastAsiaTheme="minorEastAsia" w:hAnsiTheme="minorHAnsi"/>
                <w:noProof/>
                <w:lang w:eastAsia="es-CO"/>
              </w:rPr>
              <w:tab/>
            </w:r>
            <w:r w:rsidR="000D137F" w:rsidRPr="00B73E72">
              <w:rPr>
                <w:rStyle w:val="Hipervnculo"/>
                <w:noProof/>
              </w:rPr>
              <w:t>APROBACIÓN</w:t>
            </w:r>
            <w:r w:rsidR="000D137F">
              <w:rPr>
                <w:noProof/>
                <w:webHidden/>
              </w:rPr>
              <w:tab/>
            </w:r>
            <w:r w:rsidR="000D137F">
              <w:rPr>
                <w:noProof/>
                <w:webHidden/>
              </w:rPr>
              <w:fldChar w:fldCharType="begin"/>
            </w:r>
            <w:r w:rsidR="000D137F">
              <w:rPr>
                <w:noProof/>
                <w:webHidden/>
              </w:rPr>
              <w:instrText xml:space="preserve"> PAGEREF _Toc87637411 \h </w:instrText>
            </w:r>
            <w:r w:rsidR="000D137F">
              <w:rPr>
                <w:noProof/>
                <w:webHidden/>
              </w:rPr>
            </w:r>
            <w:r w:rsidR="000D137F">
              <w:rPr>
                <w:noProof/>
                <w:webHidden/>
              </w:rPr>
              <w:fldChar w:fldCharType="separate"/>
            </w:r>
            <w:r w:rsidR="00F838D6">
              <w:rPr>
                <w:noProof/>
                <w:webHidden/>
              </w:rPr>
              <w:t>8</w:t>
            </w:r>
            <w:r w:rsidR="000D137F">
              <w:rPr>
                <w:noProof/>
                <w:webHidden/>
              </w:rPr>
              <w:fldChar w:fldCharType="end"/>
            </w:r>
          </w:hyperlink>
        </w:p>
        <w:p w14:paraId="44BBBC63" w14:textId="77777777" w:rsidR="005B591A" w:rsidRPr="00594542" w:rsidRDefault="00527081" w:rsidP="00594542">
          <w:pPr>
            <w:spacing w:after="0" w:line="240" w:lineRule="auto"/>
            <w:rPr>
              <w:rFonts w:ascii="Century Gothic" w:hAnsi="Century Gothic"/>
              <w:sz w:val="20"/>
              <w:szCs w:val="20"/>
            </w:rPr>
          </w:pPr>
          <w:r>
            <w:rPr>
              <w:rFonts w:ascii="Century Gothic" w:hAnsi="Century Gothic"/>
              <w:sz w:val="20"/>
              <w:szCs w:val="20"/>
            </w:rPr>
            <w:fldChar w:fldCharType="end"/>
          </w:r>
        </w:p>
      </w:sdtContent>
    </w:sdt>
    <w:p w14:paraId="44BBBC64" w14:textId="77777777" w:rsidR="00594542" w:rsidRDefault="00594542" w:rsidP="00594542">
      <w:pPr>
        <w:spacing w:after="0" w:line="240" w:lineRule="auto"/>
        <w:rPr>
          <w:rFonts w:ascii="Century Gothic" w:hAnsi="Century Gothic"/>
          <w:sz w:val="20"/>
          <w:szCs w:val="20"/>
        </w:rPr>
      </w:pPr>
      <w:r>
        <w:rPr>
          <w:rFonts w:ascii="Century Gothic" w:hAnsi="Century Gothic"/>
          <w:sz w:val="20"/>
          <w:szCs w:val="20"/>
        </w:rPr>
        <w:br w:type="page"/>
      </w:r>
    </w:p>
    <w:p w14:paraId="44BBBC65" w14:textId="77777777" w:rsidR="00E73B8E" w:rsidRPr="004D6F10" w:rsidRDefault="00E73B8E" w:rsidP="004D6F10">
      <w:pPr>
        <w:pStyle w:val="Ttulo1"/>
      </w:pPr>
      <w:bookmarkStart w:id="1" w:name="_Toc87637400"/>
      <w:r w:rsidRPr="004D6F10">
        <w:lastRenderedPageBreak/>
        <w:t>OBJETIVO</w:t>
      </w:r>
      <w:bookmarkEnd w:id="1"/>
    </w:p>
    <w:p w14:paraId="44BBBC66" w14:textId="77777777" w:rsidR="004B2ABC" w:rsidRDefault="00A865D2" w:rsidP="00594542">
      <w:pPr>
        <w:tabs>
          <w:tab w:val="center" w:pos="4419"/>
          <w:tab w:val="right" w:pos="8838"/>
        </w:tabs>
        <w:spacing w:after="0" w:line="240" w:lineRule="auto"/>
        <w:jc w:val="both"/>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eastAsia="es-ES"/>
        </w:rPr>
        <w:t>Estructurar y definir las herramientas para evaluar los elementos y componentes de las diferentes normas</w:t>
      </w:r>
      <w:r w:rsidR="00594542" w:rsidRPr="00594542">
        <w:rPr>
          <w:rFonts w:ascii="Century Gothic" w:eastAsia="Times New Roman" w:hAnsi="Century Gothic" w:cstheme="minorHAnsi"/>
          <w:sz w:val="20"/>
          <w:szCs w:val="20"/>
          <w:lang w:eastAsia="es-ES"/>
        </w:rPr>
        <w:t>,</w:t>
      </w:r>
      <w:r w:rsidRPr="00594542">
        <w:rPr>
          <w:rFonts w:ascii="Century Gothic" w:eastAsia="Times New Roman" w:hAnsi="Century Gothic" w:cstheme="minorHAnsi"/>
          <w:sz w:val="20"/>
          <w:szCs w:val="20"/>
          <w:lang w:eastAsia="es-ES"/>
        </w:rPr>
        <w:t xml:space="preserve"> con el fin de verificar su efectividad y mantener un sistema de que permita definir, implementar, controlar y mejorar el proceso de auditorías internas de </w:t>
      </w:r>
      <w:r w:rsidRPr="00594542">
        <w:rPr>
          <w:rFonts w:ascii="Century Gothic" w:eastAsia="Times New Roman" w:hAnsi="Century Gothic" w:cstheme="minorHAnsi"/>
          <w:sz w:val="20"/>
          <w:szCs w:val="20"/>
          <w:lang w:val="es-ES" w:eastAsia="es-ES"/>
        </w:rPr>
        <w:t>BIAKO SEGURIDAD LTDA.</w:t>
      </w:r>
    </w:p>
    <w:p w14:paraId="44BBBC67" w14:textId="77777777" w:rsidR="00594542" w:rsidRPr="00594542" w:rsidRDefault="00594542" w:rsidP="00594542">
      <w:pPr>
        <w:tabs>
          <w:tab w:val="center" w:pos="4419"/>
          <w:tab w:val="right" w:pos="8838"/>
        </w:tabs>
        <w:spacing w:after="0" w:line="240" w:lineRule="auto"/>
        <w:jc w:val="both"/>
        <w:rPr>
          <w:rFonts w:ascii="Century Gothic" w:eastAsia="Times New Roman" w:hAnsi="Century Gothic" w:cstheme="minorHAnsi"/>
          <w:sz w:val="20"/>
          <w:szCs w:val="20"/>
          <w:lang w:eastAsia="es-ES"/>
        </w:rPr>
      </w:pPr>
    </w:p>
    <w:p w14:paraId="44BBBC68" w14:textId="77777777" w:rsidR="004B2ABC" w:rsidRPr="00594542" w:rsidRDefault="004B2ABC" w:rsidP="004D6F10">
      <w:pPr>
        <w:pStyle w:val="Ttulo1"/>
      </w:pPr>
      <w:bookmarkStart w:id="2" w:name="_Toc87637401"/>
      <w:r w:rsidRPr="00594542">
        <w:t>ALCANCE</w:t>
      </w:r>
      <w:bookmarkEnd w:id="2"/>
    </w:p>
    <w:p w14:paraId="44BBBC69" w14:textId="77777777" w:rsidR="00A865D2" w:rsidRDefault="00A865D2" w:rsidP="00594542">
      <w:pPr>
        <w:spacing w:after="0" w:line="240" w:lineRule="auto"/>
        <w:jc w:val="both"/>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Aplica para todos los procesos establecidos en la empresa, así mismo para realizar las auditorías a los diferentes sistemas implementados por la empresa.</w:t>
      </w:r>
    </w:p>
    <w:p w14:paraId="44BBBC6A" w14:textId="77777777" w:rsidR="00594542" w:rsidRPr="00594542" w:rsidRDefault="00594542" w:rsidP="00594542">
      <w:pPr>
        <w:spacing w:after="0" w:line="240" w:lineRule="auto"/>
        <w:jc w:val="both"/>
        <w:rPr>
          <w:rFonts w:ascii="Century Gothic" w:hAnsi="Century Gothic"/>
          <w:sz w:val="20"/>
          <w:szCs w:val="20"/>
        </w:rPr>
      </w:pPr>
    </w:p>
    <w:p w14:paraId="44BBBC6B" w14:textId="77777777" w:rsidR="008E2EEB" w:rsidRPr="00594542" w:rsidRDefault="008E2EEB" w:rsidP="004D6F10">
      <w:pPr>
        <w:pStyle w:val="Ttulo1"/>
      </w:pPr>
      <w:bookmarkStart w:id="3" w:name="_Toc87637402"/>
      <w:r w:rsidRPr="00594542">
        <w:t>RESPONSABLE</w:t>
      </w:r>
      <w:bookmarkEnd w:id="3"/>
      <w:r w:rsidRPr="00594542">
        <w:t xml:space="preserve"> </w:t>
      </w:r>
    </w:p>
    <w:p w14:paraId="44BBBC6C" w14:textId="77777777" w:rsidR="008E2EEB" w:rsidRDefault="00A865D2" w:rsidP="00594542">
      <w:pPr>
        <w:pStyle w:val="Prrafodelista"/>
        <w:spacing w:after="0" w:line="240" w:lineRule="auto"/>
        <w:ind w:left="0"/>
        <w:jc w:val="both"/>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 xml:space="preserve">Responsable de los sistemas de </w:t>
      </w:r>
      <w:r w:rsidR="00725E1F" w:rsidRPr="00594542">
        <w:rPr>
          <w:rFonts w:ascii="Century Gothic" w:eastAsia="Times New Roman" w:hAnsi="Century Gothic" w:cstheme="minorHAnsi"/>
          <w:sz w:val="20"/>
          <w:szCs w:val="20"/>
          <w:lang w:val="es-ES" w:eastAsia="es-ES"/>
        </w:rPr>
        <w:t>gestión,</w:t>
      </w:r>
      <w:r w:rsidRPr="00594542">
        <w:rPr>
          <w:rFonts w:ascii="Century Gothic" w:eastAsia="Times New Roman" w:hAnsi="Century Gothic" w:cstheme="minorHAnsi"/>
          <w:sz w:val="20"/>
          <w:szCs w:val="20"/>
          <w:lang w:val="es-ES" w:eastAsia="es-ES"/>
        </w:rPr>
        <w:t xml:space="preserve"> dueños de proceso y auditores internos.</w:t>
      </w:r>
    </w:p>
    <w:p w14:paraId="44BBBC6D" w14:textId="77777777" w:rsidR="00594542" w:rsidRPr="00594542" w:rsidRDefault="00594542" w:rsidP="00594542">
      <w:pPr>
        <w:pStyle w:val="Prrafodelista"/>
        <w:spacing w:after="0" w:line="240" w:lineRule="auto"/>
        <w:ind w:left="0"/>
        <w:jc w:val="both"/>
        <w:rPr>
          <w:rFonts w:ascii="Century Gothic" w:eastAsia="Times New Roman" w:hAnsi="Century Gothic" w:cstheme="minorHAnsi"/>
          <w:sz w:val="20"/>
          <w:szCs w:val="20"/>
          <w:lang w:val="es-ES" w:eastAsia="es-ES"/>
        </w:rPr>
      </w:pPr>
    </w:p>
    <w:p w14:paraId="44BBBC6E" w14:textId="77777777" w:rsidR="003B7BD8" w:rsidRPr="00594542" w:rsidRDefault="008E2EEB" w:rsidP="004D6F10">
      <w:pPr>
        <w:pStyle w:val="Ttulo1"/>
      </w:pPr>
      <w:bookmarkStart w:id="4" w:name="_Toc87637403"/>
      <w:r w:rsidRPr="00594542">
        <w:t>DEFINICIONES</w:t>
      </w:r>
      <w:bookmarkEnd w:id="4"/>
      <w:r w:rsidRPr="00594542">
        <w:t xml:space="preserve"> </w:t>
      </w:r>
    </w:p>
    <w:p w14:paraId="44BBBC6F" w14:textId="77777777" w:rsidR="00594542" w:rsidRPr="00594542" w:rsidRDefault="00725E1F" w:rsidP="00780F49">
      <w:pPr>
        <w:pStyle w:val="Prrafodelista"/>
        <w:numPr>
          <w:ilvl w:val="0"/>
          <w:numId w:val="10"/>
        </w:numPr>
        <w:spacing w:after="0" w:line="240" w:lineRule="auto"/>
        <w:ind w:left="426"/>
        <w:jc w:val="both"/>
        <w:rPr>
          <w:rFonts w:ascii="Century Gothic" w:hAnsi="Century Gothic" w:cstheme="minorHAnsi"/>
          <w:spacing w:val="-3"/>
          <w:sz w:val="20"/>
          <w:szCs w:val="20"/>
        </w:rPr>
      </w:pPr>
      <w:r w:rsidRPr="00594542">
        <w:rPr>
          <w:rFonts w:ascii="Century Gothic" w:hAnsi="Century Gothic" w:cstheme="minorHAnsi"/>
          <w:b/>
          <w:spacing w:val="-3"/>
          <w:sz w:val="20"/>
          <w:szCs w:val="20"/>
        </w:rPr>
        <w:t xml:space="preserve">NO CONFORMIDAD: </w:t>
      </w:r>
      <w:r w:rsidRPr="00594542">
        <w:rPr>
          <w:rFonts w:ascii="Century Gothic" w:hAnsi="Century Gothic" w:cstheme="minorHAnsi"/>
          <w:spacing w:val="-3"/>
          <w:sz w:val="20"/>
          <w:szCs w:val="20"/>
        </w:rPr>
        <w:t>Incumplimiento de un requisito.</w:t>
      </w:r>
    </w:p>
    <w:p w14:paraId="44BBBC70" w14:textId="77777777" w:rsidR="003B7BD8" w:rsidRPr="00594542" w:rsidRDefault="00725E1F" w:rsidP="00780F49">
      <w:pPr>
        <w:pStyle w:val="Prrafodelista"/>
        <w:numPr>
          <w:ilvl w:val="0"/>
          <w:numId w:val="10"/>
        </w:numPr>
        <w:spacing w:after="0" w:line="240" w:lineRule="auto"/>
        <w:ind w:left="426"/>
        <w:jc w:val="both"/>
        <w:rPr>
          <w:rFonts w:ascii="Century Gothic" w:hAnsi="Century Gothic" w:cstheme="minorHAnsi"/>
          <w:spacing w:val="-3"/>
          <w:sz w:val="20"/>
          <w:szCs w:val="20"/>
        </w:rPr>
      </w:pPr>
      <w:r w:rsidRPr="00594542">
        <w:rPr>
          <w:rFonts w:ascii="Century Gothic" w:hAnsi="Century Gothic" w:cstheme="minorHAnsi"/>
          <w:b/>
          <w:spacing w:val="-3"/>
          <w:sz w:val="20"/>
          <w:szCs w:val="20"/>
        </w:rPr>
        <w:t>AUDITOR INTERNO</w:t>
      </w:r>
      <w:r w:rsidR="00850403" w:rsidRPr="00594542">
        <w:rPr>
          <w:rFonts w:ascii="Century Gothic" w:hAnsi="Century Gothic" w:cstheme="minorHAnsi"/>
          <w:b/>
          <w:spacing w:val="-3"/>
          <w:sz w:val="20"/>
          <w:szCs w:val="20"/>
        </w:rPr>
        <w:t xml:space="preserve">: </w:t>
      </w:r>
      <w:r w:rsidRPr="00594542">
        <w:rPr>
          <w:rFonts w:ascii="Century Gothic" w:hAnsi="Century Gothic" w:cstheme="minorHAnsi"/>
          <w:bCs/>
          <w:kern w:val="32"/>
          <w:sz w:val="20"/>
          <w:szCs w:val="20"/>
        </w:rPr>
        <w:t xml:space="preserve">Persona con la competencia para llevar a cabo una auditoria con el fin de efectuar un examen </w:t>
      </w:r>
      <w:r w:rsidR="00594542" w:rsidRPr="00594542">
        <w:rPr>
          <w:rFonts w:ascii="Century Gothic" w:hAnsi="Century Gothic" w:cstheme="minorHAnsi"/>
          <w:bCs/>
          <w:kern w:val="32"/>
          <w:sz w:val="20"/>
          <w:szCs w:val="20"/>
        </w:rPr>
        <w:t>sistemático e</w:t>
      </w:r>
      <w:r w:rsidRPr="00594542">
        <w:rPr>
          <w:rFonts w:ascii="Century Gothic" w:hAnsi="Century Gothic" w:cstheme="minorHAnsi"/>
          <w:bCs/>
          <w:kern w:val="32"/>
          <w:sz w:val="20"/>
          <w:szCs w:val="20"/>
        </w:rPr>
        <w:t xml:space="preserve"> independiente que verifica si los resultados obtenidos cumplen con las disposiciones establecidos.</w:t>
      </w:r>
    </w:p>
    <w:p w14:paraId="44BBBC71" w14:textId="77777777" w:rsidR="003B7BD8" w:rsidRPr="00594542" w:rsidRDefault="003069F2" w:rsidP="00780F49">
      <w:pPr>
        <w:pStyle w:val="Prrafodelista"/>
        <w:numPr>
          <w:ilvl w:val="0"/>
          <w:numId w:val="10"/>
        </w:numPr>
        <w:spacing w:after="0" w:line="240" w:lineRule="auto"/>
        <w:ind w:left="426"/>
        <w:jc w:val="both"/>
        <w:rPr>
          <w:rFonts w:ascii="Century Gothic" w:hAnsi="Century Gothic" w:cstheme="minorHAnsi"/>
          <w:spacing w:val="-3"/>
          <w:sz w:val="20"/>
          <w:szCs w:val="20"/>
        </w:rPr>
      </w:pPr>
      <w:r w:rsidRPr="00594542">
        <w:rPr>
          <w:rFonts w:ascii="Century Gothic" w:hAnsi="Century Gothic" w:cstheme="minorHAnsi"/>
          <w:b/>
          <w:spacing w:val="-3"/>
          <w:sz w:val="20"/>
          <w:szCs w:val="20"/>
        </w:rPr>
        <w:t>PLAN DE AUDITORIA:</w:t>
      </w:r>
      <w:r w:rsidR="00850403" w:rsidRPr="00594542">
        <w:rPr>
          <w:rFonts w:ascii="Century Gothic" w:hAnsi="Century Gothic" w:cstheme="minorHAnsi"/>
          <w:b/>
          <w:spacing w:val="-3"/>
          <w:sz w:val="20"/>
          <w:szCs w:val="20"/>
        </w:rPr>
        <w:t xml:space="preserve"> </w:t>
      </w:r>
      <w:r w:rsidRPr="00594542">
        <w:rPr>
          <w:rFonts w:ascii="Century Gothic" w:hAnsi="Century Gothic" w:cstheme="minorHAnsi"/>
          <w:bCs/>
          <w:kern w:val="32"/>
          <w:sz w:val="20"/>
          <w:szCs w:val="20"/>
        </w:rPr>
        <w:t xml:space="preserve">Descripción de las actividades relacionadas con las auditorías internas </w:t>
      </w:r>
      <w:r w:rsidR="004561C7" w:rsidRPr="00594542">
        <w:rPr>
          <w:rFonts w:ascii="Century Gothic" w:hAnsi="Century Gothic" w:cstheme="minorHAnsi"/>
          <w:bCs/>
          <w:kern w:val="32"/>
          <w:sz w:val="20"/>
          <w:szCs w:val="20"/>
        </w:rPr>
        <w:t>con</w:t>
      </w:r>
      <w:r w:rsidRPr="00594542">
        <w:rPr>
          <w:rFonts w:ascii="Century Gothic" w:hAnsi="Century Gothic" w:cstheme="minorHAnsi"/>
          <w:bCs/>
          <w:kern w:val="32"/>
          <w:sz w:val="20"/>
          <w:szCs w:val="20"/>
        </w:rPr>
        <w:t xml:space="preserve"> el propósito </w:t>
      </w:r>
      <w:r w:rsidR="004561C7" w:rsidRPr="00594542">
        <w:rPr>
          <w:rFonts w:ascii="Century Gothic" w:hAnsi="Century Gothic" w:cstheme="minorHAnsi"/>
          <w:bCs/>
          <w:kern w:val="32"/>
          <w:sz w:val="20"/>
          <w:szCs w:val="20"/>
        </w:rPr>
        <w:t xml:space="preserve">de optimizar los recursos para le ejecución de las </w:t>
      </w:r>
      <w:r w:rsidR="001658C8" w:rsidRPr="00594542">
        <w:rPr>
          <w:rFonts w:ascii="Century Gothic" w:hAnsi="Century Gothic" w:cstheme="minorHAnsi"/>
          <w:bCs/>
          <w:kern w:val="32"/>
          <w:sz w:val="20"/>
          <w:szCs w:val="20"/>
        </w:rPr>
        <w:t>auditorías</w:t>
      </w:r>
      <w:r w:rsidR="004561C7" w:rsidRPr="00594542">
        <w:rPr>
          <w:rFonts w:ascii="Century Gothic" w:hAnsi="Century Gothic" w:cstheme="minorHAnsi"/>
          <w:bCs/>
          <w:kern w:val="32"/>
          <w:sz w:val="20"/>
          <w:szCs w:val="20"/>
        </w:rPr>
        <w:t xml:space="preserve"> internas.</w:t>
      </w:r>
    </w:p>
    <w:p w14:paraId="44BBBC72" w14:textId="77777777" w:rsidR="004561C7" w:rsidRPr="00594542" w:rsidRDefault="004561C7" w:rsidP="00780F49">
      <w:pPr>
        <w:pStyle w:val="Prrafodelista"/>
        <w:numPr>
          <w:ilvl w:val="0"/>
          <w:numId w:val="10"/>
        </w:numPr>
        <w:spacing w:after="0" w:line="240" w:lineRule="auto"/>
        <w:ind w:left="426"/>
        <w:jc w:val="both"/>
        <w:rPr>
          <w:rFonts w:ascii="Century Gothic" w:hAnsi="Century Gothic" w:cstheme="minorHAnsi"/>
          <w:bCs/>
          <w:kern w:val="32"/>
          <w:sz w:val="20"/>
          <w:szCs w:val="20"/>
        </w:rPr>
      </w:pPr>
      <w:r w:rsidRPr="00594542">
        <w:rPr>
          <w:rFonts w:ascii="Century Gothic" w:hAnsi="Century Gothic" w:cstheme="minorHAnsi"/>
          <w:b/>
          <w:sz w:val="20"/>
          <w:szCs w:val="20"/>
        </w:rPr>
        <w:t>CRONOGRAMA DE AUDITORIA</w:t>
      </w:r>
      <w:r w:rsidR="00850403" w:rsidRPr="00594542">
        <w:rPr>
          <w:rFonts w:ascii="Century Gothic" w:hAnsi="Century Gothic" w:cstheme="minorHAnsi"/>
          <w:b/>
          <w:sz w:val="20"/>
          <w:szCs w:val="20"/>
        </w:rPr>
        <w:t>:</w:t>
      </w:r>
      <w:r w:rsidR="00850403" w:rsidRPr="00594542">
        <w:rPr>
          <w:rFonts w:ascii="Century Gothic" w:hAnsi="Century Gothic" w:cstheme="minorHAnsi"/>
          <w:bCs/>
          <w:kern w:val="32"/>
          <w:sz w:val="20"/>
          <w:szCs w:val="20"/>
        </w:rPr>
        <w:t xml:space="preserve"> </w:t>
      </w:r>
      <w:r w:rsidRPr="00594542">
        <w:rPr>
          <w:rFonts w:ascii="Century Gothic" w:hAnsi="Century Gothic" w:cstheme="minorHAnsi"/>
          <w:bCs/>
          <w:kern w:val="32"/>
          <w:sz w:val="20"/>
          <w:szCs w:val="20"/>
        </w:rPr>
        <w:t>Conjunto de una o más auditorias planificadas para un periodo de tiempo determinado y dirigidos hacia un propósito específico. Es el detalle del Plan de auditoria identificado personal, tiempo estimado para ejecución y requisito a evaluar.</w:t>
      </w:r>
    </w:p>
    <w:p w14:paraId="44BBBC73" w14:textId="77777777" w:rsidR="00850403" w:rsidRPr="00594542" w:rsidRDefault="001658C8" w:rsidP="00780F49">
      <w:pPr>
        <w:pStyle w:val="Prrafodelista"/>
        <w:numPr>
          <w:ilvl w:val="0"/>
          <w:numId w:val="10"/>
        </w:numPr>
        <w:spacing w:after="0" w:line="240" w:lineRule="auto"/>
        <w:ind w:left="426"/>
        <w:jc w:val="both"/>
        <w:rPr>
          <w:rFonts w:ascii="Century Gothic" w:hAnsi="Century Gothic" w:cstheme="minorHAnsi"/>
          <w:sz w:val="20"/>
          <w:szCs w:val="20"/>
        </w:rPr>
      </w:pPr>
      <w:r w:rsidRPr="00594542">
        <w:rPr>
          <w:rFonts w:ascii="Century Gothic" w:hAnsi="Century Gothic" w:cstheme="minorHAnsi"/>
          <w:b/>
          <w:sz w:val="20"/>
          <w:szCs w:val="20"/>
        </w:rPr>
        <w:t>ACCIÓN</w:t>
      </w:r>
      <w:r w:rsidR="004561C7" w:rsidRPr="00594542">
        <w:rPr>
          <w:rFonts w:ascii="Century Gothic" w:hAnsi="Century Gothic" w:cstheme="minorHAnsi"/>
          <w:b/>
          <w:sz w:val="20"/>
          <w:szCs w:val="20"/>
        </w:rPr>
        <w:t xml:space="preserve"> CORRECTIVA</w:t>
      </w:r>
      <w:r w:rsidR="00850403" w:rsidRPr="00594542">
        <w:rPr>
          <w:rFonts w:ascii="Century Gothic" w:hAnsi="Century Gothic" w:cstheme="minorHAnsi"/>
          <w:b/>
          <w:sz w:val="20"/>
          <w:szCs w:val="20"/>
        </w:rPr>
        <w:t xml:space="preserve">: </w:t>
      </w:r>
      <w:r w:rsidR="004561C7" w:rsidRPr="00594542">
        <w:rPr>
          <w:rFonts w:ascii="Century Gothic" w:hAnsi="Century Gothic" w:cstheme="minorHAnsi"/>
          <w:sz w:val="20"/>
          <w:szCs w:val="20"/>
        </w:rPr>
        <w:t>Acción emprendida para eliminar las causas de una No Conformidad, defecto o situación no deseable existente.</w:t>
      </w:r>
    </w:p>
    <w:p w14:paraId="44BBBC74" w14:textId="77777777" w:rsidR="000B47EA" w:rsidRPr="00594542" w:rsidRDefault="001658C8" w:rsidP="00780F49">
      <w:pPr>
        <w:pStyle w:val="Prrafodelista"/>
        <w:numPr>
          <w:ilvl w:val="0"/>
          <w:numId w:val="10"/>
        </w:numPr>
        <w:spacing w:after="0" w:line="240" w:lineRule="auto"/>
        <w:ind w:left="426"/>
        <w:jc w:val="both"/>
        <w:rPr>
          <w:rFonts w:ascii="Century Gothic" w:hAnsi="Century Gothic" w:cstheme="minorHAnsi"/>
          <w:sz w:val="20"/>
          <w:szCs w:val="20"/>
        </w:rPr>
      </w:pPr>
      <w:r w:rsidRPr="00594542">
        <w:rPr>
          <w:rFonts w:ascii="Century Gothic" w:hAnsi="Century Gothic" w:cstheme="minorHAnsi"/>
          <w:b/>
          <w:bCs/>
          <w:sz w:val="20"/>
          <w:szCs w:val="20"/>
        </w:rPr>
        <w:t>ACCIÓN</w:t>
      </w:r>
      <w:r w:rsidR="004561C7" w:rsidRPr="00594542">
        <w:rPr>
          <w:rFonts w:ascii="Century Gothic" w:hAnsi="Century Gothic" w:cstheme="minorHAnsi"/>
          <w:b/>
          <w:bCs/>
          <w:sz w:val="20"/>
          <w:szCs w:val="20"/>
        </w:rPr>
        <w:t xml:space="preserve"> PREVENTIVA</w:t>
      </w:r>
      <w:r w:rsidR="00850403" w:rsidRPr="00594542">
        <w:rPr>
          <w:rFonts w:ascii="Century Gothic" w:hAnsi="Century Gothic" w:cstheme="minorHAnsi"/>
          <w:b/>
          <w:bCs/>
          <w:sz w:val="20"/>
          <w:szCs w:val="20"/>
        </w:rPr>
        <w:t xml:space="preserve">: </w:t>
      </w:r>
      <w:r w:rsidR="000B47EA" w:rsidRPr="00594542">
        <w:rPr>
          <w:rFonts w:ascii="Century Gothic" w:hAnsi="Century Gothic" w:cstheme="minorHAnsi"/>
          <w:sz w:val="20"/>
          <w:szCs w:val="20"/>
        </w:rPr>
        <w:t xml:space="preserve">Acción </w:t>
      </w:r>
      <w:r w:rsidR="00B260C4" w:rsidRPr="00594542">
        <w:rPr>
          <w:rFonts w:ascii="Century Gothic" w:hAnsi="Century Gothic" w:cstheme="minorHAnsi"/>
          <w:sz w:val="20"/>
          <w:szCs w:val="20"/>
        </w:rPr>
        <w:t>emprendida para eliminar</w:t>
      </w:r>
      <w:r w:rsidR="000810EC" w:rsidRPr="00594542">
        <w:rPr>
          <w:rFonts w:ascii="Century Gothic" w:hAnsi="Century Gothic" w:cstheme="minorHAnsi"/>
          <w:sz w:val="20"/>
          <w:szCs w:val="20"/>
        </w:rPr>
        <w:t xml:space="preserve"> las posibles causas de una No conformidad potencial u otra situación potencialmente indeseable.</w:t>
      </w:r>
    </w:p>
    <w:p w14:paraId="44BBBC75" w14:textId="77777777" w:rsidR="000810EC" w:rsidRPr="00594542" w:rsidRDefault="000810EC" w:rsidP="00780F49">
      <w:pPr>
        <w:pStyle w:val="Prrafodelista"/>
        <w:numPr>
          <w:ilvl w:val="0"/>
          <w:numId w:val="10"/>
        </w:numPr>
        <w:spacing w:after="0" w:line="240" w:lineRule="auto"/>
        <w:ind w:left="426"/>
        <w:jc w:val="both"/>
        <w:rPr>
          <w:rFonts w:ascii="Century Gothic" w:hAnsi="Century Gothic" w:cstheme="minorHAnsi"/>
          <w:sz w:val="20"/>
          <w:szCs w:val="20"/>
        </w:rPr>
      </w:pPr>
      <w:r w:rsidRPr="00594542">
        <w:rPr>
          <w:rFonts w:ascii="Century Gothic" w:hAnsi="Century Gothic" w:cstheme="minorHAnsi"/>
          <w:b/>
          <w:sz w:val="20"/>
          <w:szCs w:val="20"/>
        </w:rPr>
        <w:t xml:space="preserve">EVIDENCIA OBJETIVA: </w:t>
      </w:r>
      <w:r w:rsidR="00B3340C" w:rsidRPr="00594542">
        <w:rPr>
          <w:rFonts w:ascii="Century Gothic" w:hAnsi="Century Gothic" w:cstheme="minorHAnsi"/>
          <w:sz w:val="20"/>
          <w:szCs w:val="20"/>
        </w:rPr>
        <w:t>Registros,</w:t>
      </w:r>
      <w:r w:rsidRPr="00594542">
        <w:rPr>
          <w:rFonts w:ascii="Century Gothic" w:hAnsi="Century Gothic" w:cstheme="minorHAnsi"/>
          <w:sz w:val="20"/>
          <w:szCs w:val="20"/>
        </w:rPr>
        <w:t xml:space="preserve"> declaraciones de hecho u otra información que sea pertinente para los criterios de auditoria y que son verificables.</w:t>
      </w:r>
    </w:p>
    <w:p w14:paraId="44BBBC76" w14:textId="77777777" w:rsidR="00B3340C" w:rsidRPr="00594542" w:rsidRDefault="001658C8" w:rsidP="00780F49">
      <w:pPr>
        <w:pStyle w:val="Prrafodelista"/>
        <w:numPr>
          <w:ilvl w:val="0"/>
          <w:numId w:val="10"/>
        </w:numPr>
        <w:spacing w:after="0" w:line="240" w:lineRule="auto"/>
        <w:ind w:left="426"/>
        <w:jc w:val="both"/>
        <w:rPr>
          <w:rFonts w:ascii="Century Gothic" w:hAnsi="Century Gothic" w:cstheme="minorHAnsi"/>
          <w:sz w:val="20"/>
          <w:szCs w:val="20"/>
        </w:rPr>
      </w:pPr>
      <w:r w:rsidRPr="00594542">
        <w:rPr>
          <w:rFonts w:ascii="Century Gothic" w:hAnsi="Century Gothic" w:cstheme="minorHAnsi"/>
          <w:b/>
          <w:sz w:val="20"/>
          <w:szCs w:val="20"/>
        </w:rPr>
        <w:t>CRITERIOS</w:t>
      </w:r>
      <w:r w:rsidR="00B3340C" w:rsidRPr="00594542">
        <w:rPr>
          <w:rFonts w:ascii="Century Gothic" w:hAnsi="Century Gothic" w:cstheme="minorHAnsi"/>
          <w:b/>
          <w:sz w:val="20"/>
          <w:szCs w:val="20"/>
        </w:rPr>
        <w:t xml:space="preserve"> DE AUDITORIA</w:t>
      </w:r>
      <w:r w:rsidR="00D9226B" w:rsidRPr="00594542">
        <w:rPr>
          <w:rFonts w:ascii="Century Gothic" w:hAnsi="Century Gothic" w:cstheme="minorHAnsi"/>
          <w:b/>
          <w:sz w:val="20"/>
          <w:szCs w:val="20"/>
        </w:rPr>
        <w:t>:</w:t>
      </w:r>
      <w:r w:rsidR="00D9226B" w:rsidRPr="00594542">
        <w:rPr>
          <w:rFonts w:ascii="Century Gothic" w:hAnsi="Century Gothic" w:cstheme="minorHAnsi"/>
          <w:sz w:val="20"/>
          <w:szCs w:val="20"/>
        </w:rPr>
        <w:t xml:space="preserve"> Conjunto</w:t>
      </w:r>
      <w:r w:rsidR="00B3340C" w:rsidRPr="00594542">
        <w:rPr>
          <w:rFonts w:ascii="Century Gothic" w:hAnsi="Century Gothic" w:cstheme="minorHAnsi"/>
          <w:sz w:val="20"/>
          <w:szCs w:val="20"/>
        </w:rPr>
        <w:t xml:space="preserve"> de </w:t>
      </w:r>
      <w:r w:rsidR="00D9226B" w:rsidRPr="00594542">
        <w:rPr>
          <w:rFonts w:ascii="Century Gothic" w:hAnsi="Century Gothic" w:cstheme="minorHAnsi"/>
          <w:sz w:val="20"/>
          <w:szCs w:val="20"/>
        </w:rPr>
        <w:t>políticas,</w:t>
      </w:r>
      <w:r w:rsidR="00B3340C" w:rsidRPr="00594542">
        <w:rPr>
          <w:rFonts w:ascii="Century Gothic" w:hAnsi="Century Gothic" w:cstheme="minorHAnsi"/>
          <w:sz w:val="20"/>
          <w:szCs w:val="20"/>
        </w:rPr>
        <w:t xml:space="preserve"> procedimientos o requisitos usados como referencia.</w:t>
      </w:r>
    </w:p>
    <w:p w14:paraId="44BBBC77" w14:textId="77777777" w:rsidR="00594542" w:rsidRPr="00594542" w:rsidRDefault="00594542" w:rsidP="00594542">
      <w:pPr>
        <w:spacing w:after="0" w:line="240" w:lineRule="auto"/>
        <w:jc w:val="both"/>
        <w:rPr>
          <w:rFonts w:ascii="Century Gothic" w:hAnsi="Century Gothic" w:cstheme="minorHAnsi"/>
          <w:sz w:val="20"/>
          <w:szCs w:val="20"/>
        </w:rPr>
      </w:pPr>
    </w:p>
    <w:p w14:paraId="44BBBC78" w14:textId="77777777" w:rsidR="004B2ABC" w:rsidRPr="00594542" w:rsidRDefault="008E2EEB" w:rsidP="004D6F10">
      <w:pPr>
        <w:pStyle w:val="Ttulo1"/>
      </w:pPr>
      <w:bookmarkStart w:id="5" w:name="_Toc87637404"/>
      <w:r w:rsidRPr="00594542">
        <w:t>GENERALIDADES</w:t>
      </w:r>
      <w:bookmarkEnd w:id="5"/>
      <w:r w:rsidRPr="00594542">
        <w:t xml:space="preserve"> </w:t>
      </w:r>
    </w:p>
    <w:p w14:paraId="44BBBC79" w14:textId="77777777" w:rsidR="004D6F10" w:rsidRDefault="004D6F10" w:rsidP="004D6F10">
      <w:pPr>
        <w:spacing w:after="0" w:line="240" w:lineRule="auto"/>
        <w:jc w:val="both"/>
        <w:rPr>
          <w:rFonts w:ascii="Century Gothic" w:hAnsi="Century Gothic"/>
          <w:sz w:val="20"/>
          <w:szCs w:val="20"/>
          <w:lang w:val="es-ES" w:eastAsia="es-ES"/>
        </w:rPr>
      </w:pPr>
    </w:p>
    <w:p w14:paraId="44BBBC7A" w14:textId="77777777" w:rsidR="004D6F10" w:rsidRPr="000D137F" w:rsidRDefault="004D6F10" w:rsidP="00654FB2">
      <w:pPr>
        <w:pStyle w:val="Ttulo2"/>
      </w:pPr>
      <w:bookmarkStart w:id="6" w:name="_Toc87637405"/>
      <w:r w:rsidRPr="000D137F">
        <w:t>Modalidades de auditoria</w:t>
      </w:r>
      <w:bookmarkEnd w:id="6"/>
    </w:p>
    <w:p w14:paraId="44BBBC7B" w14:textId="77777777" w:rsidR="00330234" w:rsidRPr="000D137F" w:rsidRDefault="004D6F10" w:rsidP="00780F49">
      <w:pPr>
        <w:pStyle w:val="Prrafodelista"/>
        <w:numPr>
          <w:ilvl w:val="0"/>
          <w:numId w:val="11"/>
        </w:numPr>
        <w:spacing w:after="0" w:line="240" w:lineRule="auto"/>
        <w:ind w:left="426"/>
        <w:jc w:val="both"/>
        <w:rPr>
          <w:rFonts w:ascii="Century Gothic" w:hAnsi="Century Gothic"/>
          <w:b/>
          <w:sz w:val="20"/>
          <w:szCs w:val="20"/>
          <w:lang w:val="es-ES" w:eastAsia="es-ES"/>
        </w:rPr>
      </w:pPr>
      <w:r w:rsidRPr="000D137F">
        <w:rPr>
          <w:rFonts w:ascii="Century Gothic" w:hAnsi="Century Gothic"/>
          <w:b/>
          <w:sz w:val="20"/>
          <w:szCs w:val="20"/>
          <w:lang w:val="es-ES" w:eastAsia="es-ES"/>
        </w:rPr>
        <w:t xml:space="preserve">Presencial: </w:t>
      </w:r>
      <w:r w:rsidRPr="000D137F">
        <w:rPr>
          <w:rFonts w:ascii="Century Gothic" w:hAnsi="Century Gothic"/>
          <w:sz w:val="20"/>
          <w:szCs w:val="20"/>
          <w:lang w:val="es-ES" w:eastAsia="es-ES"/>
        </w:rPr>
        <w:t>En esta modalidad, el ejercicio de auditoria se desarrolla de en las instalaciones de la empresa, cliente u otro lugar que requiera ser visitado; cuando se adopte esta modalidad</w:t>
      </w:r>
      <w:r w:rsidR="00330234" w:rsidRPr="000D137F">
        <w:rPr>
          <w:rFonts w:ascii="Century Gothic" w:hAnsi="Century Gothic"/>
          <w:sz w:val="20"/>
          <w:szCs w:val="20"/>
          <w:lang w:val="es-ES" w:eastAsia="es-ES"/>
        </w:rPr>
        <w:t>,</w:t>
      </w:r>
      <w:r w:rsidRPr="000D137F">
        <w:rPr>
          <w:rFonts w:ascii="Century Gothic" w:hAnsi="Century Gothic"/>
          <w:sz w:val="20"/>
          <w:szCs w:val="20"/>
          <w:lang w:val="es-ES" w:eastAsia="es-ES"/>
        </w:rPr>
        <w:t xml:space="preserve"> se debe garantizar la debida </w:t>
      </w:r>
      <w:r w:rsidR="00330234" w:rsidRPr="000D137F">
        <w:rPr>
          <w:rFonts w:ascii="Century Gothic" w:hAnsi="Century Gothic"/>
          <w:sz w:val="20"/>
          <w:szCs w:val="20"/>
          <w:lang w:val="es-ES" w:eastAsia="es-ES"/>
        </w:rPr>
        <w:t>autorización para el ingreso a dichos lugares, dl personal que requiera asistir</w:t>
      </w:r>
      <w:r w:rsidR="000D137F">
        <w:rPr>
          <w:rFonts w:ascii="Century Gothic" w:hAnsi="Century Gothic"/>
          <w:sz w:val="20"/>
          <w:szCs w:val="20"/>
          <w:lang w:val="es-ES" w:eastAsia="es-ES"/>
        </w:rPr>
        <w:t>.</w:t>
      </w:r>
    </w:p>
    <w:p w14:paraId="44BBBC7C" w14:textId="77777777" w:rsidR="00330234" w:rsidRPr="000D137F" w:rsidRDefault="00330234" w:rsidP="00780F49">
      <w:pPr>
        <w:pStyle w:val="Prrafodelista"/>
        <w:numPr>
          <w:ilvl w:val="0"/>
          <w:numId w:val="11"/>
        </w:numPr>
        <w:spacing w:after="0" w:line="240" w:lineRule="auto"/>
        <w:ind w:left="426"/>
        <w:jc w:val="both"/>
        <w:rPr>
          <w:rFonts w:ascii="Century Gothic" w:hAnsi="Century Gothic"/>
          <w:b/>
          <w:sz w:val="20"/>
          <w:szCs w:val="20"/>
          <w:lang w:val="es-ES" w:eastAsia="es-ES"/>
        </w:rPr>
      </w:pPr>
      <w:r w:rsidRPr="000D137F">
        <w:rPr>
          <w:rFonts w:ascii="Century Gothic" w:hAnsi="Century Gothic"/>
          <w:b/>
          <w:sz w:val="20"/>
          <w:szCs w:val="20"/>
          <w:lang w:val="es-ES" w:eastAsia="es-ES"/>
        </w:rPr>
        <w:t xml:space="preserve">Virtual: </w:t>
      </w:r>
      <w:r w:rsidRPr="000D137F">
        <w:rPr>
          <w:rFonts w:ascii="Century Gothic" w:hAnsi="Century Gothic"/>
          <w:sz w:val="20"/>
          <w:szCs w:val="20"/>
          <w:lang w:val="es-ES" w:eastAsia="es-ES"/>
        </w:rPr>
        <w:t>Esta modalidad, se desarrollara en los casos en que no se pueda realizar auditoria de manera presencial, se debe tener en cuenta que, la conexión para el ejercicio se puede dar por medio de cualquier plataforma tecnológica, establecida por la empresa y que garantice la seguridad de la información tratada. Los registros de asistencia a reuniones de apertura y cierre o de participación en la auditoria, se podrán realizar de manera virtual en la plataforma establecida por la empresa, y son totalmente validos dentro del sistema de gestión.</w:t>
      </w:r>
    </w:p>
    <w:p w14:paraId="44BBBC7D" w14:textId="77777777" w:rsidR="00330234" w:rsidRPr="000D137F" w:rsidRDefault="00330234" w:rsidP="00330234">
      <w:pPr>
        <w:spacing w:after="0" w:line="240" w:lineRule="auto"/>
        <w:jc w:val="both"/>
        <w:rPr>
          <w:rFonts w:ascii="Century Gothic" w:hAnsi="Century Gothic"/>
          <w:sz w:val="20"/>
          <w:szCs w:val="20"/>
          <w:lang w:val="es-ES" w:eastAsia="es-ES"/>
        </w:rPr>
      </w:pPr>
    </w:p>
    <w:p w14:paraId="44BBBC7E" w14:textId="77777777" w:rsidR="00330234" w:rsidRDefault="00330234" w:rsidP="00330234">
      <w:pPr>
        <w:spacing w:after="0" w:line="240" w:lineRule="auto"/>
        <w:jc w:val="both"/>
        <w:rPr>
          <w:rFonts w:ascii="Century Gothic" w:hAnsi="Century Gothic"/>
          <w:sz w:val="20"/>
          <w:szCs w:val="20"/>
          <w:lang w:val="es-ES" w:eastAsia="es-ES"/>
        </w:rPr>
      </w:pPr>
      <w:r w:rsidRPr="000D137F">
        <w:rPr>
          <w:rFonts w:ascii="Century Gothic" w:hAnsi="Century Gothic"/>
          <w:sz w:val="20"/>
          <w:szCs w:val="20"/>
          <w:lang w:val="es-ES" w:eastAsia="es-ES"/>
        </w:rPr>
        <w:t>En cualquiera de los dos casos, se debe acatar todos los lineamientos establecidos en este procedimiento, en las normas a auditar y en los requisitos legales aplicables.</w:t>
      </w:r>
    </w:p>
    <w:p w14:paraId="44BBBC7F" w14:textId="77777777" w:rsidR="00330234" w:rsidRDefault="00330234" w:rsidP="00330234">
      <w:pPr>
        <w:spacing w:after="0" w:line="240" w:lineRule="auto"/>
        <w:jc w:val="both"/>
        <w:rPr>
          <w:rFonts w:ascii="Century Gothic" w:hAnsi="Century Gothic"/>
          <w:sz w:val="20"/>
          <w:szCs w:val="20"/>
          <w:lang w:val="es-ES" w:eastAsia="es-ES"/>
        </w:rPr>
      </w:pPr>
    </w:p>
    <w:p w14:paraId="44BBBC80" w14:textId="77777777" w:rsidR="004D6F10" w:rsidRPr="00330234" w:rsidRDefault="004B7CD3" w:rsidP="00654FB2">
      <w:pPr>
        <w:pStyle w:val="Ttulo2"/>
      </w:pPr>
      <w:bookmarkStart w:id="7" w:name="_Toc87637406"/>
      <w:r>
        <w:t>Condiciones de auditoria</w:t>
      </w:r>
      <w:bookmarkEnd w:id="7"/>
    </w:p>
    <w:p w14:paraId="44BBBC81" w14:textId="77777777" w:rsidR="00D9226B" w:rsidRPr="00594542" w:rsidRDefault="00D9226B" w:rsidP="00780F49">
      <w:pPr>
        <w:pStyle w:val="Prrafodelista"/>
        <w:numPr>
          <w:ilvl w:val="0"/>
          <w:numId w:val="5"/>
        </w:numPr>
        <w:spacing w:after="0" w:line="240" w:lineRule="auto"/>
        <w:ind w:left="426"/>
        <w:jc w:val="both"/>
        <w:rPr>
          <w:rFonts w:ascii="Century Gothic" w:hAnsi="Century Gothic"/>
          <w:sz w:val="20"/>
          <w:szCs w:val="20"/>
          <w:lang w:val="es-ES" w:eastAsia="es-ES"/>
        </w:rPr>
      </w:pPr>
      <w:r w:rsidRPr="00594542">
        <w:rPr>
          <w:rFonts w:ascii="Century Gothic" w:hAnsi="Century Gothic"/>
          <w:sz w:val="20"/>
          <w:szCs w:val="20"/>
          <w:lang w:val="es-ES" w:eastAsia="es-ES"/>
        </w:rPr>
        <w:t xml:space="preserve">Para el sistema de </w:t>
      </w:r>
      <w:r w:rsidR="00326C17" w:rsidRPr="00594542">
        <w:rPr>
          <w:rFonts w:ascii="Century Gothic" w:hAnsi="Century Gothic"/>
          <w:sz w:val="20"/>
          <w:szCs w:val="20"/>
          <w:lang w:val="es-ES" w:eastAsia="es-ES"/>
        </w:rPr>
        <w:t>gestión,</w:t>
      </w:r>
      <w:r w:rsidR="002650F4" w:rsidRPr="00594542">
        <w:rPr>
          <w:rFonts w:ascii="Century Gothic" w:hAnsi="Century Gothic"/>
          <w:sz w:val="20"/>
          <w:szCs w:val="20"/>
          <w:lang w:val="es-ES" w:eastAsia="es-ES"/>
        </w:rPr>
        <w:t xml:space="preserve"> las auditorias </w:t>
      </w:r>
      <w:r w:rsidR="00326C17" w:rsidRPr="00594542">
        <w:rPr>
          <w:rFonts w:ascii="Century Gothic" w:hAnsi="Century Gothic"/>
          <w:sz w:val="20"/>
          <w:szCs w:val="20"/>
          <w:lang w:val="es-ES" w:eastAsia="es-ES"/>
        </w:rPr>
        <w:t>serán realizadas por el equipo auditor y monitoreadas y coordinadas por el representante del sistema de gestión.</w:t>
      </w:r>
    </w:p>
    <w:p w14:paraId="44BBBC82" w14:textId="77777777" w:rsidR="00723738" w:rsidRPr="00594542" w:rsidRDefault="00326C17" w:rsidP="00780F49">
      <w:pPr>
        <w:pStyle w:val="Prrafodelista"/>
        <w:numPr>
          <w:ilvl w:val="0"/>
          <w:numId w:val="5"/>
        </w:numPr>
        <w:spacing w:after="0" w:line="240" w:lineRule="auto"/>
        <w:ind w:left="426"/>
        <w:jc w:val="both"/>
        <w:rPr>
          <w:rFonts w:ascii="Century Gothic" w:hAnsi="Century Gothic"/>
          <w:sz w:val="20"/>
          <w:szCs w:val="20"/>
          <w:lang w:val="es-ES" w:eastAsia="es-ES"/>
        </w:rPr>
      </w:pPr>
      <w:r w:rsidRPr="00594542">
        <w:rPr>
          <w:rFonts w:ascii="Century Gothic" w:hAnsi="Century Gothic"/>
          <w:sz w:val="20"/>
          <w:szCs w:val="20"/>
          <w:lang w:val="es-ES" w:eastAsia="es-ES"/>
        </w:rPr>
        <w:t>Los líderes de procesos son los responsables de analizar las causas y elaborar el plan de acciones correctivas y/o designar responsables para ejecutarlas.</w:t>
      </w:r>
    </w:p>
    <w:p w14:paraId="44BBBC83" w14:textId="77777777" w:rsidR="00B5464A" w:rsidRPr="00594542" w:rsidRDefault="00B5464A" w:rsidP="00780F49">
      <w:pPr>
        <w:pStyle w:val="Prrafodelista"/>
        <w:numPr>
          <w:ilvl w:val="0"/>
          <w:numId w:val="5"/>
        </w:numPr>
        <w:spacing w:after="0" w:line="240" w:lineRule="auto"/>
        <w:ind w:left="426"/>
        <w:jc w:val="both"/>
        <w:rPr>
          <w:rFonts w:ascii="Century Gothic" w:hAnsi="Century Gothic"/>
          <w:sz w:val="20"/>
          <w:szCs w:val="20"/>
          <w:lang w:val="es-ES" w:eastAsia="es-ES"/>
        </w:rPr>
      </w:pPr>
      <w:r w:rsidRPr="00594542">
        <w:rPr>
          <w:rFonts w:ascii="Century Gothic" w:hAnsi="Century Gothic"/>
          <w:sz w:val="20"/>
          <w:szCs w:val="20"/>
          <w:lang w:val="es-ES" w:eastAsia="es-ES"/>
        </w:rPr>
        <w:lastRenderedPageBreak/>
        <w:t>Los auditados son responsables de entregar la información requerida por los auditores y cumplir con el programa de auditoria.</w:t>
      </w:r>
    </w:p>
    <w:p w14:paraId="44BBBC84" w14:textId="77777777" w:rsidR="00B5464A" w:rsidRPr="00594542" w:rsidRDefault="00B5464A" w:rsidP="00780F49">
      <w:pPr>
        <w:pStyle w:val="Prrafodelista"/>
        <w:numPr>
          <w:ilvl w:val="0"/>
          <w:numId w:val="5"/>
        </w:numPr>
        <w:spacing w:after="0" w:line="240" w:lineRule="auto"/>
        <w:ind w:left="426"/>
        <w:jc w:val="both"/>
        <w:rPr>
          <w:rFonts w:ascii="Century Gothic" w:hAnsi="Century Gothic"/>
          <w:sz w:val="20"/>
          <w:szCs w:val="20"/>
          <w:lang w:val="es-ES" w:eastAsia="es-ES"/>
        </w:rPr>
      </w:pPr>
      <w:r w:rsidRPr="00594542">
        <w:rPr>
          <w:rFonts w:ascii="Century Gothic" w:hAnsi="Century Gothic"/>
          <w:sz w:val="20"/>
          <w:szCs w:val="20"/>
          <w:lang w:val="es-ES" w:eastAsia="es-ES"/>
        </w:rPr>
        <w:t>El representante del sistema de gestión debe hacer el análisis y seguimiento a los resultados de las auditorias programadas.</w:t>
      </w:r>
    </w:p>
    <w:p w14:paraId="44BBBC85" w14:textId="77777777" w:rsidR="00B5464A" w:rsidRPr="00594542" w:rsidRDefault="00FC06F9" w:rsidP="00780F49">
      <w:pPr>
        <w:pStyle w:val="Prrafodelista"/>
        <w:numPr>
          <w:ilvl w:val="0"/>
          <w:numId w:val="5"/>
        </w:numPr>
        <w:spacing w:after="0" w:line="240" w:lineRule="auto"/>
        <w:ind w:left="426"/>
        <w:jc w:val="both"/>
        <w:rPr>
          <w:rFonts w:ascii="Century Gothic" w:hAnsi="Century Gothic"/>
          <w:sz w:val="20"/>
          <w:szCs w:val="20"/>
          <w:lang w:val="es-ES" w:eastAsia="es-ES"/>
        </w:rPr>
      </w:pPr>
      <w:r w:rsidRPr="00594542">
        <w:rPr>
          <w:rFonts w:ascii="Century Gothic" w:hAnsi="Century Gothic"/>
          <w:sz w:val="20"/>
          <w:szCs w:val="20"/>
          <w:lang w:val="es-ES" w:eastAsia="es-ES"/>
        </w:rPr>
        <w:t>Gerencia aprueba el cronograma de auditoria anual y verifica que se contemple todos los procesos</w:t>
      </w:r>
      <w:r w:rsidR="00B5464A" w:rsidRPr="00594542">
        <w:rPr>
          <w:rFonts w:ascii="Century Gothic" w:hAnsi="Century Gothic"/>
          <w:sz w:val="20"/>
          <w:szCs w:val="20"/>
          <w:lang w:val="es-ES" w:eastAsia="es-ES"/>
        </w:rPr>
        <w:t xml:space="preserve"> </w:t>
      </w:r>
      <w:r w:rsidR="00F94FF7" w:rsidRPr="00594542">
        <w:rPr>
          <w:rFonts w:ascii="Century Gothic" w:hAnsi="Century Gothic"/>
          <w:sz w:val="20"/>
          <w:szCs w:val="20"/>
          <w:lang w:val="es-ES" w:eastAsia="es-ES"/>
        </w:rPr>
        <w:t>de la empresa.</w:t>
      </w:r>
    </w:p>
    <w:p w14:paraId="44BBBC86" w14:textId="77777777" w:rsidR="00F94FF7" w:rsidRDefault="00F94FF7" w:rsidP="00780F49">
      <w:pPr>
        <w:pStyle w:val="Prrafodelista"/>
        <w:numPr>
          <w:ilvl w:val="0"/>
          <w:numId w:val="5"/>
        </w:numPr>
        <w:spacing w:after="0" w:line="240" w:lineRule="auto"/>
        <w:ind w:left="426"/>
        <w:jc w:val="both"/>
        <w:rPr>
          <w:rFonts w:ascii="Century Gothic" w:hAnsi="Century Gothic"/>
          <w:sz w:val="20"/>
          <w:szCs w:val="20"/>
          <w:lang w:val="es-ES" w:eastAsia="es-ES"/>
        </w:rPr>
      </w:pPr>
      <w:r w:rsidRPr="00594542">
        <w:rPr>
          <w:rFonts w:ascii="Century Gothic" w:hAnsi="Century Gothic"/>
          <w:sz w:val="20"/>
          <w:szCs w:val="20"/>
          <w:lang w:val="es-ES" w:eastAsia="es-ES"/>
        </w:rPr>
        <w:t xml:space="preserve">El </w:t>
      </w:r>
      <w:r w:rsidR="001C76FF" w:rsidRPr="00594542">
        <w:rPr>
          <w:rFonts w:ascii="Century Gothic" w:hAnsi="Century Gothic"/>
          <w:sz w:val="20"/>
          <w:szCs w:val="20"/>
          <w:lang w:val="es-ES" w:eastAsia="es-ES"/>
        </w:rPr>
        <w:t>levantamiento,</w:t>
      </w:r>
      <w:r w:rsidRPr="00594542">
        <w:rPr>
          <w:rFonts w:ascii="Century Gothic" w:hAnsi="Century Gothic"/>
          <w:sz w:val="20"/>
          <w:szCs w:val="20"/>
          <w:lang w:val="es-ES" w:eastAsia="es-ES"/>
        </w:rPr>
        <w:t xml:space="preserve"> seguimiento y cierre de acciones preventivas o correctivas se realizara teniendo en cuenta el procedimiento correspondiente a esta actividad.</w:t>
      </w:r>
    </w:p>
    <w:p w14:paraId="44BBBC87" w14:textId="77777777" w:rsidR="00594542" w:rsidRPr="00594542" w:rsidRDefault="00594542" w:rsidP="00594542">
      <w:pPr>
        <w:spacing w:after="0" w:line="240" w:lineRule="auto"/>
        <w:jc w:val="both"/>
        <w:rPr>
          <w:rFonts w:ascii="Century Gothic" w:hAnsi="Century Gothic"/>
          <w:sz w:val="20"/>
          <w:szCs w:val="20"/>
          <w:lang w:val="es-ES" w:eastAsia="es-ES"/>
        </w:rPr>
      </w:pPr>
    </w:p>
    <w:p w14:paraId="44BBBC88" w14:textId="77777777" w:rsidR="00680C51" w:rsidRPr="004D6F10" w:rsidRDefault="00330234" w:rsidP="00654FB2">
      <w:pPr>
        <w:pStyle w:val="Ttulo2"/>
      </w:pPr>
      <w:bookmarkStart w:id="8" w:name="_Toc87637407"/>
      <w:r w:rsidRPr="004D6F10">
        <w:t>Rol del auditor interno</w:t>
      </w:r>
      <w:bookmarkEnd w:id="8"/>
    </w:p>
    <w:p w14:paraId="44BBBC89" w14:textId="77777777" w:rsidR="00680C51" w:rsidRPr="00594542" w:rsidRDefault="00680C51" w:rsidP="00594542">
      <w:pPr>
        <w:spacing w:after="0" w:line="240" w:lineRule="auto"/>
        <w:jc w:val="both"/>
        <w:rPr>
          <w:rFonts w:ascii="Century Gothic" w:hAnsi="Century Gothic"/>
          <w:sz w:val="20"/>
          <w:szCs w:val="20"/>
        </w:rPr>
      </w:pPr>
      <w:r w:rsidRPr="00594542">
        <w:rPr>
          <w:rFonts w:ascii="Century Gothic" w:hAnsi="Century Gothic" w:cstheme="minorHAnsi"/>
          <w:sz w:val="20"/>
          <w:szCs w:val="20"/>
        </w:rPr>
        <w:t>Biako Seguridad, ha establecido para el rol de Auditores Internos los siguientes criterios:</w:t>
      </w:r>
    </w:p>
    <w:p w14:paraId="44BBBC8A" w14:textId="77777777" w:rsidR="00680C51" w:rsidRPr="00594542" w:rsidRDefault="00680C51" w:rsidP="00594542">
      <w:pPr>
        <w:pStyle w:val="Prrafodelista"/>
        <w:spacing w:after="0" w:line="240" w:lineRule="auto"/>
        <w:ind w:left="360"/>
        <w:jc w:val="both"/>
        <w:rPr>
          <w:rFonts w:ascii="Century Gothic" w:hAnsi="Century Gothic"/>
          <w:sz w:val="20"/>
          <w:szCs w:val="20"/>
        </w:rPr>
      </w:pPr>
    </w:p>
    <w:tbl>
      <w:tblPr>
        <w:tblStyle w:val="Listaclara-nfasis1"/>
        <w:tblW w:w="9252" w:type="dxa"/>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1456"/>
        <w:gridCol w:w="3261"/>
        <w:gridCol w:w="4535"/>
      </w:tblGrid>
      <w:tr w:rsidR="00680C51" w:rsidRPr="00594542" w14:paraId="44BBBC8E" w14:textId="77777777" w:rsidTr="000D13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6" w:type="dxa"/>
            <w:tcBorders>
              <w:top w:val="single" w:sz="8" w:space="0" w:color="1F497D" w:themeColor="text2"/>
              <w:left w:val="single" w:sz="8" w:space="0" w:color="1F497D" w:themeColor="text2"/>
              <w:bottom w:val="single" w:sz="8" w:space="0" w:color="1F497D" w:themeColor="text2"/>
              <w:right w:val="single" w:sz="8" w:space="0" w:color="FFFFFF" w:themeColor="background1"/>
            </w:tcBorders>
            <w:shd w:val="clear" w:color="auto" w:fill="548DD4" w:themeFill="text2" w:themeFillTint="99"/>
            <w:vAlign w:val="center"/>
          </w:tcPr>
          <w:p w14:paraId="44BBBC8B" w14:textId="77777777" w:rsidR="00680C51" w:rsidRPr="00594542" w:rsidRDefault="00680C51" w:rsidP="00594542">
            <w:pPr>
              <w:jc w:val="center"/>
              <w:rPr>
                <w:rFonts w:ascii="Century Gothic" w:hAnsi="Century Gothic"/>
                <w:color w:val="auto"/>
                <w:sz w:val="20"/>
                <w:szCs w:val="20"/>
              </w:rPr>
            </w:pPr>
            <w:r w:rsidRPr="00594542">
              <w:rPr>
                <w:rFonts w:ascii="Century Gothic" w:hAnsi="Century Gothic"/>
                <w:color w:val="auto"/>
                <w:sz w:val="20"/>
                <w:szCs w:val="20"/>
              </w:rPr>
              <w:t>CRITERIOS</w:t>
            </w:r>
          </w:p>
        </w:tc>
        <w:tc>
          <w:tcPr>
            <w:tcW w:w="3261" w:type="dxa"/>
            <w:tcBorders>
              <w:top w:val="single" w:sz="8" w:space="0" w:color="1F497D" w:themeColor="text2"/>
              <w:left w:val="single" w:sz="8" w:space="0" w:color="FFFFFF" w:themeColor="background1"/>
              <w:bottom w:val="single" w:sz="8" w:space="0" w:color="1F497D" w:themeColor="text2"/>
              <w:right w:val="single" w:sz="8" w:space="0" w:color="FFFFFF" w:themeColor="background1"/>
            </w:tcBorders>
            <w:shd w:val="clear" w:color="auto" w:fill="548DD4" w:themeFill="text2" w:themeFillTint="99"/>
            <w:vAlign w:val="center"/>
          </w:tcPr>
          <w:p w14:paraId="44BBBC8C" w14:textId="77777777" w:rsidR="00680C51" w:rsidRPr="00594542" w:rsidRDefault="00680C51" w:rsidP="0059454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594542">
              <w:rPr>
                <w:rFonts w:ascii="Century Gothic" w:hAnsi="Century Gothic"/>
                <w:color w:val="auto"/>
                <w:sz w:val="20"/>
                <w:szCs w:val="20"/>
              </w:rPr>
              <w:t>AUDITOR INTERNO</w:t>
            </w:r>
          </w:p>
        </w:tc>
        <w:tc>
          <w:tcPr>
            <w:tcW w:w="4535" w:type="dxa"/>
            <w:tcBorders>
              <w:top w:val="single" w:sz="8" w:space="0" w:color="1F497D" w:themeColor="text2"/>
              <w:left w:val="single" w:sz="8" w:space="0" w:color="FFFFFF" w:themeColor="background1"/>
              <w:bottom w:val="single" w:sz="8" w:space="0" w:color="1F497D" w:themeColor="text2"/>
              <w:right w:val="single" w:sz="8" w:space="0" w:color="1F497D" w:themeColor="text2"/>
            </w:tcBorders>
            <w:shd w:val="clear" w:color="auto" w:fill="548DD4" w:themeFill="text2" w:themeFillTint="99"/>
            <w:vAlign w:val="center"/>
          </w:tcPr>
          <w:p w14:paraId="44BBBC8D" w14:textId="77777777" w:rsidR="00680C51" w:rsidRPr="00594542" w:rsidRDefault="00680C51" w:rsidP="00594542">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594542">
              <w:rPr>
                <w:rFonts w:ascii="Century Gothic" w:hAnsi="Century Gothic"/>
                <w:color w:val="auto"/>
                <w:sz w:val="20"/>
                <w:szCs w:val="20"/>
              </w:rPr>
              <w:t>AUDITOR CONTRATADO EXTERNAMENTE</w:t>
            </w:r>
          </w:p>
        </w:tc>
      </w:tr>
      <w:tr w:rsidR="00680C51" w:rsidRPr="00594542" w14:paraId="44BBBC92" w14:textId="77777777" w:rsidTr="000D13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6" w:type="dxa"/>
            <w:tcBorders>
              <w:top w:val="single" w:sz="8" w:space="0" w:color="1F497D" w:themeColor="text2"/>
              <w:left w:val="none" w:sz="0" w:space="0" w:color="auto"/>
              <w:bottom w:val="none" w:sz="0" w:space="0" w:color="auto"/>
            </w:tcBorders>
            <w:vAlign w:val="center"/>
          </w:tcPr>
          <w:p w14:paraId="44BBBC8F" w14:textId="77777777" w:rsidR="00680C51" w:rsidRPr="00594542" w:rsidRDefault="00680C51" w:rsidP="00594542">
            <w:pPr>
              <w:jc w:val="center"/>
              <w:rPr>
                <w:rFonts w:ascii="Century Gothic" w:hAnsi="Century Gothic"/>
                <w:sz w:val="20"/>
                <w:szCs w:val="20"/>
              </w:rPr>
            </w:pPr>
            <w:r w:rsidRPr="00594542">
              <w:rPr>
                <w:rFonts w:ascii="Century Gothic" w:hAnsi="Century Gothic" w:cstheme="minorHAnsi"/>
                <w:sz w:val="20"/>
                <w:szCs w:val="20"/>
              </w:rPr>
              <w:t>EDUCACIÓN</w:t>
            </w:r>
          </w:p>
        </w:tc>
        <w:tc>
          <w:tcPr>
            <w:tcW w:w="3261" w:type="dxa"/>
            <w:tcBorders>
              <w:top w:val="single" w:sz="8" w:space="0" w:color="1F497D" w:themeColor="text2"/>
              <w:bottom w:val="none" w:sz="0" w:space="0" w:color="auto"/>
            </w:tcBorders>
            <w:vAlign w:val="center"/>
          </w:tcPr>
          <w:p w14:paraId="44BBBC90" w14:textId="77777777" w:rsidR="00680C51" w:rsidRPr="00594542" w:rsidRDefault="00680C51" w:rsidP="0059454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594542">
              <w:rPr>
                <w:rFonts w:ascii="Century Gothic" w:hAnsi="Century Gothic"/>
                <w:sz w:val="20"/>
                <w:szCs w:val="20"/>
              </w:rPr>
              <w:t>Mínimo Título Bachiller</w:t>
            </w:r>
          </w:p>
        </w:tc>
        <w:tc>
          <w:tcPr>
            <w:tcW w:w="4535" w:type="dxa"/>
            <w:tcBorders>
              <w:top w:val="single" w:sz="8" w:space="0" w:color="1F497D" w:themeColor="text2"/>
              <w:bottom w:val="none" w:sz="0" w:space="0" w:color="auto"/>
              <w:right w:val="none" w:sz="0" w:space="0" w:color="auto"/>
            </w:tcBorders>
            <w:vAlign w:val="center"/>
          </w:tcPr>
          <w:p w14:paraId="44BBBC91" w14:textId="77777777" w:rsidR="00680C51" w:rsidRPr="00594542" w:rsidRDefault="00680C51" w:rsidP="0059454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594542">
              <w:rPr>
                <w:rFonts w:ascii="Century Gothic" w:hAnsi="Century Gothic"/>
                <w:sz w:val="20"/>
                <w:szCs w:val="20"/>
              </w:rPr>
              <w:t>Técnico o Profesional en cualquier carrera, preferiblemente ingeniería o áreas de administración.</w:t>
            </w:r>
          </w:p>
        </w:tc>
      </w:tr>
      <w:tr w:rsidR="00680C51" w:rsidRPr="00594542" w14:paraId="44BBBC96" w14:textId="77777777" w:rsidTr="000D137F">
        <w:trPr>
          <w:trHeight w:val="852"/>
          <w:jc w:val="center"/>
        </w:trPr>
        <w:tc>
          <w:tcPr>
            <w:cnfStyle w:val="001000000000" w:firstRow="0" w:lastRow="0" w:firstColumn="1" w:lastColumn="0" w:oddVBand="0" w:evenVBand="0" w:oddHBand="0" w:evenHBand="0" w:firstRowFirstColumn="0" w:firstRowLastColumn="0" w:lastRowFirstColumn="0" w:lastRowLastColumn="0"/>
            <w:tcW w:w="1456" w:type="dxa"/>
            <w:vAlign w:val="center"/>
          </w:tcPr>
          <w:p w14:paraId="44BBBC93" w14:textId="77777777" w:rsidR="00680C51" w:rsidRPr="00594542" w:rsidRDefault="00680C51" w:rsidP="00594542">
            <w:pPr>
              <w:jc w:val="center"/>
              <w:rPr>
                <w:rFonts w:ascii="Century Gothic" w:hAnsi="Century Gothic"/>
                <w:sz w:val="20"/>
                <w:szCs w:val="20"/>
              </w:rPr>
            </w:pPr>
            <w:r w:rsidRPr="00594542">
              <w:rPr>
                <w:rFonts w:ascii="Century Gothic" w:hAnsi="Century Gothic" w:cstheme="minorHAnsi"/>
                <w:sz w:val="20"/>
                <w:szCs w:val="20"/>
              </w:rPr>
              <w:t>EXPERIENCIA</w:t>
            </w:r>
          </w:p>
        </w:tc>
        <w:tc>
          <w:tcPr>
            <w:tcW w:w="3261" w:type="dxa"/>
            <w:vAlign w:val="center"/>
          </w:tcPr>
          <w:p w14:paraId="44BBBC94" w14:textId="77777777" w:rsidR="00680C51" w:rsidRPr="00594542" w:rsidRDefault="00680C51" w:rsidP="0059454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94542">
              <w:rPr>
                <w:rFonts w:ascii="Century Gothic" w:hAnsi="Century Gothic" w:cstheme="minorHAnsi"/>
                <w:sz w:val="20"/>
                <w:szCs w:val="20"/>
              </w:rPr>
              <w:t>Haber realizado mínimo 4 horas como auditor en formación.</w:t>
            </w:r>
          </w:p>
        </w:tc>
        <w:tc>
          <w:tcPr>
            <w:tcW w:w="4535" w:type="dxa"/>
            <w:vAlign w:val="center"/>
          </w:tcPr>
          <w:p w14:paraId="44BBBC95" w14:textId="77777777" w:rsidR="00680C51" w:rsidRPr="00594542" w:rsidRDefault="00594542" w:rsidP="00594542">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Mínimo 5 años de experiencia en procesos de implementación y autoría en sistemas de gestión.</w:t>
            </w:r>
          </w:p>
        </w:tc>
      </w:tr>
      <w:tr w:rsidR="00680C51" w:rsidRPr="00594542" w14:paraId="44BBBC9A" w14:textId="77777777" w:rsidTr="000D13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6" w:type="dxa"/>
            <w:tcBorders>
              <w:top w:val="none" w:sz="0" w:space="0" w:color="auto"/>
              <w:left w:val="none" w:sz="0" w:space="0" w:color="auto"/>
              <w:bottom w:val="none" w:sz="0" w:space="0" w:color="auto"/>
            </w:tcBorders>
            <w:vAlign w:val="center"/>
          </w:tcPr>
          <w:p w14:paraId="44BBBC97" w14:textId="77777777" w:rsidR="00680C51" w:rsidRPr="00594542" w:rsidRDefault="00680C51" w:rsidP="00594542">
            <w:pPr>
              <w:jc w:val="center"/>
              <w:rPr>
                <w:rFonts w:ascii="Century Gothic" w:hAnsi="Century Gothic" w:cstheme="minorHAnsi"/>
                <w:sz w:val="20"/>
                <w:szCs w:val="20"/>
              </w:rPr>
            </w:pPr>
            <w:r w:rsidRPr="00594542">
              <w:rPr>
                <w:rFonts w:ascii="Century Gothic" w:hAnsi="Century Gothic" w:cstheme="minorHAnsi"/>
                <w:sz w:val="20"/>
                <w:szCs w:val="20"/>
              </w:rPr>
              <w:t>FORMACIÓN</w:t>
            </w:r>
          </w:p>
        </w:tc>
        <w:tc>
          <w:tcPr>
            <w:tcW w:w="3261" w:type="dxa"/>
            <w:tcBorders>
              <w:top w:val="none" w:sz="0" w:space="0" w:color="auto"/>
              <w:bottom w:val="none" w:sz="0" w:space="0" w:color="auto"/>
            </w:tcBorders>
            <w:vAlign w:val="center"/>
          </w:tcPr>
          <w:p w14:paraId="44BBBC98" w14:textId="24DB6295" w:rsidR="00680C51" w:rsidRPr="00594542" w:rsidRDefault="00680C51" w:rsidP="0059454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594542">
              <w:rPr>
                <w:rFonts w:ascii="Century Gothic" w:hAnsi="Century Gothic" w:cstheme="minorHAnsi"/>
                <w:sz w:val="20"/>
                <w:szCs w:val="20"/>
              </w:rPr>
              <w:t>Curso de formación como auditor interno</w:t>
            </w:r>
            <w:r w:rsidR="00AC1A5C" w:rsidRPr="00594542">
              <w:rPr>
                <w:rFonts w:ascii="Century Gothic" w:hAnsi="Century Gothic" w:cstheme="minorHAnsi"/>
                <w:sz w:val="20"/>
                <w:szCs w:val="20"/>
              </w:rPr>
              <w:t xml:space="preserve"> en ISO 9001, ISO 28000 y BASC; en las versiones vigentes</w:t>
            </w:r>
            <w:r w:rsidR="00D4215A" w:rsidRPr="00594542">
              <w:rPr>
                <w:rFonts w:ascii="Century Gothic" w:hAnsi="Century Gothic" w:cstheme="minorHAnsi"/>
                <w:sz w:val="20"/>
                <w:szCs w:val="20"/>
              </w:rPr>
              <w:t>, o formación en las normas a las que se vaya a realizar la auditoria</w:t>
            </w:r>
            <w:r w:rsidR="003955AD">
              <w:rPr>
                <w:rFonts w:ascii="Century Gothic" w:hAnsi="Century Gothic" w:cstheme="minorHAnsi"/>
                <w:sz w:val="20"/>
                <w:szCs w:val="20"/>
              </w:rPr>
              <w:t>, normas vigentes en seguridad vial.</w:t>
            </w:r>
          </w:p>
        </w:tc>
        <w:tc>
          <w:tcPr>
            <w:tcW w:w="4535" w:type="dxa"/>
            <w:tcBorders>
              <w:top w:val="none" w:sz="0" w:space="0" w:color="auto"/>
              <w:bottom w:val="none" w:sz="0" w:space="0" w:color="auto"/>
              <w:right w:val="none" w:sz="0" w:space="0" w:color="auto"/>
            </w:tcBorders>
            <w:vAlign w:val="center"/>
          </w:tcPr>
          <w:p w14:paraId="44BBBC99" w14:textId="58C8A7D4" w:rsidR="00680C51" w:rsidRPr="00594542" w:rsidRDefault="00AC1A5C" w:rsidP="0059454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594542">
              <w:rPr>
                <w:rFonts w:ascii="Century Gothic" w:hAnsi="Century Gothic" w:cstheme="minorHAnsi"/>
                <w:sz w:val="20"/>
                <w:szCs w:val="20"/>
              </w:rPr>
              <w:t>Curso de formación como auditor interno en ISO 9001, ISO 28000 y BASC; en las versiones vigentes</w:t>
            </w:r>
            <w:r w:rsidR="00D4215A" w:rsidRPr="00594542">
              <w:rPr>
                <w:rFonts w:ascii="Century Gothic" w:hAnsi="Century Gothic" w:cstheme="minorHAnsi"/>
                <w:sz w:val="20"/>
                <w:szCs w:val="20"/>
              </w:rPr>
              <w:t>, o formación en las normas a las que se vaya a realizar la auditoria</w:t>
            </w:r>
            <w:r w:rsidR="003955AD">
              <w:rPr>
                <w:rFonts w:ascii="Century Gothic" w:hAnsi="Century Gothic" w:cstheme="minorHAnsi"/>
                <w:sz w:val="20"/>
                <w:szCs w:val="20"/>
              </w:rPr>
              <w:t>, normas vigentes en seguridad vial.</w:t>
            </w:r>
          </w:p>
        </w:tc>
      </w:tr>
    </w:tbl>
    <w:p w14:paraId="44BBBC9B" w14:textId="77777777" w:rsidR="00680C51" w:rsidRPr="00594542" w:rsidRDefault="00680C51" w:rsidP="00594542">
      <w:pPr>
        <w:spacing w:after="0" w:line="240" w:lineRule="auto"/>
        <w:jc w:val="both"/>
        <w:rPr>
          <w:rFonts w:ascii="Century Gothic" w:hAnsi="Century Gothic"/>
          <w:sz w:val="20"/>
          <w:szCs w:val="20"/>
        </w:rPr>
      </w:pPr>
    </w:p>
    <w:p w14:paraId="44BBBC9C" w14:textId="77777777" w:rsidR="00680C51" w:rsidRPr="00594542" w:rsidRDefault="00680C51" w:rsidP="00594542">
      <w:pPr>
        <w:spacing w:after="0" w:line="240" w:lineRule="auto"/>
        <w:jc w:val="both"/>
        <w:rPr>
          <w:rFonts w:ascii="Century Gothic" w:hAnsi="Century Gothic"/>
          <w:sz w:val="20"/>
          <w:szCs w:val="20"/>
        </w:rPr>
      </w:pPr>
      <w:r w:rsidRPr="00594542">
        <w:rPr>
          <w:rFonts w:ascii="Century Gothic" w:hAnsi="Century Gothic"/>
          <w:sz w:val="20"/>
          <w:szCs w:val="20"/>
        </w:rPr>
        <w:t>El desarrollo de las auditorías internas, se puede realizar por medio de auditores externos contratados o por personal interno calificado</w:t>
      </w:r>
      <w:r w:rsidR="00594542">
        <w:rPr>
          <w:rFonts w:ascii="Century Gothic" w:hAnsi="Century Gothic"/>
          <w:sz w:val="20"/>
          <w:szCs w:val="20"/>
        </w:rPr>
        <w:t>,</w:t>
      </w:r>
      <w:r w:rsidRPr="00594542">
        <w:rPr>
          <w:rFonts w:ascii="Century Gothic" w:hAnsi="Century Gothic"/>
          <w:sz w:val="20"/>
          <w:szCs w:val="20"/>
        </w:rPr>
        <w:t xml:space="preserve"> de acuerdo al perfil estab</w:t>
      </w:r>
      <w:r w:rsidR="00594542">
        <w:rPr>
          <w:rFonts w:ascii="Century Gothic" w:hAnsi="Century Gothic"/>
          <w:sz w:val="20"/>
          <w:szCs w:val="20"/>
        </w:rPr>
        <w:t>lecido para cada caso</w:t>
      </w:r>
      <w:r w:rsidRPr="00594542">
        <w:rPr>
          <w:rFonts w:ascii="Century Gothic" w:hAnsi="Century Gothic"/>
          <w:sz w:val="20"/>
          <w:szCs w:val="20"/>
        </w:rPr>
        <w:t>.</w:t>
      </w:r>
    </w:p>
    <w:p w14:paraId="44BBBC9D" w14:textId="77777777" w:rsidR="00680C51" w:rsidRPr="00594542" w:rsidRDefault="00680C51" w:rsidP="00594542">
      <w:pPr>
        <w:spacing w:after="0" w:line="240" w:lineRule="auto"/>
        <w:rPr>
          <w:rFonts w:ascii="Century Gothic" w:hAnsi="Century Gothic"/>
          <w:b/>
          <w:sz w:val="20"/>
          <w:szCs w:val="20"/>
          <w:lang w:val="es-ES" w:eastAsia="es-ES"/>
        </w:rPr>
      </w:pPr>
    </w:p>
    <w:p w14:paraId="44BBBC9E" w14:textId="77777777" w:rsidR="0043489F" w:rsidRPr="00594542" w:rsidRDefault="0043489F" w:rsidP="00594542">
      <w:pPr>
        <w:spacing w:after="0" w:line="240" w:lineRule="auto"/>
        <w:rPr>
          <w:rFonts w:ascii="Century Gothic" w:hAnsi="Century Gothic"/>
          <w:b/>
          <w:sz w:val="20"/>
          <w:szCs w:val="20"/>
          <w:lang w:val="es-ES" w:eastAsia="es-ES"/>
        </w:rPr>
      </w:pPr>
      <w:r w:rsidRPr="00594542">
        <w:rPr>
          <w:rFonts w:ascii="Century Gothic" w:hAnsi="Century Gothic"/>
          <w:b/>
          <w:sz w:val="20"/>
          <w:szCs w:val="20"/>
          <w:lang w:val="es-ES" w:eastAsia="es-ES"/>
        </w:rPr>
        <w:t xml:space="preserve">Principios de Auditoria </w:t>
      </w:r>
    </w:p>
    <w:p w14:paraId="44BBBC9F" w14:textId="77777777" w:rsidR="004D6F10" w:rsidRDefault="00C5617B" w:rsidP="00594542">
      <w:pPr>
        <w:spacing w:after="0" w:line="240" w:lineRule="auto"/>
        <w:jc w:val="both"/>
        <w:rPr>
          <w:rFonts w:ascii="Century Gothic" w:hAnsi="Century Gothic"/>
          <w:sz w:val="20"/>
          <w:szCs w:val="20"/>
        </w:rPr>
      </w:pPr>
      <w:r w:rsidRPr="00594542">
        <w:rPr>
          <w:rFonts w:ascii="Century Gothic" w:hAnsi="Century Gothic"/>
          <w:b/>
          <w:sz w:val="20"/>
          <w:szCs w:val="20"/>
        </w:rPr>
        <w:t>Integridad</w:t>
      </w:r>
      <w:r w:rsidRPr="00594542">
        <w:rPr>
          <w:rFonts w:ascii="Century Gothic" w:hAnsi="Century Gothic"/>
          <w:sz w:val="20"/>
          <w:szCs w:val="20"/>
        </w:rPr>
        <w:t>: El fundamento del</w:t>
      </w:r>
      <w:r w:rsidR="004D6F10">
        <w:rPr>
          <w:rFonts w:ascii="Century Gothic" w:hAnsi="Century Gothic"/>
          <w:sz w:val="20"/>
          <w:szCs w:val="20"/>
        </w:rPr>
        <w:t xml:space="preserve"> profesionalismo.</w:t>
      </w:r>
    </w:p>
    <w:p w14:paraId="44BBBCA0" w14:textId="77777777" w:rsidR="00C5617B" w:rsidRPr="00594542" w:rsidRDefault="004D6F10" w:rsidP="00594542">
      <w:pPr>
        <w:spacing w:after="0" w:line="240" w:lineRule="auto"/>
        <w:jc w:val="both"/>
        <w:rPr>
          <w:rFonts w:ascii="Century Gothic" w:hAnsi="Century Gothic"/>
          <w:sz w:val="20"/>
          <w:szCs w:val="20"/>
        </w:rPr>
      </w:pPr>
      <w:r>
        <w:rPr>
          <w:rFonts w:ascii="Century Gothic" w:hAnsi="Century Gothic"/>
          <w:sz w:val="20"/>
          <w:szCs w:val="20"/>
        </w:rPr>
        <w:t>L</w:t>
      </w:r>
      <w:r w:rsidR="00C5617B" w:rsidRPr="00594542">
        <w:rPr>
          <w:rFonts w:ascii="Century Gothic" w:hAnsi="Century Gothic"/>
          <w:sz w:val="20"/>
          <w:szCs w:val="20"/>
        </w:rPr>
        <w:t>os auditores y la persona que maneja el programa de auditoría deberían:</w:t>
      </w:r>
    </w:p>
    <w:p w14:paraId="44BBBCA1" w14:textId="77777777" w:rsidR="00C5617B" w:rsidRPr="00594542" w:rsidRDefault="00C5617B" w:rsidP="00780F49">
      <w:pPr>
        <w:pStyle w:val="Prrafodelista"/>
        <w:numPr>
          <w:ilvl w:val="0"/>
          <w:numId w:val="9"/>
        </w:numPr>
        <w:spacing w:after="0" w:line="240" w:lineRule="auto"/>
        <w:ind w:left="426"/>
        <w:jc w:val="both"/>
        <w:rPr>
          <w:rFonts w:ascii="Century Gothic" w:hAnsi="Century Gothic"/>
          <w:b/>
          <w:sz w:val="20"/>
          <w:szCs w:val="20"/>
          <w:lang w:val="es-ES" w:eastAsia="es-ES"/>
        </w:rPr>
      </w:pPr>
      <w:r w:rsidRPr="00594542">
        <w:rPr>
          <w:rFonts w:ascii="Century Gothic" w:hAnsi="Century Gothic"/>
          <w:sz w:val="20"/>
          <w:szCs w:val="20"/>
        </w:rPr>
        <w:t>Llevar a cabo su trabajo con honestidad, diligencia y responsabilidad</w:t>
      </w:r>
    </w:p>
    <w:p w14:paraId="44BBBCA2" w14:textId="77777777" w:rsidR="00C5617B" w:rsidRPr="00594542" w:rsidRDefault="00C5617B" w:rsidP="00780F49">
      <w:pPr>
        <w:pStyle w:val="Prrafodelista"/>
        <w:numPr>
          <w:ilvl w:val="0"/>
          <w:numId w:val="9"/>
        </w:numPr>
        <w:spacing w:after="0" w:line="240" w:lineRule="auto"/>
        <w:ind w:left="426"/>
        <w:jc w:val="both"/>
        <w:rPr>
          <w:rFonts w:ascii="Century Gothic" w:hAnsi="Century Gothic"/>
          <w:b/>
          <w:sz w:val="20"/>
          <w:szCs w:val="20"/>
          <w:lang w:val="es-ES" w:eastAsia="es-ES"/>
        </w:rPr>
      </w:pPr>
      <w:r w:rsidRPr="00594542">
        <w:rPr>
          <w:rFonts w:ascii="Century Gothic" w:hAnsi="Century Gothic"/>
          <w:sz w:val="20"/>
          <w:szCs w:val="20"/>
        </w:rPr>
        <w:t>Observar y cumplir con todos los requisitos legales aplicables</w:t>
      </w:r>
    </w:p>
    <w:p w14:paraId="44BBBCA3" w14:textId="77777777" w:rsidR="00C5617B" w:rsidRPr="00594542" w:rsidRDefault="00C5617B" w:rsidP="00780F49">
      <w:pPr>
        <w:pStyle w:val="Prrafodelista"/>
        <w:numPr>
          <w:ilvl w:val="0"/>
          <w:numId w:val="9"/>
        </w:numPr>
        <w:spacing w:after="0" w:line="240" w:lineRule="auto"/>
        <w:ind w:left="426"/>
        <w:jc w:val="both"/>
        <w:rPr>
          <w:rFonts w:ascii="Century Gothic" w:hAnsi="Century Gothic"/>
          <w:b/>
          <w:sz w:val="20"/>
          <w:szCs w:val="20"/>
          <w:lang w:val="es-ES" w:eastAsia="es-ES"/>
        </w:rPr>
      </w:pPr>
      <w:r w:rsidRPr="00594542">
        <w:rPr>
          <w:rFonts w:ascii="Century Gothic" w:hAnsi="Century Gothic"/>
          <w:sz w:val="20"/>
          <w:szCs w:val="20"/>
        </w:rPr>
        <w:t>Demostrar su competencia durante el desarrollo del trabajo</w:t>
      </w:r>
    </w:p>
    <w:p w14:paraId="44BBBCA4" w14:textId="77777777" w:rsidR="00C5617B" w:rsidRPr="00594542" w:rsidRDefault="00C5617B" w:rsidP="00780F49">
      <w:pPr>
        <w:pStyle w:val="Prrafodelista"/>
        <w:numPr>
          <w:ilvl w:val="0"/>
          <w:numId w:val="9"/>
        </w:numPr>
        <w:spacing w:after="0" w:line="240" w:lineRule="auto"/>
        <w:ind w:left="426"/>
        <w:jc w:val="both"/>
        <w:rPr>
          <w:rFonts w:ascii="Century Gothic" w:hAnsi="Century Gothic"/>
          <w:b/>
          <w:sz w:val="20"/>
          <w:szCs w:val="20"/>
          <w:lang w:val="es-ES" w:eastAsia="es-ES"/>
        </w:rPr>
      </w:pPr>
      <w:r w:rsidRPr="00594542">
        <w:rPr>
          <w:rFonts w:ascii="Century Gothic" w:hAnsi="Century Gothic"/>
          <w:sz w:val="20"/>
          <w:szCs w:val="20"/>
        </w:rPr>
        <w:t>Llevar a cabo su trabajo de manera imparcial; es decir, ser justo e imparcial en todos sus negocios;</w:t>
      </w:r>
    </w:p>
    <w:p w14:paraId="44BBBCA5" w14:textId="77777777" w:rsidR="00C5617B" w:rsidRPr="00594542" w:rsidRDefault="00C5617B" w:rsidP="00780F49">
      <w:pPr>
        <w:pStyle w:val="Prrafodelista"/>
        <w:numPr>
          <w:ilvl w:val="0"/>
          <w:numId w:val="9"/>
        </w:numPr>
        <w:spacing w:after="0" w:line="240" w:lineRule="auto"/>
        <w:ind w:left="426"/>
        <w:jc w:val="both"/>
        <w:rPr>
          <w:rFonts w:ascii="Century Gothic" w:hAnsi="Century Gothic"/>
          <w:b/>
          <w:sz w:val="20"/>
          <w:szCs w:val="20"/>
          <w:lang w:val="es-ES" w:eastAsia="es-ES"/>
        </w:rPr>
      </w:pPr>
      <w:r w:rsidRPr="00594542">
        <w:rPr>
          <w:rFonts w:ascii="Century Gothic" w:hAnsi="Century Gothic"/>
          <w:sz w:val="20"/>
          <w:szCs w:val="20"/>
        </w:rPr>
        <w:t>Ser sensible a cualquier influencia ejercida sobre su juicio durante el curso de una auditoría.</w:t>
      </w:r>
    </w:p>
    <w:p w14:paraId="44BBBCA6" w14:textId="77777777" w:rsidR="00594542" w:rsidRDefault="00594542" w:rsidP="00594542">
      <w:pPr>
        <w:spacing w:after="0" w:line="240" w:lineRule="auto"/>
        <w:rPr>
          <w:rFonts w:ascii="Century Gothic" w:hAnsi="Century Gothic"/>
          <w:b/>
          <w:sz w:val="20"/>
          <w:szCs w:val="20"/>
        </w:rPr>
      </w:pPr>
    </w:p>
    <w:p w14:paraId="44BBBCA7" w14:textId="77777777" w:rsidR="004D6F10" w:rsidRDefault="00C5617B" w:rsidP="004D6F10">
      <w:pPr>
        <w:spacing w:after="0" w:line="240" w:lineRule="auto"/>
        <w:jc w:val="both"/>
        <w:rPr>
          <w:rFonts w:ascii="Century Gothic" w:hAnsi="Century Gothic"/>
          <w:sz w:val="20"/>
          <w:szCs w:val="20"/>
        </w:rPr>
      </w:pPr>
      <w:r w:rsidRPr="00594542">
        <w:rPr>
          <w:rFonts w:ascii="Century Gothic" w:hAnsi="Century Gothic"/>
          <w:b/>
          <w:sz w:val="20"/>
          <w:szCs w:val="20"/>
        </w:rPr>
        <w:t>Presentación ecuánime</w:t>
      </w:r>
      <w:r w:rsidRPr="00594542">
        <w:rPr>
          <w:rFonts w:ascii="Century Gothic" w:hAnsi="Century Gothic"/>
          <w:sz w:val="20"/>
          <w:szCs w:val="20"/>
        </w:rPr>
        <w:t>: Obligación de rep</w:t>
      </w:r>
      <w:r w:rsidR="004D6F10">
        <w:rPr>
          <w:rFonts w:ascii="Century Gothic" w:hAnsi="Century Gothic"/>
          <w:sz w:val="20"/>
          <w:szCs w:val="20"/>
        </w:rPr>
        <w:t>ortar con veracidad y exactitud.</w:t>
      </w:r>
    </w:p>
    <w:p w14:paraId="44BBBCA8" w14:textId="77777777" w:rsidR="00C5617B" w:rsidRDefault="004D6F10" w:rsidP="004D6F10">
      <w:pPr>
        <w:spacing w:after="0" w:line="240" w:lineRule="auto"/>
        <w:jc w:val="both"/>
        <w:rPr>
          <w:rFonts w:ascii="Century Gothic" w:hAnsi="Century Gothic"/>
          <w:sz w:val="20"/>
          <w:szCs w:val="20"/>
        </w:rPr>
      </w:pPr>
      <w:r>
        <w:rPr>
          <w:rFonts w:ascii="Century Gothic" w:hAnsi="Century Gothic"/>
          <w:sz w:val="20"/>
          <w:szCs w:val="20"/>
        </w:rPr>
        <w:t>L</w:t>
      </w:r>
      <w:r w:rsidR="00C5617B" w:rsidRPr="00594542">
        <w:rPr>
          <w:rFonts w:ascii="Century Gothic" w:hAnsi="Century Gothic"/>
          <w:sz w:val="20"/>
          <w:szCs w:val="20"/>
        </w:rPr>
        <w:t>os hallazgos, conclusiones e informes de la auditoría deberían reflejar con veracidad y exactitud las actividades de la auditoría. Se informa de los obstáculos significativos encontrados durante la auditoría y de las opiniones divergentes sin resolver entre el equipo auditor y el auditado. La comunicación debería ser sincera, exacta, objetiva, clara y complete.</w:t>
      </w:r>
    </w:p>
    <w:p w14:paraId="44BBBCA9" w14:textId="77777777" w:rsidR="004D6F10" w:rsidRPr="00594542" w:rsidRDefault="004D6F10" w:rsidP="004D6F10">
      <w:pPr>
        <w:spacing w:after="0" w:line="240" w:lineRule="auto"/>
        <w:jc w:val="both"/>
        <w:rPr>
          <w:rFonts w:ascii="Century Gothic" w:hAnsi="Century Gothic"/>
          <w:sz w:val="20"/>
          <w:szCs w:val="20"/>
        </w:rPr>
      </w:pPr>
    </w:p>
    <w:p w14:paraId="44BBBCAA" w14:textId="77777777" w:rsidR="004D6F10" w:rsidRDefault="00C5617B" w:rsidP="00594542">
      <w:pPr>
        <w:spacing w:after="0" w:line="240" w:lineRule="auto"/>
        <w:jc w:val="both"/>
        <w:rPr>
          <w:rFonts w:ascii="Century Gothic" w:hAnsi="Century Gothic"/>
          <w:sz w:val="20"/>
          <w:szCs w:val="20"/>
        </w:rPr>
      </w:pPr>
      <w:r w:rsidRPr="00594542">
        <w:rPr>
          <w:rFonts w:ascii="Century Gothic" w:hAnsi="Century Gothic"/>
          <w:b/>
          <w:sz w:val="20"/>
          <w:szCs w:val="20"/>
        </w:rPr>
        <w:t>Debido cuidado profesional:</w:t>
      </w:r>
      <w:r w:rsidRPr="00594542">
        <w:rPr>
          <w:rFonts w:ascii="Century Gothic" w:hAnsi="Century Gothic"/>
          <w:sz w:val="20"/>
          <w:szCs w:val="20"/>
        </w:rPr>
        <w:t xml:space="preserve"> La aplicación de diligencia y juicio al auditar</w:t>
      </w:r>
      <w:r w:rsidR="004D6F10">
        <w:rPr>
          <w:rFonts w:ascii="Century Gothic" w:hAnsi="Century Gothic"/>
          <w:sz w:val="20"/>
          <w:szCs w:val="20"/>
        </w:rPr>
        <w:t>.</w:t>
      </w:r>
    </w:p>
    <w:p w14:paraId="44BBBCAB" w14:textId="77777777" w:rsidR="00C5617B" w:rsidRDefault="00C5617B" w:rsidP="00594542">
      <w:pPr>
        <w:spacing w:after="0" w:line="240" w:lineRule="auto"/>
        <w:jc w:val="both"/>
        <w:rPr>
          <w:rFonts w:ascii="Century Gothic" w:hAnsi="Century Gothic"/>
          <w:sz w:val="20"/>
          <w:szCs w:val="20"/>
        </w:rPr>
      </w:pPr>
      <w:r w:rsidRPr="00594542">
        <w:rPr>
          <w:rFonts w:ascii="Century Gothic" w:hAnsi="Century Gothic"/>
          <w:sz w:val="20"/>
          <w:szCs w:val="20"/>
        </w:rPr>
        <w:t>Los auditores deberían proceder con el debido cuidado, de acuerdo con la importancia de la tarea que desempeñan y la confianza depositada en ellos por el cliente de la auditoría y por otras partes interesadas. Un factor importante en el desempeño de su trabajo con el debido cuidado profesional es tener la habilidad de hacer juicios razonables en toda situación de auditoría.</w:t>
      </w:r>
    </w:p>
    <w:p w14:paraId="44BBBCAC" w14:textId="77777777" w:rsidR="004D6F10" w:rsidRPr="00594542" w:rsidRDefault="004D6F10" w:rsidP="00594542">
      <w:pPr>
        <w:spacing w:after="0" w:line="240" w:lineRule="auto"/>
        <w:jc w:val="both"/>
        <w:rPr>
          <w:rFonts w:ascii="Century Gothic" w:hAnsi="Century Gothic"/>
          <w:sz w:val="20"/>
          <w:szCs w:val="20"/>
        </w:rPr>
      </w:pPr>
    </w:p>
    <w:p w14:paraId="44BBBCAD" w14:textId="77777777" w:rsidR="004D6F10" w:rsidRDefault="00C5617B" w:rsidP="00594542">
      <w:pPr>
        <w:spacing w:after="0" w:line="240" w:lineRule="auto"/>
        <w:jc w:val="both"/>
        <w:rPr>
          <w:rFonts w:ascii="Century Gothic" w:hAnsi="Century Gothic"/>
          <w:sz w:val="20"/>
          <w:szCs w:val="20"/>
        </w:rPr>
      </w:pPr>
      <w:r w:rsidRPr="00594542">
        <w:rPr>
          <w:rFonts w:ascii="Century Gothic" w:hAnsi="Century Gothic"/>
          <w:b/>
          <w:sz w:val="20"/>
          <w:szCs w:val="20"/>
        </w:rPr>
        <w:t>Confidencialidad</w:t>
      </w:r>
      <w:r w:rsidR="004D6F10">
        <w:rPr>
          <w:rFonts w:ascii="Century Gothic" w:hAnsi="Century Gothic"/>
          <w:sz w:val="20"/>
          <w:szCs w:val="20"/>
        </w:rPr>
        <w:t>: Seguridad de la información.</w:t>
      </w:r>
    </w:p>
    <w:p w14:paraId="44BBBCAE" w14:textId="77777777" w:rsidR="00C5617B" w:rsidRDefault="00C5617B" w:rsidP="00594542">
      <w:pPr>
        <w:spacing w:after="0" w:line="240" w:lineRule="auto"/>
        <w:jc w:val="both"/>
        <w:rPr>
          <w:rFonts w:ascii="Century Gothic" w:hAnsi="Century Gothic"/>
          <w:sz w:val="20"/>
          <w:szCs w:val="20"/>
        </w:rPr>
      </w:pPr>
      <w:r w:rsidRPr="00594542">
        <w:rPr>
          <w:rFonts w:ascii="Century Gothic" w:hAnsi="Century Gothic"/>
          <w:sz w:val="20"/>
          <w:szCs w:val="20"/>
        </w:rPr>
        <w:t>Los auditores deberían ejercitar la discreción en el uso y protección de la información adquirida en el curso de sus labores. La información de auditoría no debería ser usada de manera inapropiada para ganancia personal del auditor o del cliente de auditoría ni de manera tal que vaya en detrimento de los intereses legítimos del auditado. Este concepto incluye el adecuado manejo de información confidencial sensible.</w:t>
      </w:r>
    </w:p>
    <w:p w14:paraId="44BBBCAF" w14:textId="77777777" w:rsidR="004D6F10" w:rsidRPr="00594542" w:rsidRDefault="004D6F10" w:rsidP="00594542">
      <w:pPr>
        <w:spacing w:after="0" w:line="240" w:lineRule="auto"/>
        <w:jc w:val="both"/>
        <w:rPr>
          <w:rFonts w:ascii="Century Gothic" w:hAnsi="Century Gothic"/>
          <w:sz w:val="20"/>
          <w:szCs w:val="20"/>
        </w:rPr>
      </w:pPr>
    </w:p>
    <w:p w14:paraId="44BBBCB0" w14:textId="77777777" w:rsidR="004D6F10" w:rsidRDefault="00C5617B" w:rsidP="00594542">
      <w:pPr>
        <w:spacing w:after="0" w:line="240" w:lineRule="auto"/>
        <w:jc w:val="both"/>
        <w:rPr>
          <w:rFonts w:ascii="Century Gothic" w:hAnsi="Century Gothic"/>
          <w:sz w:val="20"/>
          <w:szCs w:val="20"/>
        </w:rPr>
      </w:pPr>
      <w:r w:rsidRPr="00594542">
        <w:rPr>
          <w:rFonts w:ascii="Century Gothic" w:hAnsi="Century Gothic"/>
          <w:b/>
          <w:sz w:val="20"/>
          <w:szCs w:val="20"/>
        </w:rPr>
        <w:t>Independencia:</w:t>
      </w:r>
      <w:r w:rsidRPr="00594542">
        <w:rPr>
          <w:rFonts w:ascii="Century Gothic" w:hAnsi="Century Gothic"/>
          <w:sz w:val="20"/>
          <w:szCs w:val="20"/>
        </w:rPr>
        <w:t xml:space="preserve"> La base para la imparcialidad de la auditoría y la objetividad de las conclusiones de la auditoría</w:t>
      </w:r>
      <w:r w:rsidR="004D6F10">
        <w:rPr>
          <w:rFonts w:ascii="Century Gothic" w:hAnsi="Century Gothic"/>
          <w:sz w:val="20"/>
          <w:szCs w:val="20"/>
        </w:rPr>
        <w:t>.</w:t>
      </w:r>
    </w:p>
    <w:p w14:paraId="44BBBCB1" w14:textId="77777777" w:rsidR="00C5617B" w:rsidRDefault="00C5617B" w:rsidP="00594542">
      <w:pPr>
        <w:spacing w:after="0" w:line="240" w:lineRule="auto"/>
        <w:jc w:val="both"/>
        <w:rPr>
          <w:rFonts w:ascii="Century Gothic" w:hAnsi="Century Gothic"/>
          <w:sz w:val="20"/>
          <w:szCs w:val="20"/>
        </w:rPr>
      </w:pPr>
      <w:r w:rsidRPr="00594542">
        <w:rPr>
          <w:rFonts w:ascii="Century Gothic" w:hAnsi="Century Gothic"/>
          <w:sz w:val="20"/>
          <w:szCs w:val="20"/>
        </w:rPr>
        <w:t>Los auditores deberían ser independientes de la actividad que es auditada mientras esto sea posible, y en todo caso actuarán de manera tal que estén libres de sesgo y conflicto de intereses. Para auditorías internas, los auditores deberían ser independientes de los gerentes operativos de las funciones a ser auditadas. Los auditores deberían mantener una actitud objetiva a lo largo del proceso de auditoría para asegurarse de que los hallazgos y conclusiones de la auditoría estarán basados sólo en la evidencia de la auditoría. Para organizaciones pequeñas, es posible que los auditores no puedan ser completamente independientes de la actividad a auditor, pero se debería hacer todo esfuerzo para quitar los sesgos y animar la objetividad.</w:t>
      </w:r>
    </w:p>
    <w:p w14:paraId="44BBBCB2" w14:textId="77777777" w:rsidR="004D6F10" w:rsidRPr="00594542" w:rsidRDefault="004D6F10" w:rsidP="00594542">
      <w:pPr>
        <w:spacing w:after="0" w:line="240" w:lineRule="auto"/>
        <w:jc w:val="both"/>
        <w:rPr>
          <w:rFonts w:ascii="Century Gothic" w:hAnsi="Century Gothic"/>
          <w:sz w:val="20"/>
          <w:szCs w:val="20"/>
        </w:rPr>
      </w:pPr>
    </w:p>
    <w:p w14:paraId="44BBBCB3" w14:textId="77777777" w:rsidR="004D6F10" w:rsidRDefault="00C5617B" w:rsidP="00594542">
      <w:pPr>
        <w:spacing w:after="0" w:line="240" w:lineRule="auto"/>
        <w:jc w:val="both"/>
        <w:rPr>
          <w:rFonts w:ascii="Century Gothic" w:hAnsi="Century Gothic"/>
          <w:sz w:val="20"/>
          <w:szCs w:val="20"/>
        </w:rPr>
      </w:pPr>
      <w:r w:rsidRPr="00594542">
        <w:rPr>
          <w:rFonts w:ascii="Century Gothic" w:hAnsi="Century Gothic"/>
          <w:b/>
          <w:sz w:val="20"/>
          <w:szCs w:val="20"/>
        </w:rPr>
        <w:t>Enfoque basado en la evidencia:</w:t>
      </w:r>
      <w:r w:rsidRPr="00594542">
        <w:rPr>
          <w:rFonts w:ascii="Century Gothic" w:hAnsi="Century Gothic"/>
          <w:sz w:val="20"/>
          <w:szCs w:val="20"/>
        </w:rPr>
        <w:t xml:space="preserve"> El método racional para alcanzar conclusiones de auditoría fiables y reproducibles en un pro</w:t>
      </w:r>
      <w:r w:rsidR="004D6F10">
        <w:rPr>
          <w:rFonts w:ascii="Century Gothic" w:hAnsi="Century Gothic"/>
          <w:sz w:val="20"/>
          <w:szCs w:val="20"/>
        </w:rPr>
        <w:t>ceso de auditoría sistemático.</w:t>
      </w:r>
    </w:p>
    <w:p w14:paraId="44BBBCB4" w14:textId="77777777" w:rsidR="00C5617B" w:rsidRDefault="00C5617B" w:rsidP="00594542">
      <w:pPr>
        <w:spacing w:after="0" w:line="240" w:lineRule="auto"/>
        <w:jc w:val="both"/>
        <w:rPr>
          <w:rFonts w:ascii="Century Gothic" w:hAnsi="Century Gothic"/>
          <w:sz w:val="20"/>
          <w:szCs w:val="20"/>
        </w:rPr>
      </w:pPr>
      <w:r w:rsidRPr="00594542">
        <w:rPr>
          <w:rFonts w:ascii="Century Gothic" w:hAnsi="Century Gothic"/>
          <w:sz w:val="20"/>
          <w:szCs w:val="20"/>
        </w:rPr>
        <w:t>La evidencia de la auditoría debería ser verificable. En general, está basada en muestras de la información disponible, ya que una auditoría se lleva a cabo durante un período de tiempo delimitado y con recursos finitos. Se debería aplicar un uso adecuado del muestreo, ya que éste está estrechamente relacionado con la confianza que puede depositarse en las conclusiones de la auditoría.</w:t>
      </w:r>
    </w:p>
    <w:p w14:paraId="44BBBCB5" w14:textId="77777777" w:rsidR="004D6F10" w:rsidRPr="00594542" w:rsidRDefault="004D6F10" w:rsidP="00594542">
      <w:pPr>
        <w:spacing w:after="0" w:line="240" w:lineRule="auto"/>
        <w:jc w:val="both"/>
        <w:rPr>
          <w:rFonts w:ascii="Century Gothic" w:hAnsi="Century Gothic"/>
          <w:sz w:val="20"/>
          <w:szCs w:val="20"/>
        </w:rPr>
      </w:pPr>
    </w:p>
    <w:p w14:paraId="44BBBCB6" w14:textId="77777777" w:rsidR="004B2ABC" w:rsidRPr="00594542" w:rsidRDefault="00723738" w:rsidP="004D6F10">
      <w:pPr>
        <w:pStyle w:val="Ttulo1"/>
      </w:pPr>
      <w:bookmarkStart w:id="9" w:name="_Toc87637408"/>
      <w:r w:rsidRPr="00594542">
        <w:t>PROCEDIMIENTO</w:t>
      </w:r>
      <w:bookmarkEnd w:id="9"/>
      <w:r w:rsidRPr="00594542">
        <w:t xml:space="preserve"> </w:t>
      </w:r>
    </w:p>
    <w:p w14:paraId="44BBBCB7" w14:textId="77777777" w:rsidR="004B2ABC" w:rsidRPr="00594542" w:rsidRDefault="004B2ABC" w:rsidP="00594542">
      <w:pPr>
        <w:suppressAutoHyphens/>
        <w:spacing w:after="0" w:line="240" w:lineRule="auto"/>
        <w:jc w:val="both"/>
        <w:rPr>
          <w:rFonts w:ascii="Century Gothic" w:eastAsia="Times New Roman" w:hAnsi="Century Gothic" w:cstheme="minorHAnsi"/>
          <w:spacing w:val="-3"/>
          <w:sz w:val="20"/>
          <w:szCs w:val="20"/>
          <w:lang w:val="es-ES" w:eastAsia="es-ES"/>
        </w:rPr>
      </w:pPr>
    </w:p>
    <w:p w14:paraId="44BBBCB8" w14:textId="77777777" w:rsidR="00E73B8E" w:rsidRPr="00594542" w:rsidRDefault="00E73B8E" w:rsidP="00780F49">
      <w:pPr>
        <w:pStyle w:val="Prrafodelista"/>
        <w:keepNext/>
        <w:numPr>
          <w:ilvl w:val="0"/>
          <w:numId w:val="3"/>
        </w:numPr>
        <w:spacing w:after="0" w:line="240" w:lineRule="auto"/>
        <w:outlineLvl w:val="0"/>
        <w:rPr>
          <w:rFonts w:ascii="Century Gothic" w:eastAsia="Times New Roman" w:hAnsi="Century Gothic" w:cstheme="minorHAnsi"/>
          <w:b/>
          <w:bCs/>
          <w:kern w:val="32"/>
          <w:sz w:val="20"/>
          <w:szCs w:val="20"/>
          <w:lang w:val="es-ES" w:eastAsia="es-ES"/>
        </w:rPr>
        <w:sectPr w:rsidR="00E73B8E" w:rsidRPr="00594542" w:rsidSect="004D6F10">
          <w:headerReference w:type="default" r:id="rId8"/>
          <w:pgSz w:w="12240" w:h="15840"/>
          <w:pgMar w:top="1440" w:right="1080" w:bottom="1440" w:left="1080" w:header="709" w:footer="709" w:gutter="0"/>
          <w:cols w:space="708"/>
          <w:docGrid w:linePitch="360"/>
        </w:sectPr>
      </w:pPr>
    </w:p>
    <w:tbl>
      <w:tblPr>
        <w:tblW w:w="13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8504"/>
        <w:gridCol w:w="1701"/>
        <w:gridCol w:w="1700"/>
      </w:tblGrid>
      <w:tr w:rsidR="001803FA" w:rsidRPr="00594542" w14:paraId="44BBBCBD" w14:textId="77777777" w:rsidTr="000D137F">
        <w:trPr>
          <w:trHeight w:val="99"/>
          <w:jc w:val="center"/>
        </w:trPr>
        <w:tc>
          <w:tcPr>
            <w:tcW w:w="2016" w:type="dxa"/>
            <w:shd w:val="clear" w:color="auto" w:fill="auto"/>
            <w:vAlign w:val="center"/>
          </w:tcPr>
          <w:p w14:paraId="44BBBCB9" w14:textId="77777777" w:rsidR="001803FA" w:rsidRPr="00594542" w:rsidRDefault="001803FA" w:rsidP="00125490">
            <w:pPr>
              <w:suppressAutoHyphens/>
              <w:spacing w:after="0" w:line="240" w:lineRule="auto"/>
              <w:jc w:val="center"/>
              <w:rPr>
                <w:rFonts w:ascii="Century Gothic" w:eastAsia="Times New Roman" w:hAnsi="Century Gothic" w:cs="Times New Roman"/>
                <w:b/>
                <w:spacing w:val="-3"/>
                <w:sz w:val="20"/>
                <w:szCs w:val="20"/>
                <w:lang w:val="es-ES" w:eastAsia="es-ES"/>
              </w:rPr>
            </w:pPr>
            <w:r w:rsidRPr="00594542">
              <w:rPr>
                <w:rFonts w:ascii="Century Gothic" w:eastAsia="Times New Roman" w:hAnsi="Century Gothic" w:cs="Times New Roman"/>
                <w:b/>
                <w:spacing w:val="-3"/>
                <w:sz w:val="20"/>
                <w:szCs w:val="20"/>
                <w:lang w:val="es-ES" w:eastAsia="es-ES"/>
              </w:rPr>
              <w:lastRenderedPageBreak/>
              <w:t>ACTIVIDAD</w:t>
            </w:r>
          </w:p>
        </w:tc>
        <w:tc>
          <w:tcPr>
            <w:tcW w:w="8504" w:type="dxa"/>
            <w:vAlign w:val="center"/>
          </w:tcPr>
          <w:p w14:paraId="44BBBCBA" w14:textId="77777777" w:rsidR="001803FA" w:rsidRPr="00594542" w:rsidRDefault="001803FA" w:rsidP="004D6F10">
            <w:pPr>
              <w:suppressAutoHyphens/>
              <w:spacing w:after="0" w:line="240" w:lineRule="auto"/>
              <w:jc w:val="center"/>
              <w:rPr>
                <w:rFonts w:ascii="Century Gothic" w:eastAsia="Times New Roman" w:hAnsi="Century Gothic" w:cs="Times New Roman"/>
                <w:b/>
                <w:spacing w:val="-3"/>
                <w:sz w:val="20"/>
                <w:szCs w:val="20"/>
                <w:lang w:val="es-ES" w:eastAsia="es-ES"/>
              </w:rPr>
            </w:pPr>
            <w:r w:rsidRPr="00594542">
              <w:rPr>
                <w:rFonts w:ascii="Century Gothic" w:eastAsia="Times New Roman" w:hAnsi="Century Gothic" w:cs="Times New Roman"/>
                <w:b/>
                <w:spacing w:val="-3"/>
                <w:sz w:val="20"/>
                <w:szCs w:val="20"/>
                <w:lang w:val="es-ES" w:eastAsia="es-ES"/>
              </w:rPr>
              <w:t>DESCRIPCIÓN</w:t>
            </w:r>
          </w:p>
        </w:tc>
        <w:tc>
          <w:tcPr>
            <w:tcW w:w="1701" w:type="dxa"/>
            <w:shd w:val="clear" w:color="auto" w:fill="auto"/>
            <w:vAlign w:val="center"/>
          </w:tcPr>
          <w:p w14:paraId="44BBBCBB" w14:textId="77777777" w:rsidR="001803FA" w:rsidRPr="00594542" w:rsidRDefault="001803FA" w:rsidP="004D6F10">
            <w:pPr>
              <w:suppressAutoHyphens/>
              <w:spacing w:after="0" w:line="240" w:lineRule="auto"/>
              <w:jc w:val="center"/>
              <w:rPr>
                <w:rFonts w:ascii="Century Gothic" w:eastAsia="Times New Roman" w:hAnsi="Century Gothic" w:cs="Times New Roman"/>
                <w:b/>
                <w:spacing w:val="-3"/>
                <w:sz w:val="20"/>
                <w:szCs w:val="20"/>
                <w:lang w:val="es-ES" w:eastAsia="es-ES"/>
              </w:rPr>
            </w:pPr>
            <w:r w:rsidRPr="00594542">
              <w:rPr>
                <w:rFonts w:ascii="Century Gothic" w:eastAsia="Times New Roman" w:hAnsi="Century Gothic" w:cs="Times New Roman"/>
                <w:b/>
                <w:spacing w:val="-3"/>
                <w:sz w:val="20"/>
                <w:szCs w:val="20"/>
                <w:lang w:val="es-ES" w:eastAsia="es-ES"/>
              </w:rPr>
              <w:t>RESPONSABLE</w:t>
            </w:r>
          </w:p>
        </w:tc>
        <w:tc>
          <w:tcPr>
            <w:tcW w:w="1700" w:type="dxa"/>
            <w:vAlign w:val="center"/>
          </w:tcPr>
          <w:p w14:paraId="44BBBCBC" w14:textId="77777777" w:rsidR="001803FA" w:rsidRPr="00594542" w:rsidRDefault="001803FA" w:rsidP="004D6F10">
            <w:pPr>
              <w:suppressAutoHyphens/>
              <w:spacing w:after="0" w:line="240" w:lineRule="auto"/>
              <w:jc w:val="center"/>
              <w:rPr>
                <w:rFonts w:ascii="Century Gothic" w:eastAsia="Times New Roman" w:hAnsi="Century Gothic" w:cs="Times New Roman"/>
                <w:b/>
                <w:spacing w:val="-3"/>
                <w:sz w:val="20"/>
                <w:szCs w:val="20"/>
                <w:lang w:val="es-ES" w:eastAsia="es-ES"/>
              </w:rPr>
            </w:pPr>
            <w:r w:rsidRPr="00594542">
              <w:rPr>
                <w:rFonts w:ascii="Century Gothic" w:eastAsia="Times New Roman" w:hAnsi="Century Gothic" w:cs="Times New Roman"/>
                <w:b/>
                <w:spacing w:val="-3"/>
                <w:sz w:val="20"/>
                <w:szCs w:val="20"/>
                <w:lang w:val="es-ES" w:eastAsia="es-ES"/>
              </w:rPr>
              <w:t>REGISTRO</w:t>
            </w:r>
          </w:p>
        </w:tc>
      </w:tr>
      <w:tr w:rsidR="001803FA" w:rsidRPr="00594542" w14:paraId="44BBBCC8" w14:textId="77777777" w:rsidTr="000D137F">
        <w:trPr>
          <w:jc w:val="center"/>
        </w:trPr>
        <w:tc>
          <w:tcPr>
            <w:tcW w:w="2016" w:type="dxa"/>
            <w:shd w:val="clear" w:color="auto" w:fill="auto"/>
            <w:vAlign w:val="center"/>
          </w:tcPr>
          <w:p w14:paraId="44BBBCBE" w14:textId="77777777" w:rsidR="001803FA"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color w:val="000000"/>
                <w:sz w:val="20"/>
                <w:szCs w:val="20"/>
                <w:lang w:val="es-ES" w:eastAsia="es-ES"/>
              </w:rPr>
            </w:pPr>
            <w:r w:rsidRPr="00594542">
              <w:rPr>
                <w:rFonts w:ascii="Century Gothic" w:eastAsia="Times New Roman" w:hAnsi="Century Gothic" w:cs="Times New Roman"/>
                <w:b/>
                <w:color w:val="000000"/>
                <w:sz w:val="20"/>
                <w:szCs w:val="20"/>
                <w:lang w:val="es-ES" w:eastAsia="es-ES"/>
              </w:rPr>
              <w:t xml:space="preserve">Generar e informar cronograma de auditorías. </w:t>
            </w:r>
          </w:p>
        </w:tc>
        <w:tc>
          <w:tcPr>
            <w:tcW w:w="8504" w:type="dxa"/>
          </w:tcPr>
          <w:p w14:paraId="44BBBCBF" w14:textId="77777777" w:rsidR="001803FA" w:rsidRPr="00594542" w:rsidRDefault="00D26D24" w:rsidP="00594542">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Al finalizar el </w:t>
            </w:r>
            <w:r w:rsidR="00FE63BD" w:rsidRPr="00594542">
              <w:rPr>
                <w:rFonts w:ascii="Century Gothic" w:eastAsia="Times New Roman" w:hAnsi="Century Gothic" w:cs="Times New Roman"/>
                <w:spacing w:val="-3"/>
                <w:sz w:val="20"/>
                <w:szCs w:val="20"/>
                <w:lang w:val="es-ES" w:eastAsia="es-ES"/>
              </w:rPr>
              <w:t>año,</w:t>
            </w:r>
            <w:r w:rsidRPr="00594542">
              <w:rPr>
                <w:rFonts w:ascii="Century Gothic" w:eastAsia="Times New Roman" w:hAnsi="Century Gothic" w:cs="Times New Roman"/>
                <w:spacing w:val="-3"/>
                <w:sz w:val="20"/>
                <w:szCs w:val="20"/>
                <w:lang w:val="es-ES" w:eastAsia="es-ES"/>
              </w:rPr>
              <w:t xml:space="preserve"> </w:t>
            </w:r>
            <w:r w:rsidR="00125490">
              <w:rPr>
                <w:rFonts w:ascii="Century Gothic" w:eastAsia="Times New Roman" w:hAnsi="Century Gothic" w:cs="Times New Roman"/>
                <w:spacing w:val="-3"/>
                <w:sz w:val="20"/>
                <w:szCs w:val="20"/>
                <w:lang w:val="es-ES" w:eastAsia="es-ES"/>
              </w:rPr>
              <w:t>El Coordinador SIG</w:t>
            </w:r>
            <w:r w:rsidRPr="00594542">
              <w:rPr>
                <w:rFonts w:ascii="Century Gothic" w:eastAsia="Times New Roman" w:hAnsi="Century Gothic" w:cs="Times New Roman"/>
                <w:spacing w:val="-3"/>
                <w:sz w:val="20"/>
                <w:szCs w:val="20"/>
                <w:lang w:val="es-ES" w:eastAsia="es-ES"/>
              </w:rPr>
              <w:t xml:space="preserve"> establecerá el cronograma de las auditorias para el siguiente </w:t>
            </w:r>
            <w:r w:rsidR="00BE78CF" w:rsidRPr="00594542">
              <w:rPr>
                <w:rFonts w:ascii="Century Gothic" w:eastAsia="Times New Roman" w:hAnsi="Century Gothic" w:cs="Times New Roman"/>
                <w:spacing w:val="-3"/>
                <w:sz w:val="20"/>
                <w:szCs w:val="20"/>
                <w:lang w:val="es-ES" w:eastAsia="es-ES"/>
              </w:rPr>
              <w:t>año,</w:t>
            </w:r>
            <w:r w:rsidRPr="00594542">
              <w:rPr>
                <w:rFonts w:ascii="Century Gothic" w:eastAsia="Times New Roman" w:hAnsi="Century Gothic" w:cs="Times New Roman"/>
                <w:spacing w:val="-3"/>
                <w:sz w:val="20"/>
                <w:szCs w:val="20"/>
                <w:lang w:val="es-ES" w:eastAsia="es-ES"/>
              </w:rPr>
              <w:t xml:space="preserve"> diligenciado el formato </w:t>
            </w:r>
            <w:r w:rsidRPr="00594542">
              <w:rPr>
                <w:rFonts w:ascii="Century Gothic" w:eastAsia="Times New Roman" w:hAnsi="Century Gothic" w:cs="Times New Roman"/>
                <w:b/>
                <w:spacing w:val="-3"/>
                <w:sz w:val="20"/>
                <w:szCs w:val="20"/>
                <w:lang w:val="es-ES" w:eastAsia="es-ES"/>
              </w:rPr>
              <w:t>FTO-003-SIG CRONOGRAMA DE AUDITORIA</w:t>
            </w:r>
            <w:r w:rsidR="004D6F10" w:rsidRPr="00594542">
              <w:rPr>
                <w:rFonts w:ascii="Century Gothic" w:eastAsia="Times New Roman" w:hAnsi="Century Gothic" w:cs="Times New Roman"/>
                <w:b/>
                <w:spacing w:val="-3"/>
                <w:sz w:val="20"/>
                <w:szCs w:val="20"/>
                <w:lang w:val="es-ES" w:eastAsia="es-ES"/>
              </w:rPr>
              <w:t>,</w:t>
            </w:r>
            <w:r w:rsidR="004D6F10" w:rsidRPr="00594542">
              <w:rPr>
                <w:rFonts w:ascii="Century Gothic" w:eastAsia="Times New Roman" w:hAnsi="Century Gothic" w:cs="Times New Roman"/>
                <w:spacing w:val="-3"/>
                <w:sz w:val="20"/>
                <w:szCs w:val="20"/>
                <w:lang w:val="es-ES" w:eastAsia="es-ES"/>
              </w:rPr>
              <w:t xml:space="preserve"> buscando</w:t>
            </w:r>
            <w:r w:rsidRPr="00594542">
              <w:rPr>
                <w:rFonts w:ascii="Century Gothic" w:eastAsia="Times New Roman" w:hAnsi="Century Gothic" w:cs="Times New Roman"/>
                <w:spacing w:val="-3"/>
                <w:sz w:val="20"/>
                <w:szCs w:val="20"/>
                <w:lang w:val="es-ES" w:eastAsia="es-ES"/>
              </w:rPr>
              <w:t xml:space="preserve"> que en el año se </w:t>
            </w:r>
            <w:r w:rsidR="001253C8" w:rsidRPr="00594542">
              <w:rPr>
                <w:rFonts w:ascii="Century Gothic" w:eastAsia="Times New Roman" w:hAnsi="Century Gothic" w:cs="Times New Roman"/>
                <w:spacing w:val="-3"/>
                <w:sz w:val="20"/>
                <w:szCs w:val="20"/>
                <w:lang w:val="es-ES" w:eastAsia="es-ES"/>
              </w:rPr>
              <w:t xml:space="preserve">evalué mínimo una vez cada elemento de los sistemas cubriendo todos los </w:t>
            </w:r>
            <w:r w:rsidR="00BE78CF" w:rsidRPr="00594542">
              <w:rPr>
                <w:rFonts w:ascii="Century Gothic" w:eastAsia="Times New Roman" w:hAnsi="Century Gothic" w:cs="Times New Roman"/>
                <w:spacing w:val="-3"/>
                <w:sz w:val="20"/>
                <w:szCs w:val="20"/>
                <w:lang w:val="es-ES" w:eastAsia="es-ES"/>
              </w:rPr>
              <w:t>procesos;</w:t>
            </w:r>
            <w:r w:rsidR="001253C8" w:rsidRPr="00594542">
              <w:rPr>
                <w:rFonts w:ascii="Century Gothic" w:eastAsia="Times New Roman" w:hAnsi="Century Gothic" w:cs="Times New Roman"/>
                <w:spacing w:val="-3"/>
                <w:sz w:val="20"/>
                <w:szCs w:val="20"/>
                <w:lang w:val="es-ES" w:eastAsia="es-ES"/>
              </w:rPr>
              <w:t xml:space="preserve"> o en un tiempo menor según lo determine el nivel directivo de la empresa.</w:t>
            </w:r>
          </w:p>
          <w:p w14:paraId="44BBBCC0" w14:textId="77777777" w:rsidR="001253C8" w:rsidRPr="00594542" w:rsidRDefault="001253C8" w:rsidP="00594542">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Para definir el cronograma de auditoria interna y los tiempos a dedicar por proceso, se debe tener en cuenta.</w:t>
            </w:r>
          </w:p>
          <w:p w14:paraId="44BBBCC1" w14:textId="77777777" w:rsidR="001253C8" w:rsidRPr="00594542" w:rsidRDefault="001253C8" w:rsidP="00780F49">
            <w:pPr>
              <w:pStyle w:val="Prrafodelista"/>
              <w:numPr>
                <w:ilvl w:val="0"/>
                <w:numId w:val="6"/>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Criticidad de los procesos</w:t>
            </w:r>
          </w:p>
          <w:p w14:paraId="44BBBCC2" w14:textId="77777777" w:rsidR="001253C8" w:rsidRPr="00594542" w:rsidRDefault="00DF1B6A" w:rsidP="00780F49">
            <w:pPr>
              <w:pStyle w:val="Prrafodelista"/>
              <w:numPr>
                <w:ilvl w:val="0"/>
                <w:numId w:val="6"/>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Auditorias</w:t>
            </w:r>
            <w:r w:rsidR="001253C8" w:rsidRPr="00594542">
              <w:rPr>
                <w:rFonts w:ascii="Century Gothic" w:eastAsia="Times New Roman" w:hAnsi="Century Gothic" w:cs="Times New Roman"/>
                <w:spacing w:val="-3"/>
                <w:sz w:val="20"/>
                <w:szCs w:val="20"/>
                <w:lang w:val="es-ES" w:eastAsia="es-ES"/>
              </w:rPr>
              <w:t xml:space="preserve"> anteriores</w:t>
            </w:r>
          </w:p>
          <w:p w14:paraId="44BBBCC3" w14:textId="77777777" w:rsidR="001253C8" w:rsidRPr="00594542" w:rsidRDefault="001253C8" w:rsidP="00780F49">
            <w:pPr>
              <w:pStyle w:val="Prrafodelista"/>
              <w:numPr>
                <w:ilvl w:val="0"/>
                <w:numId w:val="6"/>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Quejas y reclamos por parte del cliente.</w:t>
            </w:r>
          </w:p>
          <w:p w14:paraId="44BBBCC4" w14:textId="77777777" w:rsidR="001253C8" w:rsidRPr="00594542" w:rsidRDefault="001253C8" w:rsidP="00780F49">
            <w:pPr>
              <w:pStyle w:val="Prrafodelista"/>
              <w:numPr>
                <w:ilvl w:val="0"/>
                <w:numId w:val="6"/>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Requisitos de la norma</w:t>
            </w:r>
          </w:p>
        </w:tc>
        <w:tc>
          <w:tcPr>
            <w:tcW w:w="1701" w:type="dxa"/>
            <w:shd w:val="clear" w:color="auto" w:fill="auto"/>
            <w:vAlign w:val="center"/>
          </w:tcPr>
          <w:p w14:paraId="44BBBCC5" w14:textId="77777777" w:rsidR="001803FA" w:rsidRPr="00594542" w:rsidRDefault="00125490" w:rsidP="00594542">
            <w:pPr>
              <w:suppressAutoHyphens/>
              <w:spacing w:after="0" w:line="240" w:lineRule="auto"/>
              <w:jc w:val="center"/>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Coordinador SIG</w:t>
            </w:r>
            <w:r w:rsidR="001253C8" w:rsidRPr="00594542">
              <w:rPr>
                <w:rFonts w:ascii="Century Gothic" w:eastAsia="Times New Roman" w:hAnsi="Century Gothic" w:cs="Times New Roman"/>
                <w:spacing w:val="-3"/>
                <w:sz w:val="20"/>
                <w:szCs w:val="20"/>
                <w:lang w:val="es-ES" w:eastAsia="es-ES"/>
              </w:rPr>
              <w:t xml:space="preserve"> </w:t>
            </w:r>
          </w:p>
        </w:tc>
        <w:tc>
          <w:tcPr>
            <w:tcW w:w="1700" w:type="dxa"/>
            <w:vAlign w:val="center"/>
          </w:tcPr>
          <w:p w14:paraId="44BBBCC6" w14:textId="77777777" w:rsidR="001803FA" w:rsidRPr="00594542" w:rsidRDefault="001253C8"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Cronograma de auditoria.</w:t>
            </w:r>
          </w:p>
          <w:p w14:paraId="44BBBCC7" w14:textId="77777777" w:rsidR="001803FA" w:rsidRPr="00594542" w:rsidRDefault="001803FA" w:rsidP="00594542">
            <w:pPr>
              <w:suppressAutoHyphens/>
              <w:spacing w:after="0" w:line="240" w:lineRule="auto"/>
              <w:jc w:val="center"/>
              <w:rPr>
                <w:rFonts w:ascii="Century Gothic" w:eastAsia="Times New Roman" w:hAnsi="Century Gothic" w:cs="Times New Roman"/>
                <w:spacing w:val="-3"/>
                <w:sz w:val="20"/>
                <w:szCs w:val="20"/>
                <w:lang w:val="es-ES" w:eastAsia="es-ES"/>
              </w:rPr>
            </w:pPr>
          </w:p>
        </w:tc>
      </w:tr>
      <w:tr w:rsidR="001803FA" w:rsidRPr="00594542" w14:paraId="44BBBCCD" w14:textId="77777777" w:rsidTr="000D137F">
        <w:trPr>
          <w:jc w:val="center"/>
        </w:trPr>
        <w:tc>
          <w:tcPr>
            <w:tcW w:w="2016" w:type="dxa"/>
            <w:shd w:val="clear" w:color="auto" w:fill="auto"/>
            <w:vAlign w:val="center"/>
          </w:tcPr>
          <w:p w14:paraId="44BBBCC9" w14:textId="77777777" w:rsidR="001803FA"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sidRPr="00594542">
              <w:rPr>
                <w:rFonts w:ascii="Century Gothic" w:eastAsia="Times New Roman" w:hAnsi="Century Gothic" w:cs="Times New Roman"/>
                <w:b/>
                <w:sz w:val="20"/>
                <w:szCs w:val="20"/>
                <w:lang w:val="es-ES" w:eastAsia="es-ES"/>
              </w:rPr>
              <w:t>Generar e informar plan de auditoria</w:t>
            </w:r>
          </w:p>
        </w:tc>
        <w:tc>
          <w:tcPr>
            <w:tcW w:w="8504" w:type="dxa"/>
          </w:tcPr>
          <w:p w14:paraId="44BBBCCA" w14:textId="77777777" w:rsidR="00DC04ED" w:rsidRPr="00594542" w:rsidRDefault="005958AE" w:rsidP="00125490">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El </w:t>
            </w:r>
            <w:r w:rsidR="00125490">
              <w:rPr>
                <w:rFonts w:ascii="Century Gothic" w:eastAsia="Times New Roman" w:hAnsi="Century Gothic" w:cs="Times New Roman"/>
                <w:spacing w:val="-3"/>
                <w:sz w:val="20"/>
                <w:szCs w:val="20"/>
                <w:lang w:val="es-ES" w:eastAsia="es-ES"/>
              </w:rPr>
              <w:t>Coordinador SIG</w:t>
            </w:r>
            <w:r w:rsidRPr="00594542">
              <w:rPr>
                <w:rFonts w:ascii="Century Gothic" w:eastAsia="Times New Roman" w:hAnsi="Century Gothic" w:cs="Times New Roman"/>
                <w:spacing w:val="-3"/>
                <w:sz w:val="20"/>
                <w:szCs w:val="20"/>
                <w:lang w:val="es-ES" w:eastAsia="es-ES"/>
              </w:rPr>
              <w:t xml:space="preserve"> como líder equipo auditor</w:t>
            </w:r>
            <w:r w:rsidR="00125490">
              <w:rPr>
                <w:rFonts w:ascii="Century Gothic" w:eastAsia="Times New Roman" w:hAnsi="Century Gothic" w:cs="Times New Roman"/>
                <w:spacing w:val="-3"/>
                <w:sz w:val="20"/>
                <w:szCs w:val="20"/>
                <w:lang w:val="es-ES" w:eastAsia="es-ES"/>
              </w:rPr>
              <w:t>,</w:t>
            </w:r>
            <w:r w:rsidRPr="00594542">
              <w:rPr>
                <w:rFonts w:ascii="Century Gothic" w:eastAsia="Times New Roman" w:hAnsi="Century Gothic" w:cs="Times New Roman"/>
                <w:spacing w:val="-3"/>
                <w:sz w:val="20"/>
                <w:szCs w:val="20"/>
                <w:lang w:val="es-ES" w:eastAsia="es-ES"/>
              </w:rPr>
              <w:t xml:space="preserve"> designa los auditores para cada </w:t>
            </w:r>
            <w:r w:rsidR="009A0311" w:rsidRPr="00594542">
              <w:rPr>
                <w:rFonts w:ascii="Century Gothic" w:eastAsia="Times New Roman" w:hAnsi="Century Gothic" w:cs="Times New Roman"/>
                <w:spacing w:val="-3"/>
                <w:sz w:val="20"/>
                <w:szCs w:val="20"/>
                <w:lang w:val="es-ES" w:eastAsia="es-ES"/>
              </w:rPr>
              <w:t>proceso,</w:t>
            </w:r>
            <w:r w:rsidRPr="00594542">
              <w:rPr>
                <w:rFonts w:ascii="Century Gothic" w:eastAsia="Times New Roman" w:hAnsi="Century Gothic" w:cs="Times New Roman"/>
                <w:spacing w:val="-3"/>
                <w:sz w:val="20"/>
                <w:szCs w:val="20"/>
                <w:lang w:val="es-ES" w:eastAsia="es-ES"/>
              </w:rPr>
              <w:t xml:space="preserve"> establece el objetivo y el alcance de la auditoria</w:t>
            </w:r>
            <w:r w:rsidR="00125490">
              <w:rPr>
                <w:rFonts w:ascii="Century Gothic" w:eastAsia="Times New Roman" w:hAnsi="Century Gothic" w:cs="Times New Roman"/>
                <w:spacing w:val="-3"/>
                <w:sz w:val="20"/>
                <w:szCs w:val="20"/>
                <w:lang w:val="es-ES" w:eastAsia="es-ES"/>
              </w:rPr>
              <w:t>, los cuales</w:t>
            </w:r>
            <w:r w:rsidRPr="00594542">
              <w:rPr>
                <w:rFonts w:ascii="Century Gothic" w:eastAsia="Times New Roman" w:hAnsi="Century Gothic" w:cs="Times New Roman"/>
                <w:spacing w:val="-3"/>
                <w:sz w:val="20"/>
                <w:szCs w:val="20"/>
                <w:lang w:val="es-ES" w:eastAsia="es-ES"/>
              </w:rPr>
              <w:t xml:space="preserve"> deben ser incluidas en el formato </w:t>
            </w:r>
            <w:r w:rsidRPr="00594542">
              <w:rPr>
                <w:rFonts w:ascii="Century Gothic" w:eastAsia="Times New Roman" w:hAnsi="Century Gothic" w:cs="Times New Roman"/>
                <w:b/>
                <w:spacing w:val="-3"/>
                <w:sz w:val="20"/>
                <w:szCs w:val="20"/>
                <w:lang w:val="es-ES" w:eastAsia="es-ES"/>
              </w:rPr>
              <w:t>FTO-004-</w:t>
            </w:r>
            <w:r w:rsidR="00125490">
              <w:rPr>
                <w:rFonts w:ascii="Century Gothic" w:eastAsia="Times New Roman" w:hAnsi="Century Gothic" w:cs="Times New Roman"/>
                <w:b/>
                <w:spacing w:val="-3"/>
                <w:sz w:val="20"/>
                <w:szCs w:val="20"/>
                <w:lang w:val="es-ES" w:eastAsia="es-ES"/>
              </w:rPr>
              <w:t>SIG</w:t>
            </w:r>
            <w:r w:rsidRPr="00594542">
              <w:rPr>
                <w:rFonts w:ascii="Century Gothic" w:eastAsia="Times New Roman" w:hAnsi="Century Gothic" w:cs="Times New Roman"/>
                <w:b/>
                <w:spacing w:val="-3"/>
                <w:sz w:val="20"/>
                <w:szCs w:val="20"/>
                <w:lang w:val="es-ES" w:eastAsia="es-ES"/>
              </w:rPr>
              <w:t xml:space="preserve"> PLAN DE AUDITORIA</w:t>
            </w:r>
            <w:r w:rsidR="00125490">
              <w:rPr>
                <w:rFonts w:ascii="Century Gothic" w:eastAsia="Times New Roman" w:hAnsi="Century Gothic" w:cs="Times New Roman"/>
                <w:b/>
                <w:spacing w:val="-3"/>
                <w:sz w:val="20"/>
                <w:szCs w:val="20"/>
                <w:lang w:val="es-ES" w:eastAsia="es-ES"/>
              </w:rPr>
              <w:t>,</w:t>
            </w:r>
            <w:r w:rsidRPr="00594542">
              <w:rPr>
                <w:rFonts w:ascii="Century Gothic" w:eastAsia="Times New Roman" w:hAnsi="Century Gothic" w:cs="Times New Roman"/>
                <w:spacing w:val="-3"/>
                <w:sz w:val="20"/>
                <w:szCs w:val="20"/>
                <w:lang w:val="es-ES" w:eastAsia="es-ES"/>
              </w:rPr>
              <w:t xml:space="preserve"> </w:t>
            </w:r>
            <w:r w:rsidR="00125490">
              <w:rPr>
                <w:rFonts w:ascii="Century Gothic" w:eastAsia="Times New Roman" w:hAnsi="Century Gothic" w:cs="Times New Roman"/>
                <w:spacing w:val="-3"/>
                <w:sz w:val="20"/>
                <w:szCs w:val="20"/>
                <w:lang w:val="es-ES" w:eastAsia="es-ES"/>
              </w:rPr>
              <w:t>con el fin de</w:t>
            </w:r>
            <w:r w:rsidR="00B31A45" w:rsidRPr="00594542">
              <w:rPr>
                <w:rFonts w:ascii="Century Gothic" w:eastAsia="Times New Roman" w:hAnsi="Century Gothic" w:cs="Times New Roman"/>
                <w:spacing w:val="-3"/>
                <w:sz w:val="20"/>
                <w:szCs w:val="20"/>
                <w:lang w:val="es-ES" w:eastAsia="es-ES"/>
              </w:rPr>
              <w:t xml:space="preserve"> darlo a conocer a cada líder de proceso o proyecto </w:t>
            </w:r>
            <w:r w:rsidR="006121EF" w:rsidRPr="00594542">
              <w:rPr>
                <w:rFonts w:ascii="Century Gothic" w:eastAsia="Times New Roman" w:hAnsi="Century Gothic" w:cs="Times New Roman"/>
                <w:spacing w:val="-3"/>
                <w:sz w:val="20"/>
                <w:szCs w:val="20"/>
                <w:lang w:val="es-ES" w:eastAsia="es-ES"/>
              </w:rPr>
              <w:t>auditado,</w:t>
            </w:r>
            <w:r w:rsidR="00B31A45" w:rsidRPr="00594542">
              <w:rPr>
                <w:rFonts w:ascii="Century Gothic" w:eastAsia="Times New Roman" w:hAnsi="Century Gothic" w:cs="Times New Roman"/>
                <w:spacing w:val="-3"/>
                <w:sz w:val="20"/>
                <w:szCs w:val="20"/>
                <w:lang w:val="es-ES" w:eastAsia="es-ES"/>
              </w:rPr>
              <w:t xml:space="preserve"> de 8 a 15 días antes de </w:t>
            </w:r>
            <w:r w:rsidR="00125490">
              <w:rPr>
                <w:rFonts w:ascii="Century Gothic" w:eastAsia="Times New Roman" w:hAnsi="Century Gothic" w:cs="Times New Roman"/>
                <w:spacing w:val="-3"/>
                <w:sz w:val="20"/>
                <w:szCs w:val="20"/>
                <w:lang w:val="es-ES" w:eastAsia="es-ES"/>
              </w:rPr>
              <w:t>ejecutar las</w:t>
            </w:r>
            <w:r w:rsidR="00B31A45" w:rsidRPr="00594542">
              <w:rPr>
                <w:rFonts w:ascii="Century Gothic" w:eastAsia="Times New Roman" w:hAnsi="Century Gothic" w:cs="Times New Roman"/>
                <w:spacing w:val="-3"/>
                <w:sz w:val="20"/>
                <w:szCs w:val="20"/>
                <w:lang w:val="es-ES" w:eastAsia="es-ES"/>
              </w:rPr>
              <w:t xml:space="preserve"> Auditorias Programadas.</w:t>
            </w:r>
          </w:p>
        </w:tc>
        <w:tc>
          <w:tcPr>
            <w:tcW w:w="1701" w:type="dxa"/>
            <w:shd w:val="clear" w:color="auto" w:fill="auto"/>
            <w:vAlign w:val="center"/>
          </w:tcPr>
          <w:p w14:paraId="44BBBCCB" w14:textId="77777777" w:rsidR="001803FA" w:rsidRPr="00594542" w:rsidRDefault="00125490" w:rsidP="00594542">
            <w:pPr>
              <w:suppressAutoHyphens/>
              <w:spacing w:after="0" w:line="240" w:lineRule="auto"/>
              <w:jc w:val="center"/>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Coordinador SIG</w:t>
            </w:r>
          </w:p>
        </w:tc>
        <w:tc>
          <w:tcPr>
            <w:tcW w:w="1700" w:type="dxa"/>
            <w:vAlign w:val="center"/>
          </w:tcPr>
          <w:p w14:paraId="44BBBCCC" w14:textId="77777777" w:rsidR="001803FA" w:rsidRPr="00594542" w:rsidRDefault="00E40E29"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Plan de Auditoria</w:t>
            </w:r>
          </w:p>
        </w:tc>
      </w:tr>
      <w:tr w:rsidR="009A0311" w:rsidRPr="00594542" w14:paraId="44BBBCD5" w14:textId="77777777" w:rsidTr="000D137F">
        <w:trPr>
          <w:jc w:val="center"/>
        </w:trPr>
        <w:tc>
          <w:tcPr>
            <w:tcW w:w="2016" w:type="dxa"/>
            <w:shd w:val="clear" w:color="auto" w:fill="auto"/>
            <w:vAlign w:val="center"/>
          </w:tcPr>
          <w:p w14:paraId="44BBBCCE" w14:textId="77777777" w:rsidR="009A0311"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sidRPr="00594542">
              <w:rPr>
                <w:rFonts w:ascii="Century Gothic" w:eastAsia="Times New Roman" w:hAnsi="Century Gothic" w:cs="Times New Roman"/>
                <w:b/>
                <w:sz w:val="20"/>
                <w:szCs w:val="20"/>
                <w:lang w:val="es-ES" w:eastAsia="es-ES"/>
              </w:rPr>
              <w:t>Apertura de auditoria.</w:t>
            </w:r>
          </w:p>
        </w:tc>
        <w:tc>
          <w:tcPr>
            <w:tcW w:w="8504" w:type="dxa"/>
          </w:tcPr>
          <w:p w14:paraId="44BBBCCF" w14:textId="77777777" w:rsidR="009A0311" w:rsidRPr="00594542" w:rsidRDefault="009A0311" w:rsidP="00594542">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El día de la auditoria, los auditores inician con una reunión de apertura en la cual participan los auditados y se explican y aclaran dudas referentes a las actividades a realizar.</w:t>
            </w:r>
          </w:p>
          <w:p w14:paraId="44BBBCD0" w14:textId="77777777" w:rsidR="009A0311" w:rsidRPr="00594542" w:rsidRDefault="009A0311" w:rsidP="00594542">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Así </w:t>
            </w:r>
            <w:r w:rsidR="006121EF" w:rsidRPr="00594542">
              <w:rPr>
                <w:rFonts w:ascii="Century Gothic" w:eastAsia="Times New Roman" w:hAnsi="Century Gothic" w:cs="Times New Roman"/>
                <w:spacing w:val="-3"/>
                <w:sz w:val="20"/>
                <w:szCs w:val="20"/>
                <w:lang w:val="es-ES" w:eastAsia="es-ES"/>
              </w:rPr>
              <w:t>mismo,</w:t>
            </w:r>
            <w:r w:rsidRPr="00594542">
              <w:rPr>
                <w:rFonts w:ascii="Century Gothic" w:eastAsia="Times New Roman" w:hAnsi="Century Gothic" w:cs="Times New Roman"/>
                <w:spacing w:val="-3"/>
                <w:sz w:val="20"/>
                <w:szCs w:val="20"/>
                <w:lang w:val="es-ES" w:eastAsia="es-ES"/>
              </w:rPr>
              <w:t xml:space="preserve"> se</w:t>
            </w:r>
            <w:r w:rsidR="00125490">
              <w:rPr>
                <w:rFonts w:ascii="Century Gothic" w:eastAsia="Times New Roman" w:hAnsi="Century Gothic" w:cs="Times New Roman"/>
                <w:spacing w:val="-3"/>
                <w:sz w:val="20"/>
                <w:szCs w:val="20"/>
                <w:lang w:val="es-ES" w:eastAsia="es-ES"/>
              </w:rPr>
              <w:t xml:space="preserve"> informa el objetivo, </w:t>
            </w:r>
            <w:r w:rsidRPr="00594542">
              <w:rPr>
                <w:rFonts w:ascii="Century Gothic" w:eastAsia="Times New Roman" w:hAnsi="Century Gothic" w:cs="Times New Roman"/>
                <w:spacing w:val="-3"/>
                <w:sz w:val="20"/>
                <w:szCs w:val="20"/>
                <w:lang w:val="es-ES" w:eastAsia="es-ES"/>
              </w:rPr>
              <w:t xml:space="preserve">el alcance de la </w:t>
            </w:r>
            <w:r w:rsidR="006121EF" w:rsidRPr="00594542">
              <w:rPr>
                <w:rFonts w:ascii="Century Gothic" w:eastAsia="Times New Roman" w:hAnsi="Century Gothic" w:cs="Times New Roman"/>
                <w:spacing w:val="-3"/>
                <w:sz w:val="20"/>
                <w:szCs w:val="20"/>
                <w:lang w:val="es-ES" w:eastAsia="es-ES"/>
              </w:rPr>
              <w:t>auditoria,</w:t>
            </w:r>
            <w:r w:rsidRPr="00594542">
              <w:rPr>
                <w:rFonts w:ascii="Century Gothic" w:eastAsia="Times New Roman" w:hAnsi="Century Gothic" w:cs="Times New Roman"/>
                <w:spacing w:val="-3"/>
                <w:sz w:val="20"/>
                <w:szCs w:val="20"/>
                <w:lang w:val="es-ES" w:eastAsia="es-ES"/>
              </w:rPr>
              <w:t xml:space="preserve"> se explican </w:t>
            </w:r>
            <w:r w:rsidR="006121EF" w:rsidRPr="00594542">
              <w:rPr>
                <w:rFonts w:ascii="Century Gothic" w:eastAsia="Times New Roman" w:hAnsi="Century Gothic" w:cs="Times New Roman"/>
                <w:spacing w:val="-3"/>
                <w:sz w:val="20"/>
                <w:szCs w:val="20"/>
                <w:lang w:val="es-ES" w:eastAsia="es-ES"/>
              </w:rPr>
              <w:t>las meto</w:t>
            </w:r>
            <w:r w:rsidR="00125490">
              <w:rPr>
                <w:rFonts w:ascii="Century Gothic" w:eastAsia="Times New Roman" w:hAnsi="Century Gothic" w:cs="Times New Roman"/>
                <w:spacing w:val="-3"/>
                <w:sz w:val="20"/>
                <w:szCs w:val="20"/>
                <w:lang w:val="es-ES" w:eastAsia="es-ES"/>
              </w:rPr>
              <w:t>dologías a emplear y verificar para</w:t>
            </w:r>
            <w:r w:rsidR="006121EF" w:rsidRPr="00594542">
              <w:rPr>
                <w:rFonts w:ascii="Century Gothic" w:eastAsia="Times New Roman" w:hAnsi="Century Gothic" w:cs="Times New Roman"/>
                <w:spacing w:val="-3"/>
                <w:sz w:val="20"/>
                <w:szCs w:val="20"/>
                <w:lang w:val="es-ES" w:eastAsia="es-ES"/>
              </w:rPr>
              <w:t xml:space="preserve"> que los resultados que surjan del ejercicio</w:t>
            </w:r>
            <w:r w:rsidR="00125490">
              <w:rPr>
                <w:rFonts w:ascii="Century Gothic" w:eastAsia="Times New Roman" w:hAnsi="Century Gothic" w:cs="Times New Roman"/>
                <w:spacing w:val="-3"/>
                <w:sz w:val="20"/>
                <w:szCs w:val="20"/>
                <w:lang w:val="es-ES" w:eastAsia="es-ES"/>
              </w:rPr>
              <w:t>,</w:t>
            </w:r>
            <w:r w:rsidR="006121EF" w:rsidRPr="00594542">
              <w:rPr>
                <w:rFonts w:ascii="Century Gothic" w:eastAsia="Times New Roman" w:hAnsi="Century Gothic" w:cs="Times New Roman"/>
                <w:spacing w:val="-3"/>
                <w:sz w:val="20"/>
                <w:szCs w:val="20"/>
                <w:lang w:val="es-ES" w:eastAsia="es-ES"/>
              </w:rPr>
              <w:t xml:space="preserve"> t</w:t>
            </w:r>
            <w:r w:rsidR="00125490">
              <w:rPr>
                <w:rFonts w:ascii="Century Gothic" w:eastAsia="Times New Roman" w:hAnsi="Century Gothic" w:cs="Times New Roman"/>
                <w:spacing w:val="-3"/>
                <w:sz w:val="20"/>
                <w:szCs w:val="20"/>
                <w:lang w:val="es-ES" w:eastAsia="es-ES"/>
              </w:rPr>
              <w:t>engan</w:t>
            </w:r>
            <w:r w:rsidR="006121EF" w:rsidRPr="00594542">
              <w:rPr>
                <w:rFonts w:ascii="Century Gothic" w:eastAsia="Times New Roman" w:hAnsi="Century Gothic" w:cs="Times New Roman"/>
                <w:spacing w:val="-3"/>
                <w:sz w:val="20"/>
                <w:szCs w:val="20"/>
                <w:lang w:val="es-ES" w:eastAsia="es-ES"/>
              </w:rPr>
              <w:t xml:space="preserve"> como objeto el mejoramiento de sus </w:t>
            </w:r>
            <w:r w:rsidR="00125490">
              <w:rPr>
                <w:rFonts w:ascii="Century Gothic" w:eastAsia="Times New Roman" w:hAnsi="Century Gothic" w:cs="Times New Roman"/>
                <w:spacing w:val="-3"/>
                <w:sz w:val="20"/>
                <w:szCs w:val="20"/>
                <w:lang w:val="es-ES" w:eastAsia="es-ES"/>
              </w:rPr>
              <w:t>procesos</w:t>
            </w:r>
            <w:r w:rsidR="006121EF" w:rsidRPr="00594542">
              <w:rPr>
                <w:rFonts w:ascii="Century Gothic" w:eastAsia="Times New Roman" w:hAnsi="Century Gothic" w:cs="Times New Roman"/>
                <w:spacing w:val="-3"/>
                <w:sz w:val="20"/>
                <w:szCs w:val="20"/>
                <w:lang w:val="es-ES" w:eastAsia="es-ES"/>
              </w:rPr>
              <w:t xml:space="preserve"> y por tanto de los sistemas, también se debe indicar los pri</w:t>
            </w:r>
            <w:r w:rsidR="00125490">
              <w:rPr>
                <w:rFonts w:ascii="Century Gothic" w:eastAsia="Times New Roman" w:hAnsi="Century Gothic" w:cs="Times New Roman"/>
                <w:spacing w:val="-3"/>
                <w:sz w:val="20"/>
                <w:szCs w:val="20"/>
                <w:lang w:val="es-ES" w:eastAsia="es-ES"/>
              </w:rPr>
              <w:t>ncipios de la auditoria y recordar el cronograma establecido para el desarrollo de la misma.</w:t>
            </w:r>
          </w:p>
        </w:tc>
        <w:tc>
          <w:tcPr>
            <w:tcW w:w="1701" w:type="dxa"/>
            <w:shd w:val="clear" w:color="auto" w:fill="auto"/>
            <w:vAlign w:val="center"/>
          </w:tcPr>
          <w:p w14:paraId="44BBBCD1" w14:textId="77777777" w:rsidR="006121EF" w:rsidRDefault="009E3B17" w:rsidP="00594542">
            <w:pPr>
              <w:suppressAutoHyphens/>
              <w:spacing w:after="0" w:line="240" w:lineRule="auto"/>
              <w:jc w:val="center"/>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Auditor</w:t>
            </w:r>
          </w:p>
          <w:p w14:paraId="44BBBCD2" w14:textId="77777777" w:rsidR="00125490" w:rsidRPr="00594542" w:rsidRDefault="00125490" w:rsidP="00594542">
            <w:pPr>
              <w:suppressAutoHyphens/>
              <w:spacing w:after="0" w:line="240" w:lineRule="auto"/>
              <w:jc w:val="center"/>
              <w:rPr>
                <w:rFonts w:ascii="Century Gothic" w:eastAsia="Times New Roman" w:hAnsi="Century Gothic" w:cs="Times New Roman"/>
                <w:spacing w:val="-3"/>
                <w:sz w:val="20"/>
                <w:szCs w:val="20"/>
                <w:lang w:val="es-ES" w:eastAsia="es-ES"/>
              </w:rPr>
            </w:pPr>
          </w:p>
          <w:p w14:paraId="44BBBCD3" w14:textId="77777777" w:rsidR="006121EF" w:rsidRPr="00594542" w:rsidRDefault="006121EF"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Dueños de proceso </w:t>
            </w:r>
          </w:p>
        </w:tc>
        <w:tc>
          <w:tcPr>
            <w:tcW w:w="1700" w:type="dxa"/>
            <w:vAlign w:val="center"/>
          </w:tcPr>
          <w:p w14:paraId="44BBBCD4" w14:textId="77777777" w:rsidR="009A0311" w:rsidRPr="00594542" w:rsidRDefault="006121EF"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Lista de asistencia </w:t>
            </w:r>
            <w:r w:rsidR="00125490">
              <w:rPr>
                <w:rFonts w:ascii="Century Gothic" w:eastAsia="Times New Roman" w:hAnsi="Century Gothic" w:cs="Times New Roman"/>
                <w:spacing w:val="-3"/>
                <w:sz w:val="20"/>
                <w:szCs w:val="20"/>
                <w:lang w:val="es-ES" w:eastAsia="es-ES"/>
              </w:rPr>
              <w:t xml:space="preserve"> física o virtual</w:t>
            </w:r>
          </w:p>
        </w:tc>
      </w:tr>
      <w:tr w:rsidR="001A12BD" w:rsidRPr="00594542" w14:paraId="44BBBCDB" w14:textId="77777777" w:rsidTr="000D137F">
        <w:trPr>
          <w:jc w:val="center"/>
        </w:trPr>
        <w:tc>
          <w:tcPr>
            <w:tcW w:w="2016" w:type="dxa"/>
            <w:shd w:val="clear" w:color="auto" w:fill="auto"/>
            <w:vAlign w:val="center"/>
          </w:tcPr>
          <w:p w14:paraId="44BBBCD6" w14:textId="77777777" w:rsidR="001A12BD"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sidRPr="00594542">
              <w:rPr>
                <w:rFonts w:ascii="Century Gothic" w:eastAsia="Times New Roman" w:hAnsi="Century Gothic" w:cs="Times New Roman"/>
                <w:b/>
                <w:sz w:val="20"/>
                <w:szCs w:val="20"/>
                <w:lang w:val="es-ES" w:eastAsia="es-ES"/>
              </w:rPr>
              <w:t xml:space="preserve">Desarrollo de las auditorias </w:t>
            </w:r>
          </w:p>
        </w:tc>
        <w:tc>
          <w:tcPr>
            <w:tcW w:w="8504" w:type="dxa"/>
          </w:tcPr>
          <w:p w14:paraId="44BBBCD7" w14:textId="77777777" w:rsidR="001A12BD" w:rsidRDefault="001A12BD" w:rsidP="00091C25">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Una vez finalizada la reunión de apertura</w:t>
            </w:r>
            <w:r w:rsidR="00091C25">
              <w:rPr>
                <w:rFonts w:ascii="Century Gothic" w:eastAsia="Times New Roman" w:hAnsi="Century Gothic" w:cs="Times New Roman"/>
                <w:spacing w:val="-3"/>
                <w:sz w:val="20"/>
                <w:szCs w:val="20"/>
                <w:lang w:val="es-ES" w:eastAsia="es-ES"/>
              </w:rPr>
              <w:t>,</w:t>
            </w:r>
            <w:r w:rsidRPr="00594542">
              <w:rPr>
                <w:rFonts w:ascii="Century Gothic" w:eastAsia="Times New Roman" w:hAnsi="Century Gothic" w:cs="Times New Roman"/>
                <w:spacing w:val="-3"/>
                <w:sz w:val="20"/>
                <w:szCs w:val="20"/>
                <w:lang w:val="es-ES" w:eastAsia="es-ES"/>
              </w:rPr>
              <w:t xml:space="preserve"> los </w:t>
            </w:r>
            <w:r w:rsidR="000F5114" w:rsidRPr="00594542">
              <w:rPr>
                <w:rFonts w:ascii="Century Gothic" w:eastAsia="Times New Roman" w:hAnsi="Century Gothic" w:cs="Times New Roman"/>
                <w:spacing w:val="-3"/>
                <w:sz w:val="20"/>
                <w:szCs w:val="20"/>
                <w:lang w:val="es-ES" w:eastAsia="es-ES"/>
              </w:rPr>
              <w:t xml:space="preserve">auditores procederán a </w:t>
            </w:r>
            <w:r w:rsidR="000D63BB" w:rsidRPr="00594542">
              <w:rPr>
                <w:rFonts w:ascii="Century Gothic" w:eastAsia="Times New Roman" w:hAnsi="Century Gothic" w:cs="Times New Roman"/>
                <w:spacing w:val="-3"/>
                <w:sz w:val="20"/>
                <w:szCs w:val="20"/>
                <w:lang w:val="es-ES" w:eastAsia="es-ES"/>
              </w:rPr>
              <w:t>la fase</w:t>
            </w:r>
            <w:r w:rsidR="000F5114" w:rsidRPr="00594542">
              <w:rPr>
                <w:rFonts w:ascii="Century Gothic" w:eastAsia="Times New Roman" w:hAnsi="Century Gothic" w:cs="Times New Roman"/>
                <w:spacing w:val="-3"/>
                <w:sz w:val="20"/>
                <w:szCs w:val="20"/>
                <w:lang w:val="es-ES" w:eastAsia="es-ES"/>
              </w:rPr>
              <w:t xml:space="preserve"> de recolección de evidencias</w:t>
            </w:r>
            <w:r w:rsidR="00A57508">
              <w:rPr>
                <w:rFonts w:ascii="Century Gothic" w:eastAsia="Times New Roman" w:hAnsi="Century Gothic" w:cs="Times New Roman"/>
                <w:spacing w:val="-3"/>
                <w:sz w:val="20"/>
                <w:szCs w:val="20"/>
                <w:lang w:val="es-ES" w:eastAsia="es-ES"/>
              </w:rPr>
              <w:t>,</w:t>
            </w:r>
            <w:r w:rsidR="000F5114" w:rsidRPr="00594542">
              <w:rPr>
                <w:rFonts w:ascii="Century Gothic" w:eastAsia="Times New Roman" w:hAnsi="Century Gothic" w:cs="Times New Roman"/>
                <w:spacing w:val="-3"/>
                <w:sz w:val="20"/>
                <w:szCs w:val="20"/>
                <w:lang w:val="es-ES" w:eastAsia="es-ES"/>
              </w:rPr>
              <w:t xml:space="preserve"> donde se verifica el cumplimiento </w:t>
            </w:r>
            <w:r w:rsidR="00A57508">
              <w:rPr>
                <w:rFonts w:ascii="Century Gothic" w:eastAsia="Times New Roman" w:hAnsi="Century Gothic" w:cs="Times New Roman"/>
                <w:spacing w:val="-3"/>
                <w:sz w:val="20"/>
                <w:szCs w:val="20"/>
                <w:lang w:val="es-ES" w:eastAsia="es-ES"/>
              </w:rPr>
              <w:t>de los estándares requeridos por la norma a auditar y la aplicación de las diferentes medidas establecidas para esto, por parte de los distintos procesos de la empresa.</w:t>
            </w:r>
          </w:p>
          <w:p w14:paraId="44BBBCD8" w14:textId="77777777" w:rsidR="000B1B9F" w:rsidRPr="00594542" w:rsidRDefault="000F5743" w:rsidP="000F5743">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Para realizar esta actividad los auditores hacen entrevistas, verifican documentos y registros en los respectivos sitios de trabajo</w:t>
            </w:r>
            <w:r>
              <w:rPr>
                <w:rFonts w:ascii="Century Gothic" w:eastAsia="Times New Roman" w:hAnsi="Century Gothic" w:cs="Times New Roman"/>
                <w:spacing w:val="-3"/>
                <w:sz w:val="20"/>
                <w:szCs w:val="20"/>
                <w:lang w:val="es-ES" w:eastAsia="es-ES"/>
              </w:rPr>
              <w:t xml:space="preserve">, </w:t>
            </w:r>
            <w:r w:rsidRPr="00594542">
              <w:rPr>
                <w:rFonts w:ascii="Century Gothic" w:eastAsia="Times New Roman" w:hAnsi="Century Gothic" w:cs="Times New Roman"/>
                <w:spacing w:val="-3"/>
                <w:sz w:val="20"/>
                <w:szCs w:val="20"/>
                <w:lang w:val="es-ES" w:eastAsia="es-ES"/>
              </w:rPr>
              <w:t>toman</w:t>
            </w:r>
            <w:r>
              <w:rPr>
                <w:rFonts w:ascii="Century Gothic" w:eastAsia="Times New Roman" w:hAnsi="Century Gothic" w:cs="Times New Roman"/>
                <w:spacing w:val="-3"/>
                <w:sz w:val="20"/>
                <w:szCs w:val="20"/>
                <w:lang w:val="es-ES" w:eastAsia="es-ES"/>
              </w:rPr>
              <w:t>do</w:t>
            </w:r>
            <w:r w:rsidRPr="00594542">
              <w:rPr>
                <w:rFonts w:ascii="Century Gothic" w:eastAsia="Times New Roman" w:hAnsi="Century Gothic" w:cs="Times New Roman"/>
                <w:spacing w:val="-3"/>
                <w:sz w:val="20"/>
                <w:szCs w:val="20"/>
                <w:lang w:val="es-ES" w:eastAsia="es-ES"/>
              </w:rPr>
              <w:t xml:space="preserve"> nota de las observaciones </w:t>
            </w:r>
            <w:r>
              <w:rPr>
                <w:rFonts w:ascii="Century Gothic" w:eastAsia="Times New Roman" w:hAnsi="Century Gothic" w:cs="Times New Roman"/>
                <w:spacing w:val="-3"/>
                <w:sz w:val="20"/>
                <w:szCs w:val="20"/>
                <w:lang w:val="es-ES" w:eastAsia="es-ES"/>
              </w:rPr>
              <w:t>realizadas y</w:t>
            </w:r>
            <w:r w:rsidRPr="00594542">
              <w:rPr>
                <w:rFonts w:ascii="Century Gothic" w:eastAsia="Times New Roman" w:hAnsi="Century Gothic" w:cs="Times New Roman"/>
                <w:spacing w:val="-3"/>
                <w:sz w:val="20"/>
                <w:szCs w:val="20"/>
                <w:lang w:val="es-ES" w:eastAsia="es-ES"/>
              </w:rPr>
              <w:t xml:space="preserve"> plasmándolas en el formato </w:t>
            </w:r>
            <w:r w:rsidRPr="00A57508">
              <w:rPr>
                <w:rFonts w:ascii="Century Gothic" w:eastAsia="Times New Roman" w:hAnsi="Century Gothic" w:cs="Times New Roman"/>
                <w:b/>
                <w:spacing w:val="-3"/>
                <w:sz w:val="20"/>
                <w:szCs w:val="20"/>
                <w:lang w:val="es-ES" w:eastAsia="es-ES"/>
              </w:rPr>
              <w:t>FTO-005-REC HOJA DE VERIFICACIÓN</w:t>
            </w:r>
            <w:r>
              <w:rPr>
                <w:rFonts w:ascii="Century Gothic" w:eastAsia="Times New Roman" w:hAnsi="Century Gothic" w:cs="Times New Roman"/>
                <w:b/>
                <w:spacing w:val="-3"/>
                <w:sz w:val="20"/>
                <w:szCs w:val="20"/>
                <w:lang w:val="es-ES" w:eastAsia="es-ES"/>
              </w:rPr>
              <w:t>.</w:t>
            </w:r>
          </w:p>
        </w:tc>
        <w:tc>
          <w:tcPr>
            <w:tcW w:w="1701" w:type="dxa"/>
            <w:shd w:val="clear" w:color="auto" w:fill="auto"/>
            <w:vAlign w:val="center"/>
          </w:tcPr>
          <w:p w14:paraId="44BBBCD9" w14:textId="77777777" w:rsidR="001A12BD" w:rsidRPr="00594542" w:rsidRDefault="000B1B9F"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Auditor Interno</w:t>
            </w:r>
          </w:p>
        </w:tc>
        <w:tc>
          <w:tcPr>
            <w:tcW w:w="1700" w:type="dxa"/>
            <w:vAlign w:val="center"/>
          </w:tcPr>
          <w:p w14:paraId="44BBBCDA" w14:textId="77777777" w:rsidR="000B1B9F" w:rsidRPr="00594542" w:rsidRDefault="000B1B9F" w:rsidP="00EA2A4E">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Hoja de Verificación </w:t>
            </w:r>
          </w:p>
        </w:tc>
      </w:tr>
      <w:tr w:rsidR="00B75E92" w:rsidRPr="00594542" w14:paraId="44BBBCE4" w14:textId="77777777" w:rsidTr="000D137F">
        <w:trPr>
          <w:trHeight w:val="2038"/>
          <w:jc w:val="center"/>
        </w:trPr>
        <w:tc>
          <w:tcPr>
            <w:tcW w:w="2016" w:type="dxa"/>
            <w:shd w:val="clear" w:color="auto" w:fill="auto"/>
            <w:vAlign w:val="center"/>
          </w:tcPr>
          <w:p w14:paraId="44BBBCDC" w14:textId="77777777" w:rsidR="00B75E92"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sidRPr="00594542">
              <w:rPr>
                <w:rFonts w:ascii="Century Gothic" w:eastAsia="Times New Roman" w:hAnsi="Century Gothic" w:cs="Times New Roman"/>
                <w:b/>
                <w:sz w:val="20"/>
                <w:szCs w:val="20"/>
                <w:lang w:val="es-ES" w:eastAsia="es-ES"/>
              </w:rPr>
              <w:lastRenderedPageBreak/>
              <w:t>Hallazgos de auditoria</w:t>
            </w:r>
          </w:p>
        </w:tc>
        <w:tc>
          <w:tcPr>
            <w:tcW w:w="8504" w:type="dxa"/>
          </w:tcPr>
          <w:p w14:paraId="44BBBCDD" w14:textId="77777777" w:rsidR="003B336C" w:rsidRPr="00594542" w:rsidRDefault="00B75E92" w:rsidP="000F5743">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Al realizar la recolección de e</w:t>
            </w:r>
            <w:r w:rsidR="000F5743">
              <w:rPr>
                <w:rFonts w:ascii="Century Gothic" w:eastAsia="Times New Roman" w:hAnsi="Century Gothic" w:cs="Times New Roman"/>
                <w:spacing w:val="-3"/>
                <w:sz w:val="20"/>
                <w:szCs w:val="20"/>
                <w:lang w:val="es-ES" w:eastAsia="es-ES"/>
              </w:rPr>
              <w:t>videncia</w:t>
            </w:r>
            <w:r w:rsidR="009E3B17">
              <w:rPr>
                <w:rFonts w:ascii="Century Gothic" w:eastAsia="Times New Roman" w:hAnsi="Century Gothic" w:cs="Times New Roman"/>
                <w:spacing w:val="-3"/>
                <w:sz w:val="20"/>
                <w:szCs w:val="20"/>
                <w:lang w:val="es-ES" w:eastAsia="es-ES"/>
              </w:rPr>
              <w:t>,</w:t>
            </w:r>
            <w:r w:rsidR="000F5743">
              <w:rPr>
                <w:rFonts w:ascii="Century Gothic" w:eastAsia="Times New Roman" w:hAnsi="Century Gothic" w:cs="Times New Roman"/>
                <w:spacing w:val="-3"/>
                <w:sz w:val="20"/>
                <w:szCs w:val="20"/>
                <w:lang w:val="es-ES" w:eastAsia="es-ES"/>
              </w:rPr>
              <w:t xml:space="preserve"> el/los auditor</w:t>
            </w:r>
            <w:r w:rsidRPr="00594542">
              <w:rPr>
                <w:rFonts w:ascii="Century Gothic" w:eastAsia="Times New Roman" w:hAnsi="Century Gothic" w:cs="Times New Roman"/>
                <w:spacing w:val="-3"/>
                <w:sz w:val="20"/>
                <w:szCs w:val="20"/>
                <w:lang w:val="es-ES" w:eastAsia="es-ES"/>
              </w:rPr>
              <w:t xml:space="preserve">(es) proceden a evaluar objetivamente contra los criterios </w:t>
            </w:r>
            <w:r w:rsidR="000F5743">
              <w:rPr>
                <w:rFonts w:ascii="Century Gothic" w:eastAsia="Times New Roman" w:hAnsi="Century Gothic" w:cs="Times New Roman"/>
                <w:spacing w:val="-3"/>
                <w:sz w:val="20"/>
                <w:szCs w:val="20"/>
                <w:lang w:val="es-ES" w:eastAsia="es-ES"/>
              </w:rPr>
              <w:t xml:space="preserve">establecidos en la norma que se esté </w:t>
            </w:r>
            <w:r w:rsidR="009E3B17">
              <w:rPr>
                <w:rFonts w:ascii="Century Gothic" w:eastAsia="Times New Roman" w:hAnsi="Century Gothic" w:cs="Times New Roman"/>
                <w:spacing w:val="-3"/>
                <w:sz w:val="20"/>
                <w:szCs w:val="20"/>
                <w:lang w:val="es-ES" w:eastAsia="es-ES"/>
              </w:rPr>
              <w:t>evaluando</w:t>
            </w:r>
            <w:r w:rsidR="003B336C" w:rsidRPr="00594542">
              <w:rPr>
                <w:rFonts w:ascii="Century Gothic" w:eastAsia="Times New Roman" w:hAnsi="Century Gothic" w:cs="Times New Roman"/>
                <w:spacing w:val="-3"/>
                <w:sz w:val="20"/>
                <w:szCs w:val="20"/>
                <w:lang w:val="es-ES" w:eastAsia="es-ES"/>
              </w:rPr>
              <w:t>,</w:t>
            </w:r>
            <w:r w:rsidRPr="00594542">
              <w:rPr>
                <w:rFonts w:ascii="Century Gothic" w:eastAsia="Times New Roman" w:hAnsi="Century Gothic" w:cs="Times New Roman"/>
                <w:spacing w:val="-3"/>
                <w:sz w:val="20"/>
                <w:szCs w:val="20"/>
                <w:lang w:val="es-ES" w:eastAsia="es-ES"/>
              </w:rPr>
              <w:t xml:space="preserve"> </w:t>
            </w:r>
            <w:r w:rsidR="009E3B17">
              <w:rPr>
                <w:rFonts w:ascii="Century Gothic" w:eastAsia="Times New Roman" w:hAnsi="Century Gothic" w:cs="Times New Roman"/>
                <w:spacing w:val="-3"/>
                <w:sz w:val="20"/>
                <w:szCs w:val="20"/>
                <w:lang w:val="es-ES" w:eastAsia="es-ES"/>
              </w:rPr>
              <w:t>con la finalidad de</w:t>
            </w:r>
            <w:r w:rsidR="003B336C" w:rsidRPr="00594542">
              <w:rPr>
                <w:rFonts w:ascii="Century Gothic" w:eastAsia="Times New Roman" w:hAnsi="Century Gothic" w:cs="Times New Roman"/>
                <w:spacing w:val="-3"/>
                <w:sz w:val="20"/>
                <w:szCs w:val="20"/>
                <w:lang w:val="es-ES" w:eastAsia="es-ES"/>
              </w:rPr>
              <w:t xml:space="preserve"> definir los hallazgos</w:t>
            </w:r>
            <w:r w:rsidR="009E3B17">
              <w:rPr>
                <w:rFonts w:ascii="Century Gothic" w:eastAsia="Times New Roman" w:hAnsi="Century Gothic" w:cs="Times New Roman"/>
                <w:spacing w:val="-3"/>
                <w:sz w:val="20"/>
                <w:szCs w:val="20"/>
                <w:lang w:val="es-ES" w:eastAsia="es-ES"/>
              </w:rPr>
              <w:t>, los cuales</w:t>
            </w:r>
            <w:r w:rsidR="003B336C" w:rsidRPr="00594542">
              <w:rPr>
                <w:rFonts w:ascii="Century Gothic" w:eastAsia="Times New Roman" w:hAnsi="Century Gothic" w:cs="Times New Roman"/>
                <w:spacing w:val="-3"/>
                <w:sz w:val="20"/>
                <w:szCs w:val="20"/>
                <w:lang w:val="es-ES" w:eastAsia="es-ES"/>
              </w:rPr>
              <w:t xml:space="preserve"> pueden ser catalogados como :</w:t>
            </w:r>
          </w:p>
          <w:p w14:paraId="44BBBCDE" w14:textId="77777777" w:rsidR="003B336C" w:rsidRPr="00594542" w:rsidRDefault="003B336C" w:rsidP="00780F49">
            <w:pPr>
              <w:pStyle w:val="Prrafodelista"/>
              <w:numPr>
                <w:ilvl w:val="0"/>
                <w:numId w:val="7"/>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Fortaleza</w:t>
            </w:r>
          </w:p>
          <w:p w14:paraId="44BBBCDF" w14:textId="77777777" w:rsidR="003B336C" w:rsidRPr="00594542" w:rsidRDefault="007F79A3" w:rsidP="00780F49">
            <w:pPr>
              <w:pStyle w:val="Prrafodelista"/>
              <w:numPr>
                <w:ilvl w:val="0"/>
                <w:numId w:val="7"/>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No Conformidad</w:t>
            </w:r>
          </w:p>
          <w:p w14:paraId="44BBBCE0" w14:textId="77777777" w:rsidR="009E3B17" w:rsidRPr="00527081" w:rsidRDefault="003B336C" w:rsidP="00780F49">
            <w:pPr>
              <w:pStyle w:val="Prrafodelista"/>
              <w:numPr>
                <w:ilvl w:val="0"/>
                <w:numId w:val="7"/>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Observación</w:t>
            </w:r>
          </w:p>
          <w:p w14:paraId="44BBBCE1" w14:textId="77777777" w:rsidR="003B336C" w:rsidRPr="00594542" w:rsidRDefault="009E3B17" w:rsidP="009E3B17">
            <w:p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De ser posible, al finalizar el ejercicio se socializaran lo hallazgos, con los intervinientes en la auditoría realizada al proceso.</w:t>
            </w:r>
          </w:p>
        </w:tc>
        <w:tc>
          <w:tcPr>
            <w:tcW w:w="1701" w:type="dxa"/>
            <w:shd w:val="clear" w:color="auto" w:fill="auto"/>
            <w:vAlign w:val="center"/>
          </w:tcPr>
          <w:p w14:paraId="44BBBCE2" w14:textId="77777777" w:rsidR="00B75E92" w:rsidRPr="00594542" w:rsidRDefault="009E3B17"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Auditor Interno</w:t>
            </w:r>
          </w:p>
        </w:tc>
        <w:tc>
          <w:tcPr>
            <w:tcW w:w="1700" w:type="dxa"/>
            <w:vAlign w:val="center"/>
          </w:tcPr>
          <w:p w14:paraId="44BBBCE3" w14:textId="77777777" w:rsidR="00B75E92" w:rsidRPr="00594542" w:rsidRDefault="00B75E92" w:rsidP="00594542">
            <w:pPr>
              <w:suppressAutoHyphens/>
              <w:spacing w:after="0" w:line="240" w:lineRule="auto"/>
              <w:jc w:val="center"/>
              <w:rPr>
                <w:rFonts w:ascii="Century Gothic" w:eastAsia="Times New Roman" w:hAnsi="Century Gothic" w:cs="Times New Roman"/>
                <w:spacing w:val="-3"/>
                <w:sz w:val="20"/>
                <w:szCs w:val="20"/>
                <w:lang w:val="es-ES" w:eastAsia="es-ES"/>
              </w:rPr>
            </w:pPr>
          </w:p>
        </w:tc>
      </w:tr>
      <w:tr w:rsidR="00FF01A3" w:rsidRPr="00594542" w14:paraId="44BBBCE9" w14:textId="77777777" w:rsidTr="000D137F">
        <w:trPr>
          <w:trHeight w:val="1104"/>
          <w:jc w:val="center"/>
        </w:trPr>
        <w:tc>
          <w:tcPr>
            <w:tcW w:w="2016" w:type="dxa"/>
            <w:shd w:val="clear" w:color="auto" w:fill="auto"/>
            <w:vAlign w:val="center"/>
          </w:tcPr>
          <w:p w14:paraId="44BBBCE5" w14:textId="77777777" w:rsidR="00FF01A3"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Reunión de cierre</w:t>
            </w:r>
            <w:r w:rsidR="00FF01A3" w:rsidRPr="00594542">
              <w:rPr>
                <w:rFonts w:ascii="Century Gothic" w:eastAsia="Times New Roman" w:hAnsi="Century Gothic" w:cs="Times New Roman"/>
                <w:b/>
                <w:sz w:val="20"/>
                <w:szCs w:val="20"/>
                <w:lang w:val="es-ES" w:eastAsia="es-ES"/>
              </w:rPr>
              <w:t xml:space="preserve"> </w:t>
            </w:r>
          </w:p>
        </w:tc>
        <w:tc>
          <w:tcPr>
            <w:tcW w:w="8504" w:type="dxa"/>
          </w:tcPr>
          <w:p w14:paraId="44BBBCE6" w14:textId="77777777" w:rsidR="00FF01A3" w:rsidRPr="00594542" w:rsidRDefault="00186CC4" w:rsidP="009E3B17">
            <w:p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Una vez se complete el cronograma de auditoria establecido, l</w:t>
            </w:r>
            <w:r w:rsidR="00FF01A3" w:rsidRPr="00594542">
              <w:rPr>
                <w:rFonts w:ascii="Century Gothic" w:eastAsia="Times New Roman" w:hAnsi="Century Gothic" w:cs="Times New Roman"/>
                <w:spacing w:val="-3"/>
                <w:sz w:val="20"/>
                <w:szCs w:val="20"/>
                <w:lang w:val="es-ES" w:eastAsia="es-ES"/>
              </w:rPr>
              <w:t>os auditores</w:t>
            </w:r>
            <w:r>
              <w:rPr>
                <w:rFonts w:ascii="Century Gothic" w:eastAsia="Times New Roman" w:hAnsi="Century Gothic" w:cs="Times New Roman"/>
                <w:spacing w:val="-3"/>
                <w:sz w:val="20"/>
                <w:szCs w:val="20"/>
                <w:lang w:val="es-ES" w:eastAsia="es-ES"/>
              </w:rPr>
              <w:t xml:space="preserve"> procederán a</w:t>
            </w:r>
            <w:r w:rsidR="00FF01A3" w:rsidRPr="00594542">
              <w:rPr>
                <w:rFonts w:ascii="Century Gothic" w:eastAsia="Times New Roman" w:hAnsi="Century Gothic" w:cs="Times New Roman"/>
                <w:spacing w:val="-3"/>
                <w:sz w:val="20"/>
                <w:szCs w:val="20"/>
                <w:lang w:val="es-ES" w:eastAsia="es-ES"/>
              </w:rPr>
              <w:t xml:space="preserve"> realiza</w:t>
            </w:r>
            <w:r>
              <w:rPr>
                <w:rFonts w:ascii="Century Gothic" w:eastAsia="Times New Roman" w:hAnsi="Century Gothic" w:cs="Times New Roman"/>
                <w:spacing w:val="-3"/>
                <w:sz w:val="20"/>
                <w:szCs w:val="20"/>
                <w:lang w:val="es-ES" w:eastAsia="es-ES"/>
              </w:rPr>
              <w:t>r</w:t>
            </w:r>
            <w:r w:rsidR="00FF01A3" w:rsidRPr="00594542">
              <w:rPr>
                <w:rFonts w:ascii="Century Gothic" w:eastAsia="Times New Roman" w:hAnsi="Century Gothic" w:cs="Times New Roman"/>
                <w:spacing w:val="-3"/>
                <w:sz w:val="20"/>
                <w:szCs w:val="20"/>
                <w:lang w:val="es-ES" w:eastAsia="es-ES"/>
              </w:rPr>
              <w:t xml:space="preserve"> la reunión de cierre,</w:t>
            </w:r>
            <w:r>
              <w:rPr>
                <w:rFonts w:ascii="Century Gothic" w:eastAsia="Times New Roman" w:hAnsi="Century Gothic" w:cs="Times New Roman"/>
                <w:spacing w:val="-3"/>
                <w:sz w:val="20"/>
                <w:szCs w:val="20"/>
                <w:lang w:val="es-ES" w:eastAsia="es-ES"/>
              </w:rPr>
              <w:t xml:space="preserve"> en la cual</w:t>
            </w:r>
            <w:r w:rsidR="00FF01A3" w:rsidRPr="00594542">
              <w:rPr>
                <w:rFonts w:ascii="Century Gothic" w:eastAsia="Times New Roman" w:hAnsi="Century Gothic" w:cs="Times New Roman"/>
                <w:spacing w:val="-3"/>
                <w:sz w:val="20"/>
                <w:szCs w:val="20"/>
                <w:lang w:val="es-ES" w:eastAsia="es-ES"/>
              </w:rPr>
              <w:t xml:space="preserve"> informa</w:t>
            </w:r>
            <w:r>
              <w:rPr>
                <w:rFonts w:ascii="Century Gothic" w:eastAsia="Times New Roman" w:hAnsi="Century Gothic" w:cs="Times New Roman"/>
                <w:spacing w:val="-3"/>
                <w:sz w:val="20"/>
                <w:szCs w:val="20"/>
                <w:lang w:val="es-ES" w:eastAsia="es-ES"/>
              </w:rPr>
              <w:t>ran a los participantes de la misma, el resultado final del ejercicio, dentro de esta información se puede indicar las fortalezas, no conformidades u observaciones evidenciadas, as mismo, se indicara las novedades presentadas con respecto al cronograma establecido u otras a las que haya lugar.</w:t>
            </w:r>
          </w:p>
        </w:tc>
        <w:tc>
          <w:tcPr>
            <w:tcW w:w="1701" w:type="dxa"/>
            <w:shd w:val="clear" w:color="auto" w:fill="auto"/>
            <w:vAlign w:val="center"/>
          </w:tcPr>
          <w:p w14:paraId="44BBBCE7" w14:textId="77777777" w:rsidR="00FF01A3" w:rsidRPr="00594542" w:rsidRDefault="00FF01A3"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Auditor Interno</w:t>
            </w:r>
          </w:p>
        </w:tc>
        <w:tc>
          <w:tcPr>
            <w:tcW w:w="1700" w:type="dxa"/>
            <w:vAlign w:val="center"/>
          </w:tcPr>
          <w:p w14:paraId="44BBBCE8" w14:textId="77777777" w:rsidR="00FF01A3" w:rsidRPr="00594542" w:rsidRDefault="009E3B17" w:rsidP="009E3B17">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Lista de asistencia </w:t>
            </w:r>
            <w:r>
              <w:rPr>
                <w:rFonts w:ascii="Century Gothic" w:eastAsia="Times New Roman" w:hAnsi="Century Gothic" w:cs="Times New Roman"/>
                <w:spacing w:val="-3"/>
                <w:sz w:val="20"/>
                <w:szCs w:val="20"/>
                <w:lang w:val="es-ES" w:eastAsia="es-ES"/>
              </w:rPr>
              <w:t xml:space="preserve"> física o virtual</w:t>
            </w:r>
          </w:p>
        </w:tc>
      </w:tr>
      <w:tr w:rsidR="009E3B17" w:rsidRPr="00594542" w14:paraId="44BBBCF4" w14:textId="77777777" w:rsidTr="000D137F">
        <w:trPr>
          <w:trHeight w:val="963"/>
          <w:jc w:val="center"/>
        </w:trPr>
        <w:tc>
          <w:tcPr>
            <w:tcW w:w="2016" w:type="dxa"/>
            <w:shd w:val="clear" w:color="auto" w:fill="auto"/>
            <w:vAlign w:val="center"/>
          </w:tcPr>
          <w:p w14:paraId="44BBBCEA" w14:textId="77777777" w:rsidR="009E3B17"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Pr>
                <w:rFonts w:ascii="Century Gothic" w:eastAsia="Times New Roman" w:hAnsi="Century Gothic" w:cs="Times New Roman"/>
                <w:b/>
                <w:sz w:val="20"/>
                <w:szCs w:val="20"/>
                <w:lang w:val="es-ES" w:eastAsia="es-ES"/>
              </w:rPr>
              <w:t>Informe de auditoria</w:t>
            </w:r>
          </w:p>
        </w:tc>
        <w:tc>
          <w:tcPr>
            <w:tcW w:w="8504" w:type="dxa"/>
          </w:tcPr>
          <w:p w14:paraId="44BBBCEB" w14:textId="77777777" w:rsidR="007E56AF" w:rsidRDefault="00186CC4" w:rsidP="003E332F">
            <w:p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 xml:space="preserve">Para el desarrollo de este informe se debe usar el formato </w:t>
            </w:r>
            <w:r w:rsidR="003E332F" w:rsidRPr="003E332F">
              <w:rPr>
                <w:rFonts w:ascii="Century Gothic" w:eastAsia="Times New Roman" w:hAnsi="Century Gothic" w:cs="Times New Roman"/>
                <w:b/>
                <w:spacing w:val="-3"/>
                <w:sz w:val="20"/>
                <w:szCs w:val="20"/>
                <w:lang w:val="es-ES" w:eastAsia="es-ES"/>
              </w:rPr>
              <w:t>FTO-007-SIG Informe de auditoría</w:t>
            </w:r>
            <w:r w:rsidR="003E332F">
              <w:rPr>
                <w:rFonts w:ascii="Century Gothic" w:eastAsia="Times New Roman" w:hAnsi="Century Gothic" w:cs="Times New Roman"/>
                <w:spacing w:val="-3"/>
                <w:sz w:val="20"/>
                <w:szCs w:val="20"/>
                <w:lang w:val="es-ES" w:eastAsia="es-ES"/>
              </w:rPr>
              <w:t>,</w:t>
            </w:r>
            <w:r w:rsidR="007E56AF">
              <w:rPr>
                <w:rFonts w:ascii="Century Gothic" w:eastAsia="Times New Roman" w:hAnsi="Century Gothic" w:cs="Times New Roman"/>
                <w:spacing w:val="-3"/>
                <w:sz w:val="20"/>
                <w:szCs w:val="20"/>
                <w:lang w:val="es-ES" w:eastAsia="es-ES"/>
              </w:rPr>
              <w:t xml:space="preserve"> en este se consignaran los diferentes hallazgos de manera clara y precisa teniendo en cuenta:</w:t>
            </w:r>
          </w:p>
          <w:p w14:paraId="44BBBCEC" w14:textId="77777777" w:rsidR="0017598E" w:rsidRDefault="0017598E" w:rsidP="00780F49">
            <w:pPr>
              <w:pStyle w:val="Prrafodelista"/>
              <w:numPr>
                <w:ilvl w:val="0"/>
                <w:numId w:val="7"/>
              </w:num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Descripción</w:t>
            </w:r>
            <w:r w:rsidR="007E56AF">
              <w:rPr>
                <w:rFonts w:ascii="Century Gothic" w:eastAsia="Times New Roman" w:hAnsi="Century Gothic" w:cs="Times New Roman"/>
                <w:spacing w:val="-3"/>
                <w:sz w:val="20"/>
                <w:szCs w:val="20"/>
                <w:lang w:val="es-ES" w:eastAsia="es-ES"/>
              </w:rPr>
              <w:t xml:space="preserve"> de cada uno, haciendo referencia al requisito</w:t>
            </w:r>
            <w:r>
              <w:rPr>
                <w:rFonts w:ascii="Century Gothic" w:eastAsia="Times New Roman" w:hAnsi="Century Gothic" w:cs="Times New Roman"/>
                <w:spacing w:val="-3"/>
                <w:sz w:val="20"/>
                <w:szCs w:val="20"/>
                <w:lang w:val="es-ES" w:eastAsia="es-ES"/>
              </w:rPr>
              <w:t xml:space="preserve"> </w:t>
            </w:r>
            <w:r w:rsidR="007E56AF">
              <w:rPr>
                <w:rFonts w:ascii="Century Gothic" w:eastAsia="Times New Roman" w:hAnsi="Century Gothic" w:cs="Times New Roman"/>
                <w:spacing w:val="-3"/>
                <w:sz w:val="20"/>
                <w:szCs w:val="20"/>
                <w:lang w:val="es-ES" w:eastAsia="es-ES"/>
              </w:rPr>
              <w:t>que se incumple, y sin valoraciones sobre las posibles</w:t>
            </w:r>
            <w:r>
              <w:rPr>
                <w:rFonts w:ascii="Century Gothic" w:eastAsia="Times New Roman" w:hAnsi="Century Gothic" w:cs="Times New Roman"/>
                <w:spacing w:val="-3"/>
                <w:sz w:val="20"/>
                <w:szCs w:val="20"/>
                <w:lang w:val="es-ES" w:eastAsia="es-ES"/>
              </w:rPr>
              <w:t xml:space="preserve"> causas que la originan, ya que estas se encontraran descritas en las conclusiones finales.</w:t>
            </w:r>
          </w:p>
          <w:p w14:paraId="44BBBCED" w14:textId="77777777" w:rsidR="0017598E" w:rsidRDefault="0017598E" w:rsidP="00780F49">
            <w:pPr>
              <w:pStyle w:val="Prrafodelista"/>
              <w:numPr>
                <w:ilvl w:val="0"/>
                <w:numId w:val="7"/>
              </w:num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Evidencias objetivas que apoyan el hallazgo o No conformidad.</w:t>
            </w:r>
          </w:p>
          <w:p w14:paraId="44BBBCEE" w14:textId="77777777" w:rsidR="0017598E" w:rsidRDefault="0017598E" w:rsidP="00780F49">
            <w:pPr>
              <w:pStyle w:val="Prrafodelista"/>
              <w:numPr>
                <w:ilvl w:val="0"/>
                <w:numId w:val="7"/>
              </w:num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El proceso o procesos afectados, y el área, departamento, proyecto,  etc., en que se ha detectado, de forma que pueda situarse con facilidad el problema.</w:t>
            </w:r>
          </w:p>
          <w:p w14:paraId="44BBBCEF" w14:textId="77777777" w:rsidR="007E56AF" w:rsidRDefault="0017598E" w:rsidP="003E332F">
            <w:p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 xml:space="preserve">Puede ser útil definir un criterio de categorización de los hallazgos de auditoria, con el fin de dimensionar su gravedad (por ejemplo, mayor, menor, observación, recomendación, etc.), y resulta una buena práctica destacar en el informe de auditoría los aspectos positivos, que pueden ser considerados como fortalezas del sistema de gestión, lo anterior  puede ser utilizado como preámbulo de </w:t>
            </w:r>
            <w:r w:rsidR="007E56AF">
              <w:rPr>
                <w:rFonts w:ascii="Century Gothic" w:eastAsia="Times New Roman" w:hAnsi="Century Gothic" w:cs="Times New Roman"/>
                <w:spacing w:val="-3"/>
                <w:sz w:val="20"/>
                <w:szCs w:val="20"/>
                <w:lang w:val="es-ES" w:eastAsia="es-ES"/>
              </w:rPr>
              <w:t>la conclusión final del equipo auditor.</w:t>
            </w:r>
          </w:p>
          <w:p w14:paraId="44BBBCF0" w14:textId="77777777" w:rsidR="0017598E" w:rsidRDefault="0017598E" w:rsidP="003E332F">
            <w:pPr>
              <w:suppressAutoHyphens/>
              <w:spacing w:after="0" w:line="240" w:lineRule="auto"/>
              <w:jc w:val="both"/>
              <w:rPr>
                <w:rFonts w:ascii="Century Gothic" w:eastAsia="Times New Roman" w:hAnsi="Century Gothic" w:cs="Times New Roman"/>
                <w:spacing w:val="-3"/>
                <w:sz w:val="20"/>
                <w:szCs w:val="20"/>
                <w:lang w:val="es-ES" w:eastAsia="es-ES"/>
              </w:rPr>
            </w:pPr>
          </w:p>
          <w:p w14:paraId="44BBBCF1" w14:textId="77777777" w:rsidR="00962911" w:rsidRPr="003E332F" w:rsidRDefault="00962911" w:rsidP="003E332F">
            <w:p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Cabe resaltar que, el informe de auditoría será entregado máximo 10 días hábiles después de haber finalizado el proceso de auditoría.</w:t>
            </w:r>
          </w:p>
        </w:tc>
        <w:tc>
          <w:tcPr>
            <w:tcW w:w="1701" w:type="dxa"/>
            <w:shd w:val="clear" w:color="auto" w:fill="auto"/>
            <w:vAlign w:val="center"/>
          </w:tcPr>
          <w:p w14:paraId="44BBBCF2" w14:textId="77777777" w:rsidR="009E3B17" w:rsidRPr="00594542" w:rsidRDefault="00962911"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962911">
              <w:rPr>
                <w:rFonts w:ascii="Century Gothic" w:eastAsia="Times New Roman" w:hAnsi="Century Gothic" w:cs="Times New Roman"/>
                <w:spacing w:val="-3"/>
                <w:sz w:val="20"/>
                <w:szCs w:val="20"/>
                <w:lang w:val="es-ES" w:eastAsia="es-ES"/>
              </w:rPr>
              <w:t>Auditor Interno</w:t>
            </w:r>
          </w:p>
        </w:tc>
        <w:tc>
          <w:tcPr>
            <w:tcW w:w="1700" w:type="dxa"/>
            <w:vAlign w:val="center"/>
          </w:tcPr>
          <w:p w14:paraId="44BBBCF3" w14:textId="77777777" w:rsidR="009E3B17" w:rsidRPr="00594542" w:rsidRDefault="00962911" w:rsidP="00962911">
            <w:pPr>
              <w:suppressAutoHyphens/>
              <w:spacing w:after="0" w:line="240" w:lineRule="auto"/>
              <w:jc w:val="center"/>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Informe de Auditoria</w:t>
            </w:r>
          </w:p>
        </w:tc>
      </w:tr>
      <w:tr w:rsidR="00FA1F02" w:rsidRPr="00594542" w14:paraId="44BBBCFE" w14:textId="77777777" w:rsidTr="000D137F">
        <w:trPr>
          <w:jc w:val="center"/>
        </w:trPr>
        <w:tc>
          <w:tcPr>
            <w:tcW w:w="2016" w:type="dxa"/>
            <w:shd w:val="clear" w:color="auto" w:fill="auto"/>
            <w:vAlign w:val="center"/>
          </w:tcPr>
          <w:p w14:paraId="44BBBCF5" w14:textId="77777777" w:rsidR="00FA1F02"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sidRPr="00594542">
              <w:rPr>
                <w:rFonts w:ascii="Century Gothic" w:eastAsia="Times New Roman" w:hAnsi="Century Gothic" w:cs="Times New Roman"/>
                <w:b/>
                <w:sz w:val="20"/>
                <w:szCs w:val="20"/>
                <w:lang w:val="es-ES" w:eastAsia="es-ES"/>
              </w:rPr>
              <w:t xml:space="preserve">Tratamiento de hallazgos </w:t>
            </w:r>
          </w:p>
        </w:tc>
        <w:tc>
          <w:tcPr>
            <w:tcW w:w="8504" w:type="dxa"/>
          </w:tcPr>
          <w:p w14:paraId="44BBBCF6" w14:textId="77777777" w:rsidR="00FA1F02" w:rsidRPr="00594542" w:rsidRDefault="00FE63BD" w:rsidP="00B3710B">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Con base </w:t>
            </w:r>
            <w:r w:rsidR="00B3710B">
              <w:rPr>
                <w:rFonts w:ascii="Century Gothic" w:eastAsia="Times New Roman" w:hAnsi="Century Gothic" w:cs="Times New Roman"/>
                <w:spacing w:val="-3"/>
                <w:sz w:val="20"/>
                <w:szCs w:val="20"/>
                <w:lang w:val="es-ES" w:eastAsia="es-ES"/>
              </w:rPr>
              <w:t>en</w:t>
            </w:r>
            <w:r w:rsidRPr="00594542">
              <w:rPr>
                <w:rFonts w:ascii="Century Gothic" w:eastAsia="Times New Roman" w:hAnsi="Century Gothic" w:cs="Times New Roman"/>
                <w:spacing w:val="-3"/>
                <w:sz w:val="20"/>
                <w:szCs w:val="20"/>
                <w:lang w:val="es-ES" w:eastAsia="es-ES"/>
              </w:rPr>
              <w:t xml:space="preserve"> el informe de </w:t>
            </w:r>
            <w:r w:rsidR="00B3710B">
              <w:rPr>
                <w:rFonts w:ascii="Century Gothic" w:eastAsia="Times New Roman" w:hAnsi="Century Gothic" w:cs="Times New Roman"/>
                <w:spacing w:val="-3"/>
                <w:sz w:val="20"/>
                <w:szCs w:val="20"/>
                <w:lang w:val="es-ES" w:eastAsia="es-ES"/>
              </w:rPr>
              <w:t>auditoría</w:t>
            </w:r>
            <w:r w:rsidR="00FE36D5" w:rsidRPr="00594542">
              <w:rPr>
                <w:rFonts w:ascii="Century Gothic" w:eastAsia="Times New Roman" w:hAnsi="Century Gothic" w:cs="Times New Roman"/>
                <w:spacing w:val="-3"/>
                <w:sz w:val="20"/>
                <w:szCs w:val="20"/>
                <w:lang w:val="es-ES" w:eastAsia="es-ES"/>
              </w:rPr>
              <w:t>,</w:t>
            </w:r>
            <w:r w:rsidRPr="00594542">
              <w:rPr>
                <w:rFonts w:ascii="Century Gothic" w:eastAsia="Times New Roman" w:hAnsi="Century Gothic" w:cs="Times New Roman"/>
                <w:spacing w:val="-3"/>
                <w:sz w:val="20"/>
                <w:szCs w:val="20"/>
                <w:lang w:val="es-ES" w:eastAsia="es-ES"/>
              </w:rPr>
              <w:t xml:space="preserve"> los dueños de proceso deben iniciar el tratamiento de los </w:t>
            </w:r>
            <w:r w:rsidR="00FE36D5" w:rsidRPr="00594542">
              <w:rPr>
                <w:rFonts w:ascii="Century Gothic" w:eastAsia="Times New Roman" w:hAnsi="Century Gothic" w:cs="Times New Roman"/>
                <w:spacing w:val="-3"/>
                <w:sz w:val="20"/>
                <w:szCs w:val="20"/>
                <w:lang w:val="es-ES" w:eastAsia="es-ES"/>
              </w:rPr>
              <w:t xml:space="preserve">hallazgos, realizando el análisis de causa y </w:t>
            </w:r>
            <w:r w:rsidR="00B3710B">
              <w:rPr>
                <w:rFonts w:ascii="Century Gothic" w:eastAsia="Times New Roman" w:hAnsi="Century Gothic" w:cs="Times New Roman"/>
                <w:spacing w:val="-3"/>
                <w:sz w:val="20"/>
                <w:szCs w:val="20"/>
                <w:lang w:val="es-ES" w:eastAsia="es-ES"/>
              </w:rPr>
              <w:t>estableciendo las</w:t>
            </w:r>
            <w:r w:rsidR="00FE36D5" w:rsidRPr="00594542">
              <w:rPr>
                <w:rFonts w:ascii="Century Gothic" w:eastAsia="Times New Roman" w:hAnsi="Century Gothic" w:cs="Times New Roman"/>
                <w:spacing w:val="-3"/>
                <w:sz w:val="20"/>
                <w:szCs w:val="20"/>
                <w:lang w:val="es-ES" w:eastAsia="es-ES"/>
              </w:rPr>
              <w:t xml:space="preserve"> acc</w:t>
            </w:r>
            <w:r w:rsidR="00B3710B">
              <w:rPr>
                <w:rFonts w:ascii="Century Gothic" w:eastAsia="Times New Roman" w:hAnsi="Century Gothic" w:cs="Times New Roman"/>
                <w:spacing w:val="-3"/>
                <w:sz w:val="20"/>
                <w:szCs w:val="20"/>
                <w:lang w:val="es-ES" w:eastAsia="es-ES"/>
              </w:rPr>
              <w:t xml:space="preserve">iones correctivas o de mejora </w:t>
            </w:r>
            <w:r w:rsidR="00FE36D5" w:rsidRPr="00594542">
              <w:rPr>
                <w:rFonts w:ascii="Century Gothic" w:eastAsia="Times New Roman" w:hAnsi="Century Gothic" w:cs="Times New Roman"/>
                <w:spacing w:val="-3"/>
                <w:sz w:val="20"/>
                <w:szCs w:val="20"/>
                <w:lang w:val="es-ES" w:eastAsia="es-ES"/>
              </w:rPr>
              <w:t>a seguir</w:t>
            </w:r>
            <w:r w:rsidR="00B3710B">
              <w:rPr>
                <w:rFonts w:ascii="Century Gothic" w:eastAsia="Times New Roman" w:hAnsi="Century Gothic" w:cs="Times New Roman"/>
                <w:spacing w:val="-3"/>
                <w:sz w:val="20"/>
                <w:szCs w:val="20"/>
                <w:lang w:val="es-ES" w:eastAsia="es-ES"/>
              </w:rPr>
              <w:t>,</w:t>
            </w:r>
            <w:r w:rsidR="00FE36D5" w:rsidRPr="00594542">
              <w:rPr>
                <w:rFonts w:ascii="Century Gothic" w:eastAsia="Times New Roman" w:hAnsi="Century Gothic" w:cs="Times New Roman"/>
                <w:spacing w:val="-3"/>
                <w:sz w:val="20"/>
                <w:szCs w:val="20"/>
                <w:lang w:val="es-ES" w:eastAsia="es-ES"/>
              </w:rPr>
              <w:t xml:space="preserve"> para superar la</w:t>
            </w:r>
            <w:r w:rsidR="00B3710B">
              <w:rPr>
                <w:rFonts w:ascii="Century Gothic" w:eastAsia="Times New Roman" w:hAnsi="Century Gothic" w:cs="Times New Roman"/>
                <w:spacing w:val="-3"/>
                <w:sz w:val="20"/>
                <w:szCs w:val="20"/>
                <w:lang w:val="es-ES" w:eastAsia="es-ES"/>
              </w:rPr>
              <w:t>s</w:t>
            </w:r>
            <w:r w:rsidR="00FE36D5" w:rsidRPr="00594542">
              <w:rPr>
                <w:rFonts w:ascii="Century Gothic" w:eastAsia="Times New Roman" w:hAnsi="Century Gothic" w:cs="Times New Roman"/>
                <w:spacing w:val="-3"/>
                <w:sz w:val="20"/>
                <w:szCs w:val="20"/>
                <w:lang w:val="es-ES" w:eastAsia="es-ES"/>
              </w:rPr>
              <w:t xml:space="preserve"> no conformidades u observaciones detectadas en sus respectivos procesos.</w:t>
            </w:r>
            <w:r w:rsidR="00527081">
              <w:rPr>
                <w:rFonts w:ascii="Century Gothic" w:eastAsia="Times New Roman" w:hAnsi="Century Gothic" w:cs="Times New Roman"/>
                <w:spacing w:val="-3"/>
                <w:sz w:val="20"/>
                <w:szCs w:val="20"/>
                <w:lang w:val="es-ES" w:eastAsia="es-ES"/>
              </w:rPr>
              <w:t xml:space="preserve"> Esta actividad debe ser documentada en el formato </w:t>
            </w:r>
            <w:r w:rsidR="00527081" w:rsidRPr="00527081">
              <w:rPr>
                <w:rFonts w:ascii="Century Gothic" w:eastAsia="Times New Roman" w:hAnsi="Century Gothic" w:cstheme="minorHAnsi"/>
                <w:b/>
                <w:sz w:val="20"/>
                <w:szCs w:val="20"/>
                <w:lang w:val="es-ES" w:eastAsia="es-ES"/>
              </w:rPr>
              <w:t>FTO</w:t>
            </w:r>
            <w:r w:rsidR="00527081">
              <w:rPr>
                <w:rFonts w:ascii="Century Gothic" w:eastAsia="Times New Roman" w:hAnsi="Century Gothic" w:cstheme="minorHAnsi"/>
                <w:b/>
                <w:sz w:val="20"/>
                <w:szCs w:val="20"/>
                <w:lang w:val="es-ES" w:eastAsia="es-ES"/>
              </w:rPr>
              <w:t>-</w:t>
            </w:r>
            <w:r w:rsidR="00527081" w:rsidRPr="00527081">
              <w:rPr>
                <w:rFonts w:ascii="Century Gothic" w:eastAsia="Times New Roman" w:hAnsi="Century Gothic" w:cstheme="minorHAnsi"/>
                <w:b/>
                <w:sz w:val="20"/>
                <w:szCs w:val="20"/>
                <w:lang w:val="es-ES" w:eastAsia="es-ES"/>
              </w:rPr>
              <w:t>006-SIG ACCIONES PREVENTIVAS Y CORRECTIVAS.</w:t>
            </w:r>
          </w:p>
          <w:p w14:paraId="44BBBCF7" w14:textId="7F7F7546" w:rsidR="00FE36D5" w:rsidRPr="00594542" w:rsidRDefault="003955AD" w:rsidP="00B3710B">
            <w:p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lastRenderedPageBreak/>
              <w:t xml:space="preserve">Los Hallazgos de SG-SST y Seguridad vial serán consignados en </w:t>
            </w:r>
            <w:r w:rsidRPr="003955AD">
              <w:rPr>
                <w:rFonts w:ascii="Century Gothic" w:eastAsia="Times New Roman" w:hAnsi="Century Gothic" w:cs="Times New Roman"/>
                <w:b/>
                <w:bCs/>
                <w:spacing w:val="-3"/>
                <w:sz w:val="20"/>
                <w:szCs w:val="20"/>
                <w:lang w:val="es-ES" w:eastAsia="es-ES"/>
              </w:rPr>
              <w:t>FTO-081-SIG Matriz Seguimiento ACPM SST</w:t>
            </w:r>
          </w:p>
          <w:p w14:paraId="44BBBCF8" w14:textId="77777777" w:rsidR="00FE36D5" w:rsidRPr="00594542" w:rsidRDefault="00B3710B" w:rsidP="00B3710B">
            <w:pPr>
              <w:suppressAutoHyphens/>
              <w:spacing w:after="0" w:line="240" w:lineRule="auto"/>
              <w:jc w:val="both"/>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El Coordinador SIG, realizara seguimiento a la ejecución de las</w:t>
            </w:r>
            <w:r w:rsidR="00FE36D5" w:rsidRPr="00594542">
              <w:rPr>
                <w:rFonts w:ascii="Century Gothic" w:eastAsia="Times New Roman" w:hAnsi="Century Gothic" w:cs="Times New Roman"/>
                <w:spacing w:val="-3"/>
                <w:sz w:val="20"/>
                <w:szCs w:val="20"/>
                <w:lang w:val="es-ES" w:eastAsia="es-ES"/>
              </w:rPr>
              <w:t xml:space="preserve"> acciones</w:t>
            </w:r>
            <w:r>
              <w:rPr>
                <w:rFonts w:ascii="Century Gothic" w:eastAsia="Times New Roman" w:hAnsi="Century Gothic" w:cs="Times New Roman"/>
                <w:spacing w:val="-3"/>
                <w:sz w:val="20"/>
                <w:szCs w:val="20"/>
                <w:lang w:val="es-ES" w:eastAsia="es-ES"/>
              </w:rPr>
              <w:t xml:space="preserve"> determinadas,</w:t>
            </w:r>
            <w:r w:rsidR="00FE36D5" w:rsidRPr="00594542">
              <w:rPr>
                <w:rFonts w:ascii="Century Gothic" w:eastAsia="Times New Roman" w:hAnsi="Century Gothic" w:cs="Times New Roman"/>
                <w:spacing w:val="-3"/>
                <w:sz w:val="20"/>
                <w:szCs w:val="20"/>
                <w:lang w:val="es-ES" w:eastAsia="es-ES"/>
              </w:rPr>
              <w:t xml:space="preserve"> </w:t>
            </w:r>
            <w:r>
              <w:rPr>
                <w:rFonts w:ascii="Century Gothic" w:eastAsia="Times New Roman" w:hAnsi="Century Gothic" w:cs="Times New Roman"/>
                <w:spacing w:val="-3"/>
                <w:sz w:val="20"/>
                <w:szCs w:val="20"/>
                <w:lang w:val="es-ES" w:eastAsia="es-ES"/>
              </w:rPr>
              <w:t>con el fin de verificar su cumplimiento y la eficacia de las mismas</w:t>
            </w:r>
            <w:r w:rsidR="00F42E69" w:rsidRPr="00594542">
              <w:rPr>
                <w:rFonts w:ascii="Century Gothic" w:eastAsia="Times New Roman" w:hAnsi="Century Gothic" w:cs="Times New Roman"/>
                <w:spacing w:val="-3"/>
                <w:sz w:val="20"/>
                <w:szCs w:val="20"/>
                <w:lang w:val="es-ES" w:eastAsia="es-ES"/>
              </w:rPr>
              <w:t>.</w:t>
            </w:r>
          </w:p>
          <w:p w14:paraId="44BBBCF9" w14:textId="77777777" w:rsidR="00FE36D5" w:rsidRPr="00594542" w:rsidRDefault="00F42E69" w:rsidP="00B3710B">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Si las acciones no fueron ef</w:t>
            </w:r>
            <w:r w:rsidR="00B3710B">
              <w:rPr>
                <w:rFonts w:ascii="Century Gothic" w:eastAsia="Times New Roman" w:hAnsi="Century Gothic" w:cs="Times New Roman"/>
                <w:spacing w:val="-3"/>
                <w:sz w:val="20"/>
                <w:szCs w:val="20"/>
                <w:lang w:val="es-ES" w:eastAsia="es-ES"/>
              </w:rPr>
              <w:t>icaces</w:t>
            </w:r>
            <w:r w:rsidRPr="00594542">
              <w:rPr>
                <w:rFonts w:ascii="Century Gothic" w:eastAsia="Times New Roman" w:hAnsi="Century Gothic" w:cs="Times New Roman"/>
                <w:spacing w:val="-3"/>
                <w:sz w:val="20"/>
                <w:szCs w:val="20"/>
                <w:lang w:val="es-ES" w:eastAsia="es-ES"/>
              </w:rPr>
              <w:t xml:space="preserve">, el </w:t>
            </w:r>
            <w:r w:rsidR="00B3710B">
              <w:rPr>
                <w:rFonts w:ascii="Century Gothic" w:eastAsia="Times New Roman" w:hAnsi="Century Gothic" w:cs="Times New Roman"/>
                <w:spacing w:val="-3"/>
                <w:sz w:val="20"/>
                <w:szCs w:val="20"/>
                <w:lang w:val="es-ES" w:eastAsia="es-ES"/>
              </w:rPr>
              <w:t>Coordinador SIG</w:t>
            </w:r>
            <w:r w:rsidRPr="00594542">
              <w:rPr>
                <w:rFonts w:ascii="Century Gothic" w:eastAsia="Times New Roman" w:hAnsi="Century Gothic" w:cs="Times New Roman"/>
                <w:spacing w:val="-3"/>
                <w:sz w:val="20"/>
                <w:szCs w:val="20"/>
                <w:lang w:val="es-ES" w:eastAsia="es-ES"/>
              </w:rPr>
              <w:t xml:space="preserve"> junto con el dueño de proceso</w:t>
            </w:r>
            <w:r w:rsidR="00B3710B">
              <w:rPr>
                <w:rFonts w:ascii="Century Gothic" w:eastAsia="Times New Roman" w:hAnsi="Century Gothic" w:cs="Times New Roman"/>
                <w:spacing w:val="-3"/>
                <w:sz w:val="20"/>
                <w:szCs w:val="20"/>
                <w:lang w:val="es-ES" w:eastAsia="es-ES"/>
              </w:rPr>
              <w:t>,</w:t>
            </w:r>
            <w:r w:rsidRPr="00594542">
              <w:rPr>
                <w:rFonts w:ascii="Century Gothic" w:eastAsia="Times New Roman" w:hAnsi="Century Gothic" w:cs="Times New Roman"/>
                <w:spacing w:val="-3"/>
                <w:sz w:val="20"/>
                <w:szCs w:val="20"/>
                <w:lang w:val="es-ES" w:eastAsia="es-ES"/>
              </w:rPr>
              <w:t xml:space="preserve"> determina</w:t>
            </w:r>
            <w:r w:rsidR="00B3710B">
              <w:rPr>
                <w:rFonts w:ascii="Century Gothic" w:eastAsia="Times New Roman" w:hAnsi="Century Gothic" w:cs="Times New Roman"/>
                <w:spacing w:val="-3"/>
                <w:sz w:val="20"/>
                <w:szCs w:val="20"/>
                <w:lang w:val="es-ES" w:eastAsia="es-ES"/>
              </w:rPr>
              <w:t>ran</w:t>
            </w:r>
            <w:r w:rsidRPr="00594542">
              <w:rPr>
                <w:rFonts w:ascii="Century Gothic" w:eastAsia="Times New Roman" w:hAnsi="Century Gothic" w:cs="Times New Roman"/>
                <w:spacing w:val="-3"/>
                <w:sz w:val="20"/>
                <w:szCs w:val="20"/>
                <w:lang w:val="es-ES" w:eastAsia="es-ES"/>
              </w:rPr>
              <w:t xml:space="preserve"> si se mantiene abierta</w:t>
            </w:r>
            <w:r w:rsidR="00B3710B">
              <w:rPr>
                <w:rFonts w:ascii="Century Gothic" w:eastAsia="Times New Roman" w:hAnsi="Century Gothic" w:cs="Times New Roman"/>
                <w:spacing w:val="-3"/>
                <w:sz w:val="20"/>
                <w:szCs w:val="20"/>
                <w:lang w:val="es-ES" w:eastAsia="es-ES"/>
              </w:rPr>
              <w:t xml:space="preserve"> la acción</w:t>
            </w:r>
            <w:r w:rsidRPr="00594542">
              <w:rPr>
                <w:rFonts w:ascii="Century Gothic" w:eastAsia="Times New Roman" w:hAnsi="Century Gothic" w:cs="Times New Roman"/>
                <w:spacing w:val="-3"/>
                <w:sz w:val="20"/>
                <w:szCs w:val="20"/>
                <w:lang w:val="es-ES" w:eastAsia="es-ES"/>
              </w:rPr>
              <w:t xml:space="preserve"> o </w:t>
            </w:r>
            <w:r w:rsidR="00B3710B">
              <w:rPr>
                <w:rFonts w:ascii="Century Gothic" w:eastAsia="Times New Roman" w:hAnsi="Century Gothic" w:cs="Times New Roman"/>
                <w:spacing w:val="-3"/>
                <w:sz w:val="20"/>
                <w:szCs w:val="20"/>
                <w:lang w:val="es-ES" w:eastAsia="es-ES"/>
              </w:rPr>
              <w:t xml:space="preserve">se </w:t>
            </w:r>
            <w:r w:rsidRPr="00594542">
              <w:rPr>
                <w:rFonts w:ascii="Century Gothic" w:eastAsia="Times New Roman" w:hAnsi="Century Gothic" w:cs="Times New Roman"/>
                <w:spacing w:val="-3"/>
                <w:sz w:val="20"/>
                <w:szCs w:val="20"/>
                <w:lang w:val="es-ES" w:eastAsia="es-ES"/>
              </w:rPr>
              <w:t>genera una nueva.</w:t>
            </w:r>
          </w:p>
        </w:tc>
        <w:tc>
          <w:tcPr>
            <w:tcW w:w="1701" w:type="dxa"/>
            <w:shd w:val="clear" w:color="auto" w:fill="auto"/>
            <w:vAlign w:val="center"/>
          </w:tcPr>
          <w:p w14:paraId="44BBBCFA" w14:textId="77777777" w:rsidR="00B3710B" w:rsidRDefault="00B3710B" w:rsidP="00594542">
            <w:pPr>
              <w:suppressAutoHyphens/>
              <w:spacing w:after="0" w:line="240" w:lineRule="auto"/>
              <w:jc w:val="center"/>
              <w:rPr>
                <w:rFonts w:ascii="Century Gothic" w:eastAsia="Times New Roman" w:hAnsi="Century Gothic" w:cs="Times New Roman"/>
                <w:spacing w:val="-3"/>
                <w:sz w:val="20"/>
                <w:szCs w:val="20"/>
                <w:lang w:val="es-ES" w:eastAsia="es-ES"/>
              </w:rPr>
            </w:pPr>
          </w:p>
          <w:p w14:paraId="44BBBCFB" w14:textId="77777777" w:rsidR="00B3710B" w:rsidRDefault="00B3710B" w:rsidP="00594542">
            <w:pPr>
              <w:suppressAutoHyphens/>
              <w:spacing w:after="0" w:line="240" w:lineRule="auto"/>
              <w:jc w:val="center"/>
              <w:rPr>
                <w:rFonts w:ascii="Century Gothic" w:eastAsia="Times New Roman" w:hAnsi="Century Gothic" w:cs="Times New Roman"/>
                <w:spacing w:val="-3"/>
                <w:sz w:val="20"/>
                <w:szCs w:val="20"/>
                <w:lang w:val="es-ES" w:eastAsia="es-ES"/>
              </w:rPr>
            </w:pPr>
            <w:r>
              <w:rPr>
                <w:rFonts w:ascii="Century Gothic" w:eastAsia="Times New Roman" w:hAnsi="Century Gothic" w:cs="Times New Roman"/>
                <w:spacing w:val="-3"/>
                <w:sz w:val="20"/>
                <w:szCs w:val="20"/>
                <w:lang w:val="es-ES" w:eastAsia="es-ES"/>
              </w:rPr>
              <w:t>Coordinador SIG</w:t>
            </w:r>
          </w:p>
          <w:p w14:paraId="44BBBCFC" w14:textId="77777777" w:rsidR="00FA1F02" w:rsidRPr="00594542" w:rsidRDefault="00F42E69" w:rsidP="00594542">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Dueños de proceso </w:t>
            </w:r>
          </w:p>
        </w:tc>
        <w:tc>
          <w:tcPr>
            <w:tcW w:w="1700" w:type="dxa"/>
            <w:vAlign w:val="center"/>
          </w:tcPr>
          <w:p w14:paraId="44BBBCFD" w14:textId="77777777" w:rsidR="00FA1F02" w:rsidRPr="00594542" w:rsidRDefault="00F42E69" w:rsidP="00B3710B">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Acciones preventivas y correctivas</w:t>
            </w:r>
          </w:p>
        </w:tc>
      </w:tr>
      <w:tr w:rsidR="00F42E69" w:rsidRPr="00594542" w14:paraId="44BBBD08" w14:textId="77777777" w:rsidTr="000D137F">
        <w:trPr>
          <w:jc w:val="center"/>
        </w:trPr>
        <w:tc>
          <w:tcPr>
            <w:tcW w:w="2016" w:type="dxa"/>
            <w:shd w:val="clear" w:color="auto" w:fill="auto"/>
            <w:vAlign w:val="center"/>
          </w:tcPr>
          <w:p w14:paraId="44BBBCFF" w14:textId="77777777" w:rsidR="00F42E69" w:rsidRPr="00594542" w:rsidRDefault="000D137F" w:rsidP="00780F49">
            <w:pPr>
              <w:pStyle w:val="Prrafodelista"/>
              <w:numPr>
                <w:ilvl w:val="0"/>
                <w:numId w:val="4"/>
              </w:numPr>
              <w:spacing w:after="0" w:line="240" w:lineRule="auto"/>
              <w:ind w:left="171" w:hanging="247"/>
              <w:jc w:val="both"/>
              <w:rPr>
                <w:rFonts w:ascii="Century Gothic" w:eastAsia="Times New Roman" w:hAnsi="Century Gothic" w:cs="Times New Roman"/>
                <w:b/>
                <w:sz w:val="20"/>
                <w:szCs w:val="20"/>
                <w:lang w:val="es-ES" w:eastAsia="es-ES"/>
              </w:rPr>
            </w:pPr>
            <w:r w:rsidRPr="00594542">
              <w:rPr>
                <w:rFonts w:ascii="Century Gothic" w:eastAsia="Times New Roman" w:hAnsi="Century Gothic" w:cs="Times New Roman"/>
                <w:b/>
                <w:sz w:val="20"/>
                <w:szCs w:val="20"/>
                <w:lang w:val="es-ES" w:eastAsia="es-ES"/>
              </w:rPr>
              <w:t>Evaluación de auditores</w:t>
            </w:r>
            <w:r w:rsidR="00F42E69" w:rsidRPr="00594542">
              <w:rPr>
                <w:rFonts w:ascii="Century Gothic" w:eastAsia="Times New Roman" w:hAnsi="Century Gothic" w:cs="Times New Roman"/>
                <w:b/>
                <w:sz w:val="20"/>
                <w:szCs w:val="20"/>
                <w:lang w:val="es-ES" w:eastAsia="es-ES"/>
              </w:rPr>
              <w:t xml:space="preserve"> </w:t>
            </w:r>
          </w:p>
        </w:tc>
        <w:tc>
          <w:tcPr>
            <w:tcW w:w="8504" w:type="dxa"/>
          </w:tcPr>
          <w:p w14:paraId="44BBBD00" w14:textId="77777777" w:rsidR="00FE4ADA" w:rsidRPr="00D13BAF" w:rsidRDefault="00505544" w:rsidP="00D13BAF">
            <w:pPr>
              <w:suppressAutoHyphens/>
              <w:spacing w:after="0" w:line="240" w:lineRule="auto"/>
              <w:jc w:val="both"/>
              <w:rPr>
                <w:rFonts w:ascii="Century Gothic" w:eastAsia="Times New Roman" w:hAnsi="Century Gothic" w:cs="Times New Roman"/>
                <w:b/>
                <w:spacing w:val="-3"/>
                <w:sz w:val="20"/>
                <w:szCs w:val="20"/>
                <w:lang w:val="es-ES" w:eastAsia="es-ES"/>
              </w:rPr>
            </w:pPr>
            <w:r>
              <w:rPr>
                <w:rFonts w:ascii="Century Gothic" w:eastAsia="Times New Roman" w:hAnsi="Century Gothic" w:cs="Times New Roman"/>
                <w:spacing w:val="-3"/>
                <w:sz w:val="20"/>
                <w:szCs w:val="20"/>
                <w:lang w:val="es-ES" w:eastAsia="es-ES"/>
              </w:rPr>
              <w:t>Posterior a la entrega del informe de auditoría, l</w:t>
            </w:r>
            <w:r w:rsidR="00FE4ADA" w:rsidRPr="00594542">
              <w:rPr>
                <w:rFonts w:ascii="Century Gothic" w:eastAsia="Times New Roman" w:hAnsi="Century Gothic" w:cs="Times New Roman"/>
                <w:spacing w:val="-3"/>
                <w:sz w:val="20"/>
                <w:szCs w:val="20"/>
                <w:lang w:val="es-ES" w:eastAsia="es-ES"/>
              </w:rPr>
              <w:t>os</w:t>
            </w:r>
            <w:r w:rsidR="00D13BAF">
              <w:rPr>
                <w:rFonts w:ascii="Century Gothic" w:eastAsia="Times New Roman" w:hAnsi="Century Gothic" w:cs="Times New Roman"/>
                <w:spacing w:val="-3"/>
                <w:sz w:val="20"/>
                <w:szCs w:val="20"/>
                <w:lang w:val="es-ES" w:eastAsia="es-ES"/>
              </w:rPr>
              <w:t xml:space="preserve"> líderes de proceso</w:t>
            </w:r>
            <w:r w:rsidR="00FE4ADA" w:rsidRPr="00594542">
              <w:rPr>
                <w:rFonts w:ascii="Century Gothic" w:eastAsia="Times New Roman" w:hAnsi="Century Gothic" w:cs="Times New Roman"/>
                <w:spacing w:val="-3"/>
                <w:sz w:val="20"/>
                <w:szCs w:val="20"/>
                <w:lang w:val="es-ES" w:eastAsia="es-ES"/>
              </w:rPr>
              <w:t xml:space="preserve"> auditados</w:t>
            </w:r>
            <w:r>
              <w:rPr>
                <w:rFonts w:ascii="Century Gothic" w:eastAsia="Times New Roman" w:hAnsi="Century Gothic" w:cs="Times New Roman"/>
                <w:spacing w:val="-3"/>
                <w:sz w:val="20"/>
                <w:szCs w:val="20"/>
                <w:lang w:val="es-ES" w:eastAsia="es-ES"/>
              </w:rPr>
              <w:t>,</w:t>
            </w:r>
            <w:r w:rsidR="00FE4ADA" w:rsidRPr="00594542">
              <w:rPr>
                <w:rFonts w:ascii="Century Gothic" w:eastAsia="Times New Roman" w:hAnsi="Century Gothic" w:cs="Times New Roman"/>
                <w:spacing w:val="-3"/>
                <w:sz w:val="20"/>
                <w:szCs w:val="20"/>
                <w:lang w:val="es-ES" w:eastAsia="es-ES"/>
              </w:rPr>
              <w:t xml:space="preserve"> </w:t>
            </w:r>
            <w:r w:rsidR="00D13BAF">
              <w:rPr>
                <w:rFonts w:ascii="Century Gothic" w:eastAsia="Times New Roman" w:hAnsi="Century Gothic" w:cs="Times New Roman"/>
                <w:spacing w:val="-3"/>
                <w:sz w:val="20"/>
                <w:szCs w:val="20"/>
                <w:lang w:val="es-ES" w:eastAsia="es-ES"/>
              </w:rPr>
              <w:t>evaluaran el desempeño de los auditores por medio del formato</w:t>
            </w:r>
            <w:r w:rsidR="00FE4ADA" w:rsidRPr="00594542">
              <w:rPr>
                <w:rFonts w:ascii="Century Gothic" w:eastAsia="Times New Roman" w:hAnsi="Century Gothic" w:cs="Times New Roman"/>
                <w:spacing w:val="-3"/>
                <w:sz w:val="20"/>
                <w:szCs w:val="20"/>
                <w:lang w:val="es-ES" w:eastAsia="es-ES"/>
              </w:rPr>
              <w:t xml:space="preserve"> </w:t>
            </w:r>
            <w:r w:rsidR="00FE4ADA" w:rsidRPr="00D13BAF">
              <w:rPr>
                <w:rFonts w:ascii="Century Gothic" w:eastAsia="Times New Roman" w:hAnsi="Century Gothic" w:cs="Times New Roman"/>
                <w:b/>
                <w:spacing w:val="-3"/>
                <w:sz w:val="20"/>
                <w:szCs w:val="20"/>
                <w:lang w:val="es-ES" w:eastAsia="es-ES"/>
              </w:rPr>
              <w:t>FTO-008-SIG</w:t>
            </w:r>
            <w:r w:rsidR="00FE4ADA" w:rsidRPr="00594542">
              <w:rPr>
                <w:rFonts w:ascii="Century Gothic" w:eastAsia="Times New Roman" w:hAnsi="Century Gothic" w:cs="Times New Roman"/>
                <w:spacing w:val="-3"/>
                <w:sz w:val="20"/>
                <w:szCs w:val="20"/>
                <w:lang w:val="es-ES" w:eastAsia="es-ES"/>
              </w:rPr>
              <w:t xml:space="preserve"> </w:t>
            </w:r>
            <w:r w:rsidR="001658C8" w:rsidRPr="00594542">
              <w:rPr>
                <w:rFonts w:ascii="Century Gothic" w:eastAsia="Times New Roman" w:hAnsi="Century Gothic" w:cs="Times New Roman"/>
                <w:b/>
                <w:spacing w:val="-3"/>
                <w:sz w:val="20"/>
                <w:szCs w:val="20"/>
                <w:lang w:val="es-ES" w:eastAsia="es-ES"/>
              </w:rPr>
              <w:t>EVALUACIÓN</w:t>
            </w:r>
            <w:r w:rsidR="00D13BAF">
              <w:rPr>
                <w:rFonts w:ascii="Century Gothic" w:eastAsia="Times New Roman" w:hAnsi="Century Gothic" w:cs="Times New Roman"/>
                <w:b/>
                <w:spacing w:val="-3"/>
                <w:sz w:val="20"/>
                <w:szCs w:val="20"/>
                <w:lang w:val="es-ES" w:eastAsia="es-ES"/>
              </w:rPr>
              <w:t xml:space="preserve"> </w:t>
            </w:r>
            <w:r w:rsidR="00FE4ADA" w:rsidRPr="00594542">
              <w:rPr>
                <w:rFonts w:ascii="Century Gothic" w:eastAsia="Times New Roman" w:hAnsi="Century Gothic" w:cs="Times New Roman"/>
                <w:b/>
                <w:spacing w:val="-3"/>
                <w:sz w:val="20"/>
                <w:szCs w:val="20"/>
                <w:lang w:val="es-ES" w:eastAsia="es-ES"/>
              </w:rPr>
              <w:t>DE AUDITORES</w:t>
            </w:r>
            <w:r w:rsidR="00D13BAF">
              <w:rPr>
                <w:rFonts w:ascii="Century Gothic" w:eastAsia="Times New Roman" w:hAnsi="Century Gothic" w:cs="Times New Roman"/>
                <w:b/>
                <w:spacing w:val="-3"/>
                <w:sz w:val="20"/>
                <w:szCs w:val="20"/>
                <w:lang w:val="es-ES" w:eastAsia="es-ES"/>
              </w:rPr>
              <w:t xml:space="preserve">, </w:t>
            </w:r>
            <w:r w:rsidR="00D13BAF">
              <w:rPr>
                <w:rFonts w:ascii="Century Gothic" w:eastAsia="Times New Roman" w:hAnsi="Century Gothic" w:cs="Times New Roman"/>
                <w:spacing w:val="-3"/>
                <w:sz w:val="20"/>
                <w:szCs w:val="20"/>
                <w:lang w:val="es-ES" w:eastAsia="es-ES"/>
              </w:rPr>
              <w:t>para lo cual</w:t>
            </w:r>
            <w:r w:rsidR="00FE4ADA" w:rsidRPr="00594542">
              <w:rPr>
                <w:rFonts w:ascii="Century Gothic" w:eastAsia="Times New Roman" w:hAnsi="Century Gothic" w:cs="Times New Roman"/>
                <w:spacing w:val="-3"/>
                <w:sz w:val="20"/>
                <w:szCs w:val="20"/>
                <w:lang w:val="es-ES" w:eastAsia="es-ES"/>
              </w:rPr>
              <w:t xml:space="preserve"> </w:t>
            </w:r>
            <w:r>
              <w:rPr>
                <w:rFonts w:ascii="Century Gothic" w:eastAsia="Times New Roman" w:hAnsi="Century Gothic" w:cs="Times New Roman"/>
                <w:spacing w:val="-3"/>
                <w:sz w:val="20"/>
                <w:szCs w:val="20"/>
                <w:lang w:val="es-ES" w:eastAsia="es-ES"/>
              </w:rPr>
              <w:t>tendrán</w:t>
            </w:r>
            <w:r w:rsidR="00FE4ADA" w:rsidRPr="00594542">
              <w:rPr>
                <w:rFonts w:ascii="Century Gothic" w:eastAsia="Times New Roman" w:hAnsi="Century Gothic" w:cs="Times New Roman"/>
                <w:spacing w:val="-3"/>
                <w:sz w:val="20"/>
                <w:szCs w:val="20"/>
                <w:lang w:val="es-ES" w:eastAsia="es-ES"/>
              </w:rPr>
              <w:t xml:space="preserve"> en cuenta </w:t>
            </w:r>
            <w:r w:rsidR="00D13BAF">
              <w:rPr>
                <w:rFonts w:ascii="Century Gothic" w:eastAsia="Times New Roman" w:hAnsi="Century Gothic" w:cs="Times New Roman"/>
                <w:spacing w:val="-3"/>
                <w:sz w:val="20"/>
                <w:szCs w:val="20"/>
                <w:lang w:val="es-ES" w:eastAsia="es-ES"/>
              </w:rPr>
              <w:t>los</w:t>
            </w:r>
            <w:r w:rsidR="00FE4ADA" w:rsidRPr="00594542">
              <w:rPr>
                <w:rFonts w:ascii="Century Gothic" w:eastAsia="Times New Roman" w:hAnsi="Century Gothic" w:cs="Times New Roman"/>
                <w:spacing w:val="-3"/>
                <w:sz w:val="20"/>
                <w:szCs w:val="20"/>
                <w:lang w:val="es-ES" w:eastAsia="es-ES"/>
              </w:rPr>
              <w:t xml:space="preserve"> </w:t>
            </w:r>
            <w:r w:rsidR="00D13BAF">
              <w:rPr>
                <w:rFonts w:ascii="Century Gothic" w:eastAsia="Times New Roman" w:hAnsi="Century Gothic" w:cs="Times New Roman"/>
                <w:spacing w:val="-3"/>
                <w:sz w:val="20"/>
                <w:szCs w:val="20"/>
                <w:lang w:val="es-ES" w:eastAsia="es-ES"/>
              </w:rPr>
              <w:t xml:space="preserve">siguientes </w:t>
            </w:r>
            <w:r w:rsidR="00FE4ADA" w:rsidRPr="00594542">
              <w:rPr>
                <w:rFonts w:ascii="Century Gothic" w:eastAsia="Times New Roman" w:hAnsi="Century Gothic" w:cs="Times New Roman"/>
                <w:spacing w:val="-3"/>
                <w:sz w:val="20"/>
                <w:szCs w:val="20"/>
                <w:lang w:val="es-ES" w:eastAsia="es-ES"/>
              </w:rPr>
              <w:t>criterio</w:t>
            </w:r>
            <w:r w:rsidR="00D13BAF">
              <w:rPr>
                <w:rFonts w:ascii="Century Gothic" w:eastAsia="Times New Roman" w:hAnsi="Century Gothic" w:cs="Times New Roman"/>
                <w:spacing w:val="-3"/>
                <w:sz w:val="20"/>
                <w:szCs w:val="20"/>
                <w:lang w:val="es-ES" w:eastAsia="es-ES"/>
              </w:rPr>
              <w:t>s</w:t>
            </w:r>
            <w:r w:rsidR="00FE4ADA" w:rsidRPr="00594542">
              <w:rPr>
                <w:rFonts w:ascii="Century Gothic" w:eastAsia="Times New Roman" w:hAnsi="Century Gothic" w:cs="Times New Roman"/>
                <w:spacing w:val="-3"/>
                <w:sz w:val="20"/>
                <w:szCs w:val="20"/>
                <w:lang w:val="es-ES" w:eastAsia="es-ES"/>
              </w:rPr>
              <w:t>.</w:t>
            </w:r>
          </w:p>
          <w:p w14:paraId="44BBBD01" w14:textId="77777777" w:rsidR="00FE4ADA" w:rsidRPr="00594542" w:rsidRDefault="00FE4ADA" w:rsidP="00780F49">
            <w:pPr>
              <w:pStyle w:val="Prrafodelista"/>
              <w:numPr>
                <w:ilvl w:val="0"/>
                <w:numId w:val="8"/>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Uso de tiempo </w:t>
            </w:r>
          </w:p>
          <w:p w14:paraId="44BBBD02" w14:textId="77777777" w:rsidR="00FE4ADA" w:rsidRPr="00594542" w:rsidRDefault="00FE4ADA" w:rsidP="00780F49">
            <w:pPr>
              <w:pStyle w:val="Prrafodelista"/>
              <w:numPr>
                <w:ilvl w:val="0"/>
                <w:numId w:val="8"/>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Cumplimiento de cronograma </w:t>
            </w:r>
          </w:p>
          <w:p w14:paraId="44BBBD03" w14:textId="77777777" w:rsidR="00FE4ADA" w:rsidRPr="00594542" w:rsidRDefault="00FE4ADA" w:rsidP="00780F49">
            <w:pPr>
              <w:pStyle w:val="Prrafodelista"/>
              <w:numPr>
                <w:ilvl w:val="0"/>
                <w:numId w:val="8"/>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Consistencia en los resultados </w:t>
            </w:r>
          </w:p>
          <w:p w14:paraId="44BBBD04" w14:textId="77777777" w:rsidR="00FE4ADA" w:rsidRPr="00527081" w:rsidRDefault="00FE4ADA" w:rsidP="00780F49">
            <w:pPr>
              <w:pStyle w:val="Prrafodelista"/>
              <w:numPr>
                <w:ilvl w:val="0"/>
                <w:numId w:val="8"/>
              </w:num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Comentarios de los auditados </w:t>
            </w:r>
          </w:p>
          <w:p w14:paraId="44BBBD05" w14:textId="77777777" w:rsidR="00FE4ADA" w:rsidRPr="00594542" w:rsidRDefault="00FE4ADA" w:rsidP="00505544">
            <w:pPr>
              <w:suppressAutoHyphens/>
              <w:spacing w:after="0" w:line="240" w:lineRule="auto"/>
              <w:jc w:val="both"/>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El </w:t>
            </w:r>
            <w:r w:rsidR="00D13BAF">
              <w:rPr>
                <w:rFonts w:ascii="Century Gothic" w:eastAsia="Times New Roman" w:hAnsi="Century Gothic" w:cs="Times New Roman"/>
                <w:spacing w:val="-3"/>
                <w:sz w:val="20"/>
                <w:szCs w:val="20"/>
                <w:lang w:val="es-ES" w:eastAsia="es-ES"/>
              </w:rPr>
              <w:t>Coordinador SIG una vez obtenga</w:t>
            </w:r>
            <w:r w:rsidRPr="00594542">
              <w:rPr>
                <w:rFonts w:ascii="Century Gothic" w:eastAsia="Times New Roman" w:hAnsi="Century Gothic" w:cs="Times New Roman"/>
                <w:spacing w:val="-3"/>
                <w:sz w:val="20"/>
                <w:szCs w:val="20"/>
                <w:lang w:val="es-ES" w:eastAsia="es-ES"/>
              </w:rPr>
              <w:t xml:space="preserve"> los resultados de las evaluaciones</w:t>
            </w:r>
            <w:r w:rsidR="002E65AE" w:rsidRPr="00594542">
              <w:rPr>
                <w:rFonts w:ascii="Century Gothic" w:eastAsia="Times New Roman" w:hAnsi="Century Gothic" w:cs="Times New Roman"/>
                <w:spacing w:val="-3"/>
                <w:sz w:val="20"/>
                <w:szCs w:val="20"/>
                <w:lang w:val="es-ES" w:eastAsia="es-ES"/>
              </w:rPr>
              <w:t>,</w:t>
            </w:r>
            <w:r w:rsidRPr="00594542">
              <w:rPr>
                <w:rFonts w:ascii="Century Gothic" w:eastAsia="Times New Roman" w:hAnsi="Century Gothic" w:cs="Times New Roman"/>
                <w:spacing w:val="-3"/>
                <w:sz w:val="20"/>
                <w:szCs w:val="20"/>
                <w:lang w:val="es-ES" w:eastAsia="es-ES"/>
              </w:rPr>
              <w:t xml:space="preserve"> </w:t>
            </w:r>
            <w:r w:rsidR="00D13BAF">
              <w:rPr>
                <w:rFonts w:ascii="Century Gothic" w:eastAsia="Times New Roman" w:hAnsi="Century Gothic" w:cs="Times New Roman"/>
                <w:spacing w:val="-3"/>
                <w:sz w:val="20"/>
                <w:szCs w:val="20"/>
                <w:lang w:val="es-ES" w:eastAsia="es-ES"/>
              </w:rPr>
              <w:t xml:space="preserve">procederá a revisarlas e </w:t>
            </w:r>
            <w:r w:rsidRPr="00594542">
              <w:rPr>
                <w:rFonts w:ascii="Century Gothic" w:eastAsia="Times New Roman" w:hAnsi="Century Gothic" w:cs="Times New Roman"/>
                <w:spacing w:val="-3"/>
                <w:sz w:val="20"/>
                <w:szCs w:val="20"/>
                <w:lang w:val="es-ES" w:eastAsia="es-ES"/>
              </w:rPr>
              <w:t xml:space="preserve">informara a los </w:t>
            </w:r>
            <w:r w:rsidR="00D13BAF" w:rsidRPr="00594542">
              <w:rPr>
                <w:rFonts w:ascii="Century Gothic" w:eastAsia="Times New Roman" w:hAnsi="Century Gothic" w:cs="Times New Roman"/>
                <w:spacing w:val="-3"/>
                <w:sz w:val="20"/>
                <w:szCs w:val="20"/>
                <w:lang w:val="es-ES" w:eastAsia="es-ES"/>
              </w:rPr>
              <w:t>auditores los</w:t>
            </w:r>
            <w:r w:rsidRPr="00594542">
              <w:rPr>
                <w:rFonts w:ascii="Century Gothic" w:eastAsia="Times New Roman" w:hAnsi="Century Gothic" w:cs="Times New Roman"/>
                <w:spacing w:val="-3"/>
                <w:sz w:val="20"/>
                <w:szCs w:val="20"/>
                <w:lang w:val="es-ES" w:eastAsia="es-ES"/>
              </w:rPr>
              <w:t xml:space="preserve"> resultados obtenidos</w:t>
            </w:r>
            <w:r w:rsidR="00505544">
              <w:rPr>
                <w:rFonts w:ascii="Century Gothic" w:eastAsia="Times New Roman" w:hAnsi="Century Gothic" w:cs="Times New Roman"/>
                <w:spacing w:val="-3"/>
                <w:sz w:val="20"/>
                <w:szCs w:val="20"/>
                <w:lang w:val="es-ES" w:eastAsia="es-ES"/>
              </w:rPr>
              <w:t xml:space="preserve">, en caso de requerirse se generaran </w:t>
            </w:r>
            <w:r w:rsidRPr="00594542">
              <w:rPr>
                <w:rFonts w:ascii="Century Gothic" w:eastAsia="Times New Roman" w:hAnsi="Century Gothic" w:cs="Times New Roman"/>
                <w:spacing w:val="-3"/>
                <w:sz w:val="20"/>
                <w:szCs w:val="20"/>
                <w:lang w:val="es-ES" w:eastAsia="es-ES"/>
              </w:rPr>
              <w:t>recomendacion</w:t>
            </w:r>
            <w:r w:rsidR="00505544">
              <w:rPr>
                <w:rFonts w:ascii="Century Gothic" w:eastAsia="Times New Roman" w:hAnsi="Century Gothic" w:cs="Times New Roman"/>
                <w:spacing w:val="-3"/>
                <w:sz w:val="20"/>
                <w:szCs w:val="20"/>
                <w:lang w:val="es-ES" w:eastAsia="es-ES"/>
              </w:rPr>
              <w:t>es.</w:t>
            </w:r>
          </w:p>
        </w:tc>
        <w:tc>
          <w:tcPr>
            <w:tcW w:w="1701" w:type="dxa"/>
            <w:shd w:val="clear" w:color="auto" w:fill="auto"/>
            <w:vAlign w:val="center"/>
          </w:tcPr>
          <w:p w14:paraId="44BBBD06" w14:textId="77777777" w:rsidR="00F42E69" w:rsidRPr="00594542" w:rsidRDefault="00FE4ADA" w:rsidP="00505544">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 xml:space="preserve">Representantes </w:t>
            </w:r>
            <w:r w:rsidR="00505544">
              <w:rPr>
                <w:rFonts w:ascii="Century Gothic" w:eastAsia="Times New Roman" w:hAnsi="Century Gothic" w:cs="Times New Roman"/>
                <w:spacing w:val="-3"/>
                <w:sz w:val="20"/>
                <w:szCs w:val="20"/>
                <w:lang w:val="es-ES" w:eastAsia="es-ES"/>
              </w:rPr>
              <w:t>Coordinador SIG</w:t>
            </w:r>
          </w:p>
        </w:tc>
        <w:tc>
          <w:tcPr>
            <w:tcW w:w="1700" w:type="dxa"/>
            <w:vAlign w:val="center"/>
          </w:tcPr>
          <w:p w14:paraId="44BBBD07" w14:textId="77777777" w:rsidR="00F42E69" w:rsidRPr="00594542" w:rsidRDefault="00FE4ADA" w:rsidP="00505544">
            <w:pPr>
              <w:suppressAutoHyphens/>
              <w:spacing w:after="0" w:line="240" w:lineRule="auto"/>
              <w:jc w:val="center"/>
              <w:rPr>
                <w:rFonts w:ascii="Century Gothic" w:eastAsia="Times New Roman" w:hAnsi="Century Gothic" w:cs="Times New Roman"/>
                <w:spacing w:val="-3"/>
                <w:sz w:val="20"/>
                <w:szCs w:val="20"/>
                <w:lang w:val="es-ES" w:eastAsia="es-ES"/>
              </w:rPr>
            </w:pPr>
            <w:r w:rsidRPr="00594542">
              <w:rPr>
                <w:rFonts w:ascii="Century Gothic" w:eastAsia="Times New Roman" w:hAnsi="Century Gothic" w:cs="Times New Roman"/>
                <w:spacing w:val="-3"/>
                <w:sz w:val="20"/>
                <w:szCs w:val="20"/>
                <w:lang w:val="es-ES" w:eastAsia="es-ES"/>
              </w:rPr>
              <w:t>Evaluación de auditores</w:t>
            </w:r>
            <w:r w:rsidR="00505544">
              <w:rPr>
                <w:rFonts w:ascii="Century Gothic" w:eastAsia="Times New Roman" w:hAnsi="Century Gothic" w:cs="Times New Roman"/>
                <w:spacing w:val="-3"/>
                <w:sz w:val="20"/>
                <w:szCs w:val="20"/>
                <w:lang w:val="es-ES" w:eastAsia="es-ES"/>
              </w:rPr>
              <w:t xml:space="preserve"> física o virtual</w:t>
            </w:r>
          </w:p>
        </w:tc>
      </w:tr>
    </w:tbl>
    <w:p w14:paraId="44BBBD09" w14:textId="77777777" w:rsidR="00311F38" w:rsidRPr="00594542" w:rsidRDefault="00311F38" w:rsidP="00594542">
      <w:pPr>
        <w:suppressAutoHyphens/>
        <w:spacing w:after="0" w:line="240" w:lineRule="auto"/>
        <w:jc w:val="both"/>
        <w:rPr>
          <w:rFonts w:ascii="Century Gothic" w:eastAsia="Times New Roman" w:hAnsi="Century Gothic" w:cstheme="minorHAnsi"/>
          <w:b/>
          <w:spacing w:val="-3"/>
          <w:sz w:val="20"/>
          <w:szCs w:val="20"/>
          <w:lang w:val="es-ES" w:eastAsia="es-ES"/>
        </w:rPr>
      </w:pPr>
    </w:p>
    <w:p w14:paraId="44BBBD0A" w14:textId="77777777" w:rsidR="00B5268F" w:rsidRPr="00594542" w:rsidRDefault="00A4747F" w:rsidP="004D6F10">
      <w:pPr>
        <w:pStyle w:val="Ttulo1"/>
      </w:pPr>
      <w:bookmarkStart w:id="10" w:name="_Toc87637409"/>
      <w:r w:rsidRPr="00594542">
        <w:t>REGISTROS</w:t>
      </w:r>
      <w:bookmarkEnd w:id="10"/>
      <w:r w:rsidRPr="00594542">
        <w:t xml:space="preserve"> </w:t>
      </w:r>
    </w:p>
    <w:tbl>
      <w:tblPr>
        <w:tblW w:w="12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8504"/>
      </w:tblGrid>
      <w:tr w:rsidR="00BE4881" w:rsidRPr="00594542" w14:paraId="44BBBD0E" w14:textId="77777777" w:rsidTr="007F79A3">
        <w:trPr>
          <w:jc w:val="center"/>
        </w:trPr>
        <w:tc>
          <w:tcPr>
            <w:tcW w:w="1701" w:type="dxa"/>
            <w:shd w:val="clear" w:color="auto" w:fill="auto"/>
            <w:vAlign w:val="center"/>
          </w:tcPr>
          <w:p w14:paraId="44BBBD0B" w14:textId="77777777" w:rsidR="00B5268F" w:rsidRPr="00527081" w:rsidRDefault="00B5268F" w:rsidP="00594542">
            <w:pPr>
              <w:spacing w:after="0" w:line="240" w:lineRule="auto"/>
              <w:jc w:val="center"/>
              <w:rPr>
                <w:rFonts w:ascii="Century Gothic" w:eastAsia="Times New Roman" w:hAnsi="Century Gothic" w:cstheme="minorHAnsi"/>
                <w:b/>
                <w:sz w:val="20"/>
                <w:szCs w:val="20"/>
                <w:lang w:val="es-ES" w:eastAsia="es-ES"/>
              </w:rPr>
            </w:pPr>
            <w:r w:rsidRPr="00527081">
              <w:rPr>
                <w:rFonts w:ascii="Century Gothic" w:eastAsia="Times New Roman" w:hAnsi="Century Gothic" w:cstheme="minorHAnsi"/>
                <w:b/>
                <w:sz w:val="20"/>
                <w:szCs w:val="20"/>
                <w:lang w:val="es-ES" w:eastAsia="es-ES"/>
              </w:rPr>
              <w:t>No.</w:t>
            </w:r>
          </w:p>
        </w:tc>
        <w:tc>
          <w:tcPr>
            <w:tcW w:w="2268" w:type="dxa"/>
            <w:shd w:val="clear" w:color="auto" w:fill="auto"/>
            <w:vAlign w:val="center"/>
          </w:tcPr>
          <w:p w14:paraId="44BBBD0C" w14:textId="77777777" w:rsidR="00B5268F" w:rsidRPr="00527081" w:rsidRDefault="00B5268F" w:rsidP="00594542">
            <w:pPr>
              <w:spacing w:after="0" w:line="240" w:lineRule="auto"/>
              <w:jc w:val="center"/>
              <w:rPr>
                <w:rFonts w:ascii="Century Gothic" w:eastAsia="Times New Roman" w:hAnsi="Century Gothic" w:cstheme="minorHAnsi"/>
                <w:b/>
                <w:sz w:val="20"/>
                <w:szCs w:val="20"/>
                <w:lang w:val="es-ES" w:eastAsia="es-ES"/>
              </w:rPr>
            </w:pPr>
            <w:r w:rsidRPr="00527081">
              <w:rPr>
                <w:rFonts w:ascii="Century Gothic" w:eastAsia="Times New Roman" w:hAnsi="Century Gothic" w:cstheme="minorHAnsi"/>
                <w:b/>
                <w:sz w:val="20"/>
                <w:szCs w:val="20"/>
                <w:lang w:val="es-ES" w:eastAsia="es-ES"/>
              </w:rPr>
              <w:t>Código</w:t>
            </w:r>
          </w:p>
        </w:tc>
        <w:tc>
          <w:tcPr>
            <w:tcW w:w="8504" w:type="dxa"/>
            <w:shd w:val="clear" w:color="auto" w:fill="auto"/>
          </w:tcPr>
          <w:p w14:paraId="44BBBD0D" w14:textId="77777777" w:rsidR="00B5268F" w:rsidRPr="00527081" w:rsidRDefault="00B5268F" w:rsidP="00594542">
            <w:pPr>
              <w:spacing w:after="0" w:line="240" w:lineRule="auto"/>
              <w:jc w:val="center"/>
              <w:rPr>
                <w:rFonts w:ascii="Century Gothic" w:eastAsia="Times New Roman" w:hAnsi="Century Gothic" w:cstheme="minorHAnsi"/>
                <w:b/>
                <w:sz w:val="20"/>
                <w:szCs w:val="20"/>
                <w:lang w:val="es-ES" w:eastAsia="es-ES"/>
              </w:rPr>
            </w:pPr>
            <w:r w:rsidRPr="00527081">
              <w:rPr>
                <w:rFonts w:ascii="Century Gothic" w:eastAsia="Times New Roman" w:hAnsi="Century Gothic" w:cstheme="minorHAnsi"/>
                <w:b/>
                <w:sz w:val="20"/>
                <w:szCs w:val="20"/>
                <w:lang w:val="es-ES" w:eastAsia="es-ES"/>
              </w:rPr>
              <w:t xml:space="preserve">Documento </w:t>
            </w:r>
          </w:p>
        </w:tc>
      </w:tr>
      <w:tr w:rsidR="00BE4881" w:rsidRPr="00594542" w14:paraId="44BBBD12" w14:textId="77777777" w:rsidTr="007F79A3">
        <w:trPr>
          <w:jc w:val="center"/>
        </w:trPr>
        <w:tc>
          <w:tcPr>
            <w:tcW w:w="1701" w:type="dxa"/>
            <w:shd w:val="clear" w:color="auto" w:fill="auto"/>
            <w:vAlign w:val="center"/>
          </w:tcPr>
          <w:p w14:paraId="44BBBD0F" w14:textId="77777777" w:rsidR="00B5268F" w:rsidRPr="00594542" w:rsidRDefault="00B5268F"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1</w:t>
            </w:r>
          </w:p>
        </w:tc>
        <w:tc>
          <w:tcPr>
            <w:tcW w:w="2268" w:type="dxa"/>
            <w:shd w:val="clear" w:color="auto" w:fill="auto"/>
            <w:vAlign w:val="center"/>
          </w:tcPr>
          <w:p w14:paraId="44BBBD10" w14:textId="77777777" w:rsidR="00B5268F" w:rsidRPr="00594542" w:rsidRDefault="000C423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FTO -003-SIG</w:t>
            </w:r>
          </w:p>
        </w:tc>
        <w:tc>
          <w:tcPr>
            <w:tcW w:w="8504" w:type="dxa"/>
            <w:shd w:val="clear" w:color="auto" w:fill="auto"/>
          </w:tcPr>
          <w:p w14:paraId="44BBBD11" w14:textId="77777777" w:rsidR="00B5268F" w:rsidRPr="00594542" w:rsidRDefault="000C4233" w:rsidP="00594542">
            <w:pPr>
              <w:spacing w:after="0" w:line="240" w:lineRule="auto"/>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 xml:space="preserve">CRONOGRAMA DE AUDITORIA </w:t>
            </w:r>
          </w:p>
        </w:tc>
      </w:tr>
      <w:tr w:rsidR="00BE4881" w:rsidRPr="00594542" w14:paraId="44BBBD16" w14:textId="77777777" w:rsidTr="007F79A3">
        <w:trPr>
          <w:jc w:val="center"/>
        </w:trPr>
        <w:tc>
          <w:tcPr>
            <w:tcW w:w="1701" w:type="dxa"/>
            <w:shd w:val="clear" w:color="auto" w:fill="auto"/>
            <w:vAlign w:val="center"/>
          </w:tcPr>
          <w:p w14:paraId="44BBBD13" w14:textId="77777777" w:rsidR="00B5268F" w:rsidRPr="00594542" w:rsidRDefault="00B5268F"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2</w:t>
            </w:r>
          </w:p>
        </w:tc>
        <w:tc>
          <w:tcPr>
            <w:tcW w:w="2268" w:type="dxa"/>
            <w:shd w:val="clear" w:color="auto" w:fill="auto"/>
            <w:vAlign w:val="center"/>
          </w:tcPr>
          <w:p w14:paraId="44BBBD14" w14:textId="77777777" w:rsidR="00B5268F" w:rsidRPr="00594542" w:rsidRDefault="000C423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FTO -004-SIG</w:t>
            </w:r>
          </w:p>
        </w:tc>
        <w:tc>
          <w:tcPr>
            <w:tcW w:w="8504" w:type="dxa"/>
            <w:shd w:val="clear" w:color="auto" w:fill="auto"/>
          </w:tcPr>
          <w:p w14:paraId="44BBBD15" w14:textId="77777777" w:rsidR="00B5268F" w:rsidRPr="00594542" w:rsidRDefault="000C4233" w:rsidP="00594542">
            <w:pPr>
              <w:spacing w:after="0" w:line="240" w:lineRule="auto"/>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 xml:space="preserve">PLAN DE AUDITORIA </w:t>
            </w:r>
          </w:p>
        </w:tc>
      </w:tr>
      <w:tr w:rsidR="000C4233" w:rsidRPr="00594542" w14:paraId="44BBBD1A" w14:textId="77777777" w:rsidTr="007F79A3">
        <w:trPr>
          <w:jc w:val="center"/>
        </w:trPr>
        <w:tc>
          <w:tcPr>
            <w:tcW w:w="1701" w:type="dxa"/>
            <w:shd w:val="clear" w:color="auto" w:fill="auto"/>
            <w:vAlign w:val="center"/>
          </w:tcPr>
          <w:p w14:paraId="44BBBD17" w14:textId="77777777" w:rsidR="000C4233" w:rsidRPr="00594542" w:rsidRDefault="000C423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3</w:t>
            </w:r>
          </w:p>
        </w:tc>
        <w:tc>
          <w:tcPr>
            <w:tcW w:w="2268" w:type="dxa"/>
            <w:shd w:val="clear" w:color="auto" w:fill="auto"/>
            <w:vAlign w:val="center"/>
          </w:tcPr>
          <w:p w14:paraId="44BBBD18" w14:textId="77777777" w:rsidR="000C4233" w:rsidRPr="00594542" w:rsidRDefault="000C423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FTO -005-SIG</w:t>
            </w:r>
          </w:p>
        </w:tc>
        <w:tc>
          <w:tcPr>
            <w:tcW w:w="8504" w:type="dxa"/>
            <w:shd w:val="clear" w:color="auto" w:fill="auto"/>
          </w:tcPr>
          <w:p w14:paraId="44BBBD19" w14:textId="77777777" w:rsidR="000C4233" w:rsidRPr="00594542" w:rsidRDefault="000C4233" w:rsidP="00594542">
            <w:pPr>
              <w:spacing w:after="0" w:line="240" w:lineRule="auto"/>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 xml:space="preserve">HOJA DE </w:t>
            </w:r>
            <w:r w:rsidR="001658C8" w:rsidRPr="00594542">
              <w:rPr>
                <w:rFonts w:ascii="Century Gothic" w:eastAsia="Times New Roman" w:hAnsi="Century Gothic" w:cstheme="minorHAnsi"/>
                <w:sz w:val="20"/>
                <w:szCs w:val="20"/>
                <w:lang w:val="es-ES" w:eastAsia="es-ES"/>
              </w:rPr>
              <w:t>VERIFICACIÓN</w:t>
            </w:r>
            <w:r w:rsidRPr="00594542">
              <w:rPr>
                <w:rFonts w:ascii="Century Gothic" w:eastAsia="Times New Roman" w:hAnsi="Century Gothic" w:cstheme="minorHAnsi"/>
                <w:sz w:val="20"/>
                <w:szCs w:val="20"/>
                <w:lang w:val="es-ES" w:eastAsia="es-ES"/>
              </w:rPr>
              <w:t xml:space="preserve"> </w:t>
            </w:r>
          </w:p>
        </w:tc>
      </w:tr>
      <w:tr w:rsidR="000C4233" w:rsidRPr="00594542" w14:paraId="44BBBD1E" w14:textId="77777777" w:rsidTr="007F79A3">
        <w:trPr>
          <w:jc w:val="center"/>
        </w:trPr>
        <w:tc>
          <w:tcPr>
            <w:tcW w:w="1701" w:type="dxa"/>
            <w:shd w:val="clear" w:color="auto" w:fill="auto"/>
            <w:vAlign w:val="center"/>
          </w:tcPr>
          <w:p w14:paraId="44BBBD1B" w14:textId="77777777" w:rsidR="000C4233" w:rsidRPr="00594542" w:rsidRDefault="000C423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4</w:t>
            </w:r>
          </w:p>
        </w:tc>
        <w:tc>
          <w:tcPr>
            <w:tcW w:w="2268" w:type="dxa"/>
            <w:shd w:val="clear" w:color="auto" w:fill="auto"/>
            <w:vAlign w:val="center"/>
          </w:tcPr>
          <w:p w14:paraId="44BBBD1C" w14:textId="77777777" w:rsidR="000C4233" w:rsidRPr="00594542" w:rsidRDefault="000C423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FTO -006-SIG</w:t>
            </w:r>
          </w:p>
        </w:tc>
        <w:tc>
          <w:tcPr>
            <w:tcW w:w="8504" w:type="dxa"/>
            <w:shd w:val="clear" w:color="auto" w:fill="auto"/>
          </w:tcPr>
          <w:p w14:paraId="44BBBD1D" w14:textId="77777777" w:rsidR="000C4233" w:rsidRPr="00594542" w:rsidRDefault="000C4233" w:rsidP="00594542">
            <w:pPr>
              <w:spacing w:after="0" w:line="240" w:lineRule="auto"/>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 xml:space="preserve">ACCIONES PREVENTIVAS Y CORRECTIVAS </w:t>
            </w:r>
          </w:p>
        </w:tc>
      </w:tr>
      <w:tr w:rsidR="00AF76D9" w:rsidRPr="00594542" w14:paraId="44BBBD22" w14:textId="77777777" w:rsidTr="007F79A3">
        <w:trPr>
          <w:jc w:val="center"/>
        </w:trPr>
        <w:tc>
          <w:tcPr>
            <w:tcW w:w="1701" w:type="dxa"/>
            <w:shd w:val="clear" w:color="auto" w:fill="auto"/>
            <w:vAlign w:val="center"/>
          </w:tcPr>
          <w:p w14:paraId="44BBBD1F" w14:textId="77777777" w:rsidR="00AF76D9" w:rsidRPr="00594542" w:rsidRDefault="00AF76D9"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5</w:t>
            </w:r>
          </w:p>
        </w:tc>
        <w:tc>
          <w:tcPr>
            <w:tcW w:w="2268" w:type="dxa"/>
            <w:shd w:val="clear" w:color="auto" w:fill="auto"/>
            <w:vAlign w:val="center"/>
          </w:tcPr>
          <w:p w14:paraId="44BBBD20" w14:textId="77777777" w:rsidR="00AF76D9" w:rsidRPr="00594542" w:rsidRDefault="00AF76D9"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FTO -007-SIG</w:t>
            </w:r>
          </w:p>
        </w:tc>
        <w:tc>
          <w:tcPr>
            <w:tcW w:w="8504" w:type="dxa"/>
            <w:shd w:val="clear" w:color="auto" w:fill="auto"/>
          </w:tcPr>
          <w:p w14:paraId="44BBBD21" w14:textId="77777777" w:rsidR="00AF76D9" w:rsidRPr="00594542" w:rsidRDefault="00AF76D9" w:rsidP="00594542">
            <w:pPr>
              <w:spacing w:after="0" w:line="240" w:lineRule="auto"/>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 xml:space="preserve">INFORME DE AUDITORIA INTERNAS </w:t>
            </w:r>
          </w:p>
        </w:tc>
      </w:tr>
      <w:tr w:rsidR="00AF76D9" w:rsidRPr="00594542" w14:paraId="44BBBD26" w14:textId="77777777" w:rsidTr="007F79A3">
        <w:trPr>
          <w:jc w:val="center"/>
        </w:trPr>
        <w:tc>
          <w:tcPr>
            <w:tcW w:w="1701" w:type="dxa"/>
            <w:shd w:val="clear" w:color="auto" w:fill="auto"/>
            <w:vAlign w:val="center"/>
          </w:tcPr>
          <w:p w14:paraId="44BBBD23" w14:textId="77777777" w:rsidR="00AF76D9" w:rsidRPr="00594542" w:rsidRDefault="00AF76D9"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6</w:t>
            </w:r>
          </w:p>
        </w:tc>
        <w:tc>
          <w:tcPr>
            <w:tcW w:w="2268" w:type="dxa"/>
            <w:shd w:val="clear" w:color="auto" w:fill="auto"/>
            <w:vAlign w:val="center"/>
          </w:tcPr>
          <w:p w14:paraId="44BBBD24" w14:textId="77777777" w:rsidR="00AF76D9" w:rsidRPr="00594542" w:rsidRDefault="00AF76D9"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FTO -008-SIG</w:t>
            </w:r>
          </w:p>
        </w:tc>
        <w:tc>
          <w:tcPr>
            <w:tcW w:w="8504" w:type="dxa"/>
            <w:shd w:val="clear" w:color="auto" w:fill="auto"/>
          </w:tcPr>
          <w:p w14:paraId="44BBBD25" w14:textId="77777777" w:rsidR="00AF76D9" w:rsidRPr="00594542" w:rsidRDefault="001658C8" w:rsidP="00594542">
            <w:pPr>
              <w:spacing w:after="0" w:line="240" w:lineRule="auto"/>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EVALUACIÓN</w:t>
            </w:r>
            <w:r w:rsidR="00AF76D9" w:rsidRPr="00594542">
              <w:rPr>
                <w:rFonts w:ascii="Century Gothic" w:eastAsia="Times New Roman" w:hAnsi="Century Gothic" w:cstheme="minorHAnsi"/>
                <w:sz w:val="20"/>
                <w:szCs w:val="20"/>
                <w:lang w:val="es-ES" w:eastAsia="es-ES"/>
              </w:rPr>
              <w:t xml:space="preserve"> DE AUDITORES</w:t>
            </w:r>
          </w:p>
        </w:tc>
      </w:tr>
      <w:tr w:rsidR="003955AD" w:rsidRPr="00594542" w14:paraId="41ADE111" w14:textId="77777777" w:rsidTr="007F79A3">
        <w:trPr>
          <w:jc w:val="center"/>
        </w:trPr>
        <w:tc>
          <w:tcPr>
            <w:tcW w:w="1701" w:type="dxa"/>
            <w:shd w:val="clear" w:color="auto" w:fill="auto"/>
            <w:vAlign w:val="center"/>
          </w:tcPr>
          <w:p w14:paraId="6801CDD1" w14:textId="5B176572" w:rsidR="003955AD" w:rsidRPr="00594542" w:rsidRDefault="003955AD" w:rsidP="00594542">
            <w:pPr>
              <w:spacing w:after="0" w:line="240" w:lineRule="auto"/>
              <w:jc w:val="center"/>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7</w:t>
            </w:r>
          </w:p>
        </w:tc>
        <w:tc>
          <w:tcPr>
            <w:tcW w:w="2268" w:type="dxa"/>
            <w:shd w:val="clear" w:color="auto" w:fill="auto"/>
            <w:vAlign w:val="center"/>
          </w:tcPr>
          <w:p w14:paraId="2841ACC9" w14:textId="1F2C3AAD" w:rsidR="003955AD" w:rsidRPr="00594542" w:rsidRDefault="003955AD" w:rsidP="00594542">
            <w:pPr>
              <w:spacing w:after="0" w:line="240" w:lineRule="auto"/>
              <w:jc w:val="center"/>
              <w:rPr>
                <w:rFonts w:ascii="Century Gothic" w:eastAsia="Times New Roman" w:hAnsi="Century Gothic" w:cstheme="minorHAnsi"/>
                <w:sz w:val="20"/>
                <w:szCs w:val="20"/>
                <w:lang w:val="es-ES" w:eastAsia="es-ES"/>
              </w:rPr>
            </w:pPr>
            <w:r w:rsidRPr="003955AD">
              <w:rPr>
                <w:rFonts w:ascii="Century Gothic" w:eastAsia="Times New Roman" w:hAnsi="Century Gothic" w:cstheme="minorHAnsi"/>
                <w:sz w:val="20"/>
                <w:szCs w:val="20"/>
                <w:lang w:val="es-ES" w:eastAsia="es-ES"/>
              </w:rPr>
              <w:t>FTO-081-SIG</w:t>
            </w:r>
          </w:p>
        </w:tc>
        <w:tc>
          <w:tcPr>
            <w:tcW w:w="8504" w:type="dxa"/>
            <w:shd w:val="clear" w:color="auto" w:fill="auto"/>
          </w:tcPr>
          <w:p w14:paraId="7A8E5709" w14:textId="1DB16631" w:rsidR="003955AD" w:rsidRPr="00594542" w:rsidRDefault="003955AD" w:rsidP="00594542">
            <w:pPr>
              <w:spacing w:after="0" w:line="240" w:lineRule="auto"/>
              <w:rPr>
                <w:rFonts w:ascii="Century Gothic" w:eastAsia="Times New Roman" w:hAnsi="Century Gothic" w:cstheme="minorHAnsi"/>
                <w:sz w:val="20"/>
                <w:szCs w:val="20"/>
                <w:lang w:val="es-ES" w:eastAsia="es-ES"/>
              </w:rPr>
            </w:pPr>
            <w:r w:rsidRPr="003955AD">
              <w:rPr>
                <w:rFonts w:ascii="Century Gothic" w:eastAsia="Times New Roman" w:hAnsi="Century Gothic" w:cstheme="minorHAnsi"/>
                <w:sz w:val="20"/>
                <w:szCs w:val="20"/>
                <w:lang w:val="es-ES" w:eastAsia="es-ES"/>
              </w:rPr>
              <w:t>MATRIZ SEGUIMIENTO ACPM SST</w:t>
            </w:r>
          </w:p>
        </w:tc>
      </w:tr>
    </w:tbl>
    <w:p w14:paraId="44BBBD27" w14:textId="77777777" w:rsidR="007F79A3" w:rsidRPr="00594542" w:rsidRDefault="007F79A3" w:rsidP="004D6F10">
      <w:pPr>
        <w:pStyle w:val="Ttulo1"/>
        <w:numPr>
          <w:ilvl w:val="0"/>
          <w:numId w:val="0"/>
        </w:numPr>
        <w:ind w:left="431"/>
      </w:pPr>
    </w:p>
    <w:p w14:paraId="44BBBD28" w14:textId="77777777" w:rsidR="00B5268F" w:rsidRPr="00594542" w:rsidRDefault="00A4747F" w:rsidP="004D6F10">
      <w:pPr>
        <w:pStyle w:val="Ttulo1"/>
      </w:pPr>
      <w:bookmarkStart w:id="11" w:name="_Toc87637410"/>
      <w:r w:rsidRPr="00594542">
        <w:t>VERSIONES</w:t>
      </w:r>
      <w:bookmarkEnd w:id="11"/>
      <w:r w:rsidRPr="00594542">
        <w:t xml:space="preserve"> </w:t>
      </w:r>
    </w:p>
    <w:tbl>
      <w:tblPr>
        <w:tblW w:w="12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8504"/>
      </w:tblGrid>
      <w:tr w:rsidR="00BE4881" w:rsidRPr="00594542" w14:paraId="44BBBD2C" w14:textId="77777777" w:rsidTr="007F79A3">
        <w:trPr>
          <w:jc w:val="center"/>
        </w:trPr>
        <w:tc>
          <w:tcPr>
            <w:tcW w:w="1701" w:type="dxa"/>
            <w:shd w:val="clear" w:color="auto" w:fill="auto"/>
            <w:vAlign w:val="center"/>
          </w:tcPr>
          <w:p w14:paraId="44BBBD29" w14:textId="77777777" w:rsidR="00B5268F" w:rsidRPr="00457A9C" w:rsidRDefault="00B5268F" w:rsidP="00594542">
            <w:pPr>
              <w:spacing w:after="0" w:line="240" w:lineRule="auto"/>
              <w:jc w:val="center"/>
              <w:rPr>
                <w:rFonts w:ascii="Century Gothic" w:eastAsia="Times New Roman" w:hAnsi="Century Gothic" w:cstheme="minorHAnsi"/>
                <w:b/>
                <w:sz w:val="20"/>
                <w:szCs w:val="20"/>
                <w:lang w:val="es-ES" w:eastAsia="es-ES"/>
              </w:rPr>
            </w:pPr>
            <w:r w:rsidRPr="00457A9C">
              <w:rPr>
                <w:rFonts w:ascii="Century Gothic" w:eastAsia="Times New Roman" w:hAnsi="Century Gothic" w:cstheme="minorHAnsi"/>
                <w:b/>
                <w:sz w:val="20"/>
                <w:szCs w:val="20"/>
                <w:lang w:val="es-ES" w:eastAsia="es-ES"/>
              </w:rPr>
              <w:t>Versión</w:t>
            </w:r>
          </w:p>
        </w:tc>
        <w:tc>
          <w:tcPr>
            <w:tcW w:w="2268" w:type="dxa"/>
            <w:shd w:val="clear" w:color="auto" w:fill="auto"/>
            <w:vAlign w:val="center"/>
          </w:tcPr>
          <w:p w14:paraId="44BBBD2A" w14:textId="77777777" w:rsidR="00B5268F" w:rsidRPr="00457A9C" w:rsidRDefault="00B5268F" w:rsidP="00594542">
            <w:pPr>
              <w:spacing w:after="0" w:line="240" w:lineRule="auto"/>
              <w:jc w:val="center"/>
              <w:rPr>
                <w:rFonts w:ascii="Century Gothic" w:eastAsia="Times New Roman" w:hAnsi="Century Gothic" w:cstheme="minorHAnsi"/>
                <w:b/>
                <w:sz w:val="20"/>
                <w:szCs w:val="20"/>
                <w:lang w:val="es-ES" w:eastAsia="es-ES"/>
              </w:rPr>
            </w:pPr>
            <w:r w:rsidRPr="00457A9C">
              <w:rPr>
                <w:rFonts w:ascii="Century Gothic" w:eastAsia="Times New Roman" w:hAnsi="Century Gothic" w:cstheme="minorHAnsi"/>
                <w:b/>
                <w:sz w:val="20"/>
                <w:szCs w:val="20"/>
                <w:lang w:val="es-ES" w:eastAsia="es-ES"/>
              </w:rPr>
              <w:t>Fecha</w:t>
            </w:r>
          </w:p>
        </w:tc>
        <w:tc>
          <w:tcPr>
            <w:tcW w:w="8504" w:type="dxa"/>
            <w:shd w:val="clear" w:color="auto" w:fill="auto"/>
          </w:tcPr>
          <w:p w14:paraId="44BBBD2B" w14:textId="77777777" w:rsidR="00B5268F" w:rsidRPr="00457A9C" w:rsidRDefault="00B5268F" w:rsidP="00594542">
            <w:pPr>
              <w:spacing w:after="0" w:line="240" w:lineRule="auto"/>
              <w:jc w:val="center"/>
              <w:rPr>
                <w:rFonts w:ascii="Century Gothic" w:eastAsia="Times New Roman" w:hAnsi="Century Gothic" w:cstheme="minorHAnsi"/>
                <w:b/>
                <w:sz w:val="20"/>
                <w:szCs w:val="20"/>
                <w:lang w:val="es-ES" w:eastAsia="es-ES"/>
              </w:rPr>
            </w:pPr>
            <w:r w:rsidRPr="00457A9C">
              <w:rPr>
                <w:rFonts w:ascii="Century Gothic" w:eastAsia="Times New Roman" w:hAnsi="Century Gothic" w:cstheme="minorHAnsi"/>
                <w:b/>
                <w:sz w:val="20"/>
                <w:szCs w:val="20"/>
                <w:lang w:val="es-ES" w:eastAsia="es-ES"/>
              </w:rPr>
              <w:t>Motivo de la Actualización</w:t>
            </w:r>
          </w:p>
        </w:tc>
      </w:tr>
      <w:tr w:rsidR="00BE4881" w:rsidRPr="00594542" w14:paraId="44BBBD30" w14:textId="77777777" w:rsidTr="007F79A3">
        <w:trPr>
          <w:jc w:val="center"/>
        </w:trPr>
        <w:tc>
          <w:tcPr>
            <w:tcW w:w="1701" w:type="dxa"/>
            <w:shd w:val="clear" w:color="auto" w:fill="auto"/>
            <w:vAlign w:val="center"/>
          </w:tcPr>
          <w:p w14:paraId="44BBBD2D" w14:textId="77777777" w:rsidR="00B5268F" w:rsidRPr="00594542" w:rsidRDefault="00716F47"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1</w:t>
            </w:r>
          </w:p>
        </w:tc>
        <w:tc>
          <w:tcPr>
            <w:tcW w:w="2268" w:type="dxa"/>
            <w:shd w:val="clear" w:color="auto" w:fill="auto"/>
            <w:vAlign w:val="center"/>
          </w:tcPr>
          <w:p w14:paraId="44BBBD2E" w14:textId="77777777" w:rsidR="00B5268F" w:rsidRPr="00594542" w:rsidRDefault="00E56497"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Abril 2018</w:t>
            </w:r>
          </w:p>
        </w:tc>
        <w:tc>
          <w:tcPr>
            <w:tcW w:w="8504" w:type="dxa"/>
            <w:shd w:val="clear" w:color="auto" w:fill="auto"/>
          </w:tcPr>
          <w:p w14:paraId="44BBBD2F" w14:textId="77777777" w:rsidR="00B5268F" w:rsidRPr="00594542" w:rsidRDefault="00E56497" w:rsidP="00527081">
            <w:pPr>
              <w:spacing w:after="0" w:line="240" w:lineRule="auto"/>
              <w:jc w:val="both"/>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Reinicio de versión. Re</w:t>
            </w:r>
            <w:r w:rsidR="00680C51" w:rsidRPr="00594542">
              <w:rPr>
                <w:rFonts w:ascii="Century Gothic" w:eastAsia="Times New Roman" w:hAnsi="Century Gothic" w:cstheme="minorHAnsi"/>
                <w:sz w:val="20"/>
                <w:szCs w:val="20"/>
                <w:lang w:val="es-ES" w:eastAsia="es-ES"/>
              </w:rPr>
              <w:t>visión general al procedimiento</w:t>
            </w:r>
          </w:p>
        </w:tc>
      </w:tr>
      <w:tr w:rsidR="00680C51" w:rsidRPr="00594542" w14:paraId="44BBBD34" w14:textId="77777777" w:rsidTr="007F79A3">
        <w:trPr>
          <w:jc w:val="center"/>
        </w:trPr>
        <w:tc>
          <w:tcPr>
            <w:tcW w:w="1701" w:type="dxa"/>
            <w:shd w:val="clear" w:color="auto" w:fill="auto"/>
            <w:vAlign w:val="center"/>
          </w:tcPr>
          <w:p w14:paraId="44BBBD31" w14:textId="77777777" w:rsidR="00680C51" w:rsidRPr="00594542" w:rsidRDefault="00680C51"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2</w:t>
            </w:r>
          </w:p>
        </w:tc>
        <w:tc>
          <w:tcPr>
            <w:tcW w:w="2268" w:type="dxa"/>
            <w:shd w:val="clear" w:color="auto" w:fill="auto"/>
            <w:vAlign w:val="center"/>
          </w:tcPr>
          <w:p w14:paraId="44BBBD32" w14:textId="77777777" w:rsidR="00680C51" w:rsidRPr="00594542" w:rsidRDefault="00EF59A8"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Junio</w:t>
            </w:r>
            <w:r w:rsidR="00680C51" w:rsidRPr="00594542">
              <w:rPr>
                <w:rFonts w:ascii="Century Gothic" w:eastAsia="Times New Roman" w:hAnsi="Century Gothic" w:cstheme="minorHAnsi"/>
                <w:sz w:val="20"/>
                <w:szCs w:val="20"/>
                <w:lang w:val="es-ES" w:eastAsia="es-ES"/>
              </w:rPr>
              <w:t xml:space="preserve"> 2019</w:t>
            </w:r>
          </w:p>
        </w:tc>
        <w:tc>
          <w:tcPr>
            <w:tcW w:w="8504" w:type="dxa"/>
            <w:shd w:val="clear" w:color="auto" w:fill="auto"/>
          </w:tcPr>
          <w:p w14:paraId="44BBBD33" w14:textId="77777777" w:rsidR="00680C51" w:rsidRPr="00594542" w:rsidRDefault="00EF59A8" w:rsidP="00527081">
            <w:pPr>
              <w:spacing w:after="0" w:line="240" w:lineRule="auto"/>
              <w:jc w:val="both"/>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 xml:space="preserve">En el numeral 1. Generar e informar cronograma de auditorías, se </w:t>
            </w:r>
            <w:r w:rsidR="00527081" w:rsidRPr="00594542">
              <w:rPr>
                <w:rFonts w:ascii="Century Gothic" w:eastAsia="Times New Roman" w:hAnsi="Century Gothic" w:cstheme="minorHAnsi"/>
                <w:sz w:val="20"/>
                <w:szCs w:val="20"/>
                <w:lang w:val="es-ES" w:eastAsia="es-ES"/>
              </w:rPr>
              <w:t>incluye</w:t>
            </w:r>
            <w:r w:rsidRPr="00594542">
              <w:rPr>
                <w:rFonts w:ascii="Century Gothic" w:eastAsia="Times New Roman" w:hAnsi="Century Gothic" w:cstheme="minorHAnsi"/>
                <w:sz w:val="20"/>
                <w:szCs w:val="20"/>
                <w:lang w:val="es-ES" w:eastAsia="es-ES"/>
              </w:rPr>
              <w:t xml:space="preserve"> los criterios para realizar el cronograma de auditorías. </w:t>
            </w:r>
            <w:r w:rsidR="00680C51" w:rsidRPr="00594542">
              <w:rPr>
                <w:rFonts w:ascii="Century Gothic" w:eastAsia="Times New Roman" w:hAnsi="Century Gothic" w:cstheme="minorHAnsi"/>
                <w:sz w:val="20"/>
                <w:szCs w:val="20"/>
                <w:lang w:val="es-ES" w:eastAsia="es-ES"/>
              </w:rPr>
              <w:t>Inclusión del rol de auditor</w:t>
            </w:r>
          </w:p>
        </w:tc>
      </w:tr>
      <w:tr w:rsidR="007F79A3" w:rsidRPr="00594542" w14:paraId="44BBBD38" w14:textId="77777777" w:rsidTr="007F79A3">
        <w:trPr>
          <w:jc w:val="center"/>
        </w:trPr>
        <w:tc>
          <w:tcPr>
            <w:tcW w:w="1701" w:type="dxa"/>
            <w:shd w:val="clear" w:color="auto" w:fill="auto"/>
            <w:vAlign w:val="center"/>
          </w:tcPr>
          <w:p w14:paraId="44BBBD35" w14:textId="77777777" w:rsidR="007F79A3" w:rsidRPr="00594542" w:rsidRDefault="007F79A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3</w:t>
            </w:r>
          </w:p>
        </w:tc>
        <w:tc>
          <w:tcPr>
            <w:tcW w:w="2268" w:type="dxa"/>
            <w:shd w:val="clear" w:color="auto" w:fill="auto"/>
            <w:vAlign w:val="center"/>
          </w:tcPr>
          <w:p w14:paraId="44BBBD36" w14:textId="77777777" w:rsidR="007F79A3" w:rsidRPr="00594542" w:rsidRDefault="007F79A3" w:rsidP="00594542">
            <w:pPr>
              <w:spacing w:after="0" w:line="240" w:lineRule="auto"/>
              <w:jc w:val="center"/>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Diciembre 2019</w:t>
            </w:r>
          </w:p>
        </w:tc>
        <w:tc>
          <w:tcPr>
            <w:tcW w:w="8504" w:type="dxa"/>
            <w:shd w:val="clear" w:color="auto" w:fill="auto"/>
          </w:tcPr>
          <w:p w14:paraId="44BBBD37" w14:textId="77777777" w:rsidR="007F79A3" w:rsidRPr="00594542" w:rsidRDefault="007F79A3" w:rsidP="00527081">
            <w:pPr>
              <w:spacing w:after="0" w:line="240" w:lineRule="auto"/>
              <w:jc w:val="both"/>
              <w:rPr>
                <w:rFonts w:ascii="Century Gothic" w:eastAsia="Times New Roman" w:hAnsi="Century Gothic" w:cstheme="minorHAnsi"/>
                <w:sz w:val="20"/>
                <w:szCs w:val="20"/>
                <w:lang w:val="es-ES" w:eastAsia="es-ES"/>
              </w:rPr>
            </w:pPr>
            <w:r w:rsidRPr="00594542">
              <w:rPr>
                <w:rFonts w:ascii="Century Gothic" w:eastAsia="Times New Roman" w:hAnsi="Century Gothic" w:cstheme="minorHAnsi"/>
                <w:sz w:val="20"/>
                <w:szCs w:val="20"/>
                <w:lang w:val="es-ES" w:eastAsia="es-ES"/>
              </w:rPr>
              <w:t>En el numeral 5. HALLAZGOS DE AUDITORIA, se elimina No Conformidad Mayor y No Conformidad Menor, dejando únicamente No Conformidad.</w:t>
            </w:r>
          </w:p>
        </w:tc>
      </w:tr>
      <w:tr w:rsidR="00594542" w:rsidRPr="00594542" w14:paraId="44BBBD3C" w14:textId="77777777" w:rsidTr="007F79A3">
        <w:trPr>
          <w:jc w:val="center"/>
        </w:trPr>
        <w:tc>
          <w:tcPr>
            <w:tcW w:w="1701" w:type="dxa"/>
            <w:shd w:val="clear" w:color="auto" w:fill="auto"/>
            <w:vAlign w:val="center"/>
          </w:tcPr>
          <w:p w14:paraId="44BBBD39" w14:textId="77777777" w:rsidR="00594542" w:rsidRPr="00594542" w:rsidRDefault="00594542" w:rsidP="00594542">
            <w:pPr>
              <w:spacing w:after="0" w:line="240" w:lineRule="auto"/>
              <w:jc w:val="center"/>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lastRenderedPageBreak/>
              <w:t>4</w:t>
            </w:r>
          </w:p>
        </w:tc>
        <w:tc>
          <w:tcPr>
            <w:tcW w:w="2268" w:type="dxa"/>
            <w:shd w:val="clear" w:color="auto" w:fill="auto"/>
            <w:vAlign w:val="center"/>
          </w:tcPr>
          <w:p w14:paraId="44BBBD3A" w14:textId="77777777" w:rsidR="00594542" w:rsidRPr="00594542" w:rsidRDefault="00594542" w:rsidP="00594542">
            <w:pPr>
              <w:spacing w:after="0" w:line="240" w:lineRule="auto"/>
              <w:jc w:val="center"/>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Junio 2021</w:t>
            </w:r>
          </w:p>
        </w:tc>
        <w:tc>
          <w:tcPr>
            <w:tcW w:w="8504" w:type="dxa"/>
            <w:shd w:val="clear" w:color="auto" w:fill="auto"/>
          </w:tcPr>
          <w:p w14:paraId="44BBBD3B" w14:textId="77777777" w:rsidR="00594542" w:rsidRPr="00594542" w:rsidRDefault="00594542" w:rsidP="00527081">
            <w:pPr>
              <w:spacing w:after="0" w:line="240" w:lineRule="auto"/>
              <w:jc w:val="both"/>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Ajustes de experiencia para auditor contratado externamente.</w:t>
            </w:r>
            <w:r w:rsidR="00527081">
              <w:rPr>
                <w:rFonts w:ascii="Century Gothic" w:eastAsia="Times New Roman" w:hAnsi="Century Gothic" w:cstheme="minorHAnsi"/>
                <w:sz w:val="20"/>
                <w:szCs w:val="20"/>
                <w:lang w:val="es-ES" w:eastAsia="es-ES"/>
              </w:rPr>
              <w:t xml:space="preserve"> </w:t>
            </w:r>
            <w:r w:rsidR="00125490">
              <w:rPr>
                <w:rFonts w:ascii="Century Gothic" w:eastAsia="Times New Roman" w:hAnsi="Century Gothic" w:cstheme="minorHAnsi"/>
                <w:sz w:val="20"/>
                <w:szCs w:val="20"/>
                <w:lang w:val="es-ES" w:eastAsia="es-ES"/>
              </w:rPr>
              <w:t>Inclusión</w:t>
            </w:r>
            <w:r w:rsidR="004B7CD3">
              <w:rPr>
                <w:rFonts w:ascii="Century Gothic" w:eastAsia="Times New Roman" w:hAnsi="Century Gothic" w:cstheme="minorHAnsi"/>
                <w:sz w:val="20"/>
                <w:szCs w:val="20"/>
                <w:lang w:val="es-ES" w:eastAsia="es-ES"/>
              </w:rPr>
              <w:t xml:space="preserve"> del numeral 5.1</w:t>
            </w:r>
            <w:r w:rsidR="00527081">
              <w:rPr>
                <w:rFonts w:ascii="Century Gothic" w:eastAsia="Times New Roman" w:hAnsi="Century Gothic" w:cstheme="minorHAnsi"/>
                <w:sz w:val="20"/>
                <w:szCs w:val="20"/>
                <w:lang w:val="es-ES" w:eastAsia="es-ES"/>
              </w:rPr>
              <w:t>, ajustes generales en el desarrollo del proceso.</w:t>
            </w:r>
          </w:p>
        </w:tc>
      </w:tr>
      <w:tr w:rsidR="003E1FB8" w:rsidRPr="00594542" w14:paraId="44BBBD40" w14:textId="77777777" w:rsidTr="007F79A3">
        <w:trPr>
          <w:jc w:val="center"/>
        </w:trPr>
        <w:tc>
          <w:tcPr>
            <w:tcW w:w="1701" w:type="dxa"/>
            <w:shd w:val="clear" w:color="auto" w:fill="auto"/>
            <w:vAlign w:val="center"/>
          </w:tcPr>
          <w:p w14:paraId="44BBBD3D" w14:textId="77777777" w:rsidR="003E1FB8" w:rsidRDefault="003E1FB8" w:rsidP="00594542">
            <w:pPr>
              <w:spacing w:after="0" w:line="240" w:lineRule="auto"/>
              <w:jc w:val="center"/>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5</w:t>
            </w:r>
          </w:p>
        </w:tc>
        <w:tc>
          <w:tcPr>
            <w:tcW w:w="2268" w:type="dxa"/>
            <w:shd w:val="clear" w:color="auto" w:fill="auto"/>
            <w:vAlign w:val="center"/>
          </w:tcPr>
          <w:p w14:paraId="44BBBD3E" w14:textId="4AA0FDBA" w:rsidR="003E1FB8" w:rsidRDefault="00F838D6" w:rsidP="00594542">
            <w:pPr>
              <w:spacing w:after="0" w:line="240" w:lineRule="auto"/>
              <w:jc w:val="center"/>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Febrero</w:t>
            </w:r>
            <w:r w:rsidR="003E1FB8">
              <w:rPr>
                <w:rFonts w:ascii="Century Gothic" w:eastAsia="Times New Roman" w:hAnsi="Century Gothic" w:cstheme="minorHAnsi"/>
                <w:sz w:val="20"/>
                <w:szCs w:val="20"/>
                <w:lang w:val="es-ES" w:eastAsia="es-ES"/>
              </w:rPr>
              <w:t xml:space="preserve"> 2022</w:t>
            </w:r>
          </w:p>
        </w:tc>
        <w:tc>
          <w:tcPr>
            <w:tcW w:w="8504" w:type="dxa"/>
            <w:shd w:val="clear" w:color="auto" w:fill="auto"/>
          </w:tcPr>
          <w:p w14:paraId="44BBBD3F" w14:textId="77777777" w:rsidR="003E1FB8" w:rsidRDefault="003E1FB8" w:rsidP="00527081">
            <w:pPr>
              <w:spacing w:after="0" w:line="240" w:lineRule="auto"/>
              <w:jc w:val="both"/>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En el numeral 7. INFORME DE AUDITORÍA, se incluye de parámetros a tener en cuenta para el desarrollo del informe final y las respectivas descripciones para hallazgos.</w:t>
            </w:r>
          </w:p>
        </w:tc>
      </w:tr>
      <w:tr w:rsidR="003955AD" w:rsidRPr="00594542" w14:paraId="082CE9F3" w14:textId="77777777" w:rsidTr="007F79A3">
        <w:trPr>
          <w:jc w:val="center"/>
        </w:trPr>
        <w:tc>
          <w:tcPr>
            <w:tcW w:w="1701" w:type="dxa"/>
            <w:shd w:val="clear" w:color="auto" w:fill="auto"/>
            <w:vAlign w:val="center"/>
          </w:tcPr>
          <w:p w14:paraId="55415DD2" w14:textId="5C6C9C45" w:rsidR="003955AD" w:rsidRDefault="003955AD" w:rsidP="00594542">
            <w:pPr>
              <w:spacing w:after="0" w:line="240" w:lineRule="auto"/>
              <w:jc w:val="center"/>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6</w:t>
            </w:r>
          </w:p>
        </w:tc>
        <w:tc>
          <w:tcPr>
            <w:tcW w:w="2268" w:type="dxa"/>
            <w:shd w:val="clear" w:color="auto" w:fill="auto"/>
            <w:vAlign w:val="center"/>
          </w:tcPr>
          <w:p w14:paraId="47B926AB" w14:textId="7EAFAE0A" w:rsidR="003955AD" w:rsidRDefault="003955AD" w:rsidP="00594542">
            <w:pPr>
              <w:spacing w:after="0" w:line="240" w:lineRule="auto"/>
              <w:jc w:val="center"/>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Marzo 2024</w:t>
            </w:r>
          </w:p>
        </w:tc>
        <w:tc>
          <w:tcPr>
            <w:tcW w:w="8504" w:type="dxa"/>
            <w:shd w:val="clear" w:color="auto" w:fill="auto"/>
          </w:tcPr>
          <w:p w14:paraId="250D3EBF" w14:textId="3C222522" w:rsidR="003955AD" w:rsidRDefault="003955AD" w:rsidP="00527081">
            <w:pPr>
              <w:spacing w:after="0" w:line="240" w:lineRule="auto"/>
              <w:jc w:val="both"/>
              <w:rPr>
                <w:rFonts w:ascii="Century Gothic" w:eastAsia="Times New Roman" w:hAnsi="Century Gothic" w:cstheme="minorHAnsi"/>
                <w:sz w:val="20"/>
                <w:szCs w:val="20"/>
                <w:lang w:val="es-ES" w:eastAsia="es-ES"/>
              </w:rPr>
            </w:pPr>
            <w:r>
              <w:rPr>
                <w:rFonts w:ascii="Century Gothic" w:eastAsia="Times New Roman" w:hAnsi="Century Gothic" w:cstheme="minorHAnsi"/>
                <w:sz w:val="20"/>
                <w:szCs w:val="20"/>
                <w:lang w:val="es-ES" w:eastAsia="es-ES"/>
              </w:rPr>
              <w:t xml:space="preserve">Se realiza inclusión dentro del procedimiento </w:t>
            </w:r>
            <w:r w:rsidR="00573A3F">
              <w:rPr>
                <w:rFonts w:ascii="Century Gothic" w:eastAsia="Times New Roman" w:hAnsi="Century Gothic" w:cstheme="minorHAnsi"/>
                <w:sz w:val="20"/>
                <w:szCs w:val="20"/>
                <w:lang w:val="es-ES" w:eastAsia="es-ES"/>
              </w:rPr>
              <w:t>de</w:t>
            </w:r>
            <w:r>
              <w:rPr>
                <w:rFonts w:ascii="Century Gothic" w:eastAsia="Times New Roman" w:hAnsi="Century Gothic" w:cstheme="minorHAnsi"/>
                <w:sz w:val="20"/>
                <w:szCs w:val="20"/>
                <w:lang w:val="es-ES" w:eastAsia="es-ES"/>
              </w:rPr>
              <w:t xml:space="preserve"> la auditoria al plan estratégico de seguridad vial</w:t>
            </w:r>
          </w:p>
        </w:tc>
      </w:tr>
    </w:tbl>
    <w:p w14:paraId="44BBBD41" w14:textId="77777777" w:rsidR="004717D3" w:rsidRPr="00594542" w:rsidRDefault="004717D3" w:rsidP="00594542">
      <w:pPr>
        <w:spacing w:after="0" w:line="240" w:lineRule="auto"/>
        <w:rPr>
          <w:rFonts w:ascii="Century Gothic" w:hAnsi="Century Gothic" w:cstheme="minorHAnsi"/>
          <w:sz w:val="20"/>
          <w:szCs w:val="20"/>
        </w:rPr>
      </w:pPr>
    </w:p>
    <w:p w14:paraId="44BBBD42" w14:textId="77777777" w:rsidR="0089653C" w:rsidRPr="00594542" w:rsidRDefault="00A4747F" w:rsidP="004D6F10">
      <w:pPr>
        <w:pStyle w:val="Ttulo1"/>
      </w:pPr>
      <w:bookmarkStart w:id="12" w:name="_Toc87637411"/>
      <w:r w:rsidRPr="00594542">
        <w:t>APROBACIÓN</w:t>
      </w:r>
      <w:bookmarkEnd w:id="12"/>
      <w:r w:rsidRPr="00594542">
        <w:t xml:space="preserve"> </w:t>
      </w:r>
    </w:p>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969"/>
        <w:gridCol w:w="3969"/>
      </w:tblGrid>
      <w:tr w:rsidR="00BE4881" w:rsidRPr="00594542" w14:paraId="44BBBD46" w14:textId="77777777" w:rsidTr="007F79A3">
        <w:trPr>
          <w:trHeight w:val="212"/>
          <w:jc w:val="center"/>
        </w:trPr>
        <w:tc>
          <w:tcPr>
            <w:tcW w:w="3969" w:type="dxa"/>
            <w:shd w:val="clear" w:color="auto" w:fill="auto"/>
          </w:tcPr>
          <w:p w14:paraId="44BBBD43" w14:textId="77777777" w:rsidR="001A5B90" w:rsidRPr="00594542" w:rsidRDefault="001A5B90" w:rsidP="00594542">
            <w:pPr>
              <w:spacing w:after="0" w:line="240" w:lineRule="auto"/>
              <w:jc w:val="center"/>
              <w:rPr>
                <w:rFonts w:ascii="Century Gothic" w:hAnsi="Century Gothic" w:cstheme="minorHAnsi"/>
                <w:b/>
                <w:bCs/>
                <w:sz w:val="20"/>
                <w:szCs w:val="20"/>
              </w:rPr>
            </w:pPr>
            <w:r w:rsidRPr="00594542">
              <w:rPr>
                <w:rFonts w:ascii="Century Gothic" w:hAnsi="Century Gothic" w:cstheme="minorHAnsi"/>
                <w:b/>
                <w:bCs/>
                <w:sz w:val="20"/>
                <w:szCs w:val="20"/>
              </w:rPr>
              <w:t>ELABORÓ</w:t>
            </w:r>
            <w:r w:rsidRPr="00594542">
              <w:rPr>
                <w:rFonts w:ascii="Century Gothic" w:hAnsi="Century Gothic" w:cstheme="minorHAnsi"/>
                <w:b/>
                <w:bCs/>
                <w:sz w:val="20"/>
                <w:szCs w:val="20"/>
                <w:lang w:val="es-MX"/>
              </w:rPr>
              <w:t xml:space="preserve"> </w:t>
            </w:r>
          </w:p>
        </w:tc>
        <w:tc>
          <w:tcPr>
            <w:tcW w:w="3969" w:type="dxa"/>
            <w:shd w:val="clear" w:color="auto" w:fill="auto"/>
          </w:tcPr>
          <w:p w14:paraId="44BBBD44" w14:textId="77777777" w:rsidR="001A5B90" w:rsidRPr="00594542" w:rsidRDefault="001A5B90" w:rsidP="00594542">
            <w:pPr>
              <w:spacing w:after="0" w:line="240" w:lineRule="auto"/>
              <w:jc w:val="center"/>
              <w:rPr>
                <w:rFonts w:ascii="Century Gothic" w:hAnsi="Century Gothic" w:cstheme="minorHAnsi"/>
                <w:b/>
                <w:bCs/>
                <w:sz w:val="20"/>
                <w:szCs w:val="20"/>
                <w:lang w:val="es-MX"/>
              </w:rPr>
            </w:pPr>
            <w:r w:rsidRPr="00594542">
              <w:rPr>
                <w:rFonts w:ascii="Century Gothic" w:hAnsi="Century Gothic" w:cstheme="minorHAnsi"/>
                <w:b/>
                <w:bCs/>
                <w:sz w:val="20"/>
                <w:szCs w:val="20"/>
                <w:lang w:val="es-MX"/>
              </w:rPr>
              <w:t>VALIDÓ</w:t>
            </w:r>
          </w:p>
        </w:tc>
        <w:tc>
          <w:tcPr>
            <w:tcW w:w="3969" w:type="dxa"/>
            <w:shd w:val="clear" w:color="auto" w:fill="auto"/>
          </w:tcPr>
          <w:p w14:paraId="44BBBD45" w14:textId="77777777" w:rsidR="001A5B90" w:rsidRPr="00594542" w:rsidRDefault="001A5B90" w:rsidP="00594542">
            <w:pPr>
              <w:spacing w:after="0" w:line="240" w:lineRule="auto"/>
              <w:jc w:val="center"/>
              <w:rPr>
                <w:rFonts w:ascii="Century Gothic" w:hAnsi="Century Gothic" w:cstheme="minorHAnsi"/>
                <w:b/>
                <w:bCs/>
                <w:sz w:val="20"/>
                <w:szCs w:val="20"/>
              </w:rPr>
            </w:pPr>
            <w:r w:rsidRPr="00594542">
              <w:rPr>
                <w:rFonts w:ascii="Century Gothic" w:hAnsi="Century Gothic" w:cstheme="minorHAnsi"/>
                <w:b/>
                <w:bCs/>
                <w:sz w:val="20"/>
                <w:szCs w:val="20"/>
              </w:rPr>
              <w:t>APROBÓ</w:t>
            </w:r>
          </w:p>
        </w:tc>
      </w:tr>
      <w:tr w:rsidR="00BE4881" w:rsidRPr="00594542" w14:paraId="44BBBD4A" w14:textId="77777777" w:rsidTr="007F79A3">
        <w:trPr>
          <w:trHeight w:val="1134"/>
          <w:jc w:val="center"/>
        </w:trPr>
        <w:tc>
          <w:tcPr>
            <w:tcW w:w="3969" w:type="dxa"/>
            <w:shd w:val="clear" w:color="auto" w:fill="auto"/>
            <w:vAlign w:val="center"/>
          </w:tcPr>
          <w:p w14:paraId="44BBBD47" w14:textId="77777777" w:rsidR="001A5B90" w:rsidRPr="00594542" w:rsidRDefault="001A5B90" w:rsidP="00594542">
            <w:pPr>
              <w:spacing w:after="0" w:line="240" w:lineRule="auto"/>
              <w:rPr>
                <w:rFonts w:ascii="Century Gothic" w:hAnsi="Century Gothic" w:cstheme="minorHAnsi"/>
                <w:sz w:val="20"/>
                <w:szCs w:val="20"/>
              </w:rPr>
            </w:pPr>
          </w:p>
        </w:tc>
        <w:tc>
          <w:tcPr>
            <w:tcW w:w="3969" w:type="dxa"/>
            <w:shd w:val="clear" w:color="auto" w:fill="auto"/>
            <w:vAlign w:val="center"/>
          </w:tcPr>
          <w:p w14:paraId="44BBBD48" w14:textId="77777777" w:rsidR="001A5B90" w:rsidRPr="00594542" w:rsidRDefault="001A5B90" w:rsidP="00594542">
            <w:pPr>
              <w:spacing w:after="0" w:line="240" w:lineRule="auto"/>
              <w:rPr>
                <w:rFonts w:ascii="Century Gothic" w:hAnsi="Century Gothic" w:cstheme="minorHAnsi"/>
                <w:sz w:val="20"/>
                <w:szCs w:val="20"/>
              </w:rPr>
            </w:pPr>
          </w:p>
        </w:tc>
        <w:tc>
          <w:tcPr>
            <w:tcW w:w="3969" w:type="dxa"/>
            <w:shd w:val="clear" w:color="auto" w:fill="auto"/>
            <w:vAlign w:val="center"/>
          </w:tcPr>
          <w:p w14:paraId="44BBBD49" w14:textId="77777777" w:rsidR="001A5B90" w:rsidRPr="00594542" w:rsidRDefault="001A5B90" w:rsidP="00594542">
            <w:pPr>
              <w:spacing w:after="0" w:line="240" w:lineRule="auto"/>
              <w:rPr>
                <w:rFonts w:ascii="Century Gothic" w:hAnsi="Century Gothic" w:cstheme="minorHAnsi"/>
                <w:sz w:val="20"/>
                <w:szCs w:val="20"/>
              </w:rPr>
            </w:pPr>
          </w:p>
        </w:tc>
      </w:tr>
      <w:tr w:rsidR="006C5A1D" w:rsidRPr="00594542" w14:paraId="44BBBD4E" w14:textId="77777777" w:rsidTr="007F79A3">
        <w:trPr>
          <w:trHeight w:val="243"/>
          <w:jc w:val="center"/>
        </w:trPr>
        <w:tc>
          <w:tcPr>
            <w:tcW w:w="3969" w:type="dxa"/>
            <w:shd w:val="clear" w:color="auto" w:fill="auto"/>
          </w:tcPr>
          <w:p w14:paraId="44BBBD4B" w14:textId="20723AD4" w:rsidR="006C5A1D" w:rsidRPr="00594542" w:rsidRDefault="00D93D31" w:rsidP="00594542">
            <w:pPr>
              <w:spacing w:after="0" w:line="240" w:lineRule="auto"/>
              <w:jc w:val="center"/>
              <w:rPr>
                <w:rFonts w:ascii="Century Gothic" w:hAnsi="Century Gothic" w:cstheme="minorHAnsi"/>
                <w:sz w:val="20"/>
                <w:szCs w:val="20"/>
              </w:rPr>
            </w:pPr>
            <w:r>
              <w:rPr>
                <w:rFonts w:ascii="Century Gothic" w:hAnsi="Century Gothic" w:cstheme="minorHAnsi"/>
                <w:sz w:val="20"/>
                <w:szCs w:val="20"/>
              </w:rPr>
              <w:t>Felipe Pinilla</w:t>
            </w:r>
          </w:p>
        </w:tc>
        <w:tc>
          <w:tcPr>
            <w:tcW w:w="3969" w:type="dxa"/>
            <w:shd w:val="clear" w:color="auto" w:fill="auto"/>
          </w:tcPr>
          <w:p w14:paraId="44BBBD4C" w14:textId="77777777" w:rsidR="006C5A1D" w:rsidRPr="00594542" w:rsidRDefault="00680C51" w:rsidP="00594542">
            <w:pPr>
              <w:spacing w:after="0" w:line="240" w:lineRule="auto"/>
              <w:jc w:val="center"/>
              <w:rPr>
                <w:rFonts w:ascii="Century Gothic" w:hAnsi="Century Gothic" w:cstheme="minorHAnsi"/>
                <w:sz w:val="20"/>
                <w:szCs w:val="20"/>
              </w:rPr>
            </w:pPr>
            <w:r w:rsidRPr="00594542">
              <w:rPr>
                <w:rFonts w:ascii="Century Gothic" w:hAnsi="Century Gothic" w:cstheme="minorHAnsi"/>
                <w:sz w:val="20"/>
                <w:szCs w:val="20"/>
              </w:rPr>
              <w:t>Álvaro Andrés Bonilla</w:t>
            </w:r>
          </w:p>
        </w:tc>
        <w:tc>
          <w:tcPr>
            <w:tcW w:w="3969" w:type="dxa"/>
            <w:shd w:val="clear" w:color="auto" w:fill="auto"/>
          </w:tcPr>
          <w:p w14:paraId="44BBBD4D" w14:textId="77777777" w:rsidR="006C5A1D" w:rsidRPr="00594542" w:rsidRDefault="00680C51" w:rsidP="00594542">
            <w:pPr>
              <w:spacing w:after="0" w:line="240" w:lineRule="auto"/>
              <w:jc w:val="center"/>
              <w:rPr>
                <w:rFonts w:ascii="Century Gothic" w:hAnsi="Century Gothic" w:cstheme="minorHAnsi"/>
                <w:sz w:val="20"/>
                <w:szCs w:val="20"/>
              </w:rPr>
            </w:pPr>
            <w:r w:rsidRPr="00594542">
              <w:rPr>
                <w:rFonts w:ascii="Century Gothic" w:hAnsi="Century Gothic" w:cstheme="minorHAnsi"/>
                <w:sz w:val="20"/>
                <w:szCs w:val="20"/>
              </w:rPr>
              <w:t>Álvaro</w:t>
            </w:r>
            <w:r w:rsidR="006C5A1D" w:rsidRPr="00594542">
              <w:rPr>
                <w:rFonts w:ascii="Century Gothic" w:hAnsi="Century Gothic" w:cstheme="minorHAnsi"/>
                <w:sz w:val="20"/>
                <w:szCs w:val="20"/>
              </w:rPr>
              <w:t xml:space="preserve"> </w:t>
            </w:r>
            <w:r w:rsidRPr="00594542">
              <w:rPr>
                <w:rFonts w:ascii="Century Gothic" w:hAnsi="Century Gothic" w:cstheme="minorHAnsi"/>
                <w:sz w:val="20"/>
                <w:szCs w:val="20"/>
              </w:rPr>
              <w:t>Andrés</w:t>
            </w:r>
            <w:r w:rsidR="006C5A1D" w:rsidRPr="00594542">
              <w:rPr>
                <w:rFonts w:ascii="Century Gothic" w:hAnsi="Century Gothic" w:cstheme="minorHAnsi"/>
                <w:sz w:val="20"/>
                <w:szCs w:val="20"/>
              </w:rPr>
              <w:t xml:space="preserve"> Bonilla</w:t>
            </w:r>
          </w:p>
        </w:tc>
      </w:tr>
      <w:tr w:rsidR="006C5A1D" w:rsidRPr="00594542" w14:paraId="44BBBD52" w14:textId="77777777" w:rsidTr="007F79A3">
        <w:trPr>
          <w:trHeight w:val="227"/>
          <w:jc w:val="center"/>
        </w:trPr>
        <w:tc>
          <w:tcPr>
            <w:tcW w:w="3969" w:type="dxa"/>
            <w:shd w:val="clear" w:color="auto" w:fill="auto"/>
          </w:tcPr>
          <w:p w14:paraId="44BBBD4F" w14:textId="77777777" w:rsidR="006C5A1D" w:rsidRPr="00594542" w:rsidRDefault="006C5A1D" w:rsidP="00594542">
            <w:pPr>
              <w:spacing w:after="0" w:line="240" w:lineRule="auto"/>
              <w:jc w:val="center"/>
              <w:rPr>
                <w:rFonts w:ascii="Century Gothic" w:hAnsi="Century Gothic" w:cstheme="minorHAnsi"/>
                <w:sz w:val="20"/>
                <w:szCs w:val="20"/>
              </w:rPr>
            </w:pPr>
            <w:r w:rsidRPr="00594542">
              <w:rPr>
                <w:rFonts w:ascii="Century Gothic" w:hAnsi="Century Gothic" w:cstheme="minorHAnsi"/>
                <w:sz w:val="20"/>
                <w:szCs w:val="20"/>
              </w:rPr>
              <w:t xml:space="preserve">Coordinador SIG  </w:t>
            </w:r>
          </w:p>
        </w:tc>
        <w:tc>
          <w:tcPr>
            <w:tcW w:w="3969" w:type="dxa"/>
            <w:shd w:val="clear" w:color="auto" w:fill="auto"/>
          </w:tcPr>
          <w:p w14:paraId="44BBBD50" w14:textId="77777777" w:rsidR="006C5A1D" w:rsidRPr="00594542" w:rsidRDefault="00680C51" w:rsidP="00594542">
            <w:pPr>
              <w:spacing w:after="0" w:line="240" w:lineRule="auto"/>
              <w:jc w:val="center"/>
              <w:rPr>
                <w:rFonts w:ascii="Century Gothic" w:hAnsi="Century Gothic" w:cstheme="minorHAnsi"/>
                <w:sz w:val="20"/>
                <w:szCs w:val="20"/>
              </w:rPr>
            </w:pPr>
            <w:r w:rsidRPr="00594542">
              <w:rPr>
                <w:rFonts w:ascii="Century Gothic" w:hAnsi="Century Gothic" w:cstheme="minorHAnsi"/>
                <w:sz w:val="20"/>
                <w:szCs w:val="20"/>
              </w:rPr>
              <w:t>Gerente</w:t>
            </w:r>
          </w:p>
        </w:tc>
        <w:tc>
          <w:tcPr>
            <w:tcW w:w="3969" w:type="dxa"/>
            <w:shd w:val="clear" w:color="auto" w:fill="auto"/>
          </w:tcPr>
          <w:p w14:paraId="44BBBD51" w14:textId="77777777" w:rsidR="006C5A1D" w:rsidRPr="00594542" w:rsidRDefault="00680C51" w:rsidP="00594542">
            <w:pPr>
              <w:spacing w:after="0" w:line="240" w:lineRule="auto"/>
              <w:jc w:val="center"/>
              <w:rPr>
                <w:rFonts w:ascii="Century Gothic" w:hAnsi="Century Gothic" w:cstheme="minorHAnsi"/>
                <w:sz w:val="20"/>
                <w:szCs w:val="20"/>
              </w:rPr>
            </w:pPr>
            <w:r w:rsidRPr="00594542">
              <w:rPr>
                <w:rFonts w:ascii="Century Gothic" w:hAnsi="Century Gothic" w:cstheme="minorHAnsi"/>
                <w:sz w:val="20"/>
                <w:szCs w:val="20"/>
              </w:rPr>
              <w:t>Gerente</w:t>
            </w:r>
          </w:p>
        </w:tc>
      </w:tr>
    </w:tbl>
    <w:p w14:paraId="44BBBD53" w14:textId="77777777" w:rsidR="001A5B90" w:rsidRPr="00594542" w:rsidRDefault="001A5B90" w:rsidP="00527081">
      <w:pPr>
        <w:spacing w:after="0" w:line="240" w:lineRule="auto"/>
        <w:rPr>
          <w:rFonts w:ascii="Century Gothic" w:hAnsi="Century Gothic" w:cstheme="minorHAnsi"/>
          <w:b/>
          <w:sz w:val="20"/>
          <w:szCs w:val="20"/>
        </w:rPr>
      </w:pPr>
    </w:p>
    <w:sectPr w:rsidR="001A5B90" w:rsidRPr="00594542" w:rsidSect="00AB57CF">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81B3" w14:textId="77777777" w:rsidR="00550B2B" w:rsidRDefault="00550B2B" w:rsidP="003D6DA6">
      <w:pPr>
        <w:spacing w:after="0" w:line="240" w:lineRule="auto"/>
      </w:pPr>
      <w:r>
        <w:separator/>
      </w:r>
    </w:p>
  </w:endnote>
  <w:endnote w:type="continuationSeparator" w:id="0">
    <w:p w14:paraId="6475A576" w14:textId="77777777" w:rsidR="00550B2B" w:rsidRDefault="00550B2B" w:rsidP="003D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E90F4" w14:textId="77777777" w:rsidR="00550B2B" w:rsidRDefault="00550B2B" w:rsidP="003D6DA6">
      <w:pPr>
        <w:spacing w:after="0" w:line="240" w:lineRule="auto"/>
      </w:pPr>
      <w:r>
        <w:separator/>
      </w:r>
    </w:p>
  </w:footnote>
  <w:footnote w:type="continuationSeparator" w:id="0">
    <w:p w14:paraId="01F1A096" w14:textId="77777777" w:rsidR="00550B2B" w:rsidRDefault="00550B2B" w:rsidP="003D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2"/>
      <w:gridCol w:w="1437"/>
      <w:gridCol w:w="3685"/>
      <w:gridCol w:w="1682"/>
      <w:gridCol w:w="1583"/>
    </w:tblGrid>
    <w:tr w:rsidR="00EA2A4E" w:rsidRPr="005B591A" w14:paraId="44BBBD5A" w14:textId="77777777" w:rsidTr="007F79A3">
      <w:trPr>
        <w:cantSplit/>
        <w:trHeight w:val="137"/>
        <w:jc w:val="center"/>
      </w:trPr>
      <w:tc>
        <w:tcPr>
          <w:tcW w:w="1252" w:type="dxa"/>
          <w:vMerge w:val="restart"/>
          <w:tcBorders>
            <w:right w:val="nil"/>
          </w:tcBorders>
          <w:vAlign w:val="center"/>
        </w:tcPr>
        <w:p w14:paraId="44BBBD58" w14:textId="77777777" w:rsidR="00EA2A4E" w:rsidRPr="005B591A" w:rsidRDefault="00EA2A4E" w:rsidP="00680C51">
          <w:pPr>
            <w:pStyle w:val="Encabezado"/>
            <w:jc w:val="center"/>
            <w:rPr>
              <w:rFonts w:ascii="Calibri" w:hAnsi="Calibri"/>
              <w:noProof/>
              <w:sz w:val="16"/>
            </w:rPr>
          </w:pPr>
          <w:r w:rsidRPr="005B591A">
            <w:rPr>
              <w:noProof/>
              <w:lang w:eastAsia="es-CO"/>
            </w:rPr>
            <w:drawing>
              <wp:inline distT="0" distB="0" distL="0" distR="0" wp14:anchorId="44BBBD65" wp14:editId="44BBBD66">
                <wp:extent cx="514350" cy="447982"/>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47982"/>
                        </a:xfrm>
                        <a:prstGeom prst="rect">
                          <a:avLst/>
                        </a:prstGeom>
                        <a:noFill/>
                        <a:ln>
                          <a:noFill/>
                        </a:ln>
                      </pic:spPr>
                    </pic:pic>
                  </a:graphicData>
                </a:graphic>
              </wp:inline>
            </w:drawing>
          </w:r>
        </w:p>
      </w:tc>
      <w:tc>
        <w:tcPr>
          <w:tcW w:w="8387" w:type="dxa"/>
          <w:gridSpan w:val="4"/>
          <w:tcBorders>
            <w:top w:val="single" w:sz="4" w:space="0" w:color="auto"/>
            <w:left w:val="single" w:sz="4" w:space="0" w:color="auto"/>
            <w:bottom w:val="single" w:sz="4" w:space="0" w:color="auto"/>
            <w:right w:val="single" w:sz="4" w:space="0" w:color="auto"/>
          </w:tcBorders>
          <w:vAlign w:val="center"/>
        </w:tcPr>
        <w:p w14:paraId="44BBBD59" w14:textId="77777777" w:rsidR="00EA2A4E" w:rsidRPr="005B591A" w:rsidRDefault="00EA2A4E" w:rsidP="00680C51">
          <w:pPr>
            <w:pStyle w:val="Encabezado"/>
            <w:tabs>
              <w:tab w:val="clear" w:pos="4252"/>
              <w:tab w:val="center" w:pos="213"/>
            </w:tabs>
            <w:ind w:left="71"/>
            <w:jc w:val="center"/>
            <w:rPr>
              <w:rFonts w:ascii="Calibri" w:hAnsi="Calibri" w:cs="Arial"/>
              <w:b/>
              <w:noProof/>
            </w:rPr>
          </w:pPr>
          <w:r>
            <w:rPr>
              <w:rFonts w:ascii="Calibri" w:hAnsi="Calibri" w:cs="Arial"/>
              <w:b/>
              <w:noProof/>
            </w:rPr>
            <w:t>PROCEDIMIENTO DE AUDITORIAS INTERNAS</w:t>
          </w:r>
        </w:p>
      </w:tc>
    </w:tr>
    <w:tr w:rsidR="00EA2A4E" w:rsidRPr="005B591A" w14:paraId="44BBBD5D" w14:textId="77777777" w:rsidTr="007F79A3">
      <w:trPr>
        <w:cantSplit/>
        <w:trHeight w:val="142"/>
        <w:jc w:val="center"/>
      </w:trPr>
      <w:tc>
        <w:tcPr>
          <w:tcW w:w="1252" w:type="dxa"/>
          <w:vMerge/>
          <w:vAlign w:val="center"/>
        </w:tcPr>
        <w:p w14:paraId="44BBBD5B" w14:textId="77777777" w:rsidR="00EA2A4E" w:rsidRPr="005B591A" w:rsidRDefault="00EA2A4E" w:rsidP="00680C51">
          <w:pPr>
            <w:pStyle w:val="Encabezado"/>
            <w:ind w:left="4395" w:hanging="4395"/>
            <w:jc w:val="center"/>
            <w:rPr>
              <w:rFonts w:ascii="Calibri" w:hAnsi="Calibri"/>
              <w:sz w:val="16"/>
            </w:rPr>
          </w:pPr>
        </w:p>
      </w:tc>
      <w:tc>
        <w:tcPr>
          <w:tcW w:w="8387" w:type="dxa"/>
          <w:gridSpan w:val="4"/>
          <w:tcBorders>
            <w:top w:val="single" w:sz="4" w:space="0" w:color="auto"/>
          </w:tcBorders>
          <w:vAlign w:val="center"/>
        </w:tcPr>
        <w:p w14:paraId="44BBBD5C" w14:textId="77777777" w:rsidR="00EA2A4E" w:rsidRPr="005B591A" w:rsidRDefault="00EA2A4E" w:rsidP="00680C51">
          <w:pPr>
            <w:pStyle w:val="Encabezado"/>
            <w:ind w:left="4395" w:hanging="4395"/>
            <w:jc w:val="center"/>
            <w:rPr>
              <w:rFonts w:ascii="Calibri" w:hAnsi="Calibri" w:cs="Arial"/>
              <w:b/>
              <w:sz w:val="20"/>
            </w:rPr>
          </w:pPr>
          <w:r>
            <w:rPr>
              <w:rFonts w:ascii="Calibri" w:hAnsi="Calibri" w:cs="Arial"/>
              <w:b/>
              <w:sz w:val="20"/>
            </w:rPr>
            <w:t>GESTIÓN SISTEMA INTEGRAL</w:t>
          </w:r>
        </w:p>
      </w:tc>
    </w:tr>
    <w:tr w:rsidR="00EA2A4E" w:rsidRPr="005B591A" w14:paraId="44BBBD63" w14:textId="77777777" w:rsidTr="007F79A3">
      <w:trPr>
        <w:cantSplit/>
        <w:trHeight w:val="58"/>
        <w:jc w:val="center"/>
      </w:trPr>
      <w:tc>
        <w:tcPr>
          <w:tcW w:w="1252" w:type="dxa"/>
          <w:vMerge/>
          <w:vAlign w:val="center"/>
        </w:tcPr>
        <w:p w14:paraId="44BBBD5E" w14:textId="77777777" w:rsidR="00EA2A4E" w:rsidRPr="005B591A" w:rsidRDefault="00EA2A4E" w:rsidP="00680C51">
          <w:pPr>
            <w:pStyle w:val="Encabezado"/>
            <w:ind w:left="4395"/>
            <w:jc w:val="center"/>
            <w:rPr>
              <w:rFonts w:ascii="Calibri" w:hAnsi="Calibri"/>
              <w:sz w:val="16"/>
            </w:rPr>
          </w:pPr>
        </w:p>
      </w:tc>
      <w:tc>
        <w:tcPr>
          <w:tcW w:w="1437" w:type="dxa"/>
          <w:vAlign w:val="center"/>
        </w:tcPr>
        <w:p w14:paraId="44BBBD5F" w14:textId="046413FE" w:rsidR="00EA2A4E" w:rsidRPr="005B591A" w:rsidRDefault="003E1FB8" w:rsidP="00680C51">
          <w:pPr>
            <w:pStyle w:val="Encabezado"/>
            <w:jc w:val="center"/>
            <w:rPr>
              <w:rFonts w:ascii="Calibri" w:hAnsi="Calibri" w:cs="Arial"/>
              <w:sz w:val="14"/>
              <w:szCs w:val="14"/>
            </w:rPr>
          </w:pPr>
          <w:r>
            <w:rPr>
              <w:rFonts w:ascii="Calibri" w:hAnsi="Calibri" w:cs="Arial"/>
              <w:sz w:val="20"/>
              <w:szCs w:val="14"/>
            </w:rPr>
            <w:t xml:space="preserve">Versión: </w:t>
          </w:r>
          <w:r w:rsidR="00573A3F">
            <w:rPr>
              <w:rFonts w:ascii="Calibri" w:hAnsi="Calibri" w:cs="Arial"/>
              <w:sz w:val="20"/>
              <w:szCs w:val="14"/>
            </w:rPr>
            <w:t>6</w:t>
          </w:r>
        </w:p>
      </w:tc>
      <w:tc>
        <w:tcPr>
          <w:tcW w:w="3685" w:type="dxa"/>
          <w:vAlign w:val="center"/>
        </w:tcPr>
        <w:p w14:paraId="44BBBD60" w14:textId="2857B415" w:rsidR="00EA2A4E" w:rsidRPr="005B591A" w:rsidRDefault="00EA2A4E" w:rsidP="007F79A3">
          <w:pPr>
            <w:pStyle w:val="Encabezado"/>
            <w:jc w:val="center"/>
            <w:rPr>
              <w:rFonts w:ascii="Calibri" w:hAnsi="Calibri" w:cs="Arial"/>
              <w:sz w:val="20"/>
              <w:szCs w:val="14"/>
            </w:rPr>
          </w:pPr>
          <w:r>
            <w:rPr>
              <w:rFonts w:ascii="Calibri" w:hAnsi="Calibri" w:cs="Arial"/>
              <w:sz w:val="20"/>
              <w:szCs w:val="14"/>
            </w:rPr>
            <w:t>Fecha de</w:t>
          </w:r>
          <w:r w:rsidR="003E1FB8">
            <w:rPr>
              <w:rFonts w:ascii="Calibri" w:hAnsi="Calibri" w:cs="Arial"/>
              <w:sz w:val="20"/>
              <w:szCs w:val="14"/>
            </w:rPr>
            <w:t xml:space="preserve"> modificación: </w:t>
          </w:r>
          <w:r w:rsidR="00573A3F">
            <w:rPr>
              <w:rFonts w:ascii="Calibri" w:hAnsi="Calibri" w:cs="Arial"/>
              <w:sz w:val="20"/>
              <w:szCs w:val="14"/>
            </w:rPr>
            <w:t>marzo 2024</w:t>
          </w:r>
        </w:p>
      </w:tc>
      <w:tc>
        <w:tcPr>
          <w:tcW w:w="1682" w:type="dxa"/>
          <w:shd w:val="clear" w:color="auto" w:fill="auto"/>
          <w:vAlign w:val="center"/>
        </w:tcPr>
        <w:p w14:paraId="44BBBD61" w14:textId="77777777" w:rsidR="00EA2A4E" w:rsidRPr="005B591A" w:rsidRDefault="00EA2A4E" w:rsidP="00680C51">
          <w:pPr>
            <w:spacing w:after="0" w:line="240" w:lineRule="auto"/>
            <w:jc w:val="center"/>
            <w:rPr>
              <w:rFonts w:ascii="Calibri" w:hAnsi="Calibri" w:cs="Arial"/>
              <w:sz w:val="20"/>
              <w:szCs w:val="14"/>
            </w:rPr>
          </w:pPr>
          <w:r>
            <w:rPr>
              <w:rFonts w:ascii="Calibri" w:hAnsi="Calibri" w:cs="Arial"/>
              <w:sz w:val="20"/>
              <w:szCs w:val="14"/>
            </w:rPr>
            <w:t>PTO-002-SIG</w:t>
          </w:r>
        </w:p>
      </w:tc>
      <w:tc>
        <w:tcPr>
          <w:tcW w:w="1583" w:type="dxa"/>
          <w:vAlign w:val="center"/>
        </w:tcPr>
        <w:p w14:paraId="44BBBD62" w14:textId="608D43E4" w:rsidR="00EA2A4E" w:rsidRPr="005B591A" w:rsidRDefault="00EA2A4E" w:rsidP="00680C51">
          <w:pPr>
            <w:pStyle w:val="Encabezado"/>
            <w:jc w:val="center"/>
            <w:rPr>
              <w:rFonts w:ascii="Calibri" w:hAnsi="Calibri" w:cs="Arial"/>
              <w:sz w:val="20"/>
              <w:szCs w:val="14"/>
            </w:rPr>
          </w:pPr>
          <w:r w:rsidRPr="005B591A">
            <w:rPr>
              <w:rFonts w:ascii="Calibri" w:hAnsi="Calibri" w:cs="Arial"/>
              <w:sz w:val="20"/>
              <w:szCs w:val="14"/>
            </w:rPr>
            <w:t xml:space="preserve">Página </w:t>
          </w:r>
          <w:r w:rsidRPr="005B591A">
            <w:rPr>
              <w:rFonts w:ascii="Calibri" w:hAnsi="Calibri" w:cs="Arial"/>
              <w:sz w:val="20"/>
              <w:szCs w:val="14"/>
            </w:rPr>
            <w:fldChar w:fldCharType="begin"/>
          </w:r>
          <w:r w:rsidRPr="005B591A">
            <w:rPr>
              <w:rFonts w:ascii="Calibri" w:hAnsi="Calibri" w:cs="Arial"/>
              <w:sz w:val="20"/>
              <w:szCs w:val="14"/>
            </w:rPr>
            <w:instrText xml:space="preserve"> PAGE </w:instrText>
          </w:r>
          <w:r w:rsidRPr="005B591A">
            <w:rPr>
              <w:rFonts w:ascii="Calibri" w:hAnsi="Calibri" w:cs="Arial"/>
              <w:sz w:val="20"/>
              <w:szCs w:val="14"/>
            </w:rPr>
            <w:fldChar w:fldCharType="separate"/>
          </w:r>
          <w:r w:rsidR="008E7DAD">
            <w:rPr>
              <w:rFonts w:ascii="Calibri" w:hAnsi="Calibri" w:cs="Arial"/>
              <w:noProof/>
              <w:sz w:val="20"/>
              <w:szCs w:val="14"/>
            </w:rPr>
            <w:t>2</w:t>
          </w:r>
          <w:r w:rsidRPr="005B591A">
            <w:rPr>
              <w:rFonts w:ascii="Calibri" w:hAnsi="Calibri" w:cs="Arial"/>
              <w:sz w:val="20"/>
              <w:szCs w:val="14"/>
            </w:rPr>
            <w:fldChar w:fldCharType="end"/>
          </w:r>
          <w:r w:rsidRPr="005B591A">
            <w:rPr>
              <w:rFonts w:ascii="Calibri" w:hAnsi="Calibri" w:cs="Arial"/>
              <w:sz w:val="20"/>
              <w:szCs w:val="14"/>
            </w:rPr>
            <w:t xml:space="preserve"> de </w:t>
          </w:r>
          <w:r w:rsidRPr="005B591A">
            <w:rPr>
              <w:rFonts w:ascii="Calibri" w:hAnsi="Calibri" w:cs="Arial"/>
              <w:sz w:val="20"/>
              <w:szCs w:val="14"/>
            </w:rPr>
            <w:fldChar w:fldCharType="begin"/>
          </w:r>
          <w:r w:rsidRPr="005B591A">
            <w:rPr>
              <w:rFonts w:ascii="Calibri" w:hAnsi="Calibri" w:cs="Arial"/>
              <w:sz w:val="20"/>
              <w:szCs w:val="14"/>
            </w:rPr>
            <w:instrText xml:space="preserve"> NUMPAGES </w:instrText>
          </w:r>
          <w:r w:rsidRPr="005B591A">
            <w:rPr>
              <w:rFonts w:ascii="Calibri" w:hAnsi="Calibri" w:cs="Arial"/>
              <w:sz w:val="20"/>
              <w:szCs w:val="14"/>
            </w:rPr>
            <w:fldChar w:fldCharType="separate"/>
          </w:r>
          <w:r w:rsidR="008E7DAD">
            <w:rPr>
              <w:rFonts w:ascii="Calibri" w:hAnsi="Calibri" w:cs="Arial"/>
              <w:noProof/>
              <w:sz w:val="20"/>
              <w:szCs w:val="14"/>
            </w:rPr>
            <w:t>8</w:t>
          </w:r>
          <w:r w:rsidRPr="005B591A">
            <w:rPr>
              <w:rFonts w:ascii="Calibri" w:hAnsi="Calibri" w:cs="Arial"/>
              <w:sz w:val="20"/>
              <w:szCs w:val="14"/>
            </w:rPr>
            <w:fldChar w:fldCharType="end"/>
          </w:r>
        </w:p>
      </w:tc>
    </w:tr>
  </w:tbl>
  <w:p w14:paraId="44BBBD64" w14:textId="77777777" w:rsidR="00EA2A4E" w:rsidRDefault="00550B2B">
    <w:pPr>
      <w:pStyle w:val="Encabezado"/>
    </w:pPr>
    <w:r>
      <w:rPr>
        <w:rFonts w:ascii="Calibri" w:hAnsi="Calibri"/>
        <w:noProof/>
        <w:sz w:val="16"/>
        <w:lang w:eastAsia="es-CO"/>
      </w:rPr>
      <w:pict w14:anchorId="44BBB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860752" o:spid="_x0000_s2050" type="#_x0000_t75" style="position:absolute;margin-left:0;margin-top:0;width:498.65pt;height:441.15pt;z-index:-251658752;mso-position-horizontal:center;mso-position-horizontal-relative:margin;mso-position-vertical:center;mso-position-vertical-relative:margin" o:allowincell="f">
          <v:imagedata r:id="rId2" o:title="biakologo_vertical - Gota 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9F4"/>
    <w:multiLevelType w:val="hybridMultilevel"/>
    <w:tmpl w:val="C38428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CE2E5F"/>
    <w:multiLevelType w:val="hybridMultilevel"/>
    <w:tmpl w:val="015CA912"/>
    <w:lvl w:ilvl="0" w:tplc="C534E7F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BA66D9"/>
    <w:multiLevelType w:val="multilevel"/>
    <w:tmpl w:val="90EC1862"/>
    <w:lvl w:ilvl="0">
      <w:start w:val="1"/>
      <w:numFmt w:val="decimal"/>
      <w:lvlText w:val="%1."/>
      <w:lvlJc w:val="left"/>
      <w:pPr>
        <w:ind w:left="720" w:hanging="360"/>
      </w:pPr>
      <w:rPr>
        <w:rFonts w:hint="default"/>
        <w:b w:val="0"/>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736" w:hanging="108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3" w15:restartNumberingAfterBreak="0">
    <w:nsid w:val="413E1803"/>
    <w:multiLevelType w:val="hybridMultilevel"/>
    <w:tmpl w:val="E5EA0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A350ACD"/>
    <w:multiLevelType w:val="hybridMultilevel"/>
    <w:tmpl w:val="16B44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AB244E5"/>
    <w:multiLevelType w:val="hybridMultilevel"/>
    <w:tmpl w:val="B1E4F654"/>
    <w:lvl w:ilvl="0" w:tplc="749C12FA">
      <w:start w:val="1"/>
      <w:numFmt w:val="decimal"/>
      <w:pStyle w:val="Listaconvietas3"/>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9773B8D"/>
    <w:multiLevelType w:val="hybridMultilevel"/>
    <w:tmpl w:val="9AF2A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9ED7621"/>
    <w:multiLevelType w:val="multilevel"/>
    <w:tmpl w:val="472E2DDC"/>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79771644"/>
    <w:multiLevelType w:val="hybridMultilevel"/>
    <w:tmpl w:val="CE809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B8029A"/>
    <w:multiLevelType w:val="hybridMultilevel"/>
    <w:tmpl w:val="DE5E3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C40A27"/>
    <w:multiLevelType w:val="hybridMultilevel"/>
    <w:tmpl w:val="60729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8"/>
  </w:num>
  <w:num w:numId="6">
    <w:abstractNumId w:val="6"/>
  </w:num>
  <w:num w:numId="7">
    <w:abstractNumId w:val="10"/>
  </w:num>
  <w:num w:numId="8">
    <w:abstractNumId w:val="9"/>
  </w:num>
  <w:num w:numId="9">
    <w:abstractNumId w:val="3"/>
  </w:num>
  <w:num w:numId="10">
    <w:abstractNumId w:val="4"/>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8F"/>
    <w:rsid w:val="00037F3A"/>
    <w:rsid w:val="00043440"/>
    <w:rsid w:val="00050C8E"/>
    <w:rsid w:val="000810EC"/>
    <w:rsid w:val="0008792F"/>
    <w:rsid w:val="00091C25"/>
    <w:rsid w:val="00093E26"/>
    <w:rsid w:val="000A7E55"/>
    <w:rsid w:val="000B1B9F"/>
    <w:rsid w:val="000B47EA"/>
    <w:rsid w:val="000C4233"/>
    <w:rsid w:val="000D137F"/>
    <w:rsid w:val="000D63BB"/>
    <w:rsid w:val="000F40FB"/>
    <w:rsid w:val="000F5114"/>
    <w:rsid w:val="000F5743"/>
    <w:rsid w:val="001103A0"/>
    <w:rsid w:val="00115BCD"/>
    <w:rsid w:val="0012021A"/>
    <w:rsid w:val="001253C8"/>
    <w:rsid w:val="00125490"/>
    <w:rsid w:val="00161BAB"/>
    <w:rsid w:val="00164D95"/>
    <w:rsid w:val="001658C8"/>
    <w:rsid w:val="00172449"/>
    <w:rsid w:val="0017598E"/>
    <w:rsid w:val="001803FA"/>
    <w:rsid w:val="00186CC4"/>
    <w:rsid w:val="00194F10"/>
    <w:rsid w:val="001A12BD"/>
    <w:rsid w:val="001A5B90"/>
    <w:rsid w:val="001C76FF"/>
    <w:rsid w:val="001D050B"/>
    <w:rsid w:val="001D7733"/>
    <w:rsid w:val="002650F4"/>
    <w:rsid w:val="00274A16"/>
    <w:rsid w:val="00282B00"/>
    <w:rsid w:val="002E64DC"/>
    <w:rsid w:val="002E65AE"/>
    <w:rsid w:val="0030669D"/>
    <w:rsid w:val="003069F2"/>
    <w:rsid w:val="00311F38"/>
    <w:rsid w:val="00326673"/>
    <w:rsid w:val="00326C17"/>
    <w:rsid w:val="00330234"/>
    <w:rsid w:val="00332F19"/>
    <w:rsid w:val="00341591"/>
    <w:rsid w:val="0034546E"/>
    <w:rsid w:val="003559F1"/>
    <w:rsid w:val="0036083D"/>
    <w:rsid w:val="003875E2"/>
    <w:rsid w:val="003955AD"/>
    <w:rsid w:val="003A42E0"/>
    <w:rsid w:val="003B1D13"/>
    <w:rsid w:val="003B336C"/>
    <w:rsid w:val="003B7BD8"/>
    <w:rsid w:val="003C5699"/>
    <w:rsid w:val="003D320C"/>
    <w:rsid w:val="003D6DA6"/>
    <w:rsid w:val="003E1FB8"/>
    <w:rsid w:val="003E332F"/>
    <w:rsid w:val="004148C6"/>
    <w:rsid w:val="0043489F"/>
    <w:rsid w:val="00434ED4"/>
    <w:rsid w:val="0044065E"/>
    <w:rsid w:val="00447BA2"/>
    <w:rsid w:val="004534A8"/>
    <w:rsid w:val="004561C7"/>
    <w:rsid w:val="00457A9C"/>
    <w:rsid w:val="0047158E"/>
    <w:rsid w:val="004717D3"/>
    <w:rsid w:val="00474680"/>
    <w:rsid w:val="004B2ABC"/>
    <w:rsid w:val="004B7CD3"/>
    <w:rsid w:val="004C7AF6"/>
    <w:rsid w:val="004D034C"/>
    <w:rsid w:val="004D6F10"/>
    <w:rsid w:val="004F2F07"/>
    <w:rsid w:val="00505544"/>
    <w:rsid w:val="0051619A"/>
    <w:rsid w:val="005207C6"/>
    <w:rsid w:val="00527081"/>
    <w:rsid w:val="00550B2B"/>
    <w:rsid w:val="00564707"/>
    <w:rsid w:val="005660F9"/>
    <w:rsid w:val="00573A3F"/>
    <w:rsid w:val="00583FCC"/>
    <w:rsid w:val="00594542"/>
    <w:rsid w:val="005958AE"/>
    <w:rsid w:val="00596004"/>
    <w:rsid w:val="00597B47"/>
    <w:rsid w:val="005B591A"/>
    <w:rsid w:val="005F70B1"/>
    <w:rsid w:val="006121EF"/>
    <w:rsid w:val="006549F5"/>
    <w:rsid w:val="00654FB2"/>
    <w:rsid w:val="00680C51"/>
    <w:rsid w:val="006C5A1D"/>
    <w:rsid w:val="006C64E4"/>
    <w:rsid w:val="006E2E4E"/>
    <w:rsid w:val="006E5142"/>
    <w:rsid w:val="006F0333"/>
    <w:rsid w:val="00711F6C"/>
    <w:rsid w:val="00716F47"/>
    <w:rsid w:val="00723738"/>
    <w:rsid w:val="00725E1F"/>
    <w:rsid w:val="00780F49"/>
    <w:rsid w:val="0079697D"/>
    <w:rsid w:val="007B4D9E"/>
    <w:rsid w:val="007E56AF"/>
    <w:rsid w:val="007F79A3"/>
    <w:rsid w:val="00807FF4"/>
    <w:rsid w:val="00843E8E"/>
    <w:rsid w:val="00850403"/>
    <w:rsid w:val="008770A9"/>
    <w:rsid w:val="00885736"/>
    <w:rsid w:val="0089653C"/>
    <w:rsid w:val="008A79E8"/>
    <w:rsid w:val="008B4ABE"/>
    <w:rsid w:val="008D309D"/>
    <w:rsid w:val="008D5C24"/>
    <w:rsid w:val="008E188E"/>
    <w:rsid w:val="008E2EEB"/>
    <w:rsid w:val="008E7DAD"/>
    <w:rsid w:val="008F59F2"/>
    <w:rsid w:val="00940823"/>
    <w:rsid w:val="009522D9"/>
    <w:rsid w:val="00962911"/>
    <w:rsid w:val="00966B72"/>
    <w:rsid w:val="00994019"/>
    <w:rsid w:val="009A0311"/>
    <w:rsid w:val="009B6AD2"/>
    <w:rsid w:val="009C18B0"/>
    <w:rsid w:val="009E3B17"/>
    <w:rsid w:val="009E52F0"/>
    <w:rsid w:val="009E7855"/>
    <w:rsid w:val="00A447A5"/>
    <w:rsid w:val="00A4747F"/>
    <w:rsid w:val="00A561C9"/>
    <w:rsid w:val="00A57508"/>
    <w:rsid w:val="00A865D2"/>
    <w:rsid w:val="00A96898"/>
    <w:rsid w:val="00AB4B26"/>
    <w:rsid w:val="00AB57CF"/>
    <w:rsid w:val="00AC1A5C"/>
    <w:rsid w:val="00AD5F01"/>
    <w:rsid w:val="00AF76D9"/>
    <w:rsid w:val="00B164D9"/>
    <w:rsid w:val="00B260C4"/>
    <w:rsid w:val="00B31A45"/>
    <w:rsid w:val="00B3340C"/>
    <w:rsid w:val="00B3710B"/>
    <w:rsid w:val="00B5268F"/>
    <w:rsid w:val="00B5464A"/>
    <w:rsid w:val="00B615A0"/>
    <w:rsid w:val="00B7095E"/>
    <w:rsid w:val="00B75E92"/>
    <w:rsid w:val="00B84180"/>
    <w:rsid w:val="00B918ED"/>
    <w:rsid w:val="00BC18FC"/>
    <w:rsid w:val="00BD166B"/>
    <w:rsid w:val="00BE4881"/>
    <w:rsid w:val="00BE78CF"/>
    <w:rsid w:val="00C1233A"/>
    <w:rsid w:val="00C12DCB"/>
    <w:rsid w:val="00C225C9"/>
    <w:rsid w:val="00C5617B"/>
    <w:rsid w:val="00C6558F"/>
    <w:rsid w:val="00C840E9"/>
    <w:rsid w:val="00CC21D3"/>
    <w:rsid w:val="00CE4993"/>
    <w:rsid w:val="00CE6D3E"/>
    <w:rsid w:val="00D13BAF"/>
    <w:rsid w:val="00D26081"/>
    <w:rsid w:val="00D26D24"/>
    <w:rsid w:val="00D4215A"/>
    <w:rsid w:val="00D9226B"/>
    <w:rsid w:val="00D93D31"/>
    <w:rsid w:val="00D9544A"/>
    <w:rsid w:val="00DB16FB"/>
    <w:rsid w:val="00DC04ED"/>
    <w:rsid w:val="00DE1293"/>
    <w:rsid w:val="00DF1B6A"/>
    <w:rsid w:val="00E03C47"/>
    <w:rsid w:val="00E20F78"/>
    <w:rsid w:val="00E40E29"/>
    <w:rsid w:val="00E533ED"/>
    <w:rsid w:val="00E56497"/>
    <w:rsid w:val="00E615CA"/>
    <w:rsid w:val="00E6554F"/>
    <w:rsid w:val="00E73B8E"/>
    <w:rsid w:val="00EA2A4E"/>
    <w:rsid w:val="00EB1647"/>
    <w:rsid w:val="00EB53C7"/>
    <w:rsid w:val="00EC1479"/>
    <w:rsid w:val="00EC688D"/>
    <w:rsid w:val="00EF59A8"/>
    <w:rsid w:val="00F30401"/>
    <w:rsid w:val="00F42E69"/>
    <w:rsid w:val="00F50BA8"/>
    <w:rsid w:val="00F80CA5"/>
    <w:rsid w:val="00F838D6"/>
    <w:rsid w:val="00F94BD9"/>
    <w:rsid w:val="00F94FF7"/>
    <w:rsid w:val="00FA1F02"/>
    <w:rsid w:val="00FA533A"/>
    <w:rsid w:val="00FC048F"/>
    <w:rsid w:val="00FC06F9"/>
    <w:rsid w:val="00FD06F7"/>
    <w:rsid w:val="00FE300C"/>
    <w:rsid w:val="00FE36D5"/>
    <w:rsid w:val="00FE4ADA"/>
    <w:rsid w:val="00FE63BD"/>
    <w:rsid w:val="00FF01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BBBC55"/>
  <w15:docId w15:val="{CDF2CC4D-77E6-4870-9050-3ABB5B92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D6F10"/>
    <w:pPr>
      <w:keepNext/>
      <w:numPr>
        <w:numId w:val="1"/>
      </w:numPr>
      <w:spacing w:after="0" w:line="240" w:lineRule="auto"/>
      <w:outlineLvl w:val="0"/>
    </w:pPr>
    <w:rPr>
      <w:rFonts w:ascii="Century Gothic" w:eastAsia="Times New Roman" w:hAnsi="Century Gothic" w:cs="Times New Roman"/>
      <w:b/>
      <w:bCs/>
      <w:kern w:val="32"/>
      <w:sz w:val="20"/>
      <w:szCs w:val="20"/>
      <w:lang w:val="es-ES" w:eastAsia="es-ES"/>
    </w:rPr>
  </w:style>
  <w:style w:type="paragraph" w:styleId="Ttulo2">
    <w:name w:val="heading 2"/>
    <w:basedOn w:val="Normal"/>
    <w:next w:val="Normal"/>
    <w:link w:val="Ttulo2Car"/>
    <w:qFormat/>
    <w:rsid w:val="00654FB2"/>
    <w:pPr>
      <w:keepNext/>
      <w:numPr>
        <w:ilvl w:val="1"/>
        <w:numId w:val="1"/>
      </w:numPr>
      <w:suppressAutoHyphens/>
      <w:spacing w:after="0" w:line="240" w:lineRule="auto"/>
      <w:ind w:left="426" w:hanging="426"/>
      <w:jc w:val="both"/>
      <w:outlineLvl w:val="1"/>
    </w:pPr>
    <w:rPr>
      <w:rFonts w:ascii="Century Gothic" w:eastAsia="Times New Roman" w:hAnsi="Century Gothic" w:cs="Times New Roman"/>
      <w:b/>
      <w:spacing w:val="-3"/>
      <w:sz w:val="20"/>
      <w:szCs w:val="20"/>
      <w:lang w:val="es-ES" w:eastAsia="es-ES"/>
    </w:rPr>
  </w:style>
  <w:style w:type="paragraph" w:styleId="Ttulo3">
    <w:name w:val="heading 3"/>
    <w:basedOn w:val="Normal"/>
    <w:next w:val="Normal"/>
    <w:link w:val="Ttulo3Car"/>
    <w:qFormat/>
    <w:rsid w:val="00850403"/>
    <w:pPr>
      <w:keepNext/>
      <w:numPr>
        <w:ilvl w:val="2"/>
        <w:numId w:val="1"/>
      </w:numPr>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50403"/>
    <w:pPr>
      <w:keepNext/>
      <w:numPr>
        <w:ilvl w:val="3"/>
        <w:numId w:val="1"/>
      </w:numPr>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850403"/>
    <w:pPr>
      <w:numPr>
        <w:ilvl w:val="4"/>
        <w:numId w:val="1"/>
      </w:numPr>
      <w:spacing w:before="240" w:after="60" w:line="240" w:lineRule="auto"/>
      <w:outlineLvl w:val="4"/>
    </w:pPr>
    <w:rPr>
      <w:rFonts w:ascii="Calibri" w:eastAsia="Times New Roman" w:hAnsi="Calibri" w:cs="Times New Roman"/>
      <w:b/>
      <w:bCs/>
      <w:i/>
      <w:iCs/>
      <w:sz w:val="26"/>
      <w:szCs w:val="26"/>
      <w:lang w:val="es-ES" w:eastAsia="es-ES"/>
    </w:rPr>
  </w:style>
  <w:style w:type="paragraph" w:styleId="Ttulo6">
    <w:name w:val="heading 6"/>
    <w:basedOn w:val="Normal"/>
    <w:next w:val="Normal"/>
    <w:link w:val="Ttulo6Car"/>
    <w:qFormat/>
    <w:rsid w:val="00850403"/>
    <w:pPr>
      <w:keepNext/>
      <w:numPr>
        <w:ilvl w:val="5"/>
        <w:numId w:val="1"/>
      </w:numPr>
      <w:spacing w:after="0" w:line="240" w:lineRule="auto"/>
      <w:outlineLvl w:val="5"/>
    </w:pPr>
    <w:rPr>
      <w:rFonts w:ascii="Arial" w:eastAsia="Times New Roman" w:hAnsi="Arial" w:cs="Times New Roman"/>
      <w:sz w:val="28"/>
      <w:szCs w:val="24"/>
      <w:lang w:val="es-ES" w:eastAsia="es-ES"/>
    </w:rPr>
  </w:style>
  <w:style w:type="paragraph" w:styleId="Ttulo7">
    <w:name w:val="heading 7"/>
    <w:basedOn w:val="Normal"/>
    <w:next w:val="Normal"/>
    <w:link w:val="Ttulo7Car"/>
    <w:qFormat/>
    <w:rsid w:val="00850403"/>
    <w:pPr>
      <w:numPr>
        <w:ilvl w:val="6"/>
        <w:numId w:val="1"/>
      </w:num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qFormat/>
    <w:rsid w:val="00850403"/>
    <w:pPr>
      <w:numPr>
        <w:ilvl w:val="7"/>
        <w:numId w:val="1"/>
      </w:num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qFormat/>
    <w:rsid w:val="00850403"/>
    <w:pPr>
      <w:numPr>
        <w:ilvl w:val="8"/>
        <w:numId w:val="1"/>
      </w:numPr>
      <w:spacing w:before="240" w:after="60" w:line="240" w:lineRule="auto"/>
      <w:outlineLvl w:val="8"/>
    </w:pPr>
    <w:rPr>
      <w:rFonts w:ascii="Cambria" w:eastAsia="Times New Roman" w:hAnsi="Cambria"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B5268F"/>
    <w:rPr>
      <w:sz w:val="16"/>
      <w:szCs w:val="16"/>
    </w:rPr>
  </w:style>
  <w:style w:type="paragraph" w:styleId="Textocomentario">
    <w:name w:val="annotation text"/>
    <w:basedOn w:val="Normal"/>
    <w:link w:val="TextocomentarioCar"/>
    <w:rsid w:val="00B5268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B5268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52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68F"/>
    <w:rPr>
      <w:rFonts w:ascii="Tahoma" w:hAnsi="Tahoma" w:cs="Tahoma"/>
      <w:sz w:val="16"/>
      <w:szCs w:val="16"/>
    </w:rPr>
  </w:style>
  <w:style w:type="paragraph" w:styleId="Prrafodelista">
    <w:name w:val="List Paragraph"/>
    <w:basedOn w:val="Normal"/>
    <w:uiPriority w:val="34"/>
    <w:qFormat/>
    <w:rsid w:val="00A447A5"/>
    <w:pPr>
      <w:ind w:left="720"/>
      <w:contextualSpacing/>
    </w:pPr>
  </w:style>
  <w:style w:type="paragraph" w:styleId="Encabezado">
    <w:name w:val="header"/>
    <w:basedOn w:val="Normal"/>
    <w:link w:val="EncabezadoCar"/>
    <w:unhideWhenUsed/>
    <w:rsid w:val="003D6DA6"/>
    <w:pPr>
      <w:tabs>
        <w:tab w:val="center" w:pos="4252"/>
        <w:tab w:val="right" w:pos="8504"/>
      </w:tabs>
      <w:spacing w:after="0" w:line="240" w:lineRule="auto"/>
    </w:pPr>
  </w:style>
  <w:style w:type="character" w:customStyle="1" w:styleId="EncabezadoCar">
    <w:name w:val="Encabezado Car"/>
    <w:basedOn w:val="Fuentedeprrafopredeter"/>
    <w:link w:val="Encabezado"/>
    <w:rsid w:val="003D6DA6"/>
  </w:style>
  <w:style w:type="paragraph" w:styleId="Piedepgina">
    <w:name w:val="footer"/>
    <w:basedOn w:val="Normal"/>
    <w:link w:val="PiedepginaCar"/>
    <w:uiPriority w:val="99"/>
    <w:unhideWhenUsed/>
    <w:rsid w:val="003D6D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DA6"/>
  </w:style>
  <w:style w:type="character" w:customStyle="1" w:styleId="Ttulo1Car">
    <w:name w:val="Título 1 Car"/>
    <w:basedOn w:val="Fuentedeprrafopredeter"/>
    <w:link w:val="Ttulo1"/>
    <w:rsid w:val="004D6F10"/>
    <w:rPr>
      <w:rFonts w:ascii="Century Gothic" w:eastAsia="Times New Roman" w:hAnsi="Century Gothic" w:cs="Times New Roman"/>
      <w:b/>
      <w:bCs/>
      <w:kern w:val="32"/>
      <w:sz w:val="20"/>
      <w:szCs w:val="20"/>
      <w:lang w:val="es-ES" w:eastAsia="es-ES"/>
    </w:rPr>
  </w:style>
  <w:style w:type="character" w:customStyle="1" w:styleId="Ttulo2Car">
    <w:name w:val="Título 2 Car"/>
    <w:basedOn w:val="Fuentedeprrafopredeter"/>
    <w:link w:val="Ttulo2"/>
    <w:rsid w:val="00654FB2"/>
    <w:rPr>
      <w:rFonts w:ascii="Century Gothic" w:eastAsia="Times New Roman" w:hAnsi="Century Gothic" w:cs="Times New Roman"/>
      <w:b/>
      <w:spacing w:val="-3"/>
      <w:sz w:val="20"/>
      <w:szCs w:val="20"/>
      <w:lang w:val="es-ES" w:eastAsia="es-ES"/>
    </w:rPr>
  </w:style>
  <w:style w:type="character" w:customStyle="1" w:styleId="Ttulo3Car">
    <w:name w:val="Título 3 Car"/>
    <w:basedOn w:val="Fuentedeprrafopredeter"/>
    <w:link w:val="Ttulo3"/>
    <w:rsid w:val="0085040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50403"/>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850403"/>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850403"/>
    <w:rPr>
      <w:rFonts w:ascii="Arial" w:eastAsia="Times New Roman" w:hAnsi="Arial" w:cs="Times New Roman"/>
      <w:sz w:val="28"/>
      <w:szCs w:val="24"/>
      <w:lang w:val="es-ES" w:eastAsia="es-ES"/>
    </w:rPr>
  </w:style>
  <w:style w:type="character" w:customStyle="1" w:styleId="Ttulo7Car">
    <w:name w:val="Título 7 Car"/>
    <w:basedOn w:val="Fuentedeprrafopredeter"/>
    <w:link w:val="Ttulo7"/>
    <w:rsid w:val="00850403"/>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rsid w:val="00850403"/>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850403"/>
    <w:rPr>
      <w:rFonts w:ascii="Cambria" w:eastAsia="Times New Roman" w:hAnsi="Cambria" w:cs="Times New Roman"/>
      <w:sz w:val="20"/>
      <w:szCs w:val="20"/>
      <w:lang w:val="es-ES" w:eastAsia="es-ES"/>
    </w:rPr>
  </w:style>
  <w:style w:type="paragraph" w:customStyle="1" w:styleId="Prrafodelista1">
    <w:name w:val="Párrafo de lista1"/>
    <w:basedOn w:val="Normal"/>
    <w:uiPriority w:val="34"/>
    <w:qFormat/>
    <w:rsid w:val="00850403"/>
    <w:pPr>
      <w:spacing w:after="0" w:line="240" w:lineRule="auto"/>
      <w:ind w:left="720"/>
      <w:contextualSpacing/>
    </w:pPr>
    <w:rPr>
      <w:rFonts w:ascii="Times New Roman" w:eastAsia="MS Mincho" w:hAnsi="Times New Roman" w:cs="Times New Roman"/>
      <w:sz w:val="24"/>
      <w:szCs w:val="24"/>
      <w:lang w:val="en-GB" w:eastAsia="es-ES_tradnl"/>
    </w:rPr>
  </w:style>
  <w:style w:type="paragraph" w:styleId="Listaconvietas3">
    <w:name w:val="List Bullet 3"/>
    <w:basedOn w:val="Normal"/>
    <w:autoRedefine/>
    <w:rsid w:val="00850403"/>
    <w:pPr>
      <w:numPr>
        <w:numId w:val="2"/>
      </w:numPr>
      <w:tabs>
        <w:tab w:val="left" w:pos="142"/>
      </w:tabs>
      <w:spacing w:after="0" w:line="240" w:lineRule="auto"/>
      <w:jc w:val="both"/>
    </w:pPr>
    <w:rPr>
      <w:rFonts w:ascii="Arial" w:eastAsia="Times New Roman" w:hAnsi="Arial" w:cs="Times New Roman"/>
      <w:sz w:val="24"/>
      <w:szCs w:val="20"/>
      <w:lang w:eastAsia="es-ES"/>
    </w:rPr>
  </w:style>
  <w:style w:type="paragraph" w:styleId="TtuloTDC">
    <w:name w:val="TOC Heading"/>
    <w:basedOn w:val="Ttulo1"/>
    <w:next w:val="Normal"/>
    <w:uiPriority w:val="39"/>
    <w:unhideWhenUsed/>
    <w:qFormat/>
    <w:rsid w:val="005B591A"/>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val="es-CO" w:eastAsia="es-CO"/>
    </w:rPr>
  </w:style>
  <w:style w:type="paragraph" w:styleId="TDC1">
    <w:name w:val="toc 1"/>
    <w:basedOn w:val="Normal"/>
    <w:next w:val="Normal"/>
    <w:autoRedefine/>
    <w:uiPriority w:val="39"/>
    <w:unhideWhenUsed/>
    <w:rsid w:val="00527081"/>
    <w:pPr>
      <w:spacing w:after="100"/>
    </w:pPr>
    <w:rPr>
      <w:rFonts w:ascii="Century Gothic" w:hAnsi="Century Gothic"/>
    </w:rPr>
  </w:style>
  <w:style w:type="character" w:styleId="Hipervnculo">
    <w:name w:val="Hyperlink"/>
    <w:basedOn w:val="Fuentedeprrafopredeter"/>
    <w:uiPriority w:val="99"/>
    <w:unhideWhenUsed/>
    <w:rsid w:val="005B591A"/>
    <w:rPr>
      <w:color w:val="0000FF" w:themeColor="hyperlink"/>
      <w:u w:val="single"/>
    </w:rPr>
  </w:style>
  <w:style w:type="paragraph" w:styleId="Continuarlista">
    <w:name w:val="List Continue"/>
    <w:basedOn w:val="Normal"/>
    <w:uiPriority w:val="99"/>
    <w:unhideWhenUsed/>
    <w:rsid w:val="000D63BB"/>
    <w:pPr>
      <w:spacing w:after="120"/>
      <w:ind w:left="283"/>
      <w:contextualSpacing/>
    </w:pPr>
  </w:style>
  <w:style w:type="paragraph" w:styleId="Textoindependiente">
    <w:name w:val="Body Text"/>
    <w:basedOn w:val="Normal"/>
    <w:link w:val="TextoindependienteCar"/>
    <w:uiPriority w:val="99"/>
    <w:unhideWhenUsed/>
    <w:rsid w:val="000D63BB"/>
    <w:pPr>
      <w:spacing w:after="120"/>
    </w:pPr>
  </w:style>
  <w:style w:type="character" w:customStyle="1" w:styleId="TextoindependienteCar">
    <w:name w:val="Texto independiente Car"/>
    <w:basedOn w:val="Fuentedeprrafopredeter"/>
    <w:link w:val="Textoindependiente"/>
    <w:uiPriority w:val="99"/>
    <w:rsid w:val="000D63BB"/>
  </w:style>
  <w:style w:type="paragraph" w:styleId="Sangradetextonormal">
    <w:name w:val="Body Text Indent"/>
    <w:basedOn w:val="Normal"/>
    <w:link w:val="SangradetextonormalCar"/>
    <w:uiPriority w:val="99"/>
    <w:semiHidden/>
    <w:unhideWhenUsed/>
    <w:rsid w:val="000D63BB"/>
    <w:pPr>
      <w:spacing w:after="120"/>
      <w:ind w:left="283"/>
    </w:pPr>
  </w:style>
  <w:style w:type="character" w:customStyle="1" w:styleId="SangradetextonormalCar">
    <w:name w:val="Sangría de texto normal Car"/>
    <w:basedOn w:val="Fuentedeprrafopredeter"/>
    <w:link w:val="Sangradetextonormal"/>
    <w:uiPriority w:val="99"/>
    <w:semiHidden/>
    <w:rsid w:val="000D63BB"/>
  </w:style>
  <w:style w:type="paragraph" w:styleId="Textoindependienteprimerasangra2">
    <w:name w:val="Body Text First Indent 2"/>
    <w:basedOn w:val="Sangradetextonormal"/>
    <w:link w:val="Textoindependienteprimerasangra2Car"/>
    <w:uiPriority w:val="99"/>
    <w:unhideWhenUsed/>
    <w:rsid w:val="000D63B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3BB"/>
  </w:style>
  <w:style w:type="table" w:styleId="Tablaconcuadrcula">
    <w:name w:val="Table Grid"/>
    <w:basedOn w:val="Tablanormal"/>
    <w:uiPriority w:val="59"/>
    <w:rsid w:val="0008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68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DC2">
    <w:name w:val="toc 2"/>
    <w:basedOn w:val="Normal"/>
    <w:next w:val="Normal"/>
    <w:autoRedefine/>
    <w:uiPriority w:val="39"/>
    <w:unhideWhenUsed/>
    <w:rsid w:val="00680C5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36C6-3281-4596-8F19-DBAC25A1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2556</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ASTRID LILIANA GOMEZ PINEDA</cp:lastModifiedBy>
  <cp:revision>2</cp:revision>
  <cp:lastPrinted>2022-12-20T21:27:00Z</cp:lastPrinted>
  <dcterms:created xsi:type="dcterms:W3CDTF">2024-06-15T16:47:00Z</dcterms:created>
  <dcterms:modified xsi:type="dcterms:W3CDTF">2024-06-15T16:47:00Z</dcterms:modified>
</cp:coreProperties>
</file>