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650D" w14:textId="77777777" w:rsidR="00C370F2" w:rsidRDefault="00C370F2" w:rsidP="000E65C5">
      <w:pPr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3EC2619B" w14:textId="02BF1EAC" w:rsidR="000E65C5" w:rsidRDefault="000E65C5" w:rsidP="000E65C5">
      <w:pPr>
        <w:jc w:val="center"/>
        <w:rPr>
          <w:rFonts w:ascii="Century Gothic" w:hAnsi="Century Gothic"/>
          <w:b/>
          <w:bCs/>
        </w:rPr>
      </w:pPr>
      <w:r w:rsidRPr="000E65C5">
        <w:rPr>
          <w:rFonts w:ascii="Century Gothic" w:hAnsi="Century Gothic"/>
          <w:b/>
          <w:bCs/>
        </w:rPr>
        <w:t>POLITICA DE SEGURIDAD VIAL</w:t>
      </w:r>
    </w:p>
    <w:p w14:paraId="2D5A7820" w14:textId="77777777" w:rsidR="00C370F2" w:rsidRDefault="00C370F2" w:rsidP="00C370F2">
      <w:pPr>
        <w:pStyle w:val="Sinespaciado"/>
      </w:pPr>
    </w:p>
    <w:p w14:paraId="29F6797A" w14:textId="3BBB4CFE" w:rsidR="003B38AA" w:rsidRPr="00DC70A1" w:rsidRDefault="000E65C5" w:rsidP="00DC70A1">
      <w:p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  <w:b/>
          <w:bCs/>
        </w:rPr>
        <w:t>Biako con seguridad Ltda</w:t>
      </w:r>
      <w:r w:rsidRPr="00DC70A1">
        <w:rPr>
          <w:rFonts w:ascii="Century Gothic" w:hAnsi="Century Gothic"/>
        </w:rPr>
        <w:t>.</w:t>
      </w:r>
      <w:r w:rsidR="00DC70A1">
        <w:rPr>
          <w:rFonts w:ascii="Century Gothic" w:hAnsi="Century Gothic"/>
        </w:rPr>
        <w:t>,</w:t>
      </w:r>
      <w:r w:rsidRPr="00DC70A1">
        <w:rPr>
          <w:rFonts w:ascii="Century Gothic" w:hAnsi="Century Gothic"/>
        </w:rPr>
        <w:t xml:space="preserve"> con Nit. 900427997-</w:t>
      </w:r>
      <w:r w:rsidR="003B38AA" w:rsidRPr="00DC70A1">
        <w:rPr>
          <w:rFonts w:ascii="Century Gothic" w:hAnsi="Century Gothic"/>
        </w:rPr>
        <w:t>6 se</w:t>
      </w:r>
      <w:r w:rsidRPr="00DC70A1">
        <w:rPr>
          <w:rFonts w:ascii="Century Gothic" w:hAnsi="Century Gothic"/>
        </w:rPr>
        <w:t xml:space="preserve"> compromete</w:t>
      </w:r>
      <w:r w:rsidR="003B38AA" w:rsidRPr="00DC70A1">
        <w:rPr>
          <w:rFonts w:ascii="Century Gothic" w:hAnsi="Century Gothic"/>
        </w:rPr>
        <w:t xml:space="preserve"> al cumplimiento de requisitos legales vigentes en materia de seguridad vial, estableciendo </w:t>
      </w:r>
      <w:r w:rsidRPr="00DC70A1">
        <w:rPr>
          <w:rFonts w:ascii="Century Gothic" w:hAnsi="Century Gothic"/>
        </w:rPr>
        <w:t>actividades de prevención de siniestros viales laborales</w:t>
      </w:r>
      <w:r w:rsidR="003B38AA" w:rsidRPr="00DC70A1">
        <w:rPr>
          <w:rFonts w:ascii="Century Gothic" w:hAnsi="Century Gothic"/>
        </w:rPr>
        <w:t xml:space="preserve"> y los trayectos en itinere</w:t>
      </w:r>
      <w:r w:rsidRPr="00DC70A1">
        <w:rPr>
          <w:rFonts w:ascii="Century Gothic" w:hAnsi="Century Gothic"/>
        </w:rPr>
        <w:t xml:space="preserve"> que pueden afectar la integridad física, mental y social de las personas, a través del establecimiento de políticas </w:t>
      </w:r>
      <w:r w:rsidR="003B38AA" w:rsidRPr="00DC70A1">
        <w:rPr>
          <w:rFonts w:ascii="Century Gothic" w:hAnsi="Century Gothic"/>
        </w:rPr>
        <w:t>y la generación de hábitos, comportamientos y conductas seguras en la vía y en consecuencia la formación de criterios autónomos, solidarios y prudentes en la toma de decisiones al usar la vía indistintamente del rol vial que se desempeñe.</w:t>
      </w:r>
    </w:p>
    <w:p w14:paraId="2A2B2EE2" w14:textId="31ADEA5F" w:rsidR="000E65C5" w:rsidRPr="00DC70A1" w:rsidRDefault="000E65C5" w:rsidP="00DC70A1">
      <w:p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 xml:space="preserve">Todo el personal que labore en </w:t>
      </w:r>
      <w:r w:rsidR="003B38AA" w:rsidRPr="00DC70A1">
        <w:rPr>
          <w:rFonts w:ascii="Century Gothic" w:hAnsi="Century Gothic"/>
          <w:b/>
          <w:bCs/>
        </w:rPr>
        <w:t>Biako Seguridad Ltda.</w:t>
      </w:r>
      <w:r w:rsidR="003B38AA" w:rsidRPr="00DC70A1">
        <w:rPr>
          <w:rFonts w:ascii="Century Gothic" w:hAnsi="Century Gothic"/>
        </w:rPr>
        <w:t>,</w:t>
      </w:r>
      <w:r w:rsidRPr="00DC70A1">
        <w:rPr>
          <w:rFonts w:ascii="Century Gothic" w:hAnsi="Century Gothic"/>
        </w:rPr>
        <w:t xml:space="preserve"> debe conocer, respetar y cumplir la reglamentación establecida en el Código Nacional de Tránsito terrestre y demás normas complementarias vigentes relacionadas con la seguridad vial en Colombia, teniendo en cuenta el rol que cada persona representa para la seguridad vial en los desplazamientos laborales.</w:t>
      </w:r>
    </w:p>
    <w:p w14:paraId="3451005A" w14:textId="77777777" w:rsidR="000E65C5" w:rsidRPr="00DC70A1" w:rsidRDefault="000E65C5" w:rsidP="00655056">
      <w:pPr>
        <w:tabs>
          <w:tab w:val="left" w:pos="6237"/>
        </w:tabs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>Con el objetivo de dar cumplimiento a este propósito se tomarán las siguientes medidas:</w:t>
      </w:r>
    </w:p>
    <w:p w14:paraId="3AD0B14F" w14:textId="77777777" w:rsidR="000E65C5" w:rsidRPr="00DC70A1" w:rsidRDefault="000E65C5">
      <w:pPr>
        <w:pStyle w:val="Prrafodelista"/>
        <w:numPr>
          <w:ilvl w:val="0"/>
          <w:numId w:val="3"/>
        </w:numPr>
        <w:ind w:left="426"/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>Será un compromiso constante garantizar el desempeño óptimo de los vehículos, vigilando y gestionando los mantenimientos preventivos y correctivos, estableciendo las medidas de control para evitar la ocurrencia de accidentes que puedan generar daños al individuo o a terceros.</w:t>
      </w:r>
    </w:p>
    <w:p w14:paraId="732EE94E" w14:textId="77777777" w:rsidR="000E65C5" w:rsidRPr="00DC70A1" w:rsidRDefault="000E65C5">
      <w:pPr>
        <w:pStyle w:val="Prrafodelista"/>
        <w:numPr>
          <w:ilvl w:val="0"/>
          <w:numId w:val="3"/>
        </w:numPr>
        <w:ind w:left="426"/>
        <w:jc w:val="both"/>
        <w:rPr>
          <w:rFonts w:ascii="Century Gothic" w:hAnsi="Century Gothic"/>
          <w:lang w:eastAsia="es-CO"/>
        </w:rPr>
      </w:pPr>
      <w:r w:rsidRPr="00DC70A1">
        <w:rPr>
          <w:rFonts w:ascii="Century Gothic" w:hAnsi="Century Gothic"/>
        </w:rPr>
        <w:t>Establecer estrategias para que los trabajadores asuman conductas seguras en las vías a través del fortalecimiento de las competencias y el control a las conductas de riesgo asociadas a la seguridad vial. El control se enfatizará sobre la gestión de los siguientes riesgos:</w:t>
      </w:r>
    </w:p>
    <w:p w14:paraId="69B94BB8" w14:textId="77777777" w:rsidR="000E65C5" w:rsidRPr="00DC70A1" w:rsidRDefault="000E65C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>Embriaguez: Programa para la prevención y el control sobre el alcohol y las drogas.</w:t>
      </w:r>
    </w:p>
    <w:p w14:paraId="049AD1C0" w14:textId="77777777" w:rsidR="000E65C5" w:rsidRPr="00DC70A1" w:rsidRDefault="000E65C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 xml:space="preserve">Velocidad: Programa para la prevención y el control sobre la velocidad en la conducción. </w:t>
      </w:r>
    </w:p>
    <w:p w14:paraId="426D688C" w14:textId="77777777" w:rsidR="000E65C5" w:rsidRPr="00DC70A1" w:rsidRDefault="000E65C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>Distracción: Programa para controlar y monitorear la distracción en la conducción.</w:t>
      </w:r>
    </w:p>
    <w:p w14:paraId="7A50ACBB" w14:textId="77777777" w:rsidR="000E65C5" w:rsidRPr="00DC70A1" w:rsidRDefault="000E65C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 xml:space="preserve">Fatiga: Programa para controlar la jornada de trabajo, horas de conducción y descanso de los conductores. </w:t>
      </w:r>
    </w:p>
    <w:p w14:paraId="03FF7507" w14:textId="77777777" w:rsidR="000E65C5" w:rsidRPr="00DC70A1" w:rsidRDefault="000E65C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>Protección de actores viales vulnerables: Programa para promover la protección de los actores viales vulnerables (peatones, pasajeros, ciclistas y motociclistas) de la organización en sus desplazamientos laborales.</w:t>
      </w:r>
    </w:p>
    <w:p w14:paraId="7A394104" w14:textId="77777777" w:rsidR="000E65C5" w:rsidRPr="00DC70A1" w:rsidRDefault="000E65C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lastRenderedPageBreak/>
        <w:t>Cumplimiento cabal de todas las normas de tránsito.</w:t>
      </w:r>
    </w:p>
    <w:p w14:paraId="01802E7E" w14:textId="23C63212" w:rsidR="000E65C5" w:rsidRPr="00DC70A1" w:rsidRDefault="000E65C5" w:rsidP="00DC70A1">
      <w:p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 xml:space="preserve">Todos los trabajadores de </w:t>
      </w:r>
      <w:r w:rsidR="00DC70A1" w:rsidRPr="00DC70A1">
        <w:rPr>
          <w:rFonts w:ascii="Century Gothic" w:hAnsi="Century Gothic"/>
          <w:b/>
          <w:bCs/>
        </w:rPr>
        <w:t>Biako seguridad Ltda.</w:t>
      </w:r>
      <w:r w:rsidR="00DC70A1" w:rsidRPr="00DC70A1">
        <w:rPr>
          <w:rFonts w:ascii="Century Gothic" w:hAnsi="Century Gothic"/>
        </w:rPr>
        <w:t>,</w:t>
      </w:r>
      <w:r w:rsidRPr="00DC70A1">
        <w:rPr>
          <w:rFonts w:ascii="Century Gothic" w:hAnsi="Century Gothic"/>
        </w:rPr>
        <w:t xml:space="preserve"> ya sean conductores u otro tipo de empleados deberán asumir las recomendaciones de la empresa en materia de seguridad vial.</w:t>
      </w:r>
    </w:p>
    <w:p w14:paraId="2D844AF3" w14:textId="4B72007B" w:rsidR="000E65C5" w:rsidRPr="00DC70A1" w:rsidRDefault="000E65C5" w:rsidP="00DC70A1">
      <w:p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 xml:space="preserve">La Gerencia destinará los recursos financieros, humanos y técnicos necesarios para dar cumplimiento </w:t>
      </w:r>
      <w:r w:rsidR="00BD64B7">
        <w:rPr>
          <w:rFonts w:ascii="Century Gothic" w:hAnsi="Century Gothic"/>
        </w:rPr>
        <w:t>para la planificación, implementación, seguimiento y mejor del PESV.</w:t>
      </w:r>
    </w:p>
    <w:p w14:paraId="473C2871" w14:textId="73330AF4" w:rsidR="000E65C5" w:rsidRPr="00DC70A1" w:rsidRDefault="000E65C5" w:rsidP="00DC70A1">
      <w:pPr>
        <w:jc w:val="both"/>
        <w:rPr>
          <w:rFonts w:ascii="Century Gothic" w:hAnsi="Century Gothic"/>
          <w:b/>
          <w:bCs/>
        </w:rPr>
      </w:pPr>
      <w:r w:rsidRPr="00DC70A1">
        <w:rPr>
          <w:rFonts w:ascii="Century Gothic" w:hAnsi="Century Gothic"/>
        </w:rPr>
        <w:t xml:space="preserve">Se establece el compromiso de la mejora continua de los procesos gestionados y que serán soporte al cumplimiento de los estándares de seguridad vial en </w:t>
      </w:r>
      <w:r w:rsidR="003B38AA" w:rsidRPr="00DC70A1">
        <w:rPr>
          <w:rFonts w:ascii="Century Gothic" w:hAnsi="Century Gothic"/>
          <w:b/>
          <w:bCs/>
        </w:rPr>
        <w:t>Biako Seguridad Ltda</w:t>
      </w:r>
      <w:r w:rsidRPr="00DC70A1">
        <w:rPr>
          <w:rFonts w:ascii="Century Gothic" w:hAnsi="Century Gothic"/>
          <w:b/>
          <w:bCs/>
        </w:rPr>
        <w:t>.</w:t>
      </w:r>
    </w:p>
    <w:p w14:paraId="765728E9" w14:textId="77777777" w:rsidR="003B38AA" w:rsidRPr="00DC70A1" w:rsidRDefault="003B38AA" w:rsidP="00DC70A1">
      <w:pPr>
        <w:jc w:val="both"/>
        <w:rPr>
          <w:rFonts w:ascii="Century Gothic" w:hAnsi="Century Gothic"/>
        </w:rPr>
      </w:pPr>
    </w:p>
    <w:p w14:paraId="1BA633EC" w14:textId="24879900" w:rsidR="00526BD2" w:rsidRPr="00DC70A1" w:rsidRDefault="00526BD2" w:rsidP="00DC70A1">
      <w:pPr>
        <w:jc w:val="both"/>
        <w:rPr>
          <w:rFonts w:ascii="Century Gothic" w:hAnsi="Century Gothic"/>
        </w:rPr>
      </w:pPr>
      <w:r w:rsidRPr="00DC70A1">
        <w:rPr>
          <w:rFonts w:ascii="Century Gothic" w:hAnsi="Century Gothic"/>
        </w:rPr>
        <w:t xml:space="preserve">Se firma a los </w:t>
      </w:r>
      <w:r w:rsidR="00BD64B7">
        <w:rPr>
          <w:rFonts w:ascii="Century Gothic" w:hAnsi="Century Gothic"/>
        </w:rPr>
        <w:t xml:space="preserve">27 </w:t>
      </w:r>
      <w:r w:rsidRPr="00DC70A1">
        <w:rPr>
          <w:rFonts w:ascii="Century Gothic" w:hAnsi="Century Gothic"/>
        </w:rPr>
        <w:t xml:space="preserve">días del mes de </w:t>
      </w:r>
      <w:r w:rsidR="00BD64B7">
        <w:rPr>
          <w:rFonts w:ascii="Century Gothic" w:hAnsi="Century Gothic"/>
        </w:rPr>
        <w:t xml:space="preserve">febrero </w:t>
      </w:r>
      <w:r w:rsidRPr="00DC70A1">
        <w:rPr>
          <w:rFonts w:ascii="Century Gothic" w:hAnsi="Century Gothic"/>
        </w:rPr>
        <w:t>del año 202</w:t>
      </w:r>
      <w:r w:rsidR="00BD64B7">
        <w:rPr>
          <w:rFonts w:ascii="Century Gothic" w:hAnsi="Century Gothic"/>
        </w:rPr>
        <w:t>4</w:t>
      </w:r>
      <w:r w:rsidRPr="00DC70A1">
        <w:rPr>
          <w:rFonts w:ascii="Century Gothic" w:hAnsi="Century Gothic"/>
        </w:rPr>
        <w:t>.</w:t>
      </w:r>
    </w:p>
    <w:p w14:paraId="6B0A892A" w14:textId="3C571A8B" w:rsidR="00526BD2" w:rsidRDefault="00526BD2" w:rsidP="00DC70A1">
      <w:pPr>
        <w:jc w:val="both"/>
        <w:rPr>
          <w:rFonts w:ascii="Century Gothic" w:hAnsi="Century Gothic"/>
        </w:rPr>
      </w:pPr>
    </w:p>
    <w:p w14:paraId="74A228B9" w14:textId="0C01466F" w:rsidR="00DC70A1" w:rsidRDefault="00DC70A1" w:rsidP="00DC70A1">
      <w:pPr>
        <w:jc w:val="both"/>
        <w:rPr>
          <w:rFonts w:ascii="Century Gothic" w:hAnsi="Century Gothic"/>
        </w:rPr>
      </w:pPr>
    </w:p>
    <w:p w14:paraId="27F7C24E" w14:textId="77777777" w:rsidR="00DC70A1" w:rsidRPr="00DC70A1" w:rsidRDefault="00DC70A1" w:rsidP="00DC70A1">
      <w:pPr>
        <w:jc w:val="both"/>
        <w:rPr>
          <w:rFonts w:ascii="Century Gothic" w:hAnsi="Century Gothic"/>
        </w:rPr>
      </w:pPr>
    </w:p>
    <w:p w14:paraId="45A05452" w14:textId="02780EAF" w:rsidR="00526BD2" w:rsidRPr="00DC70A1" w:rsidRDefault="00526BD2" w:rsidP="00DD4758">
      <w:pPr>
        <w:pStyle w:val="Sinespaciado"/>
        <w:jc w:val="center"/>
        <w:rPr>
          <w:rFonts w:ascii="Century Gothic" w:hAnsi="Century Gothic"/>
        </w:rPr>
      </w:pPr>
      <w:r w:rsidRPr="00DC70A1">
        <w:rPr>
          <w:rFonts w:ascii="Century Gothic" w:hAnsi="Century Gothic"/>
        </w:rPr>
        <w:t>_______</w:t>
      </w:r>
      <w:r w:rsidR="00297D24">
        <w:rPr>
          <w:rFonts w:ascii="Century Gothic" w:hAnsi="Century Gothic"/>
        </w:rPr>
        <w:t>__</w:t>
      </w:r>
      <w:r w:rsidRPr="00DC70A1">
        <w:rPr>
          <w:rFonts w:ascii="Century Gothic" w:hAnsi="Century Gothic"/>
        </w:rPr>
        <w:t>____________________</w:t>
      </w:r>
    </w:p>
    <w:p w14:paraId="28E8A675" w14:textId="3FCC39A2" w:rsidR="00526BD2" w:rsidRPr="00DC70A1" w:rsidRDefault="00526BD2" w:rsidP="00DD4758">
      <w:pPr>
        <w:pStyle w:val="Sinespaciado"/>
        <w:jc w:val="center"/>
        <w:rPr>
          <w:rFonts w:ascii="Century Gothic" w:hAnsi="Century Gothic"/>
          <w:b/>
          <w:bCs/>
        </w:rPr>
      </w:pPr>
      <w:r w:rsidRPr="00DC70A1">
        <w:rPr>
          <w:rFonts w:ascii="Century Gothic" w:hAnsi="Century Gothic"/>
          <w:b/>
          <w:bCs/>
        </w:rPr>
        <w:t>Represéntate legal</w:t>
      </w:r>
    </w:p>
    <w:p w14:paraId="3625FA10" w14:textId="18CBDFBC" w:rsidR="005D3540" w:rsidRPr="00DC70A1" w:rsidRDefault="00526BD2" w:rsidP="00DD4758">
      <w:pPr>
        <w:pStyle w:val="Sinespaciado"/>
        <w:jc w:val="center"/>
      </w:pPr>
      <w:r w:rsidRPr="00DC70A1">
        <w:rPr>
          <w:rFonts w:ascii="Century Gothic" w:hAnsi="Century Gothic"/>
        </w:rPr>
        <w:t>Álvaro Bonilla Cruz</w:t>
      </w:r>
    </w:p>
    <w:sectPr w:rsidR="005D3540" w:rsidRPr="00DC70A1" w:rsidSect="005D3540">
      <w:head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FC1F" w14:textId="77777777" w:rsidR="00D30DC3" w:rsidRDefault="00D30DC3" w:rsidP="003D6DA6">
      <w:pPr>
        <w:spacing w:after="0" w:line="240" w:lineRule="auto"/>
      </w:pPr>
      <w:r>
        <w:separator/>
      </w:r>
    </w:p>
  </w:endnote>
  <w:endnote w:type="continuationSeparator" w:id="0">
    <w:p w14:paraId="5B33ABB7" w14:textId="77777777" w:rsidR="00D30DC3" w:rsidRDefault="00D30DC3" w:rsidP="003D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57B87" w14:textId="77777777" w:rsidR="00D30DC3" w:rsidRDefault="00D30DC3" w:rsidP="003D6DA6">
      <w:pPr>
        <w:spacing w:after="0" w:line="240" w:lineRule="auto"/>
      </w:pPr>
      <w:r>
        <w:separator/>
      </w:r>
    </w:p>
  </w:footnote>
  <w:footnote w:type="continuationSeparator" w:id="0">
    <w:p w14:paraId="4686073C" w14:textId="77777777" w:rsidR="00D30DC3" w:rsidRDefault="00D30DC3" w:rsidP="003D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52"/>
      <w:gridCol w:w="1437"/>
      <w:gridCol w:w="3685"/>
      <w:gridCol w:w="1682"/>
      <w:gridCol w:w="1583"/>
    </w:tblGrid>
    <w:tr w:rsidR="009C18B0" w:rsidRPr="005B591A" w14:paraId="1070B7EF" w14:textId="77777777" w:rsidTr="007F79A3">
      <w:trPr>
        <w:cantSplit/>
        <w:trHeight w:val="137"/>
        <w:jc w:val="center"/>
      </w:trPr>
      <w:tc>
        <w:tcPr>
          <w:tcW w:w="1252" w:type="dxa"/>
          <w:vMerge w:val="restart"/>
          <w:tcBorders>
            <w:right w:val="nil"/>
          </w:tcBorders>
          <w:vAlign w:val="center"/>
        </w:tcPr>
        <w:p w14:paraId="63CFA8D1" w14:textId="77777777" w:rsidR="009C18B0" w:rsidRPr="005B591A" w:rsidRDefault="009C18B0" w:rsidP="00680C51">
          <w:pPr>
            <w:pStyle w:val="Encabezado"/>
            <w:jc w:val="center"/>
            <w:rPr>
              <w:rFonts w:ascii="Calibri" w:hAnsi="Calibri"/>
              <w:noProof/>
              <w:sz w:val="16"/>
            </w:rPr>
          </w:pPr>
          <w:r w:rsidRPr="005B591A">
            <w:rPr>
              <w:noProof/>
              <w:lang w:eastAsia="es-CO"/>
            </w:rPr>
            <w:drawing>
              <wp:inline distT="0" distB="0" distL="0" distR="0" wp14:anchorId="4029EF66" wp14:editId="23D1E2DD">
                <wp:extent cx="514350" cy="447982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4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C4646" w14:textId="6BC68D84" w:rsidR="009C18B0" w:rsidRPr="005D3540" w:rsidRDefault="000E65C5" w:rsidP="00680C51">
          <w:pPr>
            <w:pStyle w:val="Encabezado"/>
            <w:tabs>
              <w:tab w:val="clear" w:pos="4252"/>
              <w:tab w:val="center" w:pos="213"/>
            </w:tabs>
            <w:ind w:left="71"/>
            <w:jc w:val="center"/>
            <w:rPr>
              <w:rFonts w:ascii="Calibri" w:hAnsi="Calibri" w:cs="Arial"/>
              <w:b/>
              <w:noProof/>
            </w:rPr>
          </w:pPr>
          <w:r>
            <w:rPr>
              <w:rFonts w:ascii="Calibri" w:hAnsi="Calibri" w:cs="Arial"/>
              <w:b/>
              <w:noProof/>
            </w:rPr>
            <w:t>POLITICA DE SEGURIDAD VIAL</w:t>
          </w:r>
        </w:p>
      </w:tc>
    </w:tr>
    <w:tr w:rsidR="009C18B0" w:rsidRPr="005B591A" w14:paraId="4B4E39DB" w14:textId="77777777" w:rsidTr="007F79A3">
      <w:trPr>
        <w:cantSplit/>
        <w:trHeight w:val="142"/>
        <w:jc w:val="center"/>
      </w:trPr>
      <w:tc>
        <w:tcPr>
          <w:tcW w:w="1252" w:type="dxa"/>
          <w:vMerge/>
          <w:vAlign w:val="center"/>
        </w:tcPr>
        <w:p w14:paraId="4F4D10C2" w14:textId="77777777" w:rsidR="009C18B0" w:rsidRPr="005B591A" w:rsidRDefault="009C18B0" w:rsidP="00680C51">
          <w:pPr>
            <w:pStyle w:val="Encabezado"/>
            <w:ind w:left="4395" w:hanging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8387" w:type="dxa"/>
          <w:gridSpan w:val="4"/>
          <w:tcBorders>
            <w:top w:val="single" w:sz="4" w:space="0" w:color="auto"/>
          </w:tcBorders>
          <w:vAlign w:val="center"/>
        </w:tcPr>
        <w:p w14:paraId="5A88C083" w14:textId="77777777" w:rsidR="009C18B0" w:rsidRPr="005B591A" w:rsidRDefault="009C18B0" w:rsidP="00680C51">
          <w:pPr>
            <w:pStyle w:val="Encabezado"/>
            <w:ind w:left="4395" w:hanging="4395"/>
            <w:jc w:val="center"/>
            <w:rPr>
              <w:rFonts w:ascii="Calibri" w:hAnsi="Calibri" w:cs="Arial"/>
              <w:b/>
              <w:sz w:val="20"/>
            </w:rPr>
          </w:pPr>
          <w:r>
            <w:rPr>
              <w:rFonts w:ascii="Calibri" w:hAnsi="Calibri" w:cs="Arial"/>
              <w:b/>
              <w:sz w:val="20"/>
            </w:rPr>
            <w:t>GESTIÓN SISTEMA INTEGRAL</w:t>
          </w:r>
        </w:p>
      </w:tc>
    </w:tr>
    <w:tr w:rsidR="009C18B0" w:rsidRPr="005B591A" w14:paraId="063272D3" w14:textId="77777777" w:rsidTr="007F79A3">
      <w:trPr>
        <w:cantSplit/>
        <w:trHeight w:val="58"/>
        <w:jc w:val="center"/>
      </w:trPr>
      <w:tc>
        <w:tcPr>
          <w:tcW w:w="1252" w:type="dxa"/>
          <w:vMerge/>
          <w:vAlign w:val="center"/>
        </w:tcPr>
        <w:p w14:paraId="130E5F5A" w14:textId="77777777" w:rsidR="009C18B0" w:rsidRPr="005B591A" w:rsidRDefault="009C18B0" w:rsidP="00680C51">
          <w:pPr>
            <w:pStyle w:val="Encabezado"/>
            <w:ind w:left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1437" w:type="dxa"/>
          <w:vAlign w:val="center"/>
        </w:tcPr>
        <w:p w14:paraId="296CBC8A" w14:textId="702011BB" w:rsidR="009C18B0" w:rsidRPr="005B591A" w:rsidRDefault="007F79A3" w:rsidP="00680C51">
          <w:pPr>
            <w:pStyle w:val="Encabezado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 xml:space="preserve">Versión: </w:t>
          </w:r>
          <w:r w:rsidR="008E0F3E">
            <w:rPr>
              <w:rFonts w:ascii="Calibri" w:hAnsi="Calibri" w:cs="Arial"/>
              <w:sz w:val="20"/>
              <w:szCs w:val="14"/>
            </w:rPr>
            <w:t>1</w:t>
          </w:r>
        </w:p>
      </w:tc>
      <w:tc>
        <w:tcPr>
          <w:tcW w:w="3685" w:type="dxa"/>
          <w:vAlign w:val="center"/>
        </w:tcPr>
        <w:p w14:paraId="4B89C07D" w14:textId="4BB6AA1A" w:rsidR="009C18B0" w:rsidRPr="005B591A" w:rsidRDefault="009C18B0" w:rsidP="007F79A3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 xml:space="preserve">Fecha de modificación: </w:t>
          </w:r>
          <w:r w:rsidR="008E0F3E">
            <w:rPr>
              <w:rFonts w:ascii="Calibri" w:hAnsi="Calibri" w:cs="Arial"/>
              <w:sz w:val="20"/>
              <w:szCs w:val="14"/>
            </w:rPr>
            <w:t>Julio 2023</w:t>
          </w:r>
        </w:p>
      </w:tc>
      <w:tc>
        <w:tcPr>
          <w:tcW w:w="1682" w:type="dxa"/>
          <w:shd w:val="clear" w:color="auto" w:fill="auto"/>
          <w:vAlign w:val="center"/>
        </w:tcPr>
        <w:p w14:paraId="7EAA6AC0" w14:textId="6BB57CEF" w:rsidR="009C18B0" w:rsidRPr="005B591A" w:rsidRDefault="008E0F3E" w:rsidP="00680C51">
          <w:pPr>
            <w:spacing w:after="0" w:line="240" w:lineRule="aut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>XXXXXXX</w:t>
          </w:r>
        </w:p>
      </w:tc>
      <w:tc>
        <w:tcPr>
          <w:tcW w:w="1583" w:type="dxa"/>
          <w:vAlign w:val="center"/>
        </w:tcPr>
        <w:p w14:paraId="6ACE44CE" w14:textId="3EEF1DE9" w:rsidR="009C18B0" w:rsidRPr="005B591A" w:rsidRDefault="009C18B0" w:rsidP="00680C51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 w:rsidRPr="005B591A">
            <w:rPr>
              <w:rFonts w:ascii="Calibri" w:hAnsi="Calibri" w:cs="Arial"/>
              <w:sz w:val="20"/>
              <w:szCs w:val="14"/>
            </w:rPr>
            <w:t xml:space="preserve">Página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PAGE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5C1902">
            <w:rPr>
              <w:rFonts w:ascii="Calibri" w:hAnsi="Calibri" w:cs="Arial"/>
              <w:noProof/>
              <w:sz w:val="20"/>
              <w:szCs w:val="14"/>
            </w:rPr>
            <w:t>2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  <w:r w:rsidRPr="005B591A">
            <w:rPr>
              <w:rFonts w:ascii="Calibri" w:hAnsi="Calibri" w:cs="Arial"/>
              <w:sz w:val="20"/>
              <w:szCs w:val="14"/>
            </w:rPr>
            <w:t xml:space="preserve"> de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NUMPAGES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5C1902">
            <w:rPr>
              <w:rFonts w:ascii="Calibri" w:hAnsi="Calibri" w:cs="Arial"/>
              <w:noProof/>
              <w:sz w:val="20"/>
              <w:szCs w:val="14"/>
            </w:rPr>
            <w:t>2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</w:p>
      </w:tc>
    </w:tr>
  </w:tbl>
  <w:p w14:paraId="1A5E322B" w14:textId="1393A1E2" w:rsidR="00A52C64" w:rsidRDefault="00D30DC3" w:rsidP="005D3540">
    <w:pPr>
      <w:pStyle w:val="Encabezado"/>
    </w:pPr>
    <w:r>
      <w:rPr>
        <w:rFonts w:ascii="Calibri" w:hAnsi="Calibri"/>
        <w:noProof/>
        <w:sz w:val="16"/>
        <w:lang w:eastAsia="es-CO"/>
      </w:rPr>
      <w:pict w14:anchorId="45F9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60752" o:spid="_x0000_s2050" type="#_x0000_t75" style="position:absolute;margin-left:0;margin-top:0;width:498.65pt;height:441.15pt;z-index:-251658752;mso-position-horizontal:center;mso-position-horizontal-relative:margin;mso-position-vertical:center;mso-position-vertical-relative:margin" o:allowincell="f">
          <v:imagedata r:id="rId2" o:title="biakologo_vertical - Gota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878"/>
    <w:multiLevelType w:val="hybridMultilevel"/>
    <w:tmpl w:val="02143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23A1"/>
    <w:multiLevelType w:val="hybridMultilevel"/>
    <w:tmpl w:val="16DECACA"/>
    <w:lvl w:ilvl="0" w:tplc="3E2A4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244E5"/>
    <w:multiLevelType w:val="hybridMultilevel"/>
    <w:tmpl w:val="B1E4F654"/>
    <w:lvl w:ilvl="0" w:tplc="749C12FA">
      <w:start w:val="1"/>
      <w:numFmt w:val="decimal"/>
      <w:pStyle w:val="Listaconvietas3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D7621"/>
    <w:multiLevelType w:val="multilevel"/>
    <w:tmpl w:val="830E34D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F"/>
    <w:rsid w:val="00037F3A"/>
    <w:rsid w:val="00050C8E"/>
    <w:rsid w:val="000810EC"/>
    <w:rsid w:val="0008792F"/>
    <w:rsid w:val="00093E26"/>
    <w:rsid w:val="000B1B9F"/>
    <w:rsid w:val="000B47EA"/>
    <w:rsid w:val="000C4233"/>
    <w:rsid w:val="000D63BB"/>
    <w:rsid w:val="000E65C5"/>
    <w:rsid w:val="000F40FB"/>
    <w:rsid w:val="000F5114"/>
    <w:rsid w:val="001103A0"/>
    <w:rsid w:val="00115BCD"/>
    <w:rsid w:val="0012021A"/>
    <w:rsid w:val="001253C8"/>
    <w:rsid w:val="00164D95"/>
    <w:rsid w:val="001658C8"/>
    <w:rsid w:val="00172449"/>
    <w:rsid w:val="001803FA"/>
    <w:rsid w:val="00194F10"/>
    <w:rsid w:val="001A12BD"/>
    <w:rsid w:val="001A5B90"/>
    <w:rsid w:val="001C76FF"/>
    <w:rsid w:val="001D050B"/>
    <w:rsid w:val="001D7733"/>
    <w:rsid w:val="00256824"/>
    <w:rsid w:val="002650F4"/>
    <w:rsid w:val="00274A16"/>
    <w:rsid w:val="00282B00"/>
    <w:rsid w:val="00297D24"/>
    <w:rsid w:val="002E64DC"/>
    <w:rsid w:val="002E65AE"/>
    <w:rsid w:val="0030669D"/>
    <w:rsid w:val="003069F2"/>
    <w:rsid w:val="00311F38"/>
    <w:rsid w:val="00326673"/>
    <w:rsid w:val="00326C17"/>
    <w:rsid w:val="00332F19"/>
    <w:rsid w:val="00341591"/>
    <w:rsid w:val="0034546E"/>
    <w:rsid w:val="003559F1"/>
    <w:rsid w:val="0036083D"/>
    <w:rsid w:val="003875E2"/>
    <w:rsid w:val="003A42E0"/>
    <w:rsid w:val="003B1D13"/>
    <w:rsid w:val="003B336C"/>
    <w:rsid w:val="003B38AA"/>
    <w:rsid w:val="003B7BD8"/>
    <w:rsid w:val="003C5699"/>
    <w:rsid w:val="003D320C"/>
    <w:rsid w:val="003D6DA6"/>
    <w:rsid w:val="004148C6"/>
    <w:rsid w:val="0043489F"/>
    <w:rsid w:val="00434ED4"/>
    <w:rsid w:val="0044065E"/>
    <w:rsid w:val="00447BA2"/>
    <w:rsid w:val="004534A8"/>
    <w:rsid w:val="004561C7"/>
    <w:rsid w:val="004717D3"/>
    <w:rsid w:val="004B2ABC"/>
    <w:rsid w:val="004C7AF6"/>
    <w:rsid w:val="004D034C"/>
    <w:rsid w:val="004F2F07"/>
    <w:rsid w:val="005207C6"/>
    <w:rsid w:val="00526BD2"/>
    <w:rsid w:val="00564707"/>
    <w:rsid w:val="00583FCC"/>
    <w:rsid w:val="005958AE"/>
    <w:rsid w:val="00596004"/>
    <w:rsid w:val="00597B47"/>
    <w:rsid w:val="005B591A"/>
    <w:rsid w:val="005C1902"/>
    <w:rsid w:val="005D3540"/>
    <w:rsid w:val="006121EF"/>
    <w:rsid w:val="006549F5"/>
    <w:rsid w:val="00655056"/>
    <w:rsid w:val="00680C51"/>
    <w:rsid w:val="006C5A1D"/>
    <w:rsid w:val="006C64E4"/>
    <w:rsid w:val="006E5142"/>
    <w:rsid w:val="006F0333"/>
    <w:rsid w:val="00711F6C"/>
    <w:rsid w:val="00716F47"/>
    <w:rsid w:val="00723738"/>
    <w:rsid w:val="00725E1F"/>
    <w:rsid w:val="0079697D"/>
    <w:rsid w:val="007B4D9E"/>
    <w:rsid w:val="007F79A3"/>
    <w:rsid w:val="00807FF4"/>
    <w:rsid w:val="00843E8E"/>
    <w:rsid w:val="00850403"/>
    <w:rsid w:val="008770A9"/>
    <w:rsid w:val="00885736"/>
    <w:rsid w:val="0089653C"/>
    <w:rsid w:val="008A79E8"/>
    <w:rsid w:val="008B4ABE"/>
    <w:rsid w:val="008D5C24"/>
    <w:rsid w:val="008E0F3E"/>
    <w:rsid w:val="008E188E"/>
    <w:rsid w:val="008E2EEB"/>
    <w:rsid w:val="008F59F2"/>
    <w:rsid w:val="00940823"/>
    <w:rsid w:val="009522D9"/>
    <w:rsid w:val="00966B72"/>
    <w:rsid w:val="00994019"/>
    <w:rsid w:val="009A0311"/>
    <w:rsid w:val="009C18B0"/>
    <w:rsid w:val="009E52F0"/>
    <w:rsid w:val="009E7855"/>
    <w:rsid w:val="00A447A5"/>
    <w:rsid w:val="00A4747F"/>
    <w:rsid w:val="00A52C64"/>
    <w:rsid w:val="00A65437"/>
    <w:rsid w:val="00A865D2"/>
    <w:rsid w:val="00AB4B26"/>
    <w:rsid w:val="00AB57CF"/>
    <w:rsid w:val="00AC1A5C"/>
    <w:rsid w:val="00AD5F01"/>
    <w:rsid w:val="00AF76D9"/>
    <w:rsid w:val="00B164D9"/>
    <w:rsid w:val="00B260C4"/>
    <w:rsid w:val="00B31A45"/>
    <w:rsid w:val="00B3340C"/>
    <w:rsid w:val="00B5268F"/>
    <w:rsid w:val="00B5464A"/>
    <w:rsid w:val="00B615A0"/>
    <w:rsid w:val="00B625E5"/>
    <w:rsid w:val="00B7095E"/>
    <w:rsid w:val="00B75E92"/>
    <w:rsid w:val="00B84180"/>
    <w:rsid w:val="00B918ED"/>
    <w:rsid w:val="00BC18FC"/>
    <w:rsid w:val="00BD166B"/>
    <w:rsid w:val="00BD64B7"/>
    <w:rsid w:val="00BE4881"/>
    <w:rsid w:val="00BE78CF"/>
    <w:rsid w:val="00BF553C"/>
    <w:rsid w:val="00C1233A"/>
    <w:rsid w:val="00C12DCB"/>
    <w:rsid w:val="00C225C9"/>
    <w:rsid w:val="00C370F2"/>
    <w:rsid w:val="00C5617B"/>
    <w:rsid w:val="00C6558F"/>
    <w:rsid w:val="00C840E9"/>
    <w:rsid w:val="00CE4993"/>
    <w:rsid w:val="00CE6D3E"/>
    <w:rsid w:val="00D26D24"/>
    <w:rsid w:val="00D30DC3"/>
    <w:rsid w:val="00D4215A"/>
    <w:rsid w:val="00D9226B"/>
    <w:rsid w:val="00D9544A"/>
    <w:rsid w:val="00DC70A1"/>
    <w:rsid w:val="00DD4758"/>
    <w:rsid w:val="00DE1293"/>
    <w:rsid w:val="00E20F78"/>
    <w:rsid w:val="00E40E29"/>
    <w:rsid w:val="00E533ED"/>
    <w:rsid w:val="00E56497"/>
    <w:rsid w:val="00E615CA"/>
    <w:rsid w:val="00E6554F"/>
    <w:rsid w:val="00E73B8E"/>
    <w:rsid w:val="00EB53C7"/>
    <w:rsid w:val="00EC1479"/>
    <w:rsid w:val="00EC688D"/>
    <w:rsid w:val="00F30401"/>
    <w:rsid w:val="00F42E69"/>
    <w:rsid w:val="00F50BA8"/>
    <w:rsid w:val="00F80CA5"/>
    <w:rsid w:val="00F94FF7"/>
    <w:rsid w:val="00FA1F02"/>
    <w:rsid w:val="00FC06F9"/>
    <w:rsid w:val="00FD06F7"/>
    <w:rsid w:val="00FE300C"/>
    <w:rsid w:val="00FE36D5"/>
    <w:rsid w:val="00FE4ADA"/>
    <w:rsid w:val="00FE63BD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695D92"/>
  <w15:docId w15:val="{CDF2CC4D-77E6-4870-9050-3ABB5B9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0403"/>
    <w:pPr>
      <w:keepNext/>
      <w:numPr>
        <w:numId w:val="1"/>
      </w:numPr>
      <w:spacing w:before="6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F79A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Century Gothic" w:eastAsia="Times New Roman" w:hAnsi="Century Gothic" w:cs="Times New Roman"/>
      <w:b/>
      <w:spacing w:val="-3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5040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5040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5040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50403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sz w:val="2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5040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5040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5040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B52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526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8F"/>
    <w:rPr>
      <w:rFonts w:ascii="Tahoma" w:hAnsi="Tahoma" w:cs="Tahoma"/>
      <w:sz w:val="16"/>
      <w:szCs w:val="16"/>
    </w:rPr>
  </w:style>
  <w:style w:type="paragraph" w:styleId="Prrafodelista">
    <w:name w:val="List Paragraph"/>
    <w:aliases w:val="Llista Nivell1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A447A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6DA6"/>
  </w:style>
  <w:style w:type="paragraph" w:styleId="Piedepgina">
    <w:name w:val="footer"/>
    <w:basedOn w:val="Normal"/>
    <w:link w:val="PiedepginaCar"/>
    <w:uiPriority w:val="99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DA6"/>
  </w:style>
  <w:style w:type="character" w:customStyle="1" w:styleId="Ttulo1Car">
    <w:name w:val="Título 1 Car"/>
    <w:basedOn w:val="Fuentedeprrafopredeter"/>
    <w:link w:val="Ttulo1"/>
    <w:rsid w:val="00850403"/>
    <w:rPr>
      <w:rFonts w:ascii="Calibri" w:eastAsia="Times New Roman" w:hAnsi="Calibri" w:cs="Times New Roman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F79A3"/>
    <w:rPr>
      <w:rFonts w:ascii="Century Gothic" w:eastAsia="Times New Roman" w:hAnsi="Century Gothic" w:cs="Times New Roman"/>
      <w:b/>
      <w:spacing w:val="-3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5040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5040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5040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50403"/>
    <w:rPr>
      <w:rFonts w:ascii="Arial" w:eastAsia="Times New Roman" w:hAnsi="Arial" w:cs="Times New Roman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50403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50403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50403"/>
    <w:rPr>
      <w:rFonts w:ascii="Cambria" w:eastAsia="Times New Roman" w:hAnsi="Cambria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85040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GB" w:eastAsia="es-ES_tradnl"/>
    </w:rPr>
  </w:style>
  <w:style w:type="paragraph" w:styleId="Listaconvietas3">
    <w:name w:val="List Bullet 3"/>
    <w:basedOn w:val="Normal"/>
    <w:autoRedefine/>
    <w:rsid w:val="00850403"/>
    <w:pPr>
      <w:numPr>
        <w:numId w:val="2"/>
      </w:numPr>
      <w:tabs>
        <w:tab w:val="left" w:pos="14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591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B591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B591A"/>
    <w:rPr>
      <w:color w:val="0000FF" w:themeColor="hyperlink"/>
      <w:u w:val="single"/>
    </w:rPr>
  </w:style>
  <w:style w:type="paragraph" w:styleId="Continuarlista">
    <w:name w:val="List Continue"/>
    <w:basedOn w:val="Normal"/>
    <w:uiPriority w:val="99"/>
    <w:unhideWhenUsed/>
    <w:rsid w:val="000D63BB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D6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3B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63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63B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D63B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D63BB"/>
  </w:style>
  <w:style w:type="table" w:styleId="Tablaconcuadrcula">
    <w:name w:val="Table Grid"/>
    <w:basedOn w:val="Tablanormal"/>
    <w:uiPriority w:val="59"/>
    <w:rsid w:val="0008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680C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680C51"/>
    <w:pPr>
      <w:spacing w:after="100"/>
      <w:ind w:left="220"/>
    </w:pPr>
  </w:style>
  <w:style w:type="paragraph" w:styleId="Sinespaciado">
    <w:name w:val="No Spacing"/>
    <w:uiPriority w:val="1"/>
    <w:qFormat/>
    <w:rsid w:val="005D3540"/>
    <w:pPr>
      <w:spacing w:after="0" w:line="240" w:lineRule="auto"/>
    </w:pPr>
  </w:style>
  <w:style w:type="character" w:customStyle="1" w:styleId="PrrafodelistaCar">
    <w:name w:val="Párrafo de lista Car"/>
    <w:aliases w:val="Llista Nivell1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rsid w:val="005D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B55E-8B03-4F88-B988-93035417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ASTRID LILIANA GOMEZ PINEDA</cp:lastModifiedBy>
  <cp:revision>2</cp:revision>
  <cp:lastPrinted>2017-06-11T19:16:00Z</cp:lastPrinted>
  <dcterms:created xsi:type="dcterms:W3CDTF">2024-06-15T16:52:00Z</dcterms:created>
  <dcterms:modified xsi:type="dcterms:W3CDTF">2024-06-15T16:52:00Z</dcterms:modified>
</cp:coreProperties>
</file>