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179" w:rsidRPr="00FC1D2E" w:rsidRDefault="00263179" w:rsidP="00FC1D2E">
      <w:pPr>
        <w:spacing w:line="480" w:lineRule="auto"/>
        <w:jc w:val="center"/>
        <w:rPr>
          <w:rFonts w:ascii="Times New Roman" w:hAnsi="Times New Roman" w:cs="Times New Roman"/>
          <w:b/>
          <w:sz w:val="24"/>
          <w:szCs w:val="24"/>
        </w:rPr>
      </w:pPr>
      <w:r w:rsidRPr="00FC1D2E">
        <w:rPr>
          <w:rFonts w:ascii="Times New Roman" w:hAnsi="Times New Roman" w:cs="Times New Roman"/>
          <w:b/>
          <w:sz w:val="24"/>
          <w:szCs w:val="24"/>
        </w:rPr>
        <w:t>INFORME RESULTADOS MATRIZ DE RIESGOS Y PE</w:t>
      </w:r>
      <w:r w:rsidR="00FC1D2E">
        <w:rPr>
          <w:rFonts w:ascii="Times New Roman" w:hAnsi="Times New Roman" w:cs="Times New Roman"/>
          <w:b/>
          <w:sz w:val="24"/>
          <w:szCs w:val="24"/>
        </w:rPr>
        <w:t>LIGROS</w:t>
      </w:r>
    </w:p>
    <w:p w:rsidR="00263179" w:rsidRPr="00FC1D2E" w:rsidRDefault="00263179" w:rsidP="00FC1D2E">
      <w:pPr>
        <w:spacing w:line="480" w:lineRule="auto"/>
        <w:rPr>
          <w:rFonts w:ascii="Times New Roman" w:hAnsi="Times New Roman" w:cs="Times New Roman"/>
          <w:b/>
          <w:sz w:val="24"/>
          <w:szCs w:val="24"/>
        </w:rPr>
      </w:pPr>
    </w:p>
    <w:p w:rsidR="00263179" w:rsidRPr="00FC1D2E" w:rsidRDefault="00263179" w:rsidP="00FC1D2E">
      <w:pPr>
        <w:spacing w:line="480" w:lineRule="auto"/>
        <w:jc w:val="center"/>
        <w:rPr>
          <w:rFonts w:ascii="Times New Roman" w:hAnsi="Times New Roman" w:cs="Times New Roman"/>
          <w:b/>
          <w:sz w:val="24"/>
          <w:szCs w:val="24"/>
        </w:rPr>
      </w:pPr>
    </w:p>
    <w:p w:rsidR="00263179" w:rsidRPr="00FC1D2E" w:rsidRDefault="00263179" w:rsidP="00FC1D2E">
      <w:pPr>
        <w:spacing w:line="480" w:lineRule="auto"/>
        <w:jc w:val="center"/>
        <w:rPr>
          <w:rFonts w:ascii="Times New Roman" w:hAnsi="Times New Roman" w:cs="Times New Roman"/>
          <w:b/>
          <w:sz w:val="24"/>
          <w:szCs w:val="24"/>
        </w:rPr>
      </w:pPr>
    </w:p>
    <w:p w:rsidR="00263179" w:rsidRPr="00FC1D2E" w:rsidRDefault="00263179" w:rsidP="00FC1D2E">
      <w:pPr>
        <w:spacing w:line="480" w:lineRule="auto"/>
        <w:jc w:val="center"/>
        <w:rPr>
          <w:rFonts w:ascii="Times New Roman" w:hAnsi="Times New Roman" w:cs="Times New Roman"/>
          <w:b/>
          <w:sz w:val="24"/>
          <w:szCs w:val="24"/>
        </w:rPr>
      </w:pPr>
      <w:r w:rsidRPr="00FC1D2E">
        <w:rPr>
          <w:rFonts w:ascii="Times New Roman" w:hAnsi="Times New Roman" w:cs="Times New Roman"/>
          <w:b/>
          <w:sz w:val="24"/>
          <w:szCs w:val="24"/>
        </w:rPr>
        <w:t>EMPRESA JR INGENIEROS ELECTRICISTAS S.A.S.</w:t>
      </w:r>
    </w:p>
    <w:p w:rsidR="00263179" w:rsidRPr="00FC1D2E" w:rsidRDefault="00263179" w:rsidP="00FC1D2E">
      <w:pPr>
        <w:spacing w:line="480" w:lineRule="auto"/>
        <w:rPr>
          <w:rFonts w:ascii="Times New Roman" w:hAnsi="Times New Roman" w:cs="Times New Roman"/>
          <w:b/>
          <w:sz w:val="24"/>
          <w:szCs w:val="24"/>
        </w:rPr>
      </w:pPr>
    </w:p>
    <w:p w:rsidR="00263179" w:rsidRDefault="00263179" w:rsidP="00FC1D2E">
      <w:pPr>
        <w:spacing w:line="480" w:lineRule="auto"/>
        <w:jc w:val="center"/>
        <w:rPr>
          <w:rFonts w:ascii="Times New Roman" w:hAnsi="Times New Roman" w:cs="Times New Roman"/>
          <w:b/>
          <w:sz w:val="24"/>
          <w:szCs w:val="24"/>
        </w:rPr>
      </w:pPr>
    </w:p>
    <w:p w:rsidR="00FC1D2E" w:rsidRPr="00FC1D2E" w:rsidRDefault="00FC1D2E" w:rsidP="00FC1D2E">
      <w:pPr>
        <w:spacing w:line="480" w:lineRule="auto"/>
        <w:jc w:val="center"/>
        <w:rPr>
          <w:rFonts w:ascii="Times New Roman" w:hAnsi="Times New Roman" w:cs="Times New Roman"/>
          <w:b/>
          <w:sz w:val="24"/>
          <w:szCs w:val="24"/>
        </w:rPr>
      </w:pPr>
    </w:p>
    <w:p w:rsidR="00263179" w:rsidRPr="00FC1D2E" w:rsidRDefault="00263179" w:rsidP="00FC1D2E">
      <w:pPr>
        <w:spacing w:line="480" w:lineRule="auto"/>
        <w:jc w:val="center"/>
        <w:rPr>
          <w:rFonts w:ascii="Times New Roman" w:hAnsi="Times New Roman" w:cs="Times New Roman"/>
          <w:b/>
          <w:sz w:val="24"/>
          <w:szCs w:val="24"/>
        </w:rPr>
      </w:pPr>
    </w:p>
    <w:p w:rsidR="00263179" w:rsidRPr="00FC1D2E" w:rsidRDefault="00F2351F" w:rsidP="00FC1D2E">
      <w:pPr>
        <w:spacing w:line="480" w:lineRule="auto"/>
        <w:jc w:val="center"/>
        <w:rPr>
          <w:rFonts w:ascii="Times New Roman" w:hAnsi="Times New Roman" w:cs="Times New Roman"/>
          <w:b/>
          <w:sz w:val="24"/>
          <w:szCs w:val="24"/>
        </w:rPr>
      </w:pPr>
      <w:r w:rsidRPr="00FC1D2E">
        <w:rPr>
          <w:rFonts w:ascii="Times New Roman" w:hAnsi="Times New Roman" w:cs="Times New Roman"/>
          <w:b/>
          <w:sz w:val="24"/>
          <w:szCs w:val="24"/>
        </w:rPr>
        <w:t xml:space="preserve">ELABORÓ: </w:t>
      </w:r>
    </w:p>
    <w:p w:rsidR="00263179" w:rsidRPr="00FC1D2E" w:rsidRDefault="00F2351F" w:rsidP="00FC1D2E">
      <w:pPr>
        <w:spacing w:line="480" w:lineRule="auto"/>
        <w:jc w:val="center"/>
        <w:rPr>
          <w:rFonts w:ascii="Times New Roman" w:hAnsi="Times New Roman" w:cs="Times New Roman"/>
          <w:b/>
          <w:sz w:val="24"/>
          <w:szCs w:val="24"/>
        </w:rPr>
      </w:pPr>
      <w:r w:rsidRPr="00FC1D2E">
        <w:rPr>
          <w:rFonts w:ascii="Times New Roman" w:hAnsi="Times New Roman" w:cs="Times New Roman"/>
          <w:b/>
          <w:sz w:val="24"/>
          <w:szCs w:val="24"/>
        </w:rPr>
        <w:t>ANA MARÍA BARRETO MARTINEZ</w:t>
      </w:r>
    </w:p>
    <w:p w:rsidR="00263179" w:rsidRPr="00FC1D2E" w:rsidRDefault="00F2351F" w:rsidP="00FC1D2E">
      <w:pPr>
        <w:spacing w:line="480" w:lineRule="auto"/>
        <w:jc w:val="center"/>
        <w:rPr>
          <w:rFonts w:ascii="Times New Roman" w:hAnsi="Times New Roman" w:cs="Times New Roman"/>
          <w:b/>
          <w:sz w:val="24"/>
          <w:szCs w:val="24"/>
        </w:rPr>
      </w:pPr>
      <w:r w:rsidRPr="00FC1D2E">
        <w:rPr>
          <w:rFonts w:ascii="Times New Roman" w:hAnsi="Times New Roman" w:cs="Times New Roman"/>
          <w:b/>
          <w:sz w:val="24"/>
          <w:szCs w:val="24"/>
        </w:rPr>
        <w:t>LEIDY BELTRÁN</w:t>
      </w:r>
    </w:p>
    <w:p w:rsidR="00263179" w:rsidRPr="00FC1D2E" w:rsidRDefault="00F2351F" w:rsidP="00FC1D2E">
      <w:pPr>
        <w:spacing w:line="480" w:lineRule="auto"/>
        <w:jc w:val="center"/>
        <w:rPr>
          <w:rFonts w:ascii="Times New Roman" w:hAnsi="Times New Roman" w:cs="Times New Roman"/>
          <w:b/>
          <w:sz w:val="24"/>
          <w:szCs w:val="24"/>
        </w:rPr>
      </w:pPr>
      <w:r w:rsidRPr="00FC1D2E">
        <w:rPr>
          <w:rFonts w:ascii="Times New Roman" w:hAnsi="Times New Roman" w:cs="Times New Roman"/>
          <w:b/>
          <w:sz w:val="24"/>
          <w:szCs w:val="24"/>
        </w:rPr>
        <w:t>KATHERINE SARMIENTO CASTRO</w:t>
      </w:r>
    </w:p>
    <w:p w:rsidR="00263179" w:rsidRPr="00FC1D2E" w:rsidRDefault="00263179" w:rsidP="00FC1D2E">
      <w:pPr>
        <w:spacing w:line="480" w:lineRule="auto"/>
        <w:jc w:val="center"/>
        <w:rPr>
          <w:rFonts w:ascii="Times New Roman" w:hAnsi="Times New Roman" w:cs="Times New Roman"/>
          <w:sz w:val="24"/>
          <w:szCs w:val="24"/>
        </w:rPr>
      </w:pPr>
    </w:p>
    <w:p w:rsidR="00263179" w:rsidRDefault="00263179" w:rsidP="00FC1D2E">
      <w:pPr>
        <w:spacing w:line="480" w:lineRule="auto"/>
        <w:jc w:val="center"/>
        <w:rPr>
          <w:rFonts w:ascii="Times New Roman" w:hAnsi="Times New Roman" w:cs="Times New Roman"/>
          <w:sz w:val="24"/>
          <w:szCs w:val="24"/>
        </w:rPr>
      </w:pPr>
    </w:p>
    <w:p w:rsidR="00FC1D2E" w:rsidRPr="00FC1D2E" w:rsidRDefault="00FC1D2E" w:rsidP="00FC1D2E">
      <w:pPr>
        <w:spacing w:line="480" w:lineRule="auto"/>
        <w:jc w:val="center"/>
        <w:rPr>
          <w:rFonts w:ascii="Times New Roman" w:hAnsi="Times New Roman" w:cs="Times New Roman"/>
          <w:sz w:val="24"/>
          <w:szCs w:val="24"/>
        </w:rPr>
      </w:pPr>
    </w:p>
    <w:p w:rsidR="00263179" w:rsidRPr="00FC1D2E" w:rsidRDefault="00F2351F" w:rsidP="00FC1D2E">
      <w:pPr>
        <w:spacing w:line="480" w:lineRule="auto"/>
        <w:jc w:val="center"/>
        <w:rPr>
          <w:rFonts w:ascii="Times New Roman" w:hAnsi="Times New Roman" w:cs="Times New Roman"/>
          <w:b/>
          <w:sz w:val="24"/>
          <w:szCs w:val="24"/>
        </w:rPr>
      </w:pPr>
      <w:r w:rsidRPr="00FC1D2E">
        <w:rPr>
          <w:rFonts w:ascii="Times New Roman" w:hAnsi="Times New Roman" w:cs="Times New Roman"/>
          <w:b/>
          <w:sz w:val="24"/>
          <w:szCs w:val="24"/>
        </w:rPr>
        <w:t>ABRIL 30 DEL 2022</w:t>
      </w:r>
    </w:p>
    <w:p w:rsidR="00263179" w:rsidRPr="00FC1D2E" w:rsidRDefault="00263179" w:rsidP="00FC1D2E">
      <w:pPr>
        <w:spacing w:line="480" w:lineRule="auto"/>
        <w:rPr>
          <w:rFonts w:ascii="Times New Roman" w:hAnsi="Times New Roman" w:cs="Times New Roman"/>
          <w:sz w:val="24"/>
          <w:szCs w:val="24"/>
        </w:rPr>
      </w:pPr>
    </w:p>
    <w:p w:rsidR="00263179" w:rsidRPr="00FC1D2E" w:rsidRDefault="00263179" w:rsidP="00FC1D2E">
      <w:pPr>
        <w:pStyle w:val="Prrafodelista"/>
        <w:numPr>
          <w:ilvl w:val="0"/>
          <w:numId w:val="1"/>
        </w:numPr>
        <w:spacing w:line="480" w:lineRule="auto"/>
        <w:ind w:firstLine="720"/>
        <w:jc w:val="center"/>
        <w:rPr>
          <w:rFonts w:ascii="Times New Roman" w:hAnsi="Times New Roman" w:cs="Times New Roman"/>
          <w:b/>
          <w:sz w:val="24"/>
          <w:szCs w:val="24"/>
        </w:rPr>
      </w:pPr>
      <w:r w:rsidRPr="00FC1D2E">
        <w:rPr>
          <w:rFonts w:ascii="Times New Roman" w:hAnsi="Times New Roman" w:cs="Times New Roman"/>
          <w:b/>
          <w:sz w:val="24"/>
          <w:szCs w:val="24"/>
        </w:rPr>
        <w:lastRenderedPageBreak/>
        <w:t>INTRODUCCIÓN</w:t>
      </w:r>
    </w:p>
    <w:p w:rsidR="00263179" w:rsidRPr="00FC1D2E" w:rsidRDefault="00263179" w:rsidP="00FC1D2E">
      <w:pPr>
        <w:spacing w:line="480" w:lineRule="auto"/>
        <w:ind w:firstLine="720"/>
        <w:jc w:val="both"/>
        <w:rPr>
          <w:rFonts w:ascii="Times New Roman" w:hAnsi="Times New Roman" w:cs="Times New Roman"/>
          <w:sz w:val="24"/>
          <w:szCs w:val="24"/>
        </w:rPr>
      </w:pPr>
      <w:r w:rsidRPr="00FC1D2E">
        <w:rPr>
          <w:rFonts w:ascii="Times New Roman" w:hAnsi="Times New Roman" w:cs="Times New Roman"/>
          <w:sz w:val="24"/>
          <w:szCs w:val="24"/>
        </w:rPr>
        <w:t>Actualmente se reconoce que la evaluación de riesgos es la base para una gestión activa de la Seguridad y Salud en el Trabajo.</w:t>
      </w:r>
    </w:p>
    <w:p w:rsidR="00263179" w:rsidRPr="00FC1D2E" w:rsidRDefault="00263179" w:rsidP="00FC1D2E">
      <w:pPr>
        <w:spacing w:line="480" w:lineRule="auto"/>
        <w:ind w:firstLine="720"/>
        <w:jc w:val="both"/>
        <w:rPr>
          <w:rFonts w:ascii="Times New Roman" w:hAnsi="Times New Roman" w:cs="Times New Roman"/>
          <w:sz w:val="24"/>
          <w:szCs w:val="24"/>
        </w:rPr>
      </w:pPr>
      <w:r w:rsidRPr="00FC1D2E">
        <w:rPr>
          <w:rFonts w:ascii="Times New Roman" w:hAnsi="Times New Roman" w:cs="Times New Roman"/>
          <w:sz w:val="24"/>
          <w:szCs w:val="24"/>
        </w:rPr>
        <w:t xml:space="preserve">El Diagnóstico General de Condiciones de Trabajo (LA IDENTIFICACION DE LOS PELIGROS Y LA VALORACION DE LOS RIESGOS EN SEGURIDAD Y SALUD EN EL TRABAJO), es una herramienta para la identificación, análisis, valoración, priorización y establecimiento de acciones de control a los riesgos existentes en las diferentes áreas y operaciones de la empresa; que ocasionen accidentes de trabajo </w:t>
      </w:r>
      <w:proofErr w:type="spellStart"/>
      <w:r w:rsidRPr="00FC1D2E">
        <w:rPr>
          <w:rFonts w:ascii="Times New Roman" w:hAnsi="Times New Roman" w:cs="Times New Roman"/>
          <w:sz w:val="24"/>
          <w:szCs w:val="24"/>
        </w:rPr>
        <w:t>ó</w:t>
      </w:r>
      <w:proofErr w:type="spellEnd"/>
      <w:r w:rsidRPr="00FC1D2E">
        <w:rPr>
          <w:rFonts w:ascii="Times New Roman" w:hAnsi="Times New Roman" w:cs="Times New Roman"/>
          <w:sz w:val="24"/>
          <w:szCs w:val="24"/>
        </w:rPr>
        <w:t xml:space="preserve"> enfermedades profesionales.</w:t>
      </w:r>
    </w:p>
    <w:p w:rsidR="00263179" w:rsidRPr="00FC1D2E" w:rsidRDefault="00263179" w:rsidP="00FC1D2E">
      <w:pPr>
        <w:spacing w:line="480" w:lineRule="auto"/>
        <w:ind w:firstLine="720"/>
        <w:jc w:val="both"/>
        <w:rPr>
          <w:rFonts w:ascii="Times New Roman" w:hAnsi="Times New Roman" w:cs="Times New Roman"/>
          <w:sz w:val="24"/>
          <w:szCs w:val="24"/>
        </w:rPr>
      </w:pPr>
      <w:r w:rsidRPr="00FC1D2E">
        <w:rPr>
          <w:rFonts w:ascii="Times New Roman" w:hAnsi="Times New Roman" w:cs="Times New Roman"/>
          <w:sz w:val="24"/>
          <w:szCs w:val="24"/>
        </w:rPr>
        <w:t>La población trabajadora está expuesta a un conjunto de riesgos específicos en el ambiente de trabajo, los cuales varían según la actividad económica de cada empresa. Estos riesgos están ligados al origen de algunas enfermedades profesionales y a la ocurrencia de accidentes de trabajo, pudiéndose establecer claramente la relación causa - efecto entre el ambiente laboral y la patología desarrollada.</w:t>
      </w:r>
    </w:p>
    <w:p w:rsidR="00263179" w:rsidRPr="00FC1D2E" w:rsidRDefault="00263179" w:rsidP="00FC1D2E">
      <w:pPr>
        <w:spacing w:line="480" w:lineRule="auto"/>
        <w:ind w:firstLine="720"/>
        <w:jc w:val="both"/>
        <w:rPr>
          <w:rFonts w:ascii="Times New Roman" w:hAnsi="Times New Roman" w:cs="Times New Roman"/>
          <w:sz w:val="24"/>
          <w:szCs w:val="24"/>
        </w:rPr>
      </w:pPr>
      <w:r w:rsidRPr="00FC1D2E">
        <w:rPr>
          <w:rFonts w:ascii="Times New Roman" w:hAnsi="Times New Roman" w:cs="Times New Roman"/>
          <w:sz w:val="24"/>
          <w:szCs w:val="24"/>
        </w:rPr>
        <w:t>Los resultados de la Matriz de Riesgos y Peligros, son la base fundamental para el desarrollo de actividades encaminadas a la búsqueda del máximo de bienestar de los trabajadores de la EMPRESA JR INGENIEROS ELECTRICISTAS S.A.S., las cuales se reflejan a través del diseño e implementación del Programa de SEGURIDAD Y SALUD EN EL TRABAJO como mecanismo para la planeación, coordinación y ejecución de estas actividades.</w:t>
      </w:r>
    </w:p>
    <w:p w:rsidR="00263179" w:rsidRDefault="00263179" w:rsidP="00FC1D2E">
      <w:pPr>
        <w:spacing w:line="480" w:lineRule="auto"/>
        <w:jc w:val="both"/>
        <w:rPr>
          <w:rFonts w:ascii="Times New Roman" w:hAnsi="Times New Roman" w:cs="Times New Roman"/>
          <w:sz w:val="24"/>
          <w:szCs w:val="24"/>
        </w:rPr>
      </w:pPr>
    </w:p>
    <w:p w:rsidR="00FC1D2E" w:rsidRPr="00FC1D2E" w:rsidRDefault="00FC1D2E" w:rsidP="00FC1D2E">
      <w:pPr>
        <w:spacing w:line="480" w:lineRule="auto"/>
        <w:jc w:val="both"/>
        <w:rPr>
          <w:rFonts w:ascii="Times New Roman" w:hAnsi="Times New Roman" w:cs="Times New Roman"/>
          <w:sz w:val="24"/>
          <w:szCs w:val="24"/>
        </w:rPr>
      </w:pPr>
      <w:bookmarkStart w:id="0" w:name="_GoBack"/>
      <w:bookmarkEnd w:id="0"/>
    </w:p>
    <w:p w:rsidR="00263179" w:rsidRPr="00FC1D2E" w:rsidRDefault="00263179" w:rsidP="00FC1D2E">
      <w:pPr>
        <w:pStyle w:val="Prrafodelista"/>
        <w:numPr>
          <w:ilvl w:val="0"/>
          <w:numId w:val="1"/>
        </w:numPr>
        <w:spacing w:line="480" w:lineRule="auto"/>
        <w:jc w:val="center"/>
        <w:rPr>
          <w:rFonts w:ascii="Times New Roman" w:hAnsi="Times New Roman" w:cs="Times New Roman"/>
          <w:b/>
          <w:sz w:val="24"/>
          <w:szCs w:val="24"/>
        </w:rPr>
      </w:pPr>
      <w:r w:rsidRPr="00FC1D2E">
        <w:rPr>
          <w:rFonts w:ascii="Times New Roman" w:hAnsi="Times New Roman" w:cs="Times New Roman"/>
          <w:b/>
          <w:sz w:val="24"/>
          <w:szCs w:val="24"/>
        </w:rPr>
        <w:lastRenderedPageBreak/>
        <w:t>OBJETIVOS</w:t>
      </w:r>
    </w:p>
    <w:p w:rsidR="00263179" w:rsidRPr="00FC1D2E" w:rsidRDefault="00263179" w:rsidP="00FC1D2E">
      <w:pPr>
        <w:pStyle w:val="Prrafodelista"/>
        <w:spacing w:line="480" w:lineRule="auto"/>
        <w:jc w:val="both"/>
        <w:rPr>
          <w:rFonts w:ascii="Times New Roman" w:hAnsi="Times New Roman" w:cs="Times New Roman"/>
          <w:sz w:val="24"/>
          <w:szCs w:val="24"/>
        </w:rPr>
      </w:pPr>
    </w:p>
    <w:p w:rsidR="00263179" w:rsidRPr="00FC1D2E" w:rsidRDefault="00263179" w:rsidP="00FC1D2E">
      <w:pPr>
        <w:pStyle w:val="Prrafodelista"/>
        <w:numPr>
          <w:ilvl w:val="1"/>
          <w:numId w:val="1"/>
        </w:numPr>
        <w:spacing w:line="480" w:lineRule="auto"/>
        <w:ind w:firstLine="720"/>
        <w:jc w:val="both"/>
        <w:rPr>
          <w:rFonts w:ascii="Times New Roman" w:hAnsi="Times New Roman" w:cs="Times New Roman"/>
          <w:b/>
          <w:sz w:val="24"/>
          <w:szCs w:val="24"/>
        </w:rPr>
      </w:pPr>
      <w:r w:rsidRPr="00FC1D2E">
        <w:rPr>
          <w:rFonts w:ascii="Times New Roman" w:hAnsi="Times New Roman" w:cs="Times New Roman"/>
          <w:b/>
          <w:sz w:val="24"/>
          <w:szCs w:val="24"/>
        </w:rPr>
        <w:t>OBJETIVO GENERAL</w:t>
      </w:r>
    </w:p>
    <w:p w:rsidR="00263179" w:rsidRPr="00FC1D2E" w:rsidRDefault="00263179" w:rsidP="00FC1D2E">
      <w:pPr>
        <w:spacing w:line="480" w:lineRule="auto"/>
        <w:ind w:firstLine="720"/>
        <w:jc w:val="both"/>
        <w:rPr>
          <w:rFonts w:ascii="Times New Roman" w:hAnsi="Times New Roman" w:cs="Times New Roman"/>
          <w:sz w:val="24"/>
          <w:szCs w:val="24"/>
        </w:rPr>
      </w:pPr>
      <w:r w:rsidRPr="00FC1D2E">
        <w:rPr>
          <w:rFonts w:ascii="Times New Roman" w:hAnsi="Times New Roman" w:cs="Times New Roman"/>
          <w:sz w:val="24"/>
          <w:szCs w:val="24"/>
        </w:rPr>
        <w:t xml:space="preserve">Identificar los factores de riesgos </w:t>
      </w:r>
      <w:r w:rsidR="00845EB1" w:rsidRPr="00FC1D2E">
        <w:rPr>
          <w:rFonts w:ascii="Times New Roman" w:hAnsi="Times New Roman" w:cs="Times New Roman"/>
          <w:sz w:val="24"/>
          <w:szCs w:val="24"/>
        </w:rPr>
        <w:t>laborales</w:t>
      </w:r>
      <w:r w:rsidRPr="00FC1D2E">
        <w:rPr>
          <w:rFonts w:ascii="Times New Roman" w:hAnsi="Times New Roman" w:cs="Times New Roman"/>
          <w:sz w:val="24"/>
          <w:szCs w:val="24"/>
        </w:rPr>
        <w:t>, que afectan las condiciones laborales en las áreas de trabajo de la JR INGENIEROS ELECTRICISTAS S.A.S. y la incidencia que estos pueden presentar sobre la salud de los trabajadores o funcionarios.</w:t>
      </w:r>
    </w:p>
    <w:p w:rsidR="00845EB1" w:rsidRPr="00FC1D2E" w:rsidRDefault="00263179" w:rsidP="00FC1D2E">
      <w:pPr>
        <w:pStyle w:val="Prrafodelista"/>
        <w:numPr>
          <w:ilvl w:val="1"/>
          <w:numId w:val="1"/>
        </w:numPr>
        <w:spacing w:line="480" w:lineRule="auto"/>
        <w:ind w:firstLine="720"/>
        <w:jc w:val="both"/>
        <w:rPr>
          <w:rFonts w:ascii="Times New Roman" w:hAnsi="Times New Roman" w:cs="Times New Roman"/>
          <w:b/>
          <w:sz w:val="24"/>
          <w:szCs w:val="24"/>
        </w:rPr>
      </w:pPr>
      <w:r w:rsidRPr="00FC1D2E">
        <w:rPr>
          <w:rFonts w:ascii="Times New Roman" w:hAnsi="Times New Roman" w:cs="Times New Roman"/>
          <w:b/>
          <w:sz w:val="24"/>
          <w:szCs w:val="24"/>
        </w:rPr>
        <w:t>OBJETIVOS ESPECIFICOS</w:t>
      </w:r>
    </w:p>
    <w:p w:rsidR="00845EB1" w:rsidRPr="00FC1D2E" w:rsidRDefault="00263179" w:rsidP="00FC1D2E">
      <w:pPr>
        <w:pStyle w:val="Prrafodelista"/>
        <w:numPr>
          <w:ilvl w:val="0"/>
          <w:numId w:val="2"/>
        </w:numPr>
        <w:spacing w:line="480" w:lineRule="auto"/>
        <w:ind w:firstLine="720"/>
        <w:jc w:val="both"/>
        <w:rPr>
          <w:rFonts w:ascii="Times New Roman" w:hAnsi="Times New Roman" w:cs="Times New Roman"/>
          <w:sz w:val="24"/>
          <w:szCs w:val="24"/>
        </w:rPr>
      </w:pPr>
      <w:r w:rsidRPr="00FC1D2E">
        <w:rPr>
          <w:rFonts w:ascii="Times New Roman" w:hAnsi="Times New Roman" w:cs="Times New Roman"/>
          <w:sz w:val="24"/>
          <w:szCs w:val="24"/>
        </w:rPr>
        <w:t>Realizar el diagnostico de las condiciones de trabajo, mediante el</w:t>
      </w:r>
      <w:r w:rsidR="00845EB1" w:rsidRPr="00FC1D2E">
        <w:rPr>
          <w:rFonts w:ascii="Times New Roman" w:hAnsi="Times New Roman" w:cs="Times New Roman"/>
          <w:sz w:val="24"/>
          <w:szCs w:val="24"/>
        </w:rPr>
        <w:t xml:space="preserve"> </w:t>
      </w:r>
      <w:r w:rsidRPr="00FC1D2E">
        <w:rPr>
          <w:rFonts w:ascii="Times New Roman" w:hAnsi="Times New Roman" w:cs="Times New Roman"/>
          <w:sz w:val="24"/>
          <w:szCs w:val="24"/>
        </w:rPr>
        <w:t>levantamiento de la Matriz de Riesgos y Peligros en la actividad económica</w:t>
      </w:r>
      <w:r w:rsidR="00845EB1" w:rsidRPr="00FC1D2E">
        <w:rPr>
          <w:rFonts w:ascii="Times New Roman" w:hAnsi="Times New Roman" w:cs="Times New Roman"/>
          <w:sz w:val="24"/>
          <w:szCs w:val="24"/>
        </w:rPr>
        <w:t xml:space="preserve"> </w:t>
      </w:r>
      <w:r w:rsidRPr="00FC1D2E">
        <w:rPr>
          <w:rFonts w:ascii="Times New Roman" w:hAnsi="Times New Roman" w:cs="Times New Roman"/>
          <w:sz w:val="24"/>
          <w:szCs w:val="24"/>
        </w:rPr>
        <w:t>de la</w:t>
      </w:r>
      <w:r w:rsidR="00845EB1" w:rsidRPr="00FC1D2E">
        <w:rPr>
          <w:rFonts w:ascii="Times New Roman" w:hAnsi="Times New Roman" w:cs="Times New Roman"/>
          <w:sz w:val="24"/>
          <w:szCs w:val="24"/>
        </w:rPr>
        <w:t xml:space="preserve"> empresa</w:t>
      </w:r>
      <w:r w:rsidRPr="00FC1D2E">
        <w:rPr>
          <w:rFonts w:ascii="Times New Roman" w:hAnsi="Times New Roman" w:cs="Times New Roman"/>
          <w:sz w:val="24"/>
          <w:szCs w:val="24"/>
        </w:rPr>
        <w:t xml:space="preserve"> </w:t>
      </w:r>
      <w:r w:rsidR="00845EB1" w:rsidRPr="00FC1D2E">
        <w:rPr>
          <w:rFonts w:ascii="Times New Roman" w:hAnsi="Times New Roman" w:cs="Times New Roman"/>
          <w:sz w:val="24"/>
          <w:szCs w:val="24"/>
        </w:rPr>
        <w:t>JR INGENIEROS ELECTRICISTAS S.A.S.</w:t>
      </w:r>
      <w:r w:rsidRPr="00FC1D2E">
        <w:rPr>
          <w:rFonts w:ascii="Times New Roman" w:hAnsi="Times New Roman" w:cs="Times New Roman"/>
          <w:sz w:val="24"/>
          <w:szCs w:val="24"/>
        </w:rPr>
        <w:t>, para luego</w:t>
      </w:r>
      <w:r w:rsidR="00845EB1" w:rsidRPr="00FC1D2E">
        <w:rPr>
          <w:rFonts w:ascii="Times New Roman" w:hAnsi="Times New Roman" w:cs="Times New Roman"/>
          <w:sz w:val="24"/>
          <w:szCs w:val="24"/>
        </w:rPr>
        <w:t xml:space="preserve"> </w:t>
      </w:r>
      <w:r w:rsidRPr="00FC1D2E">
        <w:rPr>
          <w:rFonts w:ascii="Times New Roman" w:hAnsi="Times New Roman" w:cs="Times New Roman"/>
          <w:sz w:val="24"/>
          <w:szCs w:val="24"/>
        </w:rPr>
        <w:t>valorar los riesgos y emitir las recomendaciones específicas de intervención</w:t>
      </w:r>
      <w:r w:rsidR="00845EB1" w:rsidRPr="00FC1D2E">
        <w:rPr>
          <w:rFonts w:ascii="Times New Roman" w:hAnsi="Times New Roman" w:cs="Times New Roman"/>
          <w:sz w:val="24"/>
          <w:szCs w:val="24"/>
        </w:rPr>
        <w:t xml:space="preserve"> </w:t>
      </w:r>
      <w:r w:rsidRPr="00FC1D2E">
        <w:rPr>
          <w:rFonts w:ascii="Times New Roman" w:hAnsi="Times New Roman" w:cs="Times New Roman"/>
          <w:sz w:val="24"/>
          <w:szCs w:val="24"/>
        </w:rPr>
        <w:t>y medidas de control con el fin de mitigar o eliminar los diferentes peligros</w:t>
      </w:r>
      <w:r w:rsidR="00845EB1" w:rsidRPr="00FC1D2E">
        <w:rPr>
          <w:rFonts w:ascii="Times New Roman" w:hAnsi="Times New Roman" w:cs="Times New Roman"/>
          <w:sz w:val="24"/>
          <w:szCs w:val="24"/>
        </w:rPr>
        <w:t xml:space="preserve"> </w:t>
      </w:r>
      <w:r w:rsidRPr="00FC1D2E">
        <w:rPr>
          <w:rFonts w:ascii="Times New Roman" w:hAnsi="Times New Roman" w:cs="Times New Roman"/>
          <w:sz w:val="24"/>
          <w:szCs w:val="24"/>
        </w:rPr>
        <w:t>identificados.</w:t>
      </w:r>
      <w:r w:rsidR="00845EB1" w:rsidRPr="00FC1D2E">
        <w:rPr>
          <w:rFonts w:ascii="Times New Roman" w:hAnsi="Times New Roman" w:cs="Times New Roman"/>
          <w:sz w:val="24"/>
          <w:szCs w:val="24"/>
        </w:rPr>
        <w:t xml:space="preserve"> </w:t>
      </w:r>
    </w:p>
    <w:p w:rsidR="00845EB1" w:rsidRPr="00FC1D2E" w:rsidRDefault="00263179" w:rsidP="00FC1D2E">
      <w:pPr>
        <w:pStyle w:val="Prrafodelista"/>
        <w:numPr>
          <w:ilvl w:val="0"/>
          <w:numId w:val="2"/>
        </w:numPr>
        <w:spacing w:line="480" w:lineRule="auto"/>
        <w:ind w:firstLine="720"/>
        <w:jc w:val="both"/>
        <w:rPr>
          <w:rFonts w:ascii="Times New Roman" w:hAnsi="Times New Roman" w:cs="Times New Roman"/>
          <w:sz w:val="24"/>
          <w:szCs w:val="24"/>
        </w:rPr>
      </w:pPr>
      <w:r w:rsidRPr="00FC1D2E">
        <w:rPr>
          <w:rFonts w:ascii="Times New Roman" w:hAnsi="Times New Roman" w:cs="Times New Roman"/>
          <w:sz w:val="24"/>
          <w:szCs w:val="24"/>
        </w:rPr>
        <w:t>Dar pautas que conduzcan a prevenir pérdidas como situaciones de</w:t>
      </w:r>
      <w:r w:rsidR="00845EB1" w:rsidRPr="00FC1D2E">
        <w:rPr>
          <w:rFonts w:ascii="Times New Roman" w:hAnsi="Times New Roman" w:cs="Times New Roman"/>
          <w:sz w:val="24"/>
          <w:szCs w:val="24"/>
        </w:rPr>
        <w:t xml:space="preserve"> </w:t>
      </w:r>
      <w:r w:rsidRPr="00FC1D2E">
        <w:rPr>
          <w:rFonts w:ascii="Times New Roman" w:hAnsi="Times New Roman" w:cs="Times New Roman"/>
          <w:sz w:val="24"/>
          <w:szCs w:val="24"/>
        </w:rPr>
        <w:t>ausentismo e incapacidad, orientando políticas de mejoramiento de calidad</w:t>
      </w:r>
      <w:r w:rsidR="00845EB1" w:rsidRPr="00FC1D2E">
        <w:rPr>
          <w:rFonts w:ascii="Times New Roman" w:hAnsi="Times New Roman" w:cs="Times New Roman"/>
          <w:sz w:val="24"/>
          <w:szCs w:val="24"/>
        </w:rPr>
        <w:t xml:space="preserve"> </w:t>
      </w:r>
      <w:r w:rsidRPr="00FC1D2E">
        <w:rPr>
          <w:rFonts w:ascii="Times New Roman" w:hAnsi="Times New Roman" w:cs="Times New Roman"/>
          <w:sz w:val="24"/>
          <w:szCs w:val="24"/>
        </w:rPr>
        <w:t xml:space="preserve">de vida de los colaboradores </w:t>
      </w:r>
      <w:r w:rsidR="00845EB1" w:rsidRPr="00FC1D2E">
        <w:rPr>
          <w:rFonts w:ascii="Times New Roman" w:hAnsi="Times New Roman" w:cs="Times New Roman"/>
          <w:sz w:val="24"/>
          <w:szCs w:val="24"/>
        </w:rPr>
        <w:t>de la empresa JR INGENIEROS ELECTRICISTAS S.A.S.</w:t>
      </w:r>
    </w:p>
    <w:p w:rsidR="00263179" w:rsidRPr="00FC1D2E" w:rsidRDefault="00263179" w:rsidP="00FC1D2E">
      <w:pPr>
        <w:pStyle w:val="Prrafodelista"/>
        <w:numPr>
          <w:ilvl w:val="0"/>
          <w:numId w:val="2"/>
        </w:numPr>
        <w:spacing w:line="480" w:lineRule="auto"/>
        <w:ind w:firstLine="720"/>
        <w:jc w:val="both"/>
        <w:rPr>
          <w:rFonts w:ascii="Times New Roman" w:hAnsi="Times New Roman" w:cs="Times New Roman"/>
          <w:sz w:val="24"/>
          <w:szCs w:val="24"/>
        </w:rPr>
      </w:pPr>
      <w:r w:rsidRPr="00FC1D2E">
        <w:rPr>
          <w:rFonts w:ascii="Times New Roman" w:hAnsi="Times New Roman" w:cs="Times New Roman"/>
          <w:sz w:val="24"/>
          <w:szCs w:val="24"/>
        </w:rPr>
        <w:t>Elaborar el documento de identificación de peligros y evaluación de riesgos,</w:t>
      </w:r>
      <w:r w:rsidR="00845EB1" w:rsidRPr="00FC1D2E">
        <w:rPr>
          <w:rFonts w:ascii="Times New Roman" w:hAnsi="Times New Roman" w:cs="Times New Roman"/>
          <w:sz w:val="24"/>
          <w:szCs w:val="24"/>
        </w:rPr>
        <w:t xml:space="preserve"> </w:t>
      </w:r>
      <w:r w:rsidRPr="00FC1D2E">
        <w:rPr>
          <w:rFonts w:ascii="Times New Roman" w:hAnsi="Times New Roman" w:cs="Times New Roman"/>
          <w:sz w:val="24"/>
          <w:szCs w:val="24"/>
        </w:rPr>
        <w:t>de acuerdo a la Guía Metodológica GTC 45 actualizada</w:t>
      </w:r>
      <w:r w:rsidR="00845EB1" w:rsidRPr="00FC1D2E">
        <w:rPr>
          <w:rFonts w:ascii="Times New Roman" w:hAnsi="Times New Roman" w:cs="Times New Roman"/>
          <w:sz w:val="24"/>
          <w:szCs w:val="24"/>
        </w:rPr>
        <w:t>.</w:t>
      </w:r>
    </w:p>
    <w:p w:rsidR="00845EB1" w:rsidRPr="00FC1D2E" w:rsidRDefault="00845EB1" w:rsidP="00FC1D2E">
      <w:pPr>
        <w:spacing w:line="480" w:lineRule="auto"/>
        <w:jc w:val="both"/>
        <w:rPr>
          <w:rFonts w:ascii="Times New Roman" w:hAnsi="Times New Roman" w:cs="Times New Roman"/>
          <w:sz w:val="24"/>
          <w:szCs w:val="24"/>
        </w:rPr>
      </w:pPr>
    </w:p>
    <w:p w:rsidR="00845EB1" w:rsidRPr="00FC1D2E" w:rsidRDefault="00845EB1" w:rsidP="00FC1D2E">
      <w:pPr>
        <w:spacing w:line="480" w:lineRule="auto"/>
        <w:jc w:val="both"/>
        <w:rPr>
          <w:rFonts w:ascii="Times New Roman" w:hAnsi="Times New Roman" w:cs="Times New Roman"/>
          <w:sz w:val="24"/>
          <w:szCs w:val="24"/>
        </w:rPr>
      </w:pPr>
    </w:p>
    <w:p w:rsidR="00845EB1" w:rsidRPr="00FC1D2E" w:rsidRDefault="00845EB1" w:rsidP="00FC1D2E">
      <w:pPr>
        <w:spacing w:line="480" w:lineRule="auto"/>
        <w:jc w:val="both"/>
        <w:rPr>
          <w:rFonts w:ascii="Times New Roman" w:hAnsi="Times New Roman" w:cs="Times New Roman"/>
          <w:sz w:val="24"/>
          <w:szCs w:val="24"/>
        </w:rPr>
      </w:pPr>
    </w:p>
    <w:p w:rsidR="00845EB1" w:rsidRPr="00FC1D2E" w:rsidRDefault="00845EB1" w:rsidP="00FC1D2E">
      <w:pPr>
        <w:spacing w:line="480" w:lineRule="auto"/>
        <w:jc w:val="both"/>
        <w:rPr>
          <w:rFonts w:ascii="Times New Roman" w:hAnsi="Times New Roman" w:cs="Times New Roman"/>
          <w:sz w:val="24"/>
          <w:szCs w:val="24"/>
        </w:rPr>
      </w:pPr>
    </w:p>
    <w:p w:rsidR="00845EB1" w:rsidRPr="00FC1D2E" w:rsidRDefault="00845EB1" w:rsidP="00FC1D2E">
      <w:pPr>
        <w:spacing w:line="480" w:lineRule="auto"/>
        <w:jc w:val="both"/>
        <w:rPr>
          <w:rFonts w:ascii="Times New Roman" w:hAnsi="Times New Roman" w:cs="Times New Roman"/>
          <w:sz w:val="24"/>
          <w:szCs w:val="24"/>
        </w:rPr>
      </w:pPr>
    </w:p>
    <w:p w:rsidR="00845EB1" w:rsidRPr="00FC1D2E" w:rsidRDefault="00845EB1" w:rsidP="00FC1D2E">
      <w:pPr>
        <w:pStyle w:val="Prrafodelista"/>
        <w:numPr>
          <w:ilvl w:val="0"/>
          <w:numId w:val="1"/>
        </w:numPr>
        <w:spacing w:line="480" w:lineRule="auto"/>
        <w:jc w:val="center"/>
        <w:rPr>
          <w:rFonts w:ascii="Times New Roman" w:hAnsi="Times New Roman" w:cs="Times New Roman"/>
          <w:b/>
          <w:sz w:val="24"/>
          <w:szCs w:val="24"/>
        </w:rPr>
      </w:pPr>
      <w:r w:rsidRPr="00FC1D2E">
        <w:rPr>
          <w:rFonts w:ascii="Times New Roman" w:hAnsi="Times New Roman" w:cs="Times New Roman"/>
          <w:b/>
          <w:sz w:val="24"/>
          <w:szCs w:val="24"/>
        </w:rPr>
        <w:lastRenderedPageBreak/>
        <w:t>MARCO LEGAL</w:t>
      </w:r>
    </w:p>
    <w:p w:rsidR="00845EB1" w:rsidRPr="00FC1D2E" w:rsidRDefault="00845EB1" w:rsidP="00FC1D2E">
      <w:pPr>
        <w:spacing w:line="480" w:lineRule="auto"/>
        <w:ind w:firstLine="720"/>
        <w:jc w:val="both"/>
        <w:rPr>
          <w:rFonts w:ascii="Times New Roman" w:hAnsi="Times New Roman" w:cs="Times New Roman"/>
          <w:sz w:val="24"/>
          <w:szCs w:val="24"/>
        </w:rPr>
      </w:pPr>
      <w:r w:rsidRPr="00FC1D2E">
        <w:rPr>
          <w:rFonts w:ascii="Times New Roman" w:hAnsi="Times New Roman" w:cs="Times New Roman"/>
          <w:sz w:val="24"/>
          <w:szCs w:val="24"/>
        </w:rPr>
        <w:t>La ley colombiana se refiere y legisla de manera específica la seguridad y salud en el trabajo en las siguientes resoluciones y decretos:</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1763"/>
        <w:gridCol w:w="2288"/>
        <w:gridCol w:w="808"/>
        <w:gridCol w:w="2682"/>
      </w:tblGrid>
      <w:tr w:rsidR="00184192" w:rsidRPr="00FC1D2E" w:rsidTr="00553022">
        <w:tc>
          <w:tcPr>
            <w:tcW w:w="1297" w:type="dxa"/>
            <w:tcBorders>
              <w:top w:val="single" w:sz="4" w:space="0" w:color="auto"/>
              <w:bottom w:val="single" w:sz="4" w:space="0" w:color="auto"/>
            </w:tcBorders>
          </w:tcPr>
          <w:p w:rsidR="00184192" w:rsidRPr="00FC1D2E" w:rsidRDefault="00184192" w:rsidP="00FC1D2E">
            <w:pPr>
              <w:spacing w:line="480" w:lineRule="auto"/>
              <w:rPr>
                <w:rFonts w:ascii="Times New Roman" w:hAnsi="Times New Roman" w:cs="Times New Roman"/>
                <w:sz w:val="24"/>
                <w:szCs w:val="24"/>
              </w:rPr>
            </w:pPr>
            <w:r w:rsidRPr="00FC1D2E">
              <w:rPr>
                <w:rFonts w:ascii="Times New Roman" w:hAnsi="Times New Roman" w:cs="Times New Roman"/>
                <w:b/>
                <w:bCs/>
                <w:color w:val="000000"/>
                <w:sz w:val="24"/>
                <w:szCs w:val="24"/>
                <w:lang w:eastAsia="es-CO"/>
              </w:rPr>
              <w:t>Norma</w:t>
            </w:r>
          </w:p>
        </w:tc>
        <w:tc>
          <w:tcPr>
            <w:tcW w:w="1763" w:type="dxa"/>
            <w:tcBorders>
              <w:top w:val="single" w:sz="4" w:space="0" w:color="auto"/>
              <w:bottom w:val="single" w:sz="4" w:space="0" w:color="auto"/>
            </w:tcBorders>
          </w:tcPr>
          <w:p w:rsidR="00184192" w:rsidRPr="00FC1D2E" w:rsidRDefault="00184192" w:rsidP="00FC1D2E">
            <w:pPr>
              <w:spacing w:line="480" w:lineRule="auto"/>
              <w:rPr>
                <w:rFonts w:ascii="Times New Roman" w:hAnsi="Times New Roman" w:cs="Times New Roman"/>
                <w:sz w:val="24"/>
                <w:szCs w:val="24"/>
              </w:rPr>
            </w:pPr>
            <w:r w:rsidRPr="00FC1D2E">
              <w:rPr>
                <w:rFonts w:ascii="Times New Roman" w:hAnsi="Times New Roman" w:cs="Times New Roman"/>
                <w:b/>
                <w:bCs/>
                <w:color w:val="000000"/>
                <w:sz w:val="24"/>
                <w:szCs w:val="24"/>
                <w:lang w:eastAsia="es-CO"/>
              </w:rPr>
              <w:t>Institución normalizadora</w:t>
            </w:r>
          </w:p>
        </w:tc>
        <w:tc>
          <w:tcPr>
            <w:tcW w:w="2464" w:type="dxa"/>
            <w:tcBorders>
              <w:top w:val="single" w:sz="4" w:space="0" w:color="auto"/>
              <w:bottom w:val="single" w:sz="4" w:space="0" w:color="auto"/>
            </w:tcBorders>
          </w:tcPr>
          <w:p w:rsidR="00184192" w:rsidRPr="00FC1D2E" w:rsidRDefault="00184192" w:rsidP="00FC1D2E">
            <w:pPr>
              <w:spacing w:line="480" w:lineRule="auto"/>
              <w:rPr>
                <w:rFonts w:ascii="Times New Roman" w:hAnsi="Times New Roman" w:cs="Times New Roman"/>
                <w:sz w:val="24"/>
                <w:szCs w:val="24"/>
              </w:rPr>
            </w:pPr>
            <w:r w:rsidRPr="00FC1D2E">
              <w:rPr>
                <w:rFonts w:ascii="Times New Roman" w:hAnsi="Times New Roman" w:cs="Times New Roman"/>
                <w:b/>
                <w:bCs/>
                <w:color w:val="000000"/>
                <w:sz w:val="24"/>
                <w:szCs w:val="24"/>
                <w:lang w:eastAsia="es-CO"/>
              </w:rPr>
              <w:t>Descripción</w:t>
            </w:r>
          </w:p>
        </w:tc>
        <w:tc>
          <w:tcPr>
            <w:tcW w:w="850" w:type="dxa"/>
            <w:tcBorders>
              <w:top w:val="single" w:sz="4" w:space="0" w:color="auto"/>
              <w:bottom w:val="single" w:sz="4" w:space="0" w:color="auto"/>
            </w:tcBorders>
          </w:tcPr>
          <w:p w:rsidR="00184192" w:rsidRPr="00FC1D2E" w:rsidRDefault="00184192" w:rsidP="00FC1D2E">
            <w:pPr>
              <w:spacing w:line="480" w:lineRule="auto"/>
              <w:rPr>
                <w:rFonts w:ascii="Times New Roman" w:hAnsi="Times New Roman" w:cs="Times New Roman"/>
                <w:sz w:val="24"/>
                <w:szCs w:val="24"/>
              </w:rPr>
            </w:pPr>
            <w:r w:rsidRPr="00FC1D2E">
              <w:rPr>
                <w:rFonts w:ascii="Times New Roman" w:hAnsi="Times New Roman" w:cs="Times New Roman"/>
                <w:b/>
                <w:bCs/>
                <w:color w:val="000000"/>
                <w:sz w:val="24"/>
                <w:szCs w:val="24"/>
                <w:lang w:eastAsia="es-CO"/>
              </w:rPr>
              <w:t>Año</w:t>
            </w:r>
          </w:p>
        </w:tc>
        <w:tc>
          <w:tcPr>
            <w:tcW w:w="2976" w:type="dxa"/>
            <w:tcBorders>
              <w:top w:val="single" w:sz="4" w:space="0" w:color="auto"/>
              <w:bottom w:val="single" w:sz="4" w:space="0" w:color="auto"/>
            </w:tcBorders>
          </w:tcPr>
          <w:p w:rsidR="00184192" w:rsidRPr="00FC1D2E" w:rsidRDefault="00184192" w:rsidP="00FC1D2E">
            <w:pPr>
              <w:spacing w:line="480" w:lineRule="auto"/>
              <w:rPr>
                <w:rFonts w:ascii="Times New Roman" w:hAnsi="Times New Roman" w:cs="Times New Roman"/>
                <w:sz w:val="24"/>
                <w:szCs w:val="24"/>
              </w:rPr>
            </w:pPr>
            <w:r w:rsidRPr="00FC1D2E">
              <w:rPr>
                <w:rFonts w:ascii="Times New Roman" w:hAnsi="Times New Roman" w:cs="Times New Roman"/>
                <w:b/>
                <w:bCs/>
                <w:color w:val="000000"/>
                <w:sz w:val="24"/>
                <w:szCs w:val="24"/>
                <w:lang w:eastAsia="es-CO"/>
              </w:rPr>
              <w:t>Aporte al proyecto</w:t>
            </w:r>
          </w:p>
        </w:tc>
      </w:tr>
      <w:tr w:rsidR="00184192" w:rsidRPr="00FC1D2E" w:rsidTr="00553022">
        <w:tc>
          <w:tcPr>
            <w:tcW w:w="1297" w:type="dxa"/>
            <w:tcBorders>
              <w:top w:val="single" w:sz="4" w:space="0" w:color="auto"/>
            </w:tcBorders>
          </w:tcPr>
          <w:p w:rsidR="00184192" w:rsidRPr="00FC1D2E" w:rsidRDefault="00184192" w:rsidP="00FC1D2E">
            <w:pPr>
              <w:spacing w:line="480" w:lineRule="auto"/>
              <w:rPr>
                <w:rFonts w:ascii="Times New Roman" w:hAnsi="Times New Roman" w:cs="Times New Roman"/>
                <w:sz w:val="24"/>
                <w:szCs w:val="24"/>
              </w:rPr>
            </w:pPr>
            <w:r w:rsidRPr="00FC1D2E">
              <w:rPr>
                <w:rFonts w:ascii="Times New Roman" w:hAnsi="Times New Roman" w:cs="Times New Roman"/>
                <w:sz w:val="24"/>
                <w:szCs w:val="24"/>
              </w:rPr>
              <w:t>Ley 9</w:t>
            </w:r>
          </w:p>
        </w:tc>
        <w:tc>
          <w:tcPr>
            <w:tcW w:w="1763" w:type="dxa"/>
            <w:tcBorders>
              <w:top w:val="single" w:sz="4" w:space="0" w:color="auto"/>
            </w:tcBorders>
          </w:tcPr>
          <w:p w:rsidR="00184192" w:rsidRPr="00FC1D2E" w:rsidRDefault="00184192" w:rsidP="00FC1D2E">
            <w:pPr>
              <w:spacing w:line="480" w:lineRule="auto"/>
              <w:rPr>
                <w:rFonts w:ascii="Times New Roman" w:hAnsi="Times New Roman" w:cs="Times New Roman"/>
                <w:sz w:val="24"/>
                <w:szCs w:val="24"/>
              </w:rPr>
            </w:pPr>
            <w:r w:rsidRPr="00FC1D2E">
              <w:rPr>
                <w:rFonts w:ascii="Times New Roman" w:hAnsi="Times New Roman" w:cs="Times New Roman"/>
                <w:sz w:val="24"/>
                <w:szCs w:val="24"/>
              </w:rPr>
              <w:t xml:space="preserve">Ministerio de Salud </w:t>
            </w:r>
          </w:p>
        </w:tc>
        <w:tc>
          <w:tcPr>
            <w:tcW w:w="2464" w:type="dxa"/>
            <w:tcBorders>
              <w:top w:val="single" w:sz="4" w:space="0" w:color="auto"/>
            </w:tcBorders>
          </w:tcPr>
          <w:p w:rsidR="00184192" w:rsidRPr="00FC1D2E" w:rsidRDefault="00184192" w:rsidP="00FC1D2E">
            <w:pPr>
              <w:spacing w:line="480" w:lineRule="auto"/>
              <w:rPr>
                <w:rFonts w:ascii="Times New Roman" w:hAnsi="Times New Roman" w:cs="Times New Roman"/>
                <w:sz w:val="24"/>
                <w:szCs w:val="24"/>
                <w:lang w:eastAsia="es-CO"/>
              </w:rPr>
            </w:pPr>
            <w:r w:rsidRPr="00FC1D2E">
              <w:rPr>
                <w:rFonts w:ascii="Times New Roman" w:hAnsi="Times New Roman" w:cs="Times New Roman"/>
                <w:sz w:val="24"/>
                <w:szCs w:val="24"/>
                <w:lang w:eastAsia="es-CO"/>
              </w:rPr>
              <w:t>Establece las normas sanitarias para la prevención y control de los agentes biológicos, físicos o químicos que alteran las características del ambiente exterior de las edificaciones hasta hacerlo peligroso para la salud humana.</w:t>
            </w:r>
          </w:p>
          <w:p w:rsidR="00184192" w:rsidRPr="00FC1D2E" w:rsidRDefault="00184192" w:rsidP="00FC1D2E">
            <w:pPr>
              <w:spacing w:line="480" w:lineRule="auto"/>
              <w:rPr>
                <w:rFonts w:ascii="Times New Roman" w:hAnsi="Times New Roman" w:cs="Times New Roman"/>
                <w:sz w:val="24"/>
                <w:szCs w:val="24"/>
              </w:rPr>
            </w:pPr>
          </w:p>
        </w:tc>
        <w:tc>
          <w:tcPr>
            <w:tcW w:w="850" w:type="dxa"/>
            <w:tcBorders>
              <w:top w:val="single" w:sz="4" w:space="0" w:color="auto"/>
            </w:tcBorders>
          </w:tcPr>
          <w:p w:rsidR="00184192" w:rsidRPr="00FC1D2E" w:rsidRDefault="00184192" w:rsidP="00FC1D2E">
            <w:pPr>
              <w:spacing w:line="480" w:lineRule="auto"/>
              <w:rPr>
                <w:rFonts w:ascii="Times New Roman" w:hAnsi="Times New Roman" w:cs="Times New Roman"/>
                <w:sz w:val="24"/>
                <w:szCs w:val="24"/>
              </w:rPr>
            </w:pPr>
            <w:r w:rsidRPr="00FC1D2E">
              <w:rPr>
                <w:rFonts w:ascii="Times New Roman" w:hAnsi="Times New Roman" w:cs="Times New Roman"/>
                <w:sz w:val="24"/>
                <w:szCs w:val="24"/>
              </w:rPr>
              <w:t>1979</w:t>
            </w:r>
          </w:p>
        </w:tc>
        <w:tc>
          <w:tcPr>
            <w:tcW w:w="2976" w:type="dxa"/>
            <w:tcBorders>
              <w:top w:val="single" w:sz="4" w:space="0" w:color="auto"/>
            </w:tcBorders>
          </w:tcPr>
          <w:p w:rsidR="00184192" w:rsidRPr="00FC1D2E" w:rsidRDefault="00184192" w:rsidP="00FC1D2E">
            <w:pPr>
              <w:spacing w:line="480" w:lineRule="auto"/>
              <w:rPr>
                <w:rFonts w:ascii="Times New Roman" w:hAnsi="Times New Roman" w:cs="Times New Roman"/>
                <w:color w:val="000000"/>
                <w:sz w:val="24"/>
                <w:szCs w:val="24"/>
                <w:lang w:eastAsia="es-CO"/>
              </w:rPr>
            </w:pPr>
            <w:r w:rsidRPr="00FC1D2E">
              <w:rPr>
                <w:rFonts w:ascii="Times New Roman" w:hAnsi="Times New Roman" w:cs="Times New Roman"/>
                <w:color w:val="000000"/>
                <w:sz w:val="24"/>
                <w:szCs w:val="24"/>
                <w:lang w:eastAsia="es-CO"/>
              </w:rPr>
              <w:t>Servirán de base a las disposiciones y reglamentaciones necesarias procurar las condiciones óptimas necesarias en relación a la salud de los trabajadores.</w:t>
            </w:r>
          </w:p>
          <w:p w:rsidR="00184192" w:rsidRPr="00FC1D2E" w:rsidRDefault="00184192" w:rsidP="00FC1D2E">
            <w:pPr>
              <w:spacing w:line="480" w:lineRule="auto"/>
              <w:rPr>
                <w:rFonts w:ascii="Times New Roman" w:hAnsi="Times New Roman" w:cs="Times New Roman"/>
                <w:color w:val="000000"/>
                <w:sz w:val="24"/>
                <w:szCs w:val="24"/>
                <w:lang w:eastAsia="es-CO"/>
              </w:rPr>
            </w:pPr>
          </w:p>
          <w:p w:rsidR="00184192" w:rsidRPr="00FC1D2E" w:rsidRDefault="00184192" w:rsidP="00FC1D2E">
            <w:pPr>
              <w:spacing w:line="480" w:lineRule="auto"/>
              <w:rPr>
                <w:rFonts w:ascii="Times New Roman" w:hAnsi="Times New Roman" w:cs="Times New Roman"/>
                <w:sz w:val="24"/>
                <w:szCs w:val="24"/>
              </w:rPr>
            </w:pPr>
          </w:p>
        </w:tc>
      </w:tr>
      <w:tr w:rsidR="00184192" w:rsidRPr="00FC1D2E" w:rsidTr="00553022">
        <w:tc>
          <w:tcPr>
            <w:tcW w:w="1297" w:type="dxa"/>
            <w:tcBorders>
              <w:top w:val="single" w:sz="4" w:space="0" w:color="auto"/>
            </w:tcBorders>
          </w:tcPr>
          <w:p w:rsidR="00184192" w:rsidRPr="00FC1D2E" w:rsidRDefault="00184192" w:rsidP="00FC1D2E">
            <w:pPr>
              <w:spacing w:line="480" w:lineRule="auto"/>
              <w:rPr>
                <w:rFonts w:ascii="Times New Roman" w:hAnsi="Times New Roman" w:cs="Times New Roman"/>
                <w:sz w:val="24"/>
                <w:szCs w:val="24"/>
              </w:rPr>
            </w:pPr>
            <w:r w:rsidRPr="00FC1D2E">
              <w:rPr>
                <w:rFonts w:ascii="Times New Roman" w:hAnsi="Times New Roman" w:cs="Times New Roman"/>
                <w:sz w:val="24"/>
                <w:szCs w:val="24"/>
              </w:rPr>
              <w:t>Resolución 2400</w:t>
            </w:r>
          </w:p>
        </w:tc>
        <w:tc>
          <w:tcPr>
            <w:tcW w:w="1763" w:type="dxa"/>
            <w:tcBorders>
              <w:top w:val="single" w:sz="4" w:space="0" w:color="auto"/>
            </w:tcBorders>
          </w:tcPr>
          <w:p w:rsidR="00184192" w:rsidRPr="00FC1D2E" w:rsidRDefault="00184192" w:rsidP="00FC1D2E">
            <w:pPr>
              <w:spacing w:line="480" w:lineRule="auto"/>
              <w:rPr>
                <w:rFonts w:ascii="Times New Roman" w:hAnsi="Times New Roman" w:cs="Times New Roman"/>
                <w:sz w:val="24"/>
                <w:szCs w:val="24"/>
              </w:rPr>
            </w:pPr>
            <w:r w:rsidRPr="00FC1D2E">
              <w:rPr>
                <w:rFonts w:ascii="Times New Roman" w:hAnsi="Times New Roman" w:cs="Times New Roman"/>
                <w:sz w:val="24"/>
                <w:szCs w:val="24"/>
              </w:rPr>
              <w:t xml:space="preserve">Ministerio de Trabajo y Seguridad Social </w:t>
            </w:r>
          </w:p>
        </w:tc>
        <w:tc>
          <w:tcPr>
            <w:tcW w:w="2464" w:type="dxa"/>
            <w:tcBorders>
              <w:top w:val="single" w:sz="4" w:space="0" w:color="auto"/>
            </w:tcBorders>
          </w:tcPr>
          <w:p w:rsidR="00184192" w:rsidRPr="00FC1D2E" w:rsidRDefault="00184192" w:rsidP="00FC1D2E">
            <w:pPr>
              <w:spacing w:line="480" w:lineRule="auto"/>
              <w:rPr>
                <w:rFonts w:ascii="Times New Roman" w:hAnsi="Times New Roman" w:cs="Times New Roman"/>
                <w:sz w:val="24"/>
                <w:szCs w:val="24"/>
                <w:lang w:eastAsia="es-CO"/>
              </w:rPr>
            </w:pPr>
            <w:r w:rsidRPr="00FC1D2E">
              <w:rPr>
                <w:rFonts w:ascii="Times New Roman" w:hAnsi="Times New Roman" w:cs="Times New Roman"/>
                <w:sz w:val="24"/>
                <w:szCs w:val="24"/>
                <w:lang w:eastAsia="es-CO"/>
              </w:rPr>
              <w:t xml:space="preserve">Su principal función es ser aplicada a todos los establecimientos de </w:t>
            </w:r>
            <w:r w:rsidRPr="00FC1D2E">
              <w:rPr>
                <w:rFonts w:ascii="Times New Roman" w:hAnsi="Times New Roman" w:cs="Times New Roman"/>
                <w:sz w:val="24"/>
                <w:szCs w:val="24"/>
                <w:lang w:eastAsia="es-CO"/>
              </w:rPr>
              <w:lastRenderedPageBreak/>
              <w:t xml:space="preserve">trabajo sin, cuyo objetivo es salvaguardar y mantener la salud física y mental de los trabajadores y así mismo obtener la prevención de accidentes y enfermedades profesionales. </w:t>
            </w:r>
          </w:p>
        </w:tc>
        <w:tc>
          <w:tcPr>
            <w:tcW w:w="850" w:type="dxa"/>
            <w:tcBorders>
              <w:top w:val="single" w:sz="4" w:space="0" w:color="auto"/>
            </w:tcBorders>
          </w:tcPr>
          <w:p w:rsidR="00184192" w:rsidRPr="00FC1D2E" w:rsidRDefault="00184192" w:rsidP="00FC1D2E">
            <w:pPr>
              <w:spacing w:line="480" w:lineRule="auto"/>
              <w:rPr>
                <w:rFonts w:ascii="Times New Roman" w:hAnsi="Times New Roman" w:cs="Times New Roman"/>
                <w:sz w:val="24"/>
                <w:szCs w:val="24"/>
              </w:rPr>
            </w:pPr>
            <w:r w:rsidRPr="00FC1D2E">
              <w:rPr>
                <w:rFonts w:ascii="Times New Roman" w:hAnsi="Times New Roman" w:cs="Times New Roman"/>
                <w:sz w:val="24"/>
                <w:szCs w:val="24"/>
              </w:rPr>
              <w:lastRenderedPageBreak/>
              <w:t>1979</w:t>
            </w:r>
          </w:p>
        </w:tc>
        <w:tc>
          <w:tcPr>
            <w:tcW w:w="2976" w:type="dxa"/>
            <w:tcBorders>
              <w:top w:val="single" w:sz="4" w:space="0" w:color="auto"/>
            </w:tcBorders>
          </w:tcPr>
          <w:p w:rsidR="00184192" w:rsidRPr="00FC1D2E" w:rsidRDefault="00184192" w:rsidP="00FC1D2E">
            <w:pPr>
              <w:spacing w:line="480" w:lineRule="auto"/>
              <w:rPr>
                <w:rFonts w:ascii="Times New Roman" w:hAnsi="Times New Roman" w:cs="Times New Roman"/>
                <w:color w:val="000000"/>
                <w:sz w:val="24"/>
                <w:szCs w:val="24"/>
                <w:lang w:eastAsia="es-CO"/>
              </w:rPr>
            </w:pPr>
            <w:r w:rsidRPr="00FC1D2E">
              <w:rPr>
                <w:rFonts w:ascii="Times New Roman" w:hAnsi="Times New Roman" w:cs="Times New Roman"/>
                <w:color w:val="000000"/>
                <w:sz w:val="24"/>
                <w:szCs w:val="24"/>
                <w:lang w:eastAsia="es-CO"/>
              </w:rPr>
              <w:t xml:space="preserve">Tiene finalidad establecer programas permanentes de medicina preventiva y otorgar </w:t>
            </w:r>
            <w:r w:rsidRPr="00FC1D2E">
              <w:rPr>
                <w:rFonts w:ascii="Times New Roman" w:hAnsi="Times New Roman" w:cs="Times New Roman"/>
                <w:color w:val="000000"/>
                <w:sz w:val="24"/>
                <w:szCs w:val="24"/>
                <w:lang w:eastAsia="es-CO"/>
              </w:rPr>
              <w:lastRenderedPageBreak/>
              <w:t xml:space="preserve">actividades al comité de Higiene y Seguridad para la elaboración del reglamento. </w:t>
            </w:r>
          </w:p>
        </w:tc>
      </w:tr>
      <w:tr w:rsidR="00184192" w:rsidRPr="00FC1D2E" w:rsidTr="00553022">
        <w:tc>
          <w:tcPr>
            <w:tcW w:w="1297" w:type="dxa"/>
          </w:tcPr>
          <w:p w:rsidR="00184192" w:rsidRPr="00FC1D2E" w:rsidRDefault="00184192" w:rsidP="00FC1D2E">
            <w:pPr>
              <w:spacing w:line="480" w:lineRule="auto"/>
              <w:rPr>
                <w:rFonts w:ascii="Times New Roman" w:hAnsi="Times New Roman" w:cs="Times New Roman"/>
                <w:sz w:val="24"/>
                <w:szCs w:val="24"/>
              </w:rPr>
            </w:pPr>
            <w:r w:rsidRPr="00FC1D2E">
              <w:rPr>
                <w:rFonts w:ascii="Times New Roman" w:hAnsi="Times New Roman" w:cs="Times New Roman"/>
                <w:color w:val="000000"/>
                <w:sz w:val="24"/>
                <w:szCs w:val="24"/>
                <w:lang w:eastAsia="es-CO"/>
              </w:rPr>
              <w:lastRenderedPageBreak/>
              <w:t>Resolución 1401</w:t>
            </w:r>
          </w:p>
        </w:tc>
        <w:tc>
          <w:tcPr>
            <w:tcW w:w="1763" w:type="dxa"/>
          </w:tcPr>
          <w:p w:rsidR="00184192" w:rsidRPr="00FC1D2E" w:rsidRDefault="00184192" w:rsidP="00FC1D2E">
            <w:pPr>
              <w:spacing w:line="480" w:lineRule="auto"/>
              <w:rPr>
                <w:rFonts w:ascii="Times New Roman" w:hAnsi="Times New Roman" w:cs="Times New Roman"/>
                <w:sz w:val="24"/>
                <w:szCs w:val="24"/>
              </w:rPr>
            </w:pPr>
            <w:r w:rsidRPr="00FC1D2E">
              <w:rPr>
                <w:rFonts w:ascii="Times New Roman" w:hAnsi="Times New Roman" w:cs="Times New Roman"/>
                <w:sz w:val="24"/>
                <w:szCs w:val="24"/>
              </w:rPr>
              <w:t>Ministerio de Salud</w:t>
            </w:r>
          </w:p>
        </w:tc>
        <w:tc>
          <w:tcPr>
            <w:tcW w:w="2464" w:type="dxa"/>
          </w:tcPr>
          <w:p w:rsidR="00184192" w:rsidRPr="00FC1D2E" w:rsidRDefault="00184192" w:rsidP="00FC1D2E">
            <w:pPr>
              <w:spacing w:line="480" w:lineRule="auto"/>
              <w:rPr>
                <w:rFonts w:ascii="Times New Roman" w:hAnsi="Times New Roman" w:cs="Times New Roman"/>
                <w:sz w:val="24"/>
                <w:szCs w:val="24"/>
              </w:rPr>
            </w:pPr>
            <w:r w:rsidRPr="00FC1D2E">
              <w:rPr>
                <w:rFonts w:ascii="Times New Roman" w:hAnsi="Times New Roman" w:cs="Times New Roman"/>
                <w:color w:val="000000"/>
                <w:sz w:val="24"/>
                <w:szCs w:val="24"/>
                <w:lang w:eastAsia="es-CO"/>
              </w:rPr>
              <w:t xml:space="preserve">Estipula los requerimientos y reglamentos en la investigación de los incidentes y accidentes ocasionados en el trabajo. </w:t>
            </w:r>
          </w:p>
        </w:tc>
        <w:tc>
          <w:tcPr>
            <w:tcW w:w="850" w:type="dxa"/>
          </w:tcPr>
          <w:p w:rsidR="00184192" w:rsidRPr="00FC1D2E" w:rsidRDefault="00184192" w:rsidP="00FC1D2E">
            <w:pPr>
              <w:spacing w:line="480" w:lineRule="auto"/>
              <w:rPr>
                <w:rFonts w:ascii="Times New Roman" w:hAnsi="Times New Roman" w:cs="Times New Roman"/>
                <w:sz w:val="24"/>
                <w:szCs w:val="24"/>
              </w:rPr>
            </w:pPr>
            <w:r w:rsidRPr="00FC1D2E">
              <w:rPr>
                <w:rFonts w:ascii="Times New Roman" w:hAnsi="Times New Roman" w:cs="Times New Roman"/>
                <w:sz w:val="24"/>
                <w:szCs w:val="24"/>
              </w:rPr>
              <w:t>2007</w:t>
            </w:r>
          </w:p>
        </w:tc>
        <w:tc>
          <w:tcPr>
            <w:tcW w:w="2976" w:type="dxa"/>
          </w:tcPr>
          <w:p w:rsidR="00184192" w:rsidRPr="00FC1D2E" w:rsidRDefault="00184192" w:rsidP="00FC1D2E">
            <w:pPr>
              <w:spacing w:line="480" w:lineRule="auto"/>
              <w:rPr>
                <w:rFonts w:ascii="Times New Roman" w:hAnsi="Times New Roman" w:cs="Times New Roman"/>
                <w:color w:val="000000"/>
                <w:sz w:val="24"/>
                <w:szCs w:val="24"/>
                <w:lang w:eastAsia="es-CO"/>
              </w:rPr>
            </w:pPr>
            <w:r w:rsidRPr="00FC1D2E">
              <w:rPr>
                <w:rFonts w:ascii="Times New Roman" w:hAnsi="Times New Roman" w:cs="Times New Roman"/>
                <w:color w:val="000000"/>
                <w:sz w:val="24"/>
                <w:szCs w:val="24"/>
                <w:lang w:eastAsia="es-CO"/>
              </w:rPr>
              <w:t xml:space="preserve">Su principal objetivo es determinar las obligaciones y requisitos para desarrollar la respectiva investigación de accidentes y/o incidentes de trabajo para lograr la identificación la originalidad e implementar medidas para minimizar el riesgo. </w:t>
            </w:r>
          </w:p>
        </w:tc>
      </w:tr>
      <w:tr w:rsidR="00184192" w:rsidRPr="00FC1D2E" w:rsidTr="00553022">
        <w:tc>
          <w:tcPr>
            <w:tcW w:w="1297" w:type="dxa"/>
          </w:tcPr>
          <w:p w:rsidR="00184192" w:rsidRPr="00FC1D2E" w:rsidRDefault="00184192" w:rsidP="00FC1D2E">
            <w:pPr>
              <w:spacing w:line="480" w:lineRule="auto"/>
              <w:rPr>
                <w:rFonts w:ascii="Times New Roman" w:hAnsi="Times New Roman" w:cs="Times New Roman"/>
                <w:sz w:val="24"/>
                <w:szCs w:val="24"/>
              </w:rPr>
            </w:pPr>
            <w:r w:rsidRPr="00FC1D2E">
              <w:rPr>
                <w:rFonts w:ascii="Times New Roman" w:hAnsi="Times New Roman" w:cs="Times New Roman"/>
                <w:color w:val="000000"/>
                <w:sz w:val="24"/>
                <w:szCs w:val="24"/>
                <w:lang w:eastAsia="es-CO"/>
              </w:rPr>
              <w:lastRenderedPageBreak/>
              <w:t>Resolución 1348</w:t>
            </w:r>
          </w:p>
        </w:tc>
        <w:tc>
          <w:tcPr>
            <w:tcW w:w="1763" w:type="dxa"/>
          </w:tcPr>
          <w:p w:rsidR="00184192" w:rsidRPr="00FC1D2E" w:rsidRDefault="00184192" w:rsidP="00FC1D2E">
            <w:pPr>
              <w:spacing w:line="480" w:lineRule="auto"/>
              <w:rPr>
                <w:rFonts w:ascii="Times New Roman" w:hAnsi="Times New Roman" w:cs="Times New Roman"/>
                <w:sz w:val="24"/>
                <w:szCs w:val="24"/>
              </w:rPr>
            </w:pPr>
            <w:r w:rsidRPr="00FC1D2E">
              <w:rPr>
                <w:rFonts w:ascii="Times New Roman" w:hAnsi="Times New Roman" w:cs="Times New Roman"/>
                <w:color w:val="000000"/>
                <w:sz w:val="24"/>
                <w:szCs w:val="24"/>
                <w:lang w:eastAsia="es-CO"/>
              </w:rPr>
              <w:t>Comisión de regulación de comunicaciones</w:t>
            </w:r>
          </w:p>
        </w:tc>
        <w:tc>
          <w:tcPr>
            <w:tcW w:w="2464" w:type="dxa"/>
          </w:tcPr>
          <w:p w:rsidR="00184192" w:rsidRPr="00FC1D2E" w:rsidRDefault="00184192" w:rsidP="00FC1D2E">
            <w:pPr>
              <w:spacing w:line="480" w:lineRule="auto"/>
              <w:rPr>
                <w:rFonts w:ascii="Times New Roman" w:hAnsi="Times New Roman" w:cs="Times New Roman"/>
                <w:sz w:val="24"/>
                <w:szCs w:val="24"/>
              </w:rPr>
            </w:pPr>
            <w:r w:rsidRPr="00FC1D2E">
              <w:rPr>
                <w:rFonts w:ascii="Times New Roman" w:hAnsi="Times New Roman" w:cs="Times New Roman"/>
                <w:color w:val="000000"/>
                <w:sz w:val="24"/>
                <w:szCs w:val="24"/>
                <w:lang w:eastAsia="es-CO"/>
              </w:rPr>
              <w:t>Mediante la cual se adopta el Reglamento de Salud Ocupacional en los Procesos de Generación, Transmisión y Distribución de Energía Eléctrica en las empresas del sector eléctrico.</w:t>
            </w:r>
          </w:p>
        </w:tc>
        <w:tc>
          <w:tcPr>
            <w:tcW w:w="850" w:type="dxa"/>
          </w:tcPr>
          <w:p w:rsidR="00184192" w:rsidRPr="00FC1D2E" w:rsidRDefault="00184192" w:rsidP="00FC1D2E">
            <w:pPr>
              <w:spacing w:line="480" w:lineRule="auto"/>
              <w:rPr>
                <w:rFonts w:ascii="Times New Roman" w:hAnsi="Times New Roman" w:cs="Times New Roman"/>
                <w:sz w:val="24"/>
                <w:szCs w:val="24"/>
              </w:rPr>
            </w:pPr>
            <w:r w:rsidRPr="00FC1D2E">
              <w:rPr>
                <w:rFonts w:ascii="Times New Roman" w:hAnsi="Times New Roman" w:cs="Times New Roman"/>
                <w:sz w:val="24"/>
                <w:szCs w:val="24"/>
              </w:rPr>
              <w:t>2009</w:t>
            </w:r>
          </w:p>
        </w:tc>
        <w:tc>
          <w:tcPr>
            <w:tcW w:w="2976" w:type="dxa"/>
          </w:tcPr>
          <w:p w:rsidR="00184192" w:rsidRPr="00FC1D2E" w:rsidRDefault="00184192" w:rsidP="00FC1D2E">
            <w:pPr>
              <w:spacing w:line="480" w:lineRule="auto"/>
              <w:rPr>
                <w:rFonts w:ascii="Times New Roman" w:hAnsi="Times New Roman" w:cs="Times New Roman"/>
                <w:color w:val="000000"/>
                <w:sz w:val="24"/>
                <w:szCs w:val="24"/>
                <w:lang w:eastAsia="es-CO"/>
              </w:rPr>
            </w:pPr>
            <w:r w:rsidRPr="00FC1D2E">
              <w:rPr>
                <w:rFonts w:ascii="Times New Roman" w:hAnsi="Times New Roman" w:cs="Times New Roman"/>
                <w:color w:val="000000"/>
                <w:sz w:val="24"/>
                <w:szCs w:val="24"/>
                <w:lang w:eastAsia="es-CO"/>
              </w:rPr>
              <w:t xml:space="preserve">En ella se adopta el Reglamento de Salud Ocupacional en todo lo pertinente en cuanto a </w:t>
            </w:r>
          </w:p>
          <w:p w:rsidR="00184192" w:rsidRPr="00FC1D2E" w:rsidRDefault="00184192" w:rsidP="00FC1D2E">
            <w:pPr>
              <w:spacing w:line="480" w:lineRule="auto"/>
              <w:rPr>
                <w:rFonts w:ascii="Times New Roman" w:hAnsi="Times New Roman" w:cs="Times New Roman"/>
                <w:sz w:val="24"/>
                <w:szCs w:val="24"/>
              </w:rPr>
            </w:pPr>
            <w:r w:rsidRPr="00FC1D2E">
              <w:rPr>
                <w:rFonts w:ascii="Times New Roman" w:hAnsi="Times New Roman" w:cs="Times New Roman"/>
                <w:color w:val="000000"/>
                <w:sz w:val="24"/>
                <w:szCs w:val="24"/>
                <w:lang w:eastAsia="es-CO"/>
              </w:rPr>
              <w:t xml:space="preserve">en los Procesos de Generación, transmisión y Distribución de Energía Eléctrica, para su respectivo desarrollo. </w:t>
            </w:r>
          </w:p>
        </w:tc>
      </w:tr>
      <w:tr w:rsidR="00184192" w:rsidRPr="00FC1D2E" w:rsidTr="00553022">
        <w:tc>
          <w:tcPr>
            <w:tcW w:w="1297" w:type="dxa"/>
          </w:tcPr>
          <w:p w:rsidR="00184192" w:rsidRPr="00FC1D2E" w:rsidRDefault="00184192" w:rsidP="00FC1D2E">
            <w:pPr>
              <w:spacing w:line="480" w:lineRule="auto"/>
              <w:rPr>
                <w:rFonts w:ascii="Times New Roman" w:hAnsi="Times New Roman" w:cs="Times New Roman"/>
                <w:color w:val="000000"/>
                <w:sz w:val="24"/>
                <w:szCs w:val="24"/>
                <w:lang w:eastAsia="es-CO"/>
              </w:rPr>
            </w:pPr>
            <w:r w:rsidRPr="00FC1D2E">
              <w:rPr>
                <w:rFonts w:ascii="Times New Roman" w:hAnsi="Times New Roman" w:cs="Times New Roman"/>
                <w:color w:val="000000"/>
                <w:sz w:val="24"/>
                <w:szCs w:val="24"/>
                <w:lang w:eastAsia="es-CO"/>
              </w:rPr>
              <w:t>Ley 1562</w:t>
            </w:r>
          </w:p>
        </w:tc>
        <w:tc>
          <w:tcPr>
            <w:tcW w:w="1763" w:type="dxa"/>
          </w:tcPr>
          <w:p w:rsidR="00184192" w:rsidRPr="00FC1D2E" w:rsidRDefault="00184192" w:rsidP="00FC1D2E">
            <w:pPr>
              <w:spacing w:line="480" w:lineRule="auto"/>
              <w:rPr>
                <w:rFonts w:ascii="Times New Roman" w:hAnsi="Times New Roman" w:cs="Times New Roman"/>
                <w:color w:val="000000"/>
                <w:sz w:val="24"/>
                <w:szCs w:val="24"/>
                <w:lang w:eastAsia="es-CO"/>
              </w:rPr>
            </w:pPr>
            <w:r w:rsidRPr="00FC1D2E">
              <w:rPr>
                <w:rFonts w:ascii="Times New Roman" w:hAnsi="Times New Roman" w:cs="Times New Roman"/>
                <w:color w:val="000000"/>
                <w:sz w:val="24"/>
                <w:szCs w:val="24"/>
                <w:lang w:eastAsia="es-CO"/>
              </w:rPr>
              <w:t>Ministerio de Salud</w:t>
            </w:r>
          </w:p>
        </w:tc>
        <w:tc>
          <w:tcPr>
            <w:tcW w:w="2464" w:type="dxa"/>
          </w:tcPr>
          <w:p w:rsidR="00184192" w:rsidRPr="00FC1D2E" w:rsidRDefault="00184192" w:rsidP="00FC1D2E">
            <w:pPr>
              <w:spacing w:line="480" w:lineRule="auto"/>
              <w:rPr>
                <w:rFonts w:ascii="Times New Roman" w:hAnsi="Times New Roman" w:cs="Times New Roman"/>
                <w:color w:val="000000"/>
                <w:sz w:val="24"/>
                <w:szCs w:val="24"/>
                <w:lang w:eastAsia="es-CO"/>
              </w:rPr>
            </w:pPr>
            <w:r w:rsidRPr="00FC1D2E">
              <w:rPr>
                <w:rFonts w:ascii="Times New Roman" w:hAnsi="Times New Roman" w:cs="Times New Roman"/>
                <w:color w:val="000000"/>
                <w:sz w:val="24"/>
                <w:szCs w:val="24"/>
                <w:lang w:eastAsia="es-CO"/>
              </w:rPr>
              <w:t>En ella se relaciona todo lo pertinente al sistema de riesgos laborales.</w:t>
            </w:r>
          </w:p>
        </w:tc>
        <w:tc>
          <w:tcPr>
            <w:tcW w:w="850" w:type="dxa"/>
          </w:tcPr>
          <w:p w:rsidR="00184192" w:rsidRPr="00FC1D2E" w:rsidRDefault="00184192" w:rsidP="00FC1D2E">
            <w:pPr>
              <w:spacing w:line="480" w:lineRule="auto"/>
              <w:rPr>
                <w:rFonts w:ascii="Times New Roman" w:hAnsi="Times New Roman" w:cs="Times New Roman"/>
                <w:sz w:val="24"/>
                <w:szCs w:val="24"/>
              </w:rPr>
            </w:pPr>
            <w:r w:rsidRPr="00FC1D2E">
              <w:rPr>
                <w:rFonts w:ascii="Times New Roman" w:hAnsi="Times New Roman" w:cs="Times New Roman"/>
                <w:sz w:val="24"/>
                <w:szCs w:val="24"/>
              </w:rPr>
              <w:t>2012</w:t>
            </w:r>
          </w:p>
        </w:tc>
        <w:tc>
          <w:tcPr>
            <w:tcW w:w="2976" w:type="dxa"/>
          </w:tcPr>
          <w:p w:rsidR="00184192" w:rsidRPr="00FC1D2E" w:rsidRDefault="00184192" w:rsidP="00FC1D2E">
            <w:pPr>
              <w:spacing w:line="480" w:lineRule="auto"/>
              <w:rPr>
                <w:rFonts w:ascii="Times New Roman" w:hAnsi="Times New Roman" w:cs="Times New Roman"/>
                <w:color w:val="000000"/>
                <w:sz w:val="24"/>
                <w:szCs w:val="24"/>
                <w:lang w:eastAsia="es-CO"/>
              </w:rPr>
            </w:pPr>
            <w:r w:rsidRPr="00FC1D2E">
              <w:rPr>
                <w:rFonts w:ascii="Times New Roman" w:hAnsi="Times New Roman" w:cs="Times New Roman"/>
                <w:color w:val="000000"/>
                <w:sz w:val="24"/>
                <w:szCs w:val="24"/>
                <w:lang w:eastAsia="es-CO"/>
              </w:rPr>
              <w:t xml:space="preserve">El sistema de riesgo laborales ofrece a la persona que tengan cualquier tipo de vínculo laboral con una organización, diferentes tipos de programas en cuanto a promoción y prevención a los usuarios afiliados al sistema de riesgos laborales.  </w:t>
            </w:r>
          </w:p>
        </w:tc>
      </w:tr>
      <w:tr w:rsidR="00184192" w:rsidRPr="00FC1D2E" w:rsidTr="00553022">
        <w:tc>
          <w:tcPr>
            <w:tcW w:w="1297" w:type="dxa"/>
          </w:tcPr>
          <w:p w:rsidR="00184192" w:rsidRPr="00FC1D2E" w:rsidRDefault="00184192" w:rsidP="00FC1D2E">
            <w:pPr>
              <w:spacing w:line="480" w:lineRule="auto"/>
              <w:rPr>
                <w:rFonts w:ascii="Times New Roman" w:hAnsi="Times New Roman" w:cs="Times New Roman"/>
                <w:color w:val="000000"/>
                <w:sz w:val="24"/>
                <w:szCs w:val="24"/>
                <w:lang w:eastAsia="es-CO"/>
              </w:rPr>
            </w:pPr>
            <w:r w:rsidRPr="00FC1D2E">
              <w:rPr>
                <w:rFonts w:ascii="Times New Roman" w:hAnsi="Times New Roman" w:cs="Times New Roman"/>
                <w:color w:val="000000"/>
                <w:sz w:val="24"/>
                <w:szCs w:val="24"/>
                <w:lang w:eastAsia="es-CO"/>
              </w:rPr>
              <w:lastRenderedPageBreak/>
              <w:t>Resolución 90708 RETIE</w:t>
            </w:r>
          </w:p>
        </w:tc>
        <w:tc>
          <w:tcPr>
            <w:tcW w:w="1763" w:type="dxa"/>
          </w:tcPr>
          <w:p w:rsidR="00184192" w:rsidRPr="00FC1D2E" w:rsidRDefault="00184192" w:rsidP="00FC1D2E">
            <w:pPr>
              <w:spacing w:line="480" w:lineRule="auto"/>
              <w:rPr>
                <w:rFonts w:ascii="Times New Roman" w:hAnsi="Times New Roman" w:cs="Times New Roman"/>
                <w:color w:val="000000"/>
                <w:sz w:val="24"/>
                <w:szCs w:val="24"/>
                <w:lang w:eastAsia="es-CO"/>
              </w:rPr>
            </w:pPr>
            <w:r w:rsidRPr="00FC1D2E">
              <w:rPr>
                <w:rFonts w:ascii="Times New Roman" w:hAnsi="Times New Roman" w:cs="Times New Roman"/>
                <w:sz w:val="24"/>
                <w:szCs w:val="24"/>
              </w:rPr>
              <w:t xml:space="preserve">Cancillería </w:t>
            </w:r>
          </w:p>
        </w:tc>
        <w:tc>
          <w:tcPr>
            <w:tcW w:w="2464" w:type="dxa"/>
          </w:tcPr>
          <w:p w:rsidR="00184192" w:rsidRPr="00FC1D2E" w:rsidRDefault="00184192" w:rsidP="00FC1D2E">
            <w:pPr>
              <w:spacing w:line="480" w:lineRule="auto"/>
              <w:rPr>
                <w:rFonts w:ascii="Times New Roman" w:hAnsi="Times New Roman" w:cs="Times New Roman"/>
                <w:color w:val="000000"/>
                <w:sz w:val="24"/>
                <w:szCs w:val="24"/>
                <w:lang w:eastAsia="es-CO"/>
              </w:rPr>
            </w:pPr>
            <w:r w:rsidRPr="00FC1D2E">
              <w:rPr>
                <w:rFonts w:ascii="Times New Roman" w:hAnsi="Times New Roman" w:cs="Times New Roman"/>
                <w:color w:val="000000"/>
                <w:sz w:val="24"/>
                <w:szCs w:val="24"/>
                <w:lang w:eastAsia="es-CO"/>
              </w:rPr>
              <w:t xml:space="preserve">RETIE en ella se establece Reglamento Técnico de Instalaciones Eléctricas. </w:t>
            </w:r>
          </w:p>
        </w:tc>
        <w:tc>
          <w:tcPr>
            <w:tcW w:w="850" w:type="dxa"/>
          </w:tcPr>
          <w:p w:rsidR="00184192" w:rsidRPr="00FC1D2E" w:rsidRDefault="00184192" w:rsidP="00FC1D2E">
            <w:pPr>
              <w:spacing w:line="480" w:lineRule="auto"/>
              <w:rPr>
                <w:rFonts w:ascii="Times New Roman" w:hAnsi="Times New Roman" w:cs="Times New Roman"/>
                <w:sz w:val="24"/>
                <w:szCs w:val="24"/>
              </w:rPr>
            </w:pPr>
            <w:r w:rsidRPr="00FC1D2E">
              <w:rPr>
                <w:rFonts w:ascii="Times New Roman" w:hAnsi="Times New Roman" w:cs="Times New Roman"/>
                <w:sz w:val="24"/>
                <w:szCs w:val="24"/>
              </w:rPr>
              <w:t>2013</w:t>
            </w:r>
          </w:p>
        </w:tc>
        <w:tc>
          <w:tcPr>
            <w:tcW w:w="2976" w:type="dxa"/>
          </w:tcPr>
          <w:p w:rsidR="00184192" w:rsidRPr="00FC1D2E" w:rsidRDefault="00184192" w:rsidP="00FC1D2E">
            <w:pPr>
              <w:spacing w:line="480" w:lineRule="auto"/>
              <w:rPr>
                <w:rFonts w:ascii="Times New Roman" w:hAnsi="Times New Roman" w:cs="Times New Roman"/>
                <w:sz w:val="24"/>
                <w:szCs w:val="24"/>
                <w:lang w:eastAsia="es-CO"/>
              </w:rPr>
            </w:pPr>
            <w:r w:rsidRPr="00FC1D2E">
              <w:rPr>
                <w:rFonts w:ascii="Times New Roman" w:hAnsi="Times New Roman" w:cs="Times New Roman"/>
                <w:color w:val="000000"/>
                <w:sz w:val="24"/>
                <w:szCs w:val="24"/>
                <w:lang w:eastAsia="es-CO"/>
              </w:rPr>
              <w:t xml:space="preserve">Mediante la siguiente se generan todos los requerimientos necesarios para garantizar la protección en cuanto al riesgo de origen eléctrico. </w:t>
            </w:r>
          </w:p>
          <w:p w:rsidR="00184192" w:rsidRPr="00FC1D2E" w:rsidRDefault="00184192" w:rsidP="00FC1D2E">
            <w:pPr>
              <w:spacing w:line="480" w:lineRule="auto"/>
              <w:rPr>
                <w:rFonts w:ascii="Times New Roman" w:hAnsi="Times New Roman" w:cs="Times New Roman"/>
                <w:color w:val="000000"/>
                <w:sz w:val="24"/>
                <w:szCs w:val="24"/>
                <w:lang w:eastAsia="es-CO"/>
              </w:rPr>
            </w:pPr>
          </w:p>
        </w:tc>
      </w:tr>
      <w:tr w:rsidR="00184192" w:rsidRPr="00FC1D2E" w:rsidTr="00553022">
        <w:tc>
          <w:tcPr>
            <w:tcW w:w="1297" w:type="dxa"/>
          </w:tcPr>
          <w:p w:rsidR="00184192" w:rsidRPr="00FC1D2E" w:rsidRDefault="00184192" w:rsidP="00FC1D2E">
            <w:pPr>
              <w:spacing w:line="480" w:lineRule="auto"/>
              <w:rPr>
                <w:rFonts w:ascii="Times New Roman" w:hAnsi="Times New Roman" w:cs="Times New Roman"/>
                <w:color w:val="000000"/>
                <w:sz w:val="24"/>
                <w:szCs w:val="24"/>
                <w:lang w:eastAsia="es-CO"/>
              </w:rPr>
            </w:pPr>
            <w:r w:rsidRPr="00FC1D2E">
              <w:rPr>
                <w:rFonts w:ascii="Times New Roman" w:hAnsi="Times New Roman" w:cs="Times New Roman"/>
                <w:color w:val="000000"/>
                <w:sz w:val="24"/>
                <w:szCs w:val="24"/>
                <w:lang w:eastAsia="es-CO"/>
              </w:rPr>
              <w:t>Decreto 0723  </w:t>
            </w:r>
          </w:p>
        </w:tc>
        <w:tc>
          <w:tcPr>
            <w:tcW w:w="1763" w:type="dxa"/>
          </w:tcPr>
          <w:p w:rsidR="00184192" w:rsidRPr="00FC1D2E" w:rsidRDefault="00184192" w:rsidP="00FC1D2E">
            <w:pPr>
              <w:spacing w:line="480" w:lineRule="auto"/>
              <w:rPr>
                <w:rFonts w:ascii="Times New Roman" w:hAnsi="Times New Roman" w:cs="Times New Roman"/>
                <w:sz w:val="24"/>
                <w:szCs w:val="24"/>
              </w:rPr>
            </w:pPr>
            <w:r w:rsidRPr="00FC1D2E">
              <w:rPr>
                <w:rFonts w:ascii="Times New Roman" w:hAnsi="Times New Roman" w:cs="Times New Roman"/>
                <w:sz w:val="24"/>
                <w:szCs w:val="24"/>
              </w:rPr>
              <w:t>Ministerio de Salud</w:t>
            </w:r>
          </w:p>
        </w:tc>
        <w:tc>
          <w:tcPr>
            <w:tcW w:w="2464" w:type="dxa"/>
          </w:tcPr>
          <w:p w:rsidR="00184192" w:rsidRPr="00FC1D2E" w:rsidRDefault="00184192" w:rsidP="00FC1D2E">
            <w:pPr>
              <w:spacing w:line="480" w:lineRule="auto"/>
              <w:rPr>
                <w:rFonts w:ascii="Times New Roman" w:hAnsi="Times New Roman" w:cs="Times New Roman"/>
                <w:color w:val="000000"/>
                <w:sz w:val="24"/>
                <w:szCs w:val="24"/>
                <w:lang w:eastAsia="es-CO"/>
              </w:rPr>
            </w:pPr>
            <w:r w:rsidRPr="00FC1D2E">
              <w:rPr>
                <w:rFonts w:ascii="Times New Roman" w:hAnsi="Times New Roman" w:cs="Times New Roman"/>
                <w:color w:val="000000"/>
                <w:sz w:val="24"/>
                <w:szCs w:val="24"/>
                <w:lang w:eastAsia="es-CO"/>
              </w:rPr>
              <w:t xml:space="preserve">Por el cual se reglamenta la respectiva afiliación al Sistema General de Riesgos Laborales de los trabajadores que tengan cualquier vínculo laboral mediante una contratación a una organización y que estos realicen actividades de alto riesgo. </w:t>
            </w:r>
          </w:p>
        </w:tc>
        <w:tc>
          <w:tcPr>
            <w:tcW w:w="850" w:type="dxa"/>
          </w:tcPr>
          <w:p w:rsidR="00184192" w:rsidRPr="00FC1D2E" w:rsidRDefault="00184192" w:rsidP="00FC1D2E">
            <w:pPr>
              <w:spacing w:line="480" w:lineRule="auto"/>
              <w:rPr>
                <w:rFonts w:ascii="Times New Roman" w:hAnsi="Times New Roman" w:cs="Times New Roman"/>
                <w:sz w:val="24"/>
                <w:szCs w:val="24"/>
              </w:rPr>
            </w:pPr>
            <w:r w:rsidRPr="00FC1D2E">
              <w:rPr>
                <w:rFonts w:ascii="Times New Roman" w:hAnsi="Times New Roman" w:cs="Times New Roman"/>
                <w:sz w:val="24"/>
                <w:szCs w:val="24"/>
              </w:rPr>
              <w:t>2013</w:t>
            </w:r>
          </w:p>
        </w:tc>
        <w:tc>
          <w:tcPr>
            <w:tcW w:w="2976" w:type="dxa"/>
          </w:tcPr>
          <w:p w:rsidR="00184192" w:rsidRPr="00FC1D2E" w:rsidRDefault="00184192" w:rsidP="00FC1D2E">
            <w:pPr>
              <w:spacing w:line="480" w:lineRule="auto"/>
              <w:rPr>
                <w:rFonts w:ascii="Times New Roman" w:hAnsi="Times New Roman" w:cs="Times New Roman"/>
                <w:color w:val="000000"/>
                <w:sz w:val="24"/>
                <w:szCs w:val="24"/>
                <w:lang w:eastAsia="es-CO"/>
              </w:rPr>
            </w:pPr>
            <w:r w:rsidRPr="00FC1D2E">
              <w:rPr>
                <w:rFonts w:ascii="Times New Roman" w:hAnsi="Times New Roman" w:cs="Times New Roman"/>
                <w:color w:val="000000"/>
                <w:sz w:val="24"/>
                <w:szCs w:val="24"/>
                <w:lang w:eastAsia="es-CO"/>
              </w:rPr>
              <w:t xml:space="preserve">Establece las normas en cuanto al orden en la realización de afiliación, cobertura y pago de los diferentes aportes de los trabajadores vinculados en contrato formal de prestación de servicios. </w:t>
            </w:r>
          </w:p>
          <w:p w:rsidR="00184192" w:rsidRPr="00FC1D2E" w:rsidRDefault="00184192" w:rsidP="00FC1D2E">
            <w:pPr>
              <w:spacing w:line="480" w:lineRule="auto"/>
              <w:rPr>
                <w:rFonts w:ascii="Times New Roman" w:hAnsi="Times New Roman" w:cs="Times New Roman"/>
                <w:color w:val="000000"/>
                <w:sz w:val="24"/>
                <w:szCs w:val="24"/>
                <w:lang w:eastAsia="es-CO"/>
              </w:rPr>
            </w:pPr>
          </w:p>
          <w:p w:rsidR="00184192" w:rsidRPr="00FC1D2E" w:rsidRDefault="00184192" w:rsidP="00FC1D2E">
            <w:pPr>
              <w:spacing w:line="480" w:lineRule="auto"/>
              <w:rPr>
                <w:rFonts w:ascii="Times New Roman" w:hAnsi="Times New Roman" w:cs="Times New Roman"/>
                <w:color w:val="000000"/>
                <w:sz w:val="24"/>
                <w:szCs w:val="24"/>
                <w:lang w:eastAsia="es-CO"/>
              </w:rPr>
            </w:pPr>
          </w:p>
          <w:p w:rsidR="00184192" w:rsidRPr="00FC1D2E" w:rsidRDefault="00184192" w:rsidP="00FC1D2E">
            <w:pPr>
              <w:spacing w:line="480" w:lineRule="auto"/>
              <w:rPr>
                <w:rFonts w:ascii="Times New Roman" w:hAnsi="Times New Roman" w:cs="Times New Roman"/>
                <w:color w:val="000000"/>
                <w:sz w:val="24"/>
                <w:szCs w:val="24"/>
                <w:lang w:eastAsia="es-CO"/>
              </w:rPr>
            </w:pPr>
          </w:p>
          <w:p w:rsidR="00184192" w:rsidRPr="00FC1D2E" w:rsidRDefault="00184192" w:rsidP="00FC1D2E">
            <w:pPr>
              <w:spacing w:line="480" w:lineRule="auto"/>
              <w:rPr>
                <w:rFonts w:ascii="Times New Roman" w:hAnsi="Times New Roman" w:cs="Times New Roman"/>
                <w:color w:val="000000"/>
                <w:sz w:val="24"/>
                <w:szCs w:val="24"/>
                <w:lang w:eastAsia="es-CO"/>
              </w:rPr>
            </w:pPr>
          </w:p>
          <w:p w:rsidR="00184192" w:rsidRPr="00FC1D2E" w:rsidRDefault="00184192" w:rsidP="00FC1D2E">
            <w:pPr>
              <w:spacing w:line="480" w:lineRule="auto"/>
              <w:rPr>
                <w:rFonts w:ascii="Times New Roman" w:hAnsi="Times New Roman" w:cs="Times New Roman"/>
                <w:color w:val="000000"/>
                <w:sz w:val="24"/>
                <w:szCs w:val="24"/>
                <w:lang w:eastAsia="es-CO"/>
              </w:rPr>
            </w:pPr>
          </w:p>
          <w:p w:rsidR="00184192" w:rsidRPr="00FC1D2E" w:rsidRDefault="00184192" w:rsidP="00FC1D2E">
            <w:pPr>
              <w:spacing w:line="480" w:lineRule="auto"/>
              <w:rPr>
                <w:rFonts w:ascii="Times New Roman" w:hAnsi="Times New Roman" w:cs="Times New Roman"/>
                <w:color w:val="000000"/>
                <w:sz w:val="24"/>
                <w:szCs w:val="24"/>
                <w:lang w:eastAsia="es-CO"/>
              </w:rPr>
            </w:pPr>
          </w:p>
          <w:p w:rsidR="00184192" w:rsidRPr="00FC1D2E" w:rsidRDefault="00184192" w:rsidP="00FC1D2E">
            <w:pPr>
              <w:spacing w:line="480" w:lineRule="auto"/>
              <w:rPr>
                <w:rFonts w:ascii="Times New Roman" w:hAnsi="Times New Roman" w:cs="Times New Roman"/>
                <w:color w:val="000000"/>
                <w:sz w:val="24"/>
                <w:szCs w:val="24"/>
                <w:lang w:eastAsia="es-CO"/>
              </w:rPr>
            </w:pPr>
          </w:p>
        </w:tc>
      </w:tr>
      <w:tr w:rsidR="00184192" w:rsidRPr="00FC1D2E" w:rsidTr="00553022">
        <w:tc>
          <w:tcPr>
            <w:tcW w:w="1297" w:type="dxa"/>
          </w:tcPr>
          <w:p w:rsidR="00184192" w:rsidRPr="00FC1D2E" w:rsidRDefault="00184192" w:rsidP="00FC1D2E">
            <w:pPr>
              <w:spacing w:line="480" w:lineRule="auto"/>
              <w:rPr>
                <w:rFonts w:ascii="Times New Roman" w:hAnsi="Times New Roman" w:cs="Times New Roman"/>
                <w:color w:val="000000"/>
                <w:sz w:val="24"/>
                <w:szCs w:val="24"/>
                <w:lang w:eastAsia="es-CO"/>
              </w:rPr>
            </w:pPr>
            <w:r w:rsidRPr="00FC1D2E">
              <w:rPr>
                <w:rFonts w:ascii="Times New Roman" w:hAnsi="Times New Roman" w:cs="Times New Roman"/>
                <w:color w:val="000000"/>
                <w:sz w:val="24"/>
                <w:szCs w:val="24"/>
                <w:lang w:eastAsia="es-CO"/>
              </w:rPr>
              <w:lastRenderedPageBreak/>
              <w:t>Decreto 1072 Capítulo 6</w:t>
            </w:r>
          </w:p>
        </w:tc>
        <w:tc>
          <w:tcPr>
            <w:tcW w:w="1763" w:type="dxa"/>
          </w:tcPr>
          <w:p w:rsidR="00184192" w:rsidRPr="00FC1D2E" w:rsidRDefault="00184192" w:rsidP="00FC1D2E">
            <w:pPr>
              <w:spacing w:line="480" w:lineRule="auto"/>
              <w:rPr>
                <w:rFonts w:ascii="Times New Roman" w:hAnsi="Times New Roman" w:cs="Times New Roman"/>
                <w:color w:val="000000"/>
                <w:sz w:val="24"/>
                <w:szCs w:val="24"/>
                <w:lang w:eastAsia="es-CO"/>
              </w:rPr>
            </w:pPr>
            <w:r w:rsidRPr="00FC1D2E">
              <w:rPr>
                <w:rFonts w:ascii="Times New Roman" w:hAnsi="Times New Roman" w:cs="Times New Roman"/>
                <w:sz w:val="24"/>
                <w:szCs w:val="24"/>
              </w:rPr>
              <w:t>Ministerio de Trabajo</w:t>
            </w:r>
          </w:p>
        </w:tc>
        <w:tc>
          <w:tcPr>
            <w:tcW w:w="2464" w:type="dxa"/>
          </w:tcPr>
          <w:p w:rsidR="00184192" w:rsidRPr="00FC1D2E" w:rsidRDefault="00184192" w:rsidP="00FC1D2E">
            <w:pPr>
              <w:spacing w:line="480" w:lineRule="auto"/>
              <w:rPr>
                <w:rFonts w:ascii="Times New Roman" w:hAnsi="Times New Roman" w:cs="Times New Roman"/>
                <w:color w:val="000000"/>
                <w:sz w:val="24"/>
                <w:szCs w:val="24"/>
                <w:lang w:eastAsia="es-CO"/>
              </w:rPr>
            </w:pPr>
            <w:r w:rsidRPr="00FC1D2E">
              <w:rPr>
                <w:rFonts w:ascii="Times New Roman" w:hAnsi="Times New Roman" w:cs="Times New Roman"/>
                <w:color w:val="000000"/>
                <w:sz w:val="24"/>
                <w:szCs w:val="24"/>
                <w:lang w:eastAsia="es-CO"/>
              </w:rPr>
              <w:t>Decreto único reglamentario del sector trabajo.</w:t>
            </w:r>
          </w:p>
        </w:tc>
        <w:tc>
          <w:tcPr>
            <w:tcW w:w="850" w:type="dxa"/>
          </w:tcPr>
          <w:p w:rsidR="00184192" w:rsidRPr="00FC1D2E" w:rsidRDefault="00184192" w:rsidP="00FC1D2E">
            <w:pPr>
              <w:spacing w:line="480" w:lineRule="auto"/>
              <w:rPr>
                <w:rFonts w:ascii="Times New Roman" w:hAnsi="Times New Roman" w:cs="Times New Roman"/>
                <w:sz w:val="24"/>
                <w:szCs w:val="24"/>
              </w:rPr>
            </w:pPr>
            <w:r w:rsidRPr="00FC1D2E">
              <w:rPr>
                <w:rFonts w:ascii="Times New Roman" w:hAnsi="Times New Roman" w:cs="Times New Roman"/>
                <w:sz w:val="24"/>
                <w:szCs w:val="24"/>
              </w:rPr>
              <w:t>2015</w:t>
            </w:r>
          </w:p>
        </w:tc>
        <w:tc>
          <w:tcPr>
            <w:tcW w:w="2976" w:type="dxa"/>
          </w:tcPr>
          <w:p w:rsidR="00184192" w:rsidRPr="00FC1D2E" w:rsidRDefault="00184192" w:rsidP="00FC1D2E">
            <w:pPr>
              <w:spacing w:line="480" w:lineRule="auto"/>
              <w:rPr>
                <w:rFonts w:ascii="Times New Roman" w:hAnsi="Times New Roman" w:cs="Times New Roman"/>
                <w:color w:val="000000"/>
                <w:sz w:val="24"/>
                <w:szCs w:val="24"/>
                <w:lang w:eastAsia="es-CO"/>
              </w:rPr>
            </w:pPr>
            <w:r w:rsidRPr="00FC1D2E">
              <w:rPr>
                <w:rFonts w:ascii="Times New Roman" w:hAnsi="Times New Roman" w:cs="Times New Roman"/>
                <w:color w:val="000000"/>
                <w:sz w:val="24"/>
                <w:szCs w:val="24"/>
                <w:lang w:eastAsia="es-CO"/>
              </w:rPr>
              <w:t xml:space="preserve">Tiene por objeto definir las directrices de obligatorio cumplimiento para implementar el Sistema de Gestión de la Seguridad y Salud en el Trabajo (SG-SST), que deben ser aplicadas por todos los empleadores públicos y privados, los contratantes de personal bajo modalidad de contrato civil, comercial o administrativo, las organizaciones de economía solidaria y del sector cooperativo, las empresas de servicios temporales y tener cobertura sobre los trabajadores dependientes, contratistas, trabajadores </w:t>
            </w:r>
            <w:r w:rsidRPr="00FC1D2E">
              <w:rPr>
                <w:rFonts w:ascii="Times New Roman" w:hAnsi="Times New Roman" w:cs="Times New Roman"/>
                <w:color w:val="000000"/>
                <w:sz w:val="24"/>
                <w:szCs w:val="24"/>
                <w:lang w:eastAsia="es-CO"/>
              </w:rPr>
              <w:lastRenderedPageBreak/>
              <w:t>cooperados y los trabajadores en misión.</w:t>
            </w:r>
          </w:p>
          <w:p w:rsidR="00184192" w:rsidRPr="00FC1D2E" w:rsidRDefault="00184192" w:rsidP="00FC1D2E">
            <w:pPr>
              <w:spacing w:line="480" w:lineRule="auto"/>
              <w:rPr>
                <w:rFonts w:ascii="Times New Roman" w:hAnsi="Times New Roman" w:cs="Times New Roman"/>
                <w:sz w:val="24"/>
                <w:szCs w:val="24"/>
                <w:lang w:eastAsia="es-CO"/>
              </w:rPr>
            </w:pPr>
          </w:p>
          <w:p w:rsidR="00184192" w:rsidRPr="00FC1D2E" w:rsidRDefault="00184192" w:rsidP="00FC1D2E">
            <w:pPr>
              <w:spacing w:line="480" w:lineRule="auto"/>
              <w:rPr>
                <w:rFonts w:ascii="Times New Roman" w:hAnsi="Times New Roman" w:cs="Times New Roman"/>
                <w:color w:val="000000"/>
                <w:sz w:val="24"/>
                <w:szCs w:val="24"/>
                <w:lang w:eastAsia="es-CO"/>
              </w:rPr>
            </w:pPr>
          </w:p>
        </w:tc>
      </w:tr>
      <w:tr w:rsidR="00184192" w:rsidRPr="00FC1D2E" w:rsidTr="00553022">
        <w:tc>
          <w:tcPr>
            <w:tcW w:w="1297" w:type="dxa"/>
          </w:tcPr>
          <w:p w:rsidR="00184192" w:rsidRPr="00FC1D2E" w:rsidRDefault="00184192" w:rsidP="00FC1D2E">
            <w:pPr>
              <w:spacing w:line="480" w:lineRule="auto"/>
              <w:rPr>
                <w:rFonts w:ascii="Times New Roman" w:hAnsi="Times New Roman" w:cs="Times New Roman"/>
                <w:color w:val="000000"/>
                <w:sz w:val="24"/>
                <w:szCs w:val="24"/>
                <w:lang w:eastAsia="es-CO"/>
              </w:rPr>
            </w:pPr>
            <w:r w:rsidRPr="00FC1D2E">
              <w:rPr>
                <w:rFonts w:ascii="Times New Roman" w:hAnsi="Times New Roman" w:cs="Times New Roman"/>
                <w:color w:val="000000"/>
                <w:sz w:val="24"/>
                <w:szCs w:val="24"/>
                <w:lang w:eastAsia="es-CO"/>
              </w:rPr>
              <w:lastRenderedPageBreak/>
              <w:t xml:space="preserve">Resolución 0312 </w:t>
            </w:r>
          </w:p>
        </w:tc>
        <w:tc>
          <w:tcPr>
            <w:tcW w:w="1763" w:type="dxa"/>
          </w:tcPr>
          <w:p w:rsidR="00184192" w:rsidRPr="00FC1D2E" w:rsidRDefault="00184192" w:rsidP="00FC1D2E">
            <w:pPr>
              <w:spacing w:line="480" w:lineRule="auto"/>
              <w:rPr>
                <w:rFonts w:ascii="Times New Roman" w:hAnsi="Times New Roman" w:cs="Times New Roman"/>
                <w:color w:val="000000"/>
                <w:sz w:val="24"/>
                <w:szCs w:val="24"/>
                <w:lang w:eastAsia="es-CO"/>
              </w:rPr>
            </w:pPr>
            <w:r w:rsidRPr="00FC1D2E">
              <w:rPr>
                <w:rFonts w:ascii="Times New Roman" w:hAnsi="Times New Roman" w:cs="Times New Roman"/>
                <w:color w:val="000000"/>
                <w:sz w:val="24"/>
                <w:szCs w:val="24"/>
                <w:lang w:eastAsia="es-CO"/>
              </w:rPr>
              <w:t xml:space="preserve">Ministerio del trabajo </w:t>
            </w:r>
          </w:p>
        </w:tc>
        <w:tc>
          <w:tcPr>
            <w:tcW w:w="2464" w:type="dxa"/>
          </w:tcPr>
          <w:p w:rsidR="00184192" w:rsidRPr="00FC1D2E" w:rsidRDefault="00184192" w:rsidP="00FC1D2E">
            <w:pPr>
              <w:spacing w:line="480" w:lineRule="auto"/>
              <w:rPr>
                <w:rFonts w:ascii="Times New Roman" w:hAnsi="Times New Roman" w:cs="Times New Roman"/>
                <w:color w:val="000000"/>
                <w:sz w:val="24"/>
                <w:szCs w:val="24"/>
                <w:lang w:eastAsia="es-CO"/>
              </w:rPr>
            </w:pPr>
            <w:r w:rsidRPr="00FC1D2E">
              <w:rPr>
                <w:rFonts w:ascii="Times New Roman" w:hAnsi="Times New Roman" w:cs="Times New Roman"/>
                <w:color w:val="000000"/>
                <w:sz w:val="24"/>
                <w:szCs w:val="24"/>
                <w:lang w:eastAsia="es-CO"/>
              </w:rPr>
              <w:t xml:space="preserve">Se definen todos los estándares mínimos del Sistema de Gestión de la Seguridad y Salud en el trabajo.   </w:t>
            </w:r>
          </w:p>
        </w:tc>
        <w:tc>
          <w:tcPr>
            <w:tcW w:w="850" w:type="dxa"/>
          </w:tcPr>
          <w:p w:rsidR="00184192" w:rsidRPr="00FC1D2E" w:rsidRDefault="00184192" w:rsidP="00FC1D2E">
            <w:pPr>
              <w:spacing w:line="480" w:lineRule="auto"/>
              <w:rPr>
                <w:rFonts w:ascii="Times New Roman" w:hAnsi="Times New Roman" w:cs="Times New Roman"/>
                <w:sz w:val="24"/>
                <w:szCs w:val="24"/>
              </w:rPr>
            </w:pPr>
            <w:r w:rsidRPr="00FC1D2E">
              <w:rPr>
                <w:rFonts w:ascii="Times New Roman" w:hAnsi="Times New Roman" w:cs="Times New Roman"/>
                <w:sz w:val="24"/>
                <w:szCs w:val="24"/>
              </w:rPr>
              <w:t>2019</w:t>
            </w:r>
          </w:p>
        </w:tc>
        <w:tc>
          <w:tcPr>
            <w:tcW w:w="2976" w:type="dxa"/>
          </w:tcPr>
          <w:p w:rsidR="00184192" w:rsidRPr="00FC1D2E" w:rsidRDefault="00184192" w:rsidP="00FC1D2E">
            <w:pPr>
              <w:spacing w:line="480" w:lineRule="auto"/>
              <w:rPr>
                <w:rFonts w:ascii="Times New Roman" w:hAnsi="Times New Roman" w:cs="Times New Roman"/>
                <w:color w:val="000000"/>
                <w:sz w:val="24"/>
                <w:szCs w:val="24"/>
                <w:lang w:eastAsia="es-CO"/>
              </w:rPr>
            </w:pPr>
            <w:r w:rsidRPr="00FC1D2E">
              <w:rPr>
                <w:rFonts w:ascii="Times New Roman" w:hAnsi="Times New Roman" w:cs="Times New Roman"/>
                <w:color w:val="000000"/>
                <w:sz w:val="24"/>
                <w:szCs w:val="24"/>
                <w:lang w:eastAsia="es-CO"/>
              </w:rPr>
              <w:t xml:space="preserve">En ella están las normas, requisitos y procedimientos que los empleadores deben aplicar de carácter obligatorio en el área administrativa de la organización. </w:t>
            </w:r>
          </w:p>
        </w:tc>
      </w:tr>
    </w:tbl>
    <w:p w:rsidR="00943AD6" w:rsidRPr="00FC1D2E" w:rsidRDefault="00943AD6" w:rsidP="00FC1D2E">
      <w:pPr>
        <w:spacing w:line="480" w:lineRule="auto"/>
        <w:jc w:val="both"/>
        <w:rPr>
          <w:rFonts w:ascii="Times New Roman" w:hAnsi="Times New Roman" w:cs="Times New Roman"/>
          <w:sz w:val="24"/>
          <w:szCs w:val="24"/>
        </w:rPr>
      </w:pPr>
    </w:p>
    <w:p w:rsidR="00F0725A" w:rsidRPr="00FC1D2E" w:rsidRDefault="00F0725A" w:rsidP="00FC1D2E">
      <w:pPr>
        <w:pStyle w:val="Prrafodelista"/>
        <w:numPr>
          <w:ilvl w:val="0"/>
          <w:numId w:val="1"/>
        </w:numPr>
        <w:spacing w:line="480" w:lineRule="auto"/>
        <w:jc w:val="center"/>
        <w:rPr>
          <w:rFonts w:ascii="Times New Roman" w:hAnsi="Times New Roman" w:cs="Times New Roman"/>
          <w:b/>
          <w:sz w:val="24"/>
          <w:szCs w:val="24"/>
        </w:rPr>
      </w:pPr>
      <w:r w:rsidRPr="00FC1D2E">
        <w:rPr>
          <w:rFonts w:ascii="Times New Roman" w:hAnsi="Times New Roman" w:cs="Times New Roman"/>
          <w:b/>
          <w:sz w:val="24"/>
          <w:szCs w:val="24"/>
        </w:rPr>
        <w:t>ALCANCE</w:t>
      </w:r>
    </w:p>
    <w:p w:rsidR="00F0725A" w:rsidRPr="00FC1D2E" w:rsidRDefault="00F0725A" w:rsidP="00FC1D2E">
      <w:pPr>
        <w:spacing w:line="480" w:lineRule="auto"/>
        <w:ind w:firstLine="720"/>
        <w:jc w:val="both"/>
        <w:rPr>
          <w:rFonts w:ascii="Times New Roman" w:hAnsi="Times New Roman" w:cs="Times New Roman"/>
          <w:sz w:val="24"/>
          <w:szCs w:val="24"/>
        </w:rPr>
      </w:pPr>
      <w:r w:rsidRPr="00FC1D2E">
        <w:rPr>
          <w:rFonts w:ascii="Times New Roman" w:hAnsi="Times New Roman" w:cs="Times New Roman"/>
          <w:sz w:val="24"/>
          <w:szCs w:val="24"/>
        </w:rPr>
        <w:t>La matriz de peligros y riesgos contenida en el presente documento es aplicable a la empresa JR INGENIEROS ELECTRICISTAS S.A.S. ubicada en la vereda el Cajón, del municipio de San Antonio del Tequendama.</w:t>
      </w:r>
    </w:p>
    <w:p w:rsidR="00F0725A" w:rsidRPr="00FC1D2E" w:rsidRDefault="00F0725A" w:rsidP="00FC1D2E">
      <w:pPr>
        <w:pStyle w:val="Prrafodelista"/>
        <w:numPr>
          <w:ilvl w:val="0"/>
          <w:numId w:val="1"/>
        </w:numPr>
        <w:spacing w:line="480" w:lineRule="auto"/>
        <w:jc w:val="center"/>
        <w:rPr>
          <w:rFonts w:ascii="Times New Roman" w:hAnsi="Times New Roman" w:cs="Times New Roman"/>
          <w:b/>
          <w:sz w:val="24"/>
          <w:szCs w:val="24"/>
        </w:rPr>
      </w:pPr>
      <w:r w:rsidRPr="00FC1D2E">
        <w:rPr>
          <w:rFonts w:ascii="Times New Roman" w:hAnsi="Times New Roman" w:cs="Times New Roman"/>
          <w:b/>
          <w:sz w:val="24"/>
          <w:szCs w:val="24"/>
        </w:rPr>
        <w:t>GENERALIDADES DE LA EMPRESA</w:t>
      </w:r>
    </w:p>
    <w:tbl>
      <w:tblPr>
        <w:tblStyle w:val="Tablaconcuadrcula"/>
        <w:tblW w:w="97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0"/>
      </w:tblGrid>
      <w:tr w:rsidR="00F0725A" w:rsidRPr="00FC1D2E" w:rsidTr="00553022">
        <w:trPr>
          <w:trHeight w:val="800"/>
        </w:trPr>
        <w:tc>
          <w:tcPr>
            <w:tcW w:w="4870" w:type="dxa"/>
            <w:tcBorders>
              <w:top w:val="single" w:sz="4" w:space="0" w:color="auto"/>
              <w:bottom w:val="single" w:sz="4" w:space="0" w:color="auto"/>
            </w:tcBorders>
          </w:tcPr>
          <w:p w:rsidR="00F0725A" w:rsidRPr="00FC1D2E" w:rsidRDefault="00F0725A" w:rsidP="00FC1D2E">
            <w:pPr>
              <w:spacing w:line="480" w:lineRule="auto"/>
              <w:rPr>
                <w:rFonts w:ascii="Times New Roman" w:hAnsi="Times New Roman" w:cs="Times New Roman"/>
                <w:b/>
                <w:sz w:val="24"/>
                <w:szCs w:val="24"/>
              </w:rPr>
            </w:pPr>
          </w:p>
          <w:p w:rsidR="00F0725A" w:rsidRPr="00FC1D2E" w:rsidRDefault="00F0725A" w:rsidP="00FC1D2E">
            <w:pPr>
              <w:spacing w:line="480" w:lineRule="auto"/>
              <w:jc w:val="center"/>
              <w:rPr>
                <w:rFonts w:ascii="Times New Roman" w:hAnsi="Times New Roman" w:cs="Times New Roman"/>
                <w:b/>
                <w:sz w:val="24"/>
                <w:szCs w:val="24"/>
              </w:rPr>
            </w:pPr>
            <w:r w:rsidRPr="00FC1D2E">
              <w:rPr>
                <w:rFonts w:ascii="Times New Roman" w:hAnsi="Times New Roman" w:cs="Times New Roman"/>
                <w:b/>
                <w:sz w:val="24"/>
                <w:szCs w:val="24"/>
              </w:rPr>
              <w:t xml:space="preserve">Datos </w:t>
            </w:r>
          </w:p>
        </w:tc>
        <w:tc>
          <w:tcPr>
            <w:tcW w:w="4870" w:type="dxa"/>
            <w:tcBorders>
              <w:top w:val="single" w:sz="4" w:space="0" w:color="auto"/>
              <w:bottom w:val="single" w:sz="4" w:space="0" w:color="auto"/>
            </w:tcBorders>
          </w:tcPr>
          <w:p w:rsidR="00F0725A" w:rsidRPr="00FC1D2E" w:rsidRDefault="00F0725A" w:rsidP="00FC1D2E">
            <w:pPr>
              <w:spacing w:line="480" w:lineRule="auto"/>
              <w:rPr>
                <w:rFonts w:ascii="Times New Roman" w:hAnsi="Times New Roman" w:cs="Times New Roman"/>
                <w:sz w:val="24"/>
                <w:szCs w:val="24"/>
              </w:rPr>
            </w:pPr>
          </w:p>
          <w:p w:rsidR="00F0725A" w:rsidRPr="00FC1D2E" w:rsidRDefault="00F0725A" w:rsidP="00FC1D2E">
            <w:pPr>
              <w:spacing w:line="480" w:lineRule="auto"/>
              <w:rPr>
                <w:rFonts w:ascii="Times New Roman" w:hAnsi="Times New Roman" w:cs="Times New Roman"/>
                <w:b/>
                <w:sz w:val="24"/>
                <w:szCs w:val="24"/>
              </w:rPr>
            </w:pPr>
            <w:r w:rsidRPr="00FC1D2E">
              <w:rPr>
                <w:rFonts w:ascii="Times New Roman" w:hAnsi="Times New Roman" w:cs="Times New Roman"/>
                <w:b/>
                <w:sz w:val="24"/>
                <w:szCs w:val="24"/>
              </w:rPr>
              <w:t xml:space="preserve">Información detallada </w:t>
            </w:r>
          </w:p>
        </w:tc>
      </w:tr>
      <w:tr w:rsidR="00F0725A" w:rsidRPr="00FC1D2E" w:rsidTr="00553022">
        <w:trPr>
          <w:trHeight w:val="800"/>
        </w:trPr>
        <w:tc>
          <w:tcPr>
            <w:tcW w:w="4870" w:type="dxa"/>
            <w:tcBorders>
              <w:top w:val="single" w:sz="4" w:space="0" w:color="auto"/>
            </w:tcBorders>
          </w:tcPr>
          <w:p w:rsidR="00F0725A" w:rsidRPr="00FC1D2E" w:rsidRDefault="00F0725A" w:rsidP="00FC1D2E">
            <w:pPr>
              <w:spacing w:line="480" w:lineRule="auto"/>
              <w:rPr>
                <w:rFonts w:ascii="Times New Roman" w:hAnsi="Times New Roman" w:cs="Times New Roman"/>
                <w:sz w:val="24"/>
                <w:szCs w:val="24"/>
              </w:rPr>
            </w:pPr>
          </w:p>
          <w:p w:rsidR="00F0725A" w:rsidRPr="00FC1D2E" w:rsidRDefault="00F0725A" w:rsidP="00FC1D2E">
            <w:pPr>
              <w:spacing w:line="480" w:lineRule="auto"/>
              <w:rPr>
                <w:rFonts w:ascii="Times New Roman" w:hAnsi="Times New Roman" w:cs="Times New Roman"/>
                <w:sz w:val="24"/>
                <w:szCs w:val="24"/>
              </w:rPr>
            </w:pPr>
            <w:r w:rsidRPr="00FC1D2E">
              <w:rPr>
                <w:rFonts w:ascii="Times New Roman" w:hAnsi="Times New Roman" w:cs="Times New Roman"/>
                <w:sz w:val="24"/>
                <w:szCs w:val="24"/>
              </w:rPr>
              <w:t>Empresa</w:t>
            </w:r>
          </w:p>
        </w:tc>
        <w:tc>
          <w:tcPr>
            <w:tcW w:w="4870" w:type="dxa"/>
            <w:tcBorders>
              <w:top w:val="single" w:sz="4" w:space="0" w:color="auto"/>
            </w:tcBorders>
          </w:tcPr>
          <w:p w:rsidR="00F0725A" w:rsidRPr="00FC1D2E" w:rsidRDefault="00F0725A" w:rsidP="00FC1D2E">
            <w:pPr>
              <w:spacing w:line="480" w:lineRule="auto"/>
              <w:rPr>
                <w:rFonts w:ascii="Times New Roman" w:hAnsi="Times New Roman" w:cs="Times New Roman"/>
                <w:sz w:val="24"/>
                <w:szCs w:val="24"/>
              </w:rPr>
            </w:pPr>
          </w:p>
          <w:p w:rsidR="00F0725A" w:rsidRPr="00FC1D2E" w:rsidRDefault="00F0725A" w:rsidP="00FC1D2E">
            <w:pPr>
              <w:spacing w:line="480" w:lineRule="auto"/>
              <w:rPr>
                <w:rFonts w:ascii="Times New Roman" w:hAnsi="Times New Roman" w:cs="Times New Roman"/>
                <w:sz w:val="24"/>
                <w:szCs w:val="24"/>
              </w:rPr>
            </w:pPr>
            <w:r w:rsidRPr="00FC1D2E">
              <w:rPr>
                <w:rFonts w:ascii="Times New Roman" w:hAnsi="Times New Roman" w:cs="Times New Roman"/>
                <w:sz w:val="24"/>
                <w:szCs w:val="24"/>
              </w:rPr>
              <w:lastRenderedPageBreak/>
              <w:t>JR INGENIEROS ELECTRICISTAS S.A.S, Es una empresa que presta servicios en la elaboración de proyectos, instalación y mantenimiento en el área eléctrica, también se encarga de montaje de tuberías bandejas y cableado, además realizan la construcción y medición de sistemas de puesta a tierra para equipos eléctricos.</w:t>
            </w:r>
          </w:p>
        </w:tc>
      </w:tr>
      <w:tr w:rsidR="00F0725A" w:rsidRPr="00FC1D2E" w:rsidTr="00553022">
        <w:trPr>
          <w:trHeight w:val="800"/>
        </w:trPr>
        <w:tc>
          <w:tcPr>
            <w:tcW w:w="4870" w:type="dxa"/>
          </w:tcPr>
          <w:p w:rsidR="00F0725A" w:rsidRPr="00FC1D2E" w:rsidRDefault="00F0725A" w:rsidP="00FC1D2E">
            <w:pPr>
              <w:spacing w:line="480" w:lineRule="auto"/>
              <w:rPr>
                <w:rFonts w:ascii="Times New Roman" w:hAnsi="Times New Roman" w:cs="Times New Roman"/>
                <w:sz w:val="24"/>
                <w:szCs w:val="24"/>
              </w:rPr>
            </w:pPr>
            <w:proofErr w:type="spellStart"/>
            <w:r w:rsidRPr="00FC1D2E">
              <w:rPr>
                <w:rFonts w:ascii="Times New Roman" w:hAnsi="Times New Roman" w:cs="Times New Roman"/>
                <w:sz w:val="24"/>
                <w:szCs w:val="24"/>
              </w:rPr>
              <w:lastRenderedPageBreak/>
              <w:t>Nit</w:t>
            </w:r>
            <w:proofErr w:type="spellEnd"/>
          </w:p>
        </w:tc>
        <w:tc>
          <w:tcPr>
            <w:tcW w:w="4870" w:type="dxa"/>
          </w:tcPr>
          <w:p w:rsidR="00F0725A" w:rsidRPr="00FC1D2E" w:rsidRDefault="00F0725A" w:rsidP="00FC1D2E">
            <w:pPr>
              <w:spacing w:line="480" w:lineRule="auto"/>
              <w:rPr>
                <w:rFonts w:ascii="Times New Roman" w:hAnsi="Times New Roman" w:cs="Times New Roman"/>
                <w:sz w:val="24"/>
                <w:szCs w:val="24"/>
              </w:rPr>
            </w:pPr>
            <w:r w:rsidRPr="00FC1D2E">
              <w:rPr>
                <w:rFonts w:ascii="Times New Roman" w:hAnsi="Times New Roman" w:cs="Times New Roman"/>
                <w:sz w:val="24"/>
                <w:szCs w:val="24"/>
              </w:rPr>
              <w:t>900.716.259-9</w:t>
            </w:r>
          </w:p>
        </w:tc>
      </w:tr>
      <w:tr w:rsidR="00F0725A" w:rsidRPr="00FC1D2E" w:rsidTr="00553022">
        <w:trPr>
          <w:trHeight w:val="800"/>
        </w:trPr>
        <w:tc>
          <w:tcPr>
            <w:tcW w:w="4870" w:type="dxa"/>
          </w:tcPr>
          <w:p w:rsidR="00F0725A" w:rsidRPr="00FC1D2E" w:rsidRDefault="00F0725A" w:rsidP="00FC1D2E">
            <w:pPr>
              <w:spacing w:line="480" w:lineRule="auto"/>
              <w:rPr>
                <w:rFonts w:ascii="Times New Roman" w:hAnsi="Times New Roman" w:cs="Times New Roman"/>
                <w:sz w:val="24"/>
                <w:szCs w:val="24"/>
              </w:rPr>
            </w:pPr>
            <w:r w:rsidRPr="00FC1D2E">
              <w:rPr>
                <w:rFonts w:ascii="Times New Roman" w:hAnsi="Times New Roman" w:cs="Times New Roman"/>
                <w:sz w:val="24"/>
                <w:szCs w:val="24"/>
              </w:rPr>
              <w:t>Dirección</w:t>
            </w:r>
          </w:p>
        </w:tc>
        <w:tc>
          <w:tcPr>
            <w:tcW w:w="4870" w:type="dxa"/>
          </w:tcPr>
          <w:p w:rsidR="00F0725A" w:rsidRPr="00FC1D2E" w:rsidRDefault="00F0725A" w:rsidP="00FC1D2E">
            <w:pPr>
              <w:spacing w:line="480" w:lineRule="auto"/>
              <w:rPr>
                <w:rFonts w:ascii="Times New Roman" w:hAnsi="Times New Roman" w:cs="Times New Roman"/>
                <w:sz w:val="24"/>
                <w:szCs w:val="24"/>
              </w:rPr>
            </w:pPr>
            <w:r w:rsidRPr="00FC1D2E">
              <w:rPr>
                <w:rFonts w:ascii="Times New Roman" w:hAnsi="Times New Roman" w:cs="Times New Roman"/>
                <w:sz w:val="24"/>
                <w:szCs w:val="24"/>
              </w:rPr>
              <w:t>Finca san Cristóbal, Vereda el Cajón, San Antonio del Tequendama Cundinamarca</w:t>
            </w:r>
          </w:p>
        </w:tc>
      </w:tr>
      <w:tr w:rsidR="00F0725A" w:rsidRPr="00FC1D2E" w:rsidTr="00553022">
        <w:trPr>
          <w:trHeight w:val="800"/>
        </w:trPr>
        <w:tc>
          <w:tcPr>
            <w:tcW w:w="4870" w:type="dxa"/>
          </w:tcPr>
          <w:p w:rsidR="00F0725A" w:rsidRPr="00FC1D2E" w:rsidRDefault="00F0725A" w:rsidP="00FC1D2E">
            <w:pPr>
              <w:spacing w:line="480" w:lineRule="auto"/>
              <w:rPr>
                <w:rFonts w:ascii="Times New Roman" w:hAnsi="Times New Roman" w:cs="Times New Roman"/>
                <w:sz w:val="24"/>
                <w:szCs w:val="24"/>
              </w:rPr>
            </w:pPr>
            <w:r w:rsidRPr="00FC1D2E">
              <w:rPr>
                <w:rFonts w:ascii="Times New Roman" w:hAnsi="Times New Roman" w:cs="Times New Roman"/>
                <w:sz w:val="24"/>
                <w:szCs w:val="24"/>
              </w:rPr>
              <w:t>Teléfonos</w:t>
            </w:r>
          </w:p>
        </w:tc>
        <w:tc>
          <w:tcPr>
            <w:tcW w:w="4870" w:type="dxa"/>
          </w:tcPr>
          <w:p w:rsidR="00F0725A" w:rsidRPr="00FC1D2E" w:rsidRDefault="00F0725A" w:rsidP="00FC1D2E">
            <w:pPr>
              <w:spacing w:line="480" w:lineRule="auto"/>
              <w:rPr>
                <w:rFonts w:ascii="Times New Roman" w:hAnsi="Times New Roman" w:cs="Times New Roman"/>
                <w:sz w:val="24"/>
                <w:szCs w:val="24"/>
              </w:rPr>
            </w:pPr>
            <w:r w:rsidRPr="00FC1D2E">
              <w:rPr>
                <w:rFonts w:ascii="Times New Roman" w:hAnsi="Times New Roman" w:cs="Times New Roman"/>
                <w:sz w:val="24"/>
                <w:szCs w:val="24"/>
              </w:rPr>
              <w:t>3173700925</w:t>
            </w:r>
          </w:p>
        </w:tc>
      </w:tr>
      <w:tr w:rsidR="00F0725A" w:rsidRPr="00FC1D2E" w:rsidTr="00553022">
        <w:trPr>
          <w:trHeight w:val="800"/>
        </w:trPr>
        <w:tc>
          <w:tcPr>
            <w:tcW w:w="4870" w:type="dxa"/>
          </w:tcPr>
          <w:p w:rsidR="00F0725A" w:rsidRPr="00FC1D2E" w:rsidRDefault="00F0725A" w:rsidP="00FC1D2E">
            <w:pPr>
              <w:spacing w:line="480" w:lineRule="auto"/>
              <w:rPr>
                <w:rFonts w:ascii="Times New Roman" w:hAnsi="Times New Roman" w:cs="Times New Roman"/>
                <w:sz w:val="24"/>
                <w:szCs w:val="24"/>
              </w:rPr>
            </w:pPr>
            <w:r w:rsidRPr="00FC1D2E">
              <w:rPr>
                <w:rFonts w:ascii="Times New Roman" w:hAnsi="Times New Roman" w:cs="Times New Roman"/>
                <w:sz w:val="24"/>
                <w:szCs w:val="24"/>
              </w:rPr>
              <w:t>Responsables de SGSST</w:t>
            </w:r>
          </w:p>
        </w:tc>
        <w:tc>
          <w:tcPr>
            <w:tcW w:w="4870" w:type="dxa"/>
          </w:tcPr>
          <w:p w:rsidR="00F0725A" w:rsidRPr="00FC1D2E" w:rsidRDefault="00F0725A" w:rsidP="00FC1D2E">
            <w:pPr>
              <w:spacing w:line="480" w:lineRule="auto"/>
              <w:rPr>
                <w:rFonts w:ascii="Times New Roman" w:hAnsi="Times New Roman" w:cs="Times New Roman"/>
                <w:sz w:val="24"/>
                <w:szCs w:val="24"/>
              </w:rPr>
            </w:pPr>
            <w:r w:rsidRPr="00FC1D2E">
              <w:rPr>
                <w:rFonts w:ascii="Times New Roman" w:hAnsi="Times New Roman" w:cs="Times New Roman"/>
                <w:sz w:val="24"/>
                <w:szCs w:val="24"/>
              </w:rPr>
              <w:t>Liliana Alexandra Contreras Caicedo</w:t>
            </w:r>
          </w:p>
        </w:tc>
      </w:tr>
      <w:tr w:rsidR="00F0725A" w:rsidRPr="00FC1D2E" w:rsidTr="00553022">
        <w:trPr>
          <w:trHeight w:val="800"/>
        </w:trPr>
        <w:tc>
          <w:tcPr>
            <w:tcW w:w="4870" w:type="dxa"/>
          </w:tcPr>
          <w:p w:rsidR="00F0725A" w:rsidRPr="00FC1D2E" w:rsidRDefault="00F0725A" w:rsidP="00FC1D2E">
            <w:pPr>
              <w:spacing w:line="480" w:lineRule="auto"/>
              <w:rPr>
                <w:rFonts w:ascii="Times New Roman" w:hAnsi="Times New Roman" w:cs="Times New Roman"/>
                <w:sz w:val="24"/>
                <w:szCs w:val="24"/>
              </w:rPr>
            </w:pPr>
          </w:p>
          <w:p w:rsidR="00F0725A" w:rsidRPr="00FC1D2E" w:rsidRDefault="00F0725A" w:rsidP="00FC1D2E">
            <w:pPr>
              <w:spacing w:line="480" w:lineRule="auto"/>
              <w:rPr>
                <w:rFonts w:ascii="Times New Roman" w:hAnsi="Times New Roman" w:cs="Times New Roman"/>
                <w:sz w:val="24"/>
                <w:szCs w:val="24"/>
              </w:rPr>
            </w:pPr>
          </w:p>
          <w:p w:rsidR="00F0725A" w:rsidRPr="00FC1D2E" w:rsidRDefault="00F0725A" w:rsidP="00FC1D2E">
            <w:pPr>
              <w:spacing w:line="480" w:lineRule="auto"/>
              <w:rPr>
                <w:rFonts w:ascii="Times New Roman" w:hAnsi="Times New Roman" w:cs="Times New Roman"/>
                <w:sz w:val="24"/>
                <w:szCs w:val="24"/>
              </w:rPr>
            </w:pPr>
          </w:p>
          <w:p w:rsidR="00F0725A" w:rsidRPr="00FC1D2E" w:rsidRDefault="00F0725A" w:rsidP="00FC1D2E">
            <w:pPr>
              <w:spacing w:line="480" w:lineRule="auto"/>
              <w:rPr>
                <w:rFonts w:ascii="Times New Roman" w:hAnsi="Times New Roman" w:cs="Times New Roman"/>
                <w:sz w:val="24"/>
                <w:szCs w:val="24"/>
              </w:rPr>
            </w:pPr>
            <w:r w:rsidRPr="00FC1D2E">
              <w:rPr>
                <w:rFonts w:ascii="Times New Roman" w:hAnsi="Times New Roman" w:cs="Times New Roman"/>
                <w:sz w:val="24"/>
                <w:szCs w:val="24"/>
              </w:rPr>
              <w:t>Actividad económica:</w:t>
            </w:r>
          </w:p>
          <w:p w:rsidR="00F0725A" w:rsidRPr="00FC1D2E" w:rsidRDefault="00F0725A" w:rsidP="00FC1D2E">
            <w:pPr>
              <w:spacing w:line="480" w:lineRule="auto"/>
              <w:rPr>
                <w:rFonts w:ascii="Times New Roman" w:hAnsi="Times New Roman" w:cs="Times New Roman"/>
                <w:sz w:val="24"/>
                <w:szCs w:val="24"/>
              </w:rPr>
            </w:pPr>
          </w:p>
        </w:tc>
        <w:tc>
          <w:tcPr>
            <w:tcW w:w="4870" w:type="dxa"/>
          </w:tcPr>
          <w:p w:rsidR="00F0725A" w:rsidRPr="00FC1D2E" w:rsidRDefault="00F0725A" w:rsidP="00FC1D2E">
            <w:pPr>
              <w:pStyle w:val="Prrafodelista"/>
              <w:numPr>
                <w:ilvl w:val="0"/>
                <w:numId w:val="3"/>
              </w:numPr>
              <w:spacing w:line="480" w:lineRule="auto"/>
              <w:rPr>
                <w:rFonts w:ascii="Times New Roman" w:hAnsi="Times New Roman" w:cs="Times New Roman"/>
                <w:sz w:val="24"/>
                <w:szCs w:val="24"/>
              </w:rPr>
            </w:pPr>
            <w:r w:rsidRPr="00FC1D2E">
              <w:rPr>
                <w:rFonts w:ascii="Times New Roman" w:hAnsi="Times New Roman" w:cs="Times New Roman"/>
                <w:sz w:val="24"/>
                <w:szCs w:val="24"/>
              </w:rPr>
              <w:t>4321- Instalaciones Eléctricas</w:t>
            </w:r>
          </w:p>
          <w:p w:rsidR="00F0725A" w:rsidRPr="00FC1D2E" w:rsidRDefault="00F0725A" w:rsidP="00FC1D2E">
            <w:pPr>
              <w:pStyle w:val="Prrafodelista"/>
              <w:numPr>
                <w:ilvl w:val="0"/>
                <w:numId w:val="3"/>
              </w:numPr>
              <w:spacing w:line="480" w:lineRule="auto"/>
              <w:rPr>
                <w:rFonts w:ascii="Times New Roman" w:hAnsi="Times New Roman" w:cs="Times New Roman"/>
                <w:sz w:val="24"/>
                <w:szCs w:val="24"/>
              </w:rPr>
            </w:pPr>
            <w:r w:rsidRPr="00FC1D2E">
              <w:rPr>
                <w:rFonts w:ascii="Times New Roman" w:hAnsi="Times New Roman" w:cs="Times New Roman"/>
                <w:sz w:val="24"/>
                <w:szCs w:val="24"/>
              </w:rPr>
              <w:t>4290- Construcción de Obras de Ingeniería Civil.</w:t>
            </w:r>
          </w:p>
          <w:p w:rsidR="00F0725A" w:rsidRPr="00FC1D2E" w:rsidRDefault="00F0725A" w:rsidP="00FC1D2E">
            <w:pPr>
              <w:pStyle w:val="Prrafodelista"/>
              <w:numPr>
                <w:ilvl w:val="0"/>
                <w:numId w:val="3"/>
              </w:numPr>
              <w:spacing w:line="480" w:lineRule="auto"/>
              <w:rPr>
                <w:rFonts w:ascii="Times New Roman" w:hAnsi="Times New Roman" w:cs="Times New Roman"/>
                <w:sz w:val="24"/>
                <w:szCs w:val="24"/>
              </w:rPr>
            </w:pPr>
            <w:r w:rsidRPr="00FC1D2E">
              <w:rPr>
                <w:rFonts w:ascii="Times New Roman" w:hAnsi="Times New Roman" w:cs="Times New Roman"/>
                <w:sz w:val="24"/>
                <w:szCs w:val="24"/>
              </w:rPr>
              <w:t>4752- Comercio al por menor de artículos de ferretería, pinturas y productos de vidrio en establecimientos especializados.</w:t>
            </w:r>
          </w:p>
          <w:p w:rsidR="00F0725A" w:rsidRPr="00FC1D2E" w:rsidRDefault="00F0725A" w:rsidP="00FC1D2E">
            <w:pPr>
              <w:spacing w:line="480" w:lineRule="auto"/>
              <w:rPr>
                <w:rFonts w:ascii="Times New Roman" w:hAnsi="Times New Roman" w:cs="Times New Roman"/>
                <w:sz w:val="24"/>
                <w:szCs w:val="24"/>
              </w:rPr>
            </w:pPr>
          </w:p>
        </w:tc>
      </w:tr>
      <w:tr w:rsidR="00F0725A" w:rsidRPr="00FC1D2E" w:rsidTr="00553022">
        <w:trPr>
          <w:trHeight w:val="800"/>
        </w:trPr>
        <w:tc>
          <w:tcPr>
            <w:tcW w:w="4870" w:type="dxa"/>
          </w:tcPr>
          <w:p w:rsidR="00F0725A" w:rsidRPr="00FC1D2E" w:rsidRDefault="00F0725A" w:rsidP="00FC1D2E">
            <w:pPr>
              <w:spacing w:line="480" w:lineRule="auto"/>
              <w:rPr>
                <w:rFonts w:ascii="Times New Roman" w:hAnsi="Times New Roman" w:cs="Times New Roman"/>
                <w:sz w:val="24"/>
                <w:szCs w:val="24"/>
              </w:rPr>
            </w:pPr>
            <w:r w:rsidRPr="00FC1D2E">
              <w:rPr>
                <w:rFonts w:ascii="Times New Roman" w:hAnsi="Times New Roman" w:cs="Times New Roman"/>
                <w:sz w:val="24"/>
                <w:szCs w:val="24"/>
              </w:rPr>
              <w:lastRenderedPageBreak/>
              <w:t>Representante legal:</w:t>
            </w:r>
          </w:p>
        </w:tc>
        <w:tc>
          <w:tcPr>
            <w:tcW w:w="4870" w:type="dxa"/>
          </w:tcPr>
          <w:p w:rsidR="00F0725A" w:rsidRPr="00FC1D2E" w:rsidRDefault="00F0725A" w:rsidP="00FC1D2E">
            <w:pPr>
              <w:spacing w:line="480" w:lineRule="auto"/>
              <w:rPr>
                <w:rFonts w:ascii="Times New Roman" w:hAnsi="Times New Roman" w:cs="Times New Roman"/>
                <w:sz w:val="24"/>
                <w:szCs w:val="24"/>
              </w:rPr>
            </w:pPr>
            <w:proofErr w:type="spellStart"/>
            <w:r w:rsidRPr="00FC1D2E">
              <w:rPr>
                <w:rFonts w:ascii="Times New Roman" w:hAnsi="Times New Roman" w:cs="Times New Roman"/>
                <w:sz w:val="24"/>
                <w:szCs w:val="24"/>
              </w:rPr>
              <w:t>Marlen</w:t>
            </w:r>
            <w:proofErr w:type="spellEnd"/>
            <w:r w:rsidRPr="00FC1D2E">
              <w:rPr>
                <w:rFonts w:ascii="Times New Roman" w:hAnsi="Times New Roman" w:cs="Times New Roman"/>
                <w:sz w:val="24"/>
                <w:szCs w:val="24"/>
              </w:rPr>
              <w:t xml:space="preserve"> García</w:t>
            </w:r>
          </w:p>
        </w:tc>
      </w:tr>
    </w:tbl>
    <w:p w:rsidR="006278DD" w:rsidRPr="00FC1D2E" w:rsidRDefault="006278DD" w:rsidP="00FC1D2E">
      <w:pPr>
        <w:spacing w:line="480" w:lineRule="auto"/>
        <w:jc w:val="both"/>
        <w:rPr>
          <w:rFonts w:ascii="Times New Roman" w:hAnsi="Times New Roman" w:cs="Times New Roman"/>
          <w:sz w:val="24"/>
          <w:szCs w:val="24"/>
        </w:rPr>
      </w:pPr>
    </w:p>
    <w:p w:rsidR="006278DD" w:rsidRPr="00FC1D2E" w:rsidRDefault="006278DD" w:rsidP="00FC1D2E">
      <w:pPr>
        <w:pStyle w:val="Prrafodelista"/>
        <w:numPr>
          <w:ilvl w:val="0"/>
          <w:numId w:val="1"/>
        </w:numPr>
        <w:spacing w:line="480" w:lineRule="auto"/>
        <w:jc w:val="center"/>
        <w:rPr>
          <w:rFonts w:ascii="Times New Roman" w:hAnsi="Times New Roman" w:cs="Times New Roman"/>
          <w:b/>
          <w:sz w:val="24"/>
          <w:szCs w:val="24"/>
        </w:rPr>
      </w:pPr>
      <w:r w:rsidRPr="00FC1D2E">
        <w:rPr>
          <w:rFonts w:ascii="Times New Roman" w:hAnsi="Times New Roman" w:cs="Times New Roman"/>
          <w:b/>
          <w:sz w:val="24"/>
          <w:szCs w:val="24"/>
        </w:rPr>
        <w:t>DEFINICIONES</w:t>
      </w:r>
    </w:p>
    <w:p w:rsidR="006278DD" w:rsidRPr="00FC1D2E" w:rsidRDefault="006278DD" w:rsidP="00FC1D2E">
      <w:pPr>
        <w:spacing w:line="480" w:lineRule="auto"/>
        <w:ind w:firstLine="720"/>
        <w:rPr>
          <w:rFonts w:ascii="Times New Roman" w:hAnsi="Times New Roman" w:cs="Times New Roman"/>
          <w:b/>
          <w:sz w:val="24"/>
          <w:szCs w:val="24"/>
        </w:rPr>
      </w:pPr>
      <w:r w:rsidRPr="00FC1D2E">
        <w:rPr>
          <w:rFonts w:ascii="Times New Roman" w:hAnsi="Times New Roman" w:cs="Times New Roman"/>
          <w:b/>
          <w:sz w:val="24"/>
          <w:szCs w:val="24"/>
        </w:rPr>
        <w:t>Actividad rutinaria</w:t>
      </w:r>
    </w:p>
    <w:p w:rsidR="006278DD" w:rsidRPr="00FC1D2E" w:rsidRDefault="006278DD" w:rsidP="00FC1D2E">
      <w:pPr>
        <w:spacing w:line="480" w:lineRule="auto"/>
        <w:ind w:firstLine="720"/>
        <w:rPr>
          <w:rFonts w:ascii="Times New Roman" w:hAnsi="Times New Roman" w:cs="Times New Roman"/>
          <w:sz w:val="24"/>
          <w:szCs w:val="24"/>
        </w:rPr>
      </w:pPr>
      <w:r w:rsidRPr="00FC1D2E">
        <w:rPr>
          <w:rFonts w:ascii="Times New Roman" w:hAnsi="Times New Roman" w:cs="Times New Roman"/>
          <w:b/>
          <w:sz w:val="24"/>
          <w:szCs w:val="24"/>
        </w:rPr>
        <w:t xml:space="preserve"> </w:t>
      </w:r>
      <w:r w:rsidRPr="00FC1D2E">
        <w:rPr>
          <w:rFonts w:ascii="Times New Roman" w:hAnsi="Times New Roman" w:cs="Times New Roman"/>
          <w:sz w:val="24"/>
          <w:szCs w:val="24"/>
        </w:rPr>
        <w:t>Actividad que se realiza con frecuencia, que forma parte de los procesos de la empresa y está planificada dentro de los perfiles de cargo.</w:t>
      </w:r>
    </w:p>
    <w:p w:rsidR="006278DD" w:rsidRPr="00FC1D2E" w:rsidRDefault="006278DD" w:rsidP="00FC1D2E">
      <w:pPr>
        <w:spacing w:line="480" w:lineRule="auto"/>
        <w:ind w:firstLine="720"/>
        <w:rPr>
          <w:rFonts w:ascii="Times New Roman" w:hAnsi="Times New Roman" w:cs="Times New Roman"/>
          <w:b/>
          <w:sz w:val="24"/>
          <w:szCs w:val="24"/>
        </w:rPr>
      </w:pPr>
      <w:r w:rsidRPr="00FC1D2E">
        <w:rPr>
          <w:rFonts w:ascii="Times New Roman" w:hAnsi="Times New Roman" w:cs="Times New Roman"/>
          <w:b/>
          <w:sz w:val="24"/>
          <w:szCs w:val="24"/>
        </w:rPr>
        <w:t>Actividad no rutinaria</w:t>
      </w:r>
    </w:p>
    <w:p w:rsidR="006278DD" w:rsidRPr="00FC1D2E" w:rsidRDefault="006278DD" w:rsidP="00FC1D2E">
      <w:pPr>
        <w:spacing w:line="480" w:lineRule="auto"/>
        <w:ind w:firstLine="720"/>
        <w:rPr>
          <w:rFonts w:ascii="Times New Roman" w:hAnsi="Times New Roman" w:cs="Times New Roman"/>
          <w:sz w:val="24"/>
          <w:szCs w:val="24"/>
        </w:rPr>
      </w:pPr>
      <w:r w:rsidRPr="00FC1D2E">
        <w:rPr>
          <w:rFonts w:ascii="Times New Roman" w:hAnsi="Times New Roman" w:cs="Times New Roman"/>
          <w:sz w:val="24"/>
          <w:szCs w:val="24"/>
        </w:rPr>
        <w:t>Actividad que se realiza esporádicamente o con poca frecuencia y que no forma parte de los procedimientos habituales de la organización.</w:t>
      </w:r>
    </w:p>
    <w:p w:rsidR="006278DD" w:rsidRPr="00FC1D2E" w:rsidRDefault="006278DD" w:rsidP="00FC1D2E">
      <w:pPr>
        <w:spacing w:after="0" w:line="480" w:lineRule="auto"/>
        <w:ind w:firstLine="720"/>
        <w:rPr>
          <w:rFonts w:ascii="Times New Roman" w:hAnsi="Times New Roman" w:cs="Times New Roman"/>
          <w:b/>
          <w:sz w:val="24"/>
          <w:szCs w:val="24"/>
        </w:rPr>
      </w:pPr>
      <w:r w:rsidRPr="00FC1D2E">
        <w:rPr>
          <w:rFonts w:ascii="Times New Roman" w:hAnsi="Times New Roman" w:cs="Times New Roman"/>
          <w:b/>
          <w:sz w:val="24"/>
          <w:szCs w:val="24"/>
        </w:rPr>
        <w:t>Análisis de riesgo</w:t>
      </w:r>
    </w:p>
    <w:p w:rsidR="006278DD" w:rsidRPr="00FC1D2E" w:rsidRDefault="006278DD" w:rsidP="00FC1D2E">
      <w:pPr>
        <w:spacing w:line="480" w:lineRule="auto"/>
        <w:ind w:firstLine="720"/>
        <w:rPr>
          <w:rFonts w:ascii="Times New Roman" w:hAnsi="Times New Roman" w:cs="Times New Roman"/>
          <w:sz w:val="24"/>
          <w:szCs w:val="24"/>
        </w:rPr>
      </w:pPr>
      <w:r w:rsidRPr="00FC1D2E">
        <w:rPr>
          <w:rFonts w:ascii="Times New Roman" w:hAnsi="Times New Roman" w:cs="Times New Roman"/>
          <w:sz w:val="24"/>
          <w:szCs w:val="24"/>
        </w:rPr>
        <w:t>El análisis de riesgo o evaluación de riesgo se encarga de identificar los riesgos latentes antes y durante la ejecución de una actividad específica, para así establecer medidas que prevengan y controlen las consecuencias de dichos riesgos</w:t>
      </w:r>
    </w:p>
    <w:p w:rsidR="006278DD" w:rsidRPr="00FC1D2E" w:rsidRDefault="006278DD" w:rsidP="00FC1D2E">
      <w:pPr>
        <w:spacing w:after="0" w:line="480" w:lineRule="auto"/>
        <w:ind w:firstLine="720"/>
        <w:rPr>
          <w:rFonts w:ascii="Times New Roman" w:hAnsi="Times New Roman" w:cs="Times New Roman"/>
          <w:sz w:val="24"/>
          <w:szCs w:val="24"/>
          <w:shd w:val="clear" w:color="auto" w:fill="FFFFFF"/>
        </w:rPr>
      </w:pPr>
      <w:r w:rsidRPr="00FC1D2E">
        <w:rPr>
          <w:rFonts w:ascii="Times New Roman" w:hAnsi="Times New Roman" w:cs="Times New Roman"/>
          <w:b/>
          <w:sz w:val="24"/>
          <w:szCs w:val="24"/>
          <w:shd w:val="clear" w:color="auto" w:fill="FFFFFF"/>
        </w:rPr>
        <w:t>Capacitación</w:t>
      </w:r>
    </w:p>
    <w:p w:rsidR="006278DD" w:rsidRPr="00FC1D2E" w:rsidRDefault="006278DD" w:rsidP="00FC1D2E">
      <w:pPr>
        <w:spacing w:after="0" w:line="480" w:lineRule="auto"/>
        <w:ind w:firstLine="720"/>
        <w:rPr>
          <w:rFonts w:ascii="Times New Roman" w:hAnsi="Times New Roman" w:cs="Times New Roman"/>
          <w:sz w:val="24"/>
          <w:szCs w:val="24"/>
          <w:shd w:val="clear" w:color="auto" w:fill="FFFFFF"/>
        </w:rPr>
      </w:pPr>
      <w:r w:rsidRPr="00FC1D2E">
        <w:rPr>
          <w:rFonts w:ascii="Times New Roman" w:hAnsi="Times New Roman" w:cs="Times New Roman"/>
          <w:sz w:val="24"/>
          <w:szCs w:val="24"/>
          <w:shd w:val="clear" w:color="auto" w:fill="FFFFFF"/>
        </w:rPr>
        <w:t xml:space="preserve">Es un conjunto de acciones formativas encaminadas </w:t>
      </w:r>
      <w:r w:rsidR="00FC1D2E" w:rsidRPr="00FC1D2E">
        <w:rPr>
          <w:rFonts w:ascii="Times New Roman" w:hAnsi="Times New Roman" w:cs="Times New Roman"/>
          <w:sz w:val="24"/>
          <w:szCs w:val="24"/>
          <w:shd w:val="clear" w:color="auto" w:fill="FFFFFF"/>
        </w:rPr>
        <w:t>a</w:t>
      </w:r>
      <w:r w:rsidRPr="00FC1D2E">
        <w:rPr>
          <w:rFonts w:ascii="Times New Roman" w:hAnsi="Times New Roman" w:cs="Times New Roman"/>
          <w:sz w:val="24"/>
          <w:szCs w:val="24"/>
          <w:shd w:val="clear" w:color="auto" w:fill="FFFFFF"/>
        </w:rPr>
        <w:t xml:space="preserve"> </w:t>
      </w:r>
      <w:r w:rsidRPr="00FC1D2E">
        <w:rPr>
          <w:rStyle w:val="Textoennegrita"/>
          <w:rFonts w:ascii="Times New Roman" w:hAnsi="Times New Roman" w:cs="Times New Roman"/>
          <w:b w:val="0"/>
          <w:sz w:val="24"/>
          <w:szCs w:val="24"/>
          <w:shd w:val="clear" w:color="auto" w:fill="FFFFFF"/>
        </w:rPr>
        <w:t>ampliar los conocimientos</w:t>
      </w:r>
      <w:r w:rsidRPr="00FC1D2E">
        <w:rPr>
          <w:rFonts w:ascii="Times New Roman" w:hAnsi="Times New Roman" w:cs="Times New Roman"/>
          <w:sz w:val="24"/>
          <w:szCs w:val="24"/>
          <w:shd w:val="clear" w:color="auto" w:fill="FFFFFF"/>
        </w:rPr>
        <w:t xml:space="preserve">, habilidades y aptitudes del personal que labora en una empresa, con el fin de reforzar </w:t>
      </w:r>
      <w:r w:rsidR="00FC1D2E" w:rsidRPr="00FC1D2E">
        <w:rPr>
          <w:rFonts w:ascii="Times New Roman" w:hAnsi="Times New Roman" w:cs="Times New Roman"/>
          <w:sz w:val="24"/>
          <w:szCs w:val="24"/>
          <w:shd w:val="clear" w:color="auto" w:fill="FFFFFF"/>
        </w:rPr>
        <w:t>su capacidad</w:t>
      </w:r>
      <w:r w:rsidRPr="00FC1D2E">
        <w:rPr>
          <w:rFonts w:ascii="Times New Roman" w:hAnsi="Times New Roman" w:cs="Times New Roman"/>
          <w:sz w:val="24"/>
          <w:szCs w:val="24"/>
          <w:shd w:val="clear" w:color="auto" w:fill="FFFFFF"/>
        </w:rPr>
        <w:t xml:space="preserve"> de respuesta ante los cambios del entorno o de sus requerimientos laborales.</w:t>
      </w:r>
    </w:p>
    <w:p w:rsidR="006278DD" w:rsidRPr="00FC1D2E" w:rsidRDefault="006278DD" w:rsidP="00FC1D2E">
      <w:pPr>
        <w:spacing w:after="0" w:line="480" w:lineRule="auto"/>
        <w:ind w:firstLine="720"/>
        <w:rPr>
          <w:rFonts w:ascii="Times New Roman" w:hAnsi="Times New Roman" w:cs="Times New Roman"/>
          <w:sz w:val="24"/>
          <w:szCs w:val="24"/>
          <w:shd w:val="clear" w:color="auto" w:fill="FFFFFF"/>
        </w:rPr>
      </w:pPr>
      <w:r w:rsidRPr="00FC1D2E">
        <w:rPr>
          <w:rFonts w:ascii="Times New Roman" w:hAnsi="Times New Roman" w:cs="Times New Roman"/>
          <w:b/>
          <w:sz w:val="24"/>
          <w:szCs w:val="24"/>
        </w:rPr>
        <w:t>Consecuencia</w:t>
      </w:r>
    </w:p>
    <w:p w:rsidR="006278DD" w:rsidRPr="00FC1D2E" w:rsidRDefault="006278DD" w:rsidP="00FC1D2E">
      <w:pPr>
        <w:spacing w:after="200" w:line="480" w:lineRule="auto"/>
        <w:ind w:firstLine="720"/>
        <w:rPr>
          <w:rFonts w:ascii="Times New Roman" w:hAnsi="Times New Roman" w:cs="Times New Roman"/>
          <w:sz w:val="24"/>
          <w:szCs w:val="24"/>
        </w:rPr>
      </w:pPr>
      <w:r w:rsidRPr="00FC1D2E">
        <w:rPr>
          <w:rFonts w:ascii="Times New Roman" w:hAnsi="Times New Roman" w:cs="Times New Roman"/>
          <w:sz w:val="24"/>
          <w:szCs w:val="24"/>
        </w:rPr>
        <w:t xml:space="preserve">Es el efecto generado ya sea lesión o enfermedad por la presencia de un riesgo, expresado cualitativamente o cuantitativamente.  </w:t>
      </w:r>
    </w:p>
    <w:p w:rsidR="006278DD" w:rsidRPr="00FC1D2E" w:rsidRDefault="006278DD" w:rsidP="00FC1D2E">
      <w:pPr>
        <w:spacing w:after="0" w:line="480" w:lineRule="auto"/>
        <w:ind w:firstLine="720"/>
        <w:rPr>
          <w:rFonts w:ascii="Times New Roman" w:hAnsi="Times New Roman" w:cs="Times New Roman"/>
          <w:b/>
          <w:sz w:val="24"/>
          <w:szCs w:val="24"/>
        </w:rPr>
      </w:pPr>
      <w:r w:rsidRPr="00FC1D2E">
        <w:rPr>
          <w:rFonts w:ascii="Times New Roman" w:hAnsi="Times New Roman" w:cs="Times New Roman"/>
          <w:b/>
          <w:sz w:val="24"/>
          <w:szCs w:val="24"/>
        </w:rPr>
        <w:t>Enfermedad laboral</w:t>
      </w:r>
    </w:p>
    <w:p w:rsidR="006278DD" w:rsidRPr="00FC1D2E" w:rsidRDefault="006278DD" w:rsidP="00FC1D2E">
      <w:pPr>
        <w:spacing w:after="0" w:line="480" w:lineRule="auto"/>
        <w:ind w:firstLine="720"/>
        <w:rPr>
          <w:rFonts w:ascii="Times New Roman" w:hAnsi="Times New Roman" w:cs="Times New Roman"/>
          <w:sz w:val="24"/>
          <w:szCs w:val="24"/>
          <w:shd w:val="clear" w:color="auto" w:fill="FFFFFF"/>
        </w:rPr>
      </w:pPr>
      <w:r w:rsidRPr="00FC1D2E">
        <w:rPr>
          <w:rFonts w:ascii="Times New Roman" w:hAnsi="Times New Roman" w:cs="Times New Roman"/>
          <w:sz w:val="24"/>
          <w:szCs w:val="24"/>
          <w:shd w:val="clear" w:color="auto" w:fill="FFFFFF"/>
        </w:rPr>
        <w:lastRenderedPageBreak/>
        <w:t xml:space="preserve">Es la contraída como resultado de la exposición a factores de riesgo inherentes a la actividad laboral o del medio en el que el trabajador se ha visto obligado a trabajar. </w:t>
      </w:r>
      <w:sdt>
        <w:sdtPr>
          <w:rPr>
            <w:rFonts w:ascii="Times New Roman" w:hAnsi="Times New Roman" w:cs="Times New Roman"/>
            <w:sz w:val="24"/>
            <w:szCs w:val="24"/>
            <w:shd w:val="clear" w:color="auto" w:fill="FFFFFF"/>
          </w:rPr>
          <w:id w:val="-452322132"/>
          <w:citation/>
        </w:sdtPr>
        <w:sdtEndPr/>
        <w:sdtContent>
          <w:r w:rsidRPr="00FC1D2E">
            <w:rPr>
              <w:rFonts w:ascii="Times New Roman" w:hAnsi="Times New Roman" w:cs="Times New Roman"/>
              <w:sz w:val="24"/>
              <w:szCs w:val="24"/>
              <w:shd w:val="clear" w:color="auto" w:fill="FFFFFF"/>
            </w:rPr>
            <w:fldChar w:fldCharType="begin"/>
          </w:r>
          <w:r w:rsidRPr="00FC1D2E">
            <w:rPr>
              <w:rFonts w:ascii="Times New Roman" w:hAnsi="Times New Roman" w:cs="Times New Roman"/>
              <w:sz w:val="24"/>
              <w:szCs w:val="24"/>
              <w:shd w:val="clear" w:color="auto" w:fill="FFFFFF"/>
              <w:lang w:val="es-MX"/>
            </w:rPr>
            <w:instrText xml:space="preserve"> CITATION ElC12 \l 2058 </w:instrText>
          </w:r>
          <w:r w:rsidRPr="00FC1D2E">
            <w:rPr>
              <w:rFonts w:ascii="Times New Roman" w:hAnsi="Times New Roman" w:cs="Times New Roman"/>
              <w:sz w:val="24"/>
              <w:szCs w:val="24"/>
              <w:shd w:val="clear" w:color="auto" w:fill="FFFFFF"/>
            </w:rPr>
            <w:fldChar w:fldCharType="separate"/>
          </w:r>
          <w:r w:rsidRPr="00FC1D2E">
            <w:rPr>
              <w:rFonts w:ascii="Times New Roman" w:hAnsi="Times New Roman" w:cs="Times New Roman"/>
              <w:noProof/>
              <w:sz w:val="24"/>
              <w:szCs w:val="24"/>
              <w:shd w:val="clear" w:color="auto" w:fill="FFFFFF"/>
              <w:lang w:val="es-MX"/>
            </w:rPr>
            <w:t>(Colombia, 2012)</w:t>
          </w:r>
          <w:r w:rsidRPr="00FC1D2E">
            <w:rPr>
              <w:rFonts w:ascii="Times New Roman" w:hAnsi="Times New Roman" w:cs="Times New Roman"/>
              <w:sz w:val="24"/>
              <w:szCs w:val="24"/>
              <w:shd w:val="clear" w:color="auto" w:fill="FFFFFF"/>
            </w:rPr>
            <w:fldChar w:fldCharType="end"/>
          </w:r>
        </w:sdtContent>
      </w:sdt>
    </w:p>
    <w:p w:rsidR="006278DD" w:rsidRPr="00FC1D2E" w:rsidRDefault="006278DD" w:rsidP="00FC1D2E">
      <w:pPr>
        <w:spacing w:after="0" w:line="480" w:lineRule="auto"/>
        <w:ind w:firstLine="720"/>
        <w:rPr>
          <w:rFonts w:ascii="Times New Roman" w:hAnsi="Times New Roman" w:cs="Times New Roman"/>
          <w:b/>
          <w:sz w:val="24"/>
          <w:szCs w:val="24"/>
          <w:shd w:val="clear" w:color="auto" w:fill="FFFFFF"/>
        </w:rPr>
      </w:pPr>
      <w:r w:rsidRPr="00FC1D2E">
        <w:rPr>
          <w:rFonts w:ascii="Times New Roman" w:hAnsi="Times New Roman" w:cs="Times New Roman"/>
          <w:b/>
          <w:sz w:val="24"/>
          <w:szCs w:val="24"/>
          <w:shd w:val="clear" w:color="auto" w:fill="FFFFFF"/>
        </w:rPr>
        <w:t>EPP</w:t>
      </w:r>
    </w:p>
    <w:p w:rsidR="006278DD" w:rsidRPr="00FC1D2E" w:rsidRDefault="006278DD" w:rsidP="00FC1D2E">
      <w:pPr>
        <w:spacing w:after="0" w:line="480" w:lineRule="auto"/>
        <w:ind w:firstLine="720"/>
        <w:rPr>
          <w:rFonts w:ascii="Times New Roman" w:hAnsi="Times New Roman" w:cs="Times New Roman"/>
          <w:sz w:val="24"/>
          <w:szCs w:val="24"/>
          <w:shd w:val="clear" w:color="auto" w:fill="FFFFFF"/>
        </w:rPr>
      </w:pPr>
      <w:r w:rsidRPr="00FC1D2E">
        <w:rPr>
          <w:rFonts w:ascii="Times New Roman" w:hAnsi="Times New Roman" w:cs="Times New Roman"/>
          <w:sz w:val="24"/>
          <w:szCs w:val="24"/>
          <w:shd w:val="clear" w:color="auto" w:fill="FFFFFF"/>
        </w:rPr>
        <w:t xml:space="preserve">Los EPP son Elementos de Protección Personal los cuales se definen como dispositivos usados por los trabajadores para evitar el contacto directo con agentes peligrosos que pongan en riesgo su salud y seguridad. </w:t>
      </w:r>
    </w:p>
    <w:p w:rsidR="006278DD" w:rsidRPr="00FC1D2E" w:rsidRDefault="006278DD" w:rsidP="00FC1D2E">
      <w:pPr>
        <w:spacing w:after="0" w:line="480" w:lineRule="auto"/>
        <w:ind w:firstLine="720"/>
        <w:rPr>
          <w:rFonts w:ascii="Times New Roman" w:hAnsi="Times New Roman" w:cs="Times New Roman"/>
          <w:b/>
          <w:sz w:val="24"/>
          <w:szCs w:val="24"/>
        </w:rPr>
      </w:pPr>
      <w:r w:rsidRPr="00FC1D2E">
        <w:rPr>
          <w:rFonts w:ascii="Times New Roman" w:hAnsi="Times New Roman" w:cs="Times New Roman"/>
          <w:b/>
          <w:sz w:val="24"/>
          <w:szCs w:val="24"/>
        </w:rPr>
        <w:t>Factores de riesgo</w:t>
      </w:r>
    </w:p>
    <w:p w:rsidR="006278DD" w:rsidRPr="00FC1D2E" w:rsidRDefault="006278DD" w:rsidP="00FC1D2E">
      <w:pPr>
        <w:spacing w:after="0" w:line="480" w:lineRule="auto"/>
        <w:ind w:firstLine="720"/>
        <w:rPr>
          <w:rFonts w:ascii="Times New Roman" w:hAnsi="Times New Roman" w:cs="Times New Roman"/>
          <w:sz w:val="24"/>
          <w:szCs w:val="24"/>
          <w:shd w:val="clear" w:color="auto" w:fill="FFFFFF"/>
        </w:rPr>
      </w:pPr>
      <w:r w:rsidRPr="00FC1D2E">
        <w:rPr>
          <w:rFonts w:ascii="Times New Roman" w:hAnsi="Times New Roman" w:cs="Times New Roman"/>
          <w:sz w:val="24"/>
          <w:szCs w:val="24"/>
          <w:shd w:val="clear" w:color="auto" w:fill="FFFFFF"/>
        </w:rPr>
        <w:t>Un factor de </w:t>
      </w:r>
      <w:hyperlink r:id="rId6" w:history="1">
        <w:r w:rsidRPr="00FC1D2E">
          <w:rPr>
            <w:rFonts w:ascii="Times New Roman" w:hAnsi="Times New Roman" w:cs="Times New Roman"/>
            <w:sz w:val="24"/>
            <w:szCs w:val="24"/>
            <w:shd w:val="clear" w:color="auto" w:fill="FFFFFF"/>
          </w:rPr>
          <w:t>riesgo laboral</w:t>
        </w:r>
      </w:hyperlink>
      <w:r w:rsidRPr="00FC1D2E">
        <w:rPr>
          <w:rFonts w:ascii="Times New Roman" w:hAnsi="Times New Roman" w:cs="Times New Roman"/>
          <w:sz w:val="24"/>
          <w:szCs w:val="24"/>
          <w:shd w:val="clear" w:color="auto" w:fill="FFFFFF"/>
        </w:rPr>
        <w:t> es la causa o conjunto de causas que, se pueden encontrar en las condiciones de trabajo y estas aumentan la probabilidad de contraer una lesión o enfermedad.</w:t>
      </w:r>
    </w:p>
    <w:p w:rsidR="006278DD" w:rsidRPr="00FC1D2E" w:rsidRDefault="006278DD" w:rsidP="00FC1D2E">
      <w:pPr>
        <w:spacing w:line="480" w:lineRule="auto"/>
        <w:ind w:firstLine="720"/>
        <w:rPr>
          <w:rFonts w:ascii="Times New Roman" w:hAnsi="Times New Roman" w:cs="Times New Roman"/>
          <w:b/>
          <w:sz w:val="24"/>
          <w:szCs w:val="24"/>
        </w:rPr>
      </w:pPr>
      <w:r w:rsidRPr="00FC1D2E">
        <w:rPr>
          <w:rFonts w:ascii="Times New Roman" w:hAnsi="Times New Roman" w:cs="Times New Roman"/>
          <w:b/>
          <w:sz w:val="24"/>
          <w:szCs w:val="24"/>
        </w:rPr>
        <w:t>Factores de Riesgo Biomecánico</w:t>
      </w:r>
    </w:p>
    <w:p w:rsidR="006278DD" w:rsidRPr="00FC1D2E" w:rsidRDefault="006278DD" w:rsidP="00FC1D2E">
      <w:pPr>
        <w:spacing w:line="480" w:lineRule="auto"/>
        <w:ind w:firstLine="720"/>
        <w:rPr>
          <w:rFonts w:ascii="Times New Roman" w:hAnsi="Times New Roman" w:cs="Times New Roman"/>
          <w:sz w:val="24"/>
          <w:szCs w:val="24"/>
        </w:rPr>
      </w:pPr>
      <w:r w:rsidRPr="00FC1D2E">
        <w:rPr>
          <w:rFonts w:ascii="Times New Roman" w:hAnsi="Times New Roman" w:cs="Times New Roman"/>
          <w:sz w:val="24"/>
          <w:szCs w:val="24"/>
        </w:rPr>
        <w:t xml:space="preserve">Son aquellos factores o situaciones que tiene que ver con la adecuación del trabajo al hombre como: el sobre esfuerzo físico, superficies de trabajo, sillas, ubicación de controles inadecuados y que tiene repercusión en el sistema músculo esquelético. </w:t>
      </w:r>
      <w:sdt>
        <w:sdtPr>
          <w:rPr>
            <w:rFonts w:ascii="Times New Roman" w:hAnsi="Times New Roman" w:cs="Times New Roman"/>
            <w:sz w:val="24"/>
            <w:szCs w:val="24"/>
          </w:rPr>
          <w:id w:val="834274106"/>
          <w:citation/>
        </w:sdtPr>
        <w:sdtEndPr/>
        <w:sdtContent>
          <w:r w:rsidRPr="00FC1D2E">
            <w:rPr>
              <w:rFonts w:ascii="Times New Roman" w:hAnsi="Times New Roman" w:cs="Times New Roman"/>
              <w:sz w:val="24"/>
              <w:szCs w:val="24"/>
            </w:rPr>
            <w:fldChar w:fldCharType="begin"/>
          </w:r>
          <w:r w:rsidRPr="00FC1D2E">
            <w:rPr>
              <w:rFonts w:ascii="Times New Roman" w:hAnsi="Times New Roman" w:cs="Times New Roman"/>
              <w:sz w:val="24"/>
              <w:szCs w:val="24"/>
              <w:lang w:val="es-MX"/>
            </w:rPr>
            <w:instrText xml:space="preserve">CITATION Mon14 \l 2058 </w:instrText>
          </w:r>
          <w:r w:rsidRPr="00FC1D2E">
            <w:rPr>
              <w:rFonts w:ascii="Times New Roman" w:hAnsi="Times New Roman" w:cs="Times New Roman"/>
              <w:sz w:val="24"/>
              <w:szCs w:val="24"/>
            </w:rPr>
            <w:fldChar w:fldCharType="separate"/>
          </w:r>
          <w:r w:rsidRPr="00FC1D2E">
            <w:rPr>
              <w:rFonts w:ascii="Times New Roman" w:hAnsi="Times New Roman" w:cs="Times New Roman"/>
              <w:noProof/>
              <w:sz w:val="24"/>
              <w:szCs w:val="24"/>
              <w:lang w:val="es-MX"/>
            </w:rPr>
            <w:t>(Moncada, 2014)</w:t>
          </w:r>
          <w:r w:rsidRPr="00FC1D2E">
            <w:rPr>
              <w:rFonts w:ascii="Times New Roman" w:hAnsi="Times New Roman" w:cs="Times New Roman"/>
              <w:sz w:val="24"/>
              <w:szCs w:val="24"/>
            </w:rPr>
            <w:fldChar w:fldCharType="end"/>
          </w:r>
        </w:sdtContent>
      </w:sdt>
    </w:p>
    <w:p w:rsidR="006278DD" w:rsidRPr="00FC1D2E" w:rsidRDefault="006278DD" w:rsidP="00FC1D2E">
      <w:pPr>
        <w:spacing w:line="480" w:lineRule="auto"/>
        <w:ind w:firstLine="720"/>
        <w:rPr>
          <w:rFonts w:ascii="Times New Roman" w:hAnsi="Times New Roman" w:cs="Times New Roman"/>
          <w:b/>
          <w:sz w:val="24"/>
          <w:szCs w:val="24"/>
        </w:rPr>
      </w:pPr>
      <w:r w:rsidRPr="00FC1D2E">
        <w:rPr>
          <w:rFonts w:ascii="Times New Roman" w:hAnsi="Times New Roman" w:cs="Times New Roman"/>
          <w:b/>
          <w:sz w:val="24"/>
          <w:szCs w:val="24"/>
        </w:rPr>
        <w:t xml:space="preserve">Medidas de control </w:t>
      </w:r>
    </w:p>
    <w:p w:rsidR="006278DD" w:rsidRPr="00FC1D2E" w:rsidRDefault="006278DD" w:rsidP="00FC1D2E">
      <w:pPr>
        <w:spacing w:line="480" w:lineRule="auto"/>
        <w:ind w:firstLine="720"/>
        <w:rPr>
          <w:rFonts w:ascii="Times New Roman" w:hAnsi="Times New Roman" w:cs="Times New Roman"/>
          <w:sz w:val="24"/>
          <w:szCs w:val="24"/>
        </w:rPr>
      </w:pPr>
      <w:r w:rsidRPr="00FC1D2E">
        <w:rPr>
          <w:rFonts w:ascii="Times New Roman" w:hAnsi="Times New Roman" w:cs="Times New Roman"/>
          <w:sz w:val="24"/>
          <w:szCs w:val="24"/>
        </w:rPr>
        <w:t xml:space="preserve">Son aquellas acciones determinadas a minimizar los riesgos o sus consecuencias en caso de accidentes o enfermedades. </w:t>
      </w:r>
    </w:p>
    <w:p w:rsidR="006278DD" w:rsidRPr="00FC1D2E" w:rsidRDefault="006278DD" w:rsidP="00FC1D2E">
      <w:pPr>
        <w:spacing w:line="480" w:lineRule="auto"/>
        <w:ind w:firstLine="720"/>
        <w:rPr>
          <w:rFonts w:ascii="Times New Roman" w:hAnsi="Times New Roman" w:cs="Times New Roman"/>
          <w:b/>
          <w:sz w:val="24"/>
          <w:szCs w:val="24"/>
        </w:rPr>
      </w:pPr>
      <w:r w:rsidRPr="00FC1D2E">
        <w:rPr>
          <w:rFonts w:ascii="Times New Roman" w:hAnsi="Times New Roman" w:cs="Times New Roman"/>
          <w:b/>
          <w:sz w:val="24"/>
          <w:szCs w:val="24"/>
        </w:rPr>
        <w:t>Nivel de consecuencia</w:t>
      </w:r>
    </w:p>
    <w:p w:rsidR="006278DD" w:rsidRPr="00FC1D2E" w:rsidRDefault="006278DD" w:rsidP="00FC1D2E">
      <w:pPr>
        <w:spacing w:line="480" w:lineRule="auto"/>
        <w:ind w:firstLine="720"/>
        <w:rPr>
          <w:rFonts w:ascii="Times New Roman" w:hAnsi="Times New Roman" w:cs="Times New Roman"/>
          <w:sz w:val="24"/>
          <w:szCs w:val="24"/>
        </w:rPr>
      </w:pPr>
      <w:r w:rsidRPr="00FC1D2E">
        <w:rPr>
          <w:rFonts w:ascii="Times New Roman" w:hAnsi="Times New Roman" w:cs="Times New Roman"/>
          <w:sz w:val="24"/>
          <w:szCs w:val="24"/>
        </w:rPr>
        <w:t xml:space="preserve">Medida de la severidad de la consecuencia. </w:t>
      </w:r>
      <w:sdt>
        <w:sdtPr>
          <w:rPr>
            <w:rFonts w:ascii="Times New Roman" w:hAnsi="Times New Roman" w:cs="Times New Roman"/>
            <w:sz w:val="24"/>
            <w:szCs w:val="24"/>
          </w:rPr>
          <w:id w:val="-1966183206"/>
          <w:citation/>
        </w:sdtPr>
        <w:sdtEndPr/>
        <w:sdtContent>
          <w:r w:rsidRPr="00FC1D2E">
            <w:rPr>
              <w:rFonts w:ascii="Times New Roman" w:hAnsi="Times New Roman" w:cs="Times New Roman"/>
              <w:sz w:val="24"/>
              <w:szCs w:val="24"/>
            </w:rPr>
            <w:fldChar w:fldCharType="begin"/>
          </w:r>
          <w:r w:rsidRPr="00FC1D2E">
            <w:rPr>
              <w:rFonts w:ascii="Times New Roman" w:hAnsi="Times New Roman" w:cs="Times New Roman"/>
              <w:sz w:val="24"/>
              <w:szCs w:val="24"/>
              <w:lang w:val="es-MX"/>
            </w:rPr>
            <w:instrText xml:space="preserve">CITATION Ico12 \l 2058 </w:instrText>
          </w:r>
          <w:r w:rsidRPr="00FC1D2E">
            <w:rPr>
              <w:rFonts w:ascii="Times New Roman" w:hAnsi="Times New Roman" w:cs="Times New Roman"/>
              <w:sz w:val="24"/>
              <w:szCs w:val="24"/>
            </w:rPr>
            <w:fldChar w:fldCharType="separate"/>
          </w:r>
          <w:r w:rsidRPr="00FC1D2E">
            <w:rPr>
              <w:rFonts w:ascii="Times New Roman" w:hAnsi="Times New Roman" w:cs="Times New Roman"/>
              <w:noProof/>
              <w:sz w:val="24"/>
              <w:szCs w:val="24"/>
              <w:lang w:val="es-MX"/>
            </w:rPr>
            <w:t>(Icontec, 2012)</w:t>
          </w:r>
          <w:r w:rsidRPr="00FC1D2E">
            <w:rPr>
              <w:rFonts w:ascii="Times New Roman" w:hAnsi="Times New Roman" w:cs="Times New Roman"/>
              <w:sz w:val="24"/>
              <w:szCs w:val="24"/>
            </w:rPr>
            <w:fldChar w:fldCharType="end"/>
          </w:r>
        </w:sdtContent>
      </w:sdt>
    </w:p>
    <w:p w:rsidR="006278DD" w:rsidRPr="00FC1D2E" w:rsidRDefault="006278DD" w:rsidP="00FC1D2E">
      <w:pPr>
        <w:spacing w:line="480" w:lineRule="auto"/>
        <w:ind w:firstLine="720"/>
        <w:rPr>
          <w:rFonts w:ascii="Times New Roman" w:hAnsi="Times New Roman" w:cs="Times New Roman"/>
          <w:b/>
          <w:sz w:val="24"/>
          <w:szCs w:val="24"/>
        </w:rPr>
      </w:pPr>
      <w:r w:rsidRPr="00FC1D2E">
        <w:rPr>
          <w:rFonts w:ascii="Times New Roman" w:hAnsi="Times New Roman" w:cs="Times New Roman"/>
          <w:b/>
          <w:sz w:val="24"/>
          <w:szCs w:val="24"/>
        </w:rPr>
        <w:t>Nivel de deficiencia</w:t>
      </w:r>
    </w:p>
    <w:p w:rsidR="006278DD" w:rsidRPr="00FC1D2E" w:rsidRDefault="006278DD" w:rsidP="00FC1D2E">
      <w:pPr>
        <w:spacing w:line="480" w:lineRule="auto"/>
        <w:ind w:firstLine="720"/>
        <w:rPr>
          <w:rFonts w:ascii="Times New Roman" w:hAnsi="Times New Roman" w:cs="Times New Roman"/>
          <w:sz w:val="24"/>
          <w:szCs w:val="24"/>
        </w:rPr>
      </w:pPr>
      <w:r w:rsidRPr="00FC1D2E">
        <w:rPr>
          <w:rFonts w:ascii="Times New Roman" w:hAnsi="Times New Roman" w:cs="Times New Roman"/>
          <w:sz w:val="24"/>
          <w:szCs w:val="24"/>
        </w:rPr>
        <w:lastRenderedPageBreak/>
        <w:t xml:space="preserve">Trata de evaluar la posible </w:t>
      </w:r>
      <w:r w:rsidR="00FC1D2E" w:rsidRPr="00FC1D2E">
        <w:rPr>
          <w:rFonts w:ascii="Times New Roman" w:hAnsi="Times New Roman" w:cs="Times New Roman"/>
          <w:sz w:val="24"/>
          <w:szCs w:val="24"/>
        </w:rPr>
        <w:t>generación y</w:t>
      </w:r>
      <w:r w:rsidRPr="00FC1D2E">
        <w:rPr>
          <w:rFonts w:ascii="Times New Roman" w:hAnsi="Times New Roman" w:cs="Times New Roman"/>
          <w:sz w:val="24"/>
          <w:szCs w:val="24"/>
        </w:rPr>
        <w:t xml:space="preserve"> gravedad de incidentes con relación a los controles existentes y la eficacia de estos. </w:t>
      </w:r>
    </w:p>
    <w:p w:rsidR="006278DD" w:rsidRPr="00FC1D2E" w:rsidRDefault="006278DD" w:rsidP="00FC1D2E">
      <w:pPr>
        <w:spacing w:line="480" w:lineRule="auto"/>
        <w:ind w:firstLine="720"/>
        <w:rPr>
          <w:rFonts w:ascii="Times New Roman" w:hAnsi="Times New Roman" w:cs="Times New Roman"/>
          <w:sz w:val="24"/>
          <w:szCs w:val="24"/>
        </w:rPr>
      </w:pPr>
      <w:r w:rsidRPr="00FC1D2E">
        <w:rPr>
          <w:rFonts w:ascii="Times New Roman" w:hAnsi="Times New Roman" w:cs="Times New Roman"/>
          <w:b/>
          <w:sz w:val="24"/>
          <w:szCs w:val="24"/>
        </w:rPr>
        <w:t>Nivel de exposición</w:t>
      </w:r>
      <w:r w:rsidRPr="00FC1D2E">
        <w:rPr>
          <w:rFonts w:ascii="Times New Roman" w:hAnsi="Times New Roman" w:cs="Times New Roman"/>
          <w:sz w:val="24"/>
          <w:szCs w:val="24"/>
        </w:rPr>
        <w:t xml:space="preserve"> </w:t>
      </w:r>
    </w:p>
    <w:p w:rsidR="006278DD" w:rsidRPr="00FC1D2E" w:rsidRDefault="006278DD" w:rsidP="00FC1D2E">
      <w:pPr>
        <w:spacing w:line="480" w:lineRule="auto"/>
        <w:ind w:firstLine="720"/>
        <w:rPr>
          <w:rFonts w:ascii="Times New Roman" w:hAnsi="Times New Roman" w:cs="Times New Roman"/>
          <w:sz w:val="24"/>
          <w:szCs w:val="24"/>
        </w:rPr>
      </w:pPr>
      <w:r w:rsidRPr="00FC1D2E">
        <w:rPr>
          <w:rFonts w:ascii="Times New Roman" w:hAnsi="Times New Roman" w:cs="Times New Roman"/>
          <w:sz w:val="24"/>
          <w:szCs w:val="24"/>
        </w:rPr>
        <w:t>Frecuencia de exposición a un riesgo en un periodo de tiempo determinado</w:t>
      </w:r>
    </w:p>
    <w:p w:rsidR="006278DD" w:rsidRPr="00FC1D2E" w:rsidRDefault="006278DD" w:rsidP="00FC1D2E">
      <w:pPr>
        <w:spacing w:line="480" w:lineRule="auto"/>
        <w:ind w:firstLine="720"/>
        <w:rPr>
          <w:rFonts w:ascii="Times New Roman" w:hAnsi="Times New Roman" w:cs="Times New Roman"/>
          <w:b/>
          <w:sz w:val="24"/>
          <w:szCs w:val="24"/>
        </w:rPr>
      </w:pPr>
      <w:r w:rsidRPr="00FC1D2E">
        <w:rPr>
          <w:rFonts w:ascii="Times New Roman" w:hAnsi="Times New Roman" w:cs="Times New Roman"/>
          <w:b/>
          <w:sz w:val="24"/>
          <w:szCs w:val="24"/>
        </w:rPr>
        <w:t>Nivel de Probabilidad</w:t>
      </w:r>
    </w:p>
    <w:p w:rsidR="006278DD" w:rsidRPr="00FC1D2E" w:rsidRDefault="006278DD" w:rsidP="00FC1D2E">
      <w:pPr>
        <w:spacing w:line="480" w:lineRule="auto"/>
        <w:ind w:firstLine="720"/>
        <w:rPr>
          <w:rFonts w:ascii="Times New Roman" w:hAnsi="Times New Roman" w:cs="Times New Roman"/>
          <w:sz w:val="24"/>
          <w:szCs w:val="24"/>
        </w:rPr>
      </w:pPr>
      <w:r w:rsidRPr="00FC1D2E">
        <w:rPr>
          <w:rFonts w:ascii="Times New Roman" w:hAnsi="Times New Roman" w:cs="Times New Roman"/>
          <w:sz w:val="24"/>
          <w:szCs w:val="24"/>
        </w:rPr>
        <w:t xml:space="preserve">Producto del nivel de deficiencia por el nivel de exposición. </w:t>
      </w:r>
    </w:p>
    <w:p w:rsidR="006278DD" w:rsidRPr="00FC1D2E" w:rsidRDefault="006278DD" w:rsidP="00FC1D2E">
      <w:pPr>
        <w:spacing w:line="480" w:lineRule="auto"/>
        <w:ind w:firstLine="720"/>
        <w:rPr>
          <w:rFonts w:ascii="Times New Roman" w:hAnsi="Times New Roman" w:cs="Times New Roman"/>
          <w:b/>
          <w:sz w:val="24"/>
          <w:szCs w:val="24"/>
        </w:rPr>
      </w:pPr>
      <w:r w:rsidRPr="00FC1D2E">
        <w:rPr>
          <w:rFonts w:ascii="Times New Roman" w:hAnsi="Times New Roman" w:cs="Times New Roman"/>
          <w:b/>
          <w:sz w:val="24"/>
          <w:szCs w:val="24"/>
        </w:rPr>
        <w:t>Nivel de riesgo</w:t>
      </w:r>
    </w:p>
    <w:p w:rsidR="006278DD" w:rsidRPr="00FC1D2E" w:rsidRDefault="006278DD" w:rsidP="00FC1D2E">
      <w:pPr>
        <w:spacing w:line="480" w:lineRule="auto"/>
        <w:ind w:firstLine="720"/>
        <w:rPr>
          <w:rFonts w:ascii="Times New Roman" w:hAnsi="Times New Roman" w:cs="Times New Roman"/>
          <w:sz w:val="24"/>
          <w:szCs w:val="24"/>
        </w:rPr>
      </w:pPr>
      <w:r w:rsidRPr="00FC1D2E">
        <w:rPr>
          <w:rFonts w:ascii="Times New Roman" w:hAnsi="Times New Roman" w:cs="Times New Roman"/>
          <w:sz w:val="24"/>
          <w:szCs w:val="24"/>
        </w:rPr>
        <w:t xml:space="preserve">Magnitud de un riesgo resultante del producto del nivel de probabilidad por el nivel de consecuencia. </w:t>
      </w:r>
    </w:p>
    <w:p w:rsidR="006278DD" w:rsidRPr="00FC1D2E" w:rsidRDefault="006278DD" w:rsidP="00FC1D2E">
      <w:pPr>
        <w:spacing w:line="480" w:lineRule="auto"/>
        <w:ind w:firstLine="720"/>
        <w:rPr>
          <w:rFonts w:ascii="Times New Roman" w:hAnsi="Times New Roman" w:cs="Times New Roman"/>
          <w:b/>
          <w:sz w:val="24"/>
          <w:szCs w:val="24"/>
        </w:rPr>
      </w:pPr>
      <w:r w:rsidRPr="00FC1D2E">
        <w:rPr>
          <w:rFonts w:ascii="Times New Roman" w:hAnsi="Times New Roman" w:cs="Times New Roman"/>
          <w:b/>
          <w:sz w:val="24"/>
          <w:szCs w:val="24"/>
        </w:rPr>
        <w:t>Peligro</w:t>
      </w:r>
    </w:p>
    <w:p w:rsidR="006278DD" w:rsidRPr="00FC1D2E" w:rsidRDefault="006278DD" w:rsidP="00FC1D2E">
      <w:pPr>
        <w:spacing w:line="480" w:lineRule="auto"/>
        <w:ind w:firstLine="720"/>
        <w:rPr>
          <w:rFonts w:ascii="Times New Roman" w:hAnsi="Times New Roman" w:cs="Times New Roman"/>
          <w:sz w:val="24"/>
          <w:szCs w:val="24"/>
        </w:rPr>
      </w:pPr>
      <w:r w:rsidRPr="00FC1D2E">
        <w:rPr>
          <w:rFonts w:ascii="Times New Roman" w:hAnsi="Times New Roman" w:cs="Times New Roman"/>
          <w:sz w:val="24"/>
          <w:szCs w:val="24"/>
        </w:rPr>
        <w:t>Causa con capacidad de daño en la salud de las personas.</w:t>
      </w:r>
    </w:p>
    <w:p w:rsidR="006278DD" w:rsidRPr="00FC1D2E" w:rsidRDefault="006278DD" w:rsidP="00FC1D2E">
      <w:pPr>
        <w:spacing w:line="480" w:lineRule="auto"/>
        <w:ind w:firstLine="720"/>
        <w:rPr>
          <w:rFonts w:ascii="Times New Roman" w:hAnsi="Times New Roman" w:cs="Times New Roman"/>
          <w:b/>
          <w:sz w:val="24"/>
          <w:szCs w:val="24"/>
        </w:rPr>
      </w:pPr>
      <w:r w:rsidRPr="00FC1D2E">
        <w:rPr>
          <w:rFonts w:ascii="Times New Roman" w:hAnsi="Times New Roman" w:cs="Times New Roman"/>
          <w:b/>
          <w:sz w:val="24"/>
          <w:szCs w:val="24"/>
        </w:rPr>
        <w:t>Proceso</w:t>
      </w:r>
    </w:p>
    <w:p w:rsidR="006278DD" w:rsidRPr="00FC1D2E" w:rsidRDefault="006278DD" w:rsidP="00FC1D2E">
      <w:pPr>
        <w:spacing w:line="480" w:lineRule="auto"/>
        <w:ind w:firstLine="720"/>
        <w:rPr>
          <w:rFonts w:ascii="Times New Roman" w:hAnsi="Times New Roman" w:cs="Times New Roman"/>
          <w:sz w:val="24"/>
          <w:szCs w:val="24"/>
        </w:rPr>
      </w:pPr>
      <w:r w:rsidRPr="00FC1D2E">
        <w:rPr>
          <w:rFonts w:ascii="Times New Roman" w:hAnsi="Times New Roman" w:cs="Times New Roman"/>
          <w:sz w:val="24"/>
          <w:szCs w:val="24"/>
        </w:rPr>
        <w:t>Conjunto de actividades que componen una operación para elaborar o transformar elementos de entrada en resultados.</w:t>
      </w:r>
    </w:p>
    <w:p w:rsidR="006278DD" w:rsidRPr="00FC1D2E" w:rsidRDefault="006278DD" w:rsidP="00FC1D2E">
      <w:pPr>
        <w:spacing w:after="0" w:line="480" w:lineRule="auto"/>
        <w:ind w:firstLine="720"/>
        <w:rPr>
          <w:rFonts w:ascii="Times New Roman" w:hAnsi="Times New Roman" w:cs="Times New Roman"/>
          <w:sz w:val="24"/>
          <w:szCs w:val="24"/>
        </w:rPr>
      </w:pPr>
      <w:r w:rsidRPr="00FC1D2E">
        <w:rPr>
          <w:rFonts w:ascii="Times New Roman" w:hAnsi="Times New Roman" w:cs="Times New Roman"/>
          <w:b/>
          <w:sz w:val="24"/>
          <w:szCs w:val="24"/>
        </w:rPr>
        <w:t>Riesgo</w:t>
      </w:r>
    </w:p>
    <w:p w:rsidR="006278DD" w:rsidRPr="00FC1D2E" w:rsidRDefault="006278DD" w:rsidP="00FC1D2E">
      <w:pPr>
        <w:spacing w:after="200" w:line="480" w:lineRule="auto"/>
        <w:ind w:firstLine="720"/>
        <w:rPr>
          <w:rFonts w:ascii="Times New Roman" w:hAnsi="Times New Roman" w:cs="Times New Roman"/>
          <w:sz w:val="24"/>
          <w:szCs w:val="24"/>
        </w:rPr>
      </w:pPr>
      <w:r w:rsidRPr="00FC1D2E">
        <w:rPr>
          <w:rFonts w:ascii="Times New Roman" w:hAnsi="Times New Roman" w:cs="Times New Roman"/>
          <w:sz w:val="24"/>
          <w:szCs w:val="24"/>
        </w:rPr>
        <w:t>Probabilidad de la ocurrencia de un evento peligroso el cual ocasiona daños en la integridad del individuo, infraestructura o equipos.</w:t>
      </w:r>
    </w:p>
    <w:p w:rsidR="006278DD" w:rsidRPr="00FC1D2E" w:rsidRDefault="006278DD" w:rsidP="00FC1D2E">
      <w:pPr>
        <w:spacing w:after="0" w:line="480" w:lineRule="auto"/>
        <w:ind w:firstLine="720"/>
        <w:rPr>
          <w:rFonts w:ascii="Times New Roman" w:hAnsi="Times New Roman" w:cs="Times New Roman"/>
          <w:b/>
          <w:sz w:val="24"/>
          <w:szCs w:val="24"/>
        </w:rPr>
      </w:pPr>
      <w:r w:rsidRPr="00FC1D2E">
        <w:rPr>
          <w:rFonts w:ascii="Times New Roman" w:hAnsi="Times New Roman" w:cs="Times New Roman"/>
          <w:b/>
          <w:sz w:val="24"/>
          <w:szCs w:val="24"/>
        </w:rPr>
        <w:t>SG-SST</w:t>
      </w:r>
    </w:p>
    <w:p w:rsidR="006278DD" w:rsidRPr="00FC1D2E" w:rsidRDefault="006278DD" w:rsidP="00FC1D2E">
      <w:pPr>
        <w:spacing w:after="0" w:line="480" w:lineRule="auto"/>
        <w:ind w:firstLine="720"/>
        <w:rPr>
          <w:rFonts w:ascii="Times New Roman" w:hAnsi="Times New Roman" w:cs="Times New Roman"/>
          <w:b/>
          <w:sz w:val="24"/>
          <w:szCs w:val="24"/>
        </w:rPr>
      </w:pPr>
      <w:r w:rsidRPr="00FC1D2E">
        <w:rPr>
          <w:rFonts w:ascii="Times New Roman" w:hAnsi="Times New Roman" w:cs="Times New Roman"/>
          <w:sz w:val="24"/>
          <w:szCs w:val="24"/>
        </w:rPr>
        <w:t xml:space="preserve">El Sistema de Gestión de Seguridad y Salud en el Trabajo es el conjunto de actividades lideradas por el empleador y con apoyo de sus colaboradores encaminados al </w:t>
      </w:r>
      <w:r w:rsidRPr="00FC1D2E">
        <w:rPr>
          <w:rFonts w:ascii="Times New Roman" w:hAnsi="Times New Roman" w:cs="Times New Roman"/>
          <w:sz w:val="24"/>
          <w:szCs w:val="24"/>
        </w:rPr>
        <w:lastRenderedPageBreak/>
        <w:t xml:space="preserve">mejoramiento continuo de las condiciones de trabajo, el medio ambiente laboral, permitiendo el control de los peligros y riesgos presentes en la empresa. </w:t>
      </w:r>
    </w:p>
    <w:p w:rsidR="006278DD" w:rsidRPr="00FC1D2E" w:rsidRDefault="006278DD" w:rsidP="00FC1D2E">
      <w:pPr>
        <w:spacing w:line="480" w:lineRule="auto"/>
        <w:ind w:firstLine="720"/>
        <w:rPr>
          <w:rFonts w:ascii="Times New Roman" w:hAnsi="Times New Roman" w:cs="Times New Roman"/>
          <w:b/>
          <w:sz w:val="24"/>
          <w:szCs w:val="24"/>
        </w:rPr>
      </w:pPr>
      <w:r w:rsidRPr="00FC1D2E">
        <w:rPr>
          <w:rFonts w:ascii="Times New Roman" w:hAnsi="Times New Roman" w:cs="Times New Roman"/>
          <w:b/>
          <w:sz w:val="24"/>
          <w:szCs w:val="24"/>
        </w:rPr>
        <w:t>Valoración de los riesgos</w:t>
      </w:r>
    </w:p>
    <w:p w:rsidR="006278DD" w:rsidRPr="00FC1D2E" w:rsidRDefault="006278DD" w:rsidP="00FC1D2E">
      <w:pPr>
        <w:spacing w:line="480" w:lineRule="auto"/>
        <w:ind w:firstLine="720"/>
        <w:rPr>
          <w:rFonts w:ascii="Times New Roman" w:hAnsi="Times New Roman" w:cs="Times New Roman"/>
          <w:sz w:val="24"/>
          <w:szCs w:val="24"/>
        </w:rPr>
      </w:pPr>
      <w:r w:rsidRPr="00FC1D2E">
        <w:rPr>
          <w:rFonts w:ascii="Times New Roman" w:hAnsi="Times New Roman" w:cs="Times New Roman"/>
          <w:sz w:val="24"/>
          <w:szCs w:val="24"/>
        </w:rPr>
        <w:t xml:space="preserve">Proceso de evaluar el riesgo que surge de un peligro teniendo en cuenta la suficiencia de los controles existentes y de decidir si el riesgo es aceptable o no. </w:t>
      </w:r>
    </w:p>
    <w:p w:rsidR="006278DD" w:rsidRPr="00FC1D2E" w:rsidRDefault="00FC1D2E" w:rsidP="00FC1D2E">
      <w:pPr>
        <w:pStyle w:val="Prrafodelista"/>
        <w:numPr>
          <w:ilvl w:val="0"/>
          <w:numId w:val="1"/>
        </w:numPr>
        <w:spacing w:line="480" w:lineRule="auto"/>
        <w:jc w:val="center"/>
        <w:rPr>
          <w:rFonts w:ascii="Times New Roman" w:hAnsi="Times New Roman" w:cs="Times New Roman"/>
          <w:b/>
          <w:sz w:val="24"/>
          <w:szCs w:val="24"/>
        </w:rPr>
      </w:pPr>
      <w:r w:rsidRPr="00FC1D2E">
        <w:rPr>
          <w:rFonts w:ascii="Times New Roman" w:hAnsi="Times New Roman" w:cs="Times New Roman"/>
          <w:b/>
          <w:sz w:val="24"/>
          <w:szCs w:val="24"/>
        </w:rPr>
        <w:t>ÁREAS INSPECCIONADAS – ÁREA OPERATIVA –ACTIVIDADES DEL SECTOR ELÉCTRICO</w:t>
      </w:r>
    </w:p>
    <w:p w:rsidR="007B7737" w:rsidRPr="00FC1D2E" w:rsidRDefault="00FC1D2E" w:rsidP="00FC1D2E">
      <w:pPr>
        <w:spacing w:line="480" w:lineRule="auto"/>
        <w:rPr>
          <w:rFonts w:ascii="Times New Roman" w:hAnsi="Times New Roman" w:cs="Times New Roman"/>
          <w:b/>
          <w:sz w:val="24"/>
          <w:szCs w:val="24"/>
        </w:rPr>
      </w:pPr>
      <w:r w:rsidRPr="00FC1D2E">
        <w:rPr>
          <w:rFonts w:ascii="Times New Roman" w:hAnsi="Times New Roman" w:cs="Times New Roman"/>
          <w:b/>
          <w:sz w:val="24"/>
          <w:szCs w:val="24"/>
        </w:rPr>
        <w:t>Media y baja tensión des energizada</w:t>
      </w:r>
    </w:p>
    <w:p w:rsidR="00FC1D2E" w:rsidRDefault="001B3FA7" w:rsidP="00FC1D2E">
      <w:pPr>
        <w:pStyle w:val="Prrafodelista"/>
        <w:numPr>
          <w:ilvl w:val="0"/>
          <w:numId w:val="10"/>
        </w:numPr>
        <w:spacing w:line="480" w:lineRule="auto"/>
        <w:rPr>
          <w:rFonts w:ascii="Times New Roman" w:hAnsi="Times New Roman" w:cs="Times New Roman"/>
          <w:sz w:val="24"/>
          <w:szCs w:val="24"/>
        </w:rPr>
      </w:pPr>
      <w:r w:rsidRPr="00FC1D2E">
        <w:rPr>
          <w:rFonts w:ascii="Times New Roman" w:hAnsi="Times New Roman" w:cs="Times New Roman"/>
          <w:sz w:val="24"/>
          <w:szCs w:val="24"/>
        </w:rPr>
        <w:t>Movilización</w:t>
      </w:r>
      <w:r w:rsidR="007B7737" w:rsidRPr="00FC1D2E">
        <w:rPr>
          <w:rFonts w:ascii="Times New Roman" w:hAnsi="Times New Roman" w:cs="Times New Roman"/>
          <w:sz w:val="24"/>
          <w:szCs w:val="24"/>
        </w:rPr>
        <w:t xml:space="preserve"> en vehículos</w:t>
      </w:r>
      <w:r w:rsidRPr="00FC1D2E">
        <w:rPr>
          <w:rFonts w:ascii="Times New Roman" w:hAnsi="Times New Roman" w:cs="Times New Roman"/>
          <w:sz w:val="24"/>
          <w:szCs w:val="24"/>
        </w:rPr>
        <w:t xml:space="preserve"> </w:t>
      </w:r>
      <w:r w:rsidR="007B7737" w:rsidRPr="00FC1D2E">
        <w:rPr>
          <w:rFonts w:ascii="Times New Roman" w:hAnsi="Times New Roman" w:cs="Times New Roman"/>
          <w:sz w:val="24"/>
          <w:szCs w:val="24"/>
        </w:rPr>
        <w:t xml:space="preserve">(motos o </w:t>
      </w:r>
      <w:r w:rsidR="00FC1D2E" w:rsidRPr="00FC1D2E">
        <w:rPr>
          <w:rFonts w:ascii="Times New Roman" w:hAnsi="Times New Roman" w:cs="Times New Roman"/>
          <w:sz w:val="24"/>
          <w:szCs w:val="24"/>
        </w:rPr>
        <w:t>carros) hacia</w:t>
      </w:r>
      <w:r w:rsidR="007B7737" w:rsidRPr="00FC1D2E">
        <w:rPr>
          <w:rFonts w:ascii="Times New Roman" w:hAnsi="Times New Roman" w:cs="Times New Roman"/>
          <w:sz w:val="24"/>
          <w:szCs w:val="24"/>
        </w:rPr>
        <w:t xml:space="preserve"> </w:t>
      </w:r>
      <w:r w:rsidR="00FC1D2E" w:rsidRPr="00FC1D2E">
        <w:rPr>
          <w:rFonts w:ascii="Times New Roman" w:hAnsi="Times New Roman" w:cs="Times New Roman"/>
          <w:sz w:val="24"/>
          <w:szCs w:val="24"/>
        </w:rPr>
        <w:t>los diferentes</w:t>
      </w:r>
      <w:r w:rsidR="007B7737" w:rsidRPr="00FC1D2E">
        <w:rPr>
          <w:rFonts w:ascii="Times New Roman" w:hAnsi="Times New Roman" w:cs="Times New Roman"/>
          <w:sz w:val="24"/>
          <w:szCs w:val="24"/>
        </w:rPr>
        <w:t xml:space="preserve"> sitios de trabajo.</w:t>
      </w:r>
    </w:p>
    <w:p w:rsidR="00FC1D2E" w:rsidRDefault="001B3FA7" w:rsidP="00FC1D2E">
      <w:pPr>
        <w:pStyle w:val="Prrafodelista"/>
        <w:numPr>
          <w:ilvl w:val="0"/>
          <w:numId w:val="10"/>
        </w:numPr>
        <w:spacing w:line="480" w:lineRule="auto"/>
        <w:rPr>
          <w:rFonts w:ascii="Times New Roman" w:hAnsi="Times New Roman" w:cs="Times New Roman"/>
          <w:sz w:val="24"/>
          <w:szCs w:val="24"/>
        </w:rPr>
      </w:pPr>
      <w:r w:rsidRPr="00FC1D2E">
        <w:rPr>
          <w:rFonts w:ascii="Times New Roman" w:hAnsi="Times New Roman" w:cs="Times New Roman"/>
          <w:sz w:val="24"/>
          <w:szCs w:val="24"/>
        </w:rPr>
        <w:t>Inspección</w:t>
      </w:r>
      <w:r w:rsidR="007B7737" w:rsidRPr="00FC1D2E">
        <w:rPr>
          <w:rFonts w:ascii="Times New Roman" w:hAnsi="Times New Roman" w:cs="Times New Roman"/>
          <w:sz w:val="24"/>
          <w:szCs w:val="24"/>
        </w:rPr>
        <w:t xml:space="preserve"> visual del Circuito</w:t>
      </w:r>
      <w:r w:rsidR="00FC1D2E">
        <w:rPr>
          <w:rFonts w:ascii="Times New Roman" w:hAnsi="Times New Roman" w:cs="Times New Roman"/>
          <w:sz w:val="24"/>
          <w:szCs w:val="24"/>
        </w:rPr>
        <w:t>.</w:t>
      </w:r>
    </w:p>
    <w:p w:rsidR="00FC1D2E" w:rsidRDefault="001B3FA7" w:rsidP="00FC1D2E">
      <w:pPr>
        <w:pStyle w:val="Prrafodelista"/>
        <w:numPr>
          <w:ilvl w:val="0"/>
          <w:numId w:val="10"/>
        </w:numPr>
        <w:spacing w:line="480" w:lineRule="auto"/>
        <w:rPr>
          <w:rFonts w:ascii="Times New Roman" w:hAnsi="Times New Roman" w:cs="Times New Roman"/>
          <w:sz w:val="24"/>
          <w:szCs w:val="24"/>
        </w:rPr>
      </w:pPr>
      <w:r w:rsidRPr="00FC1D2E">
        <w:rPr>
          <w:rFonts w:ascii="Times New Roman" w:hAnsi="Times New Roman" w:cs="Times New Roman"/>
          <w:sz w:val="24"/>
          <w:szCs w:val="24"/>
        </w:rPr>
        <w:t xml:space="preserve">Maniobra de </w:t>
      </w:r>
      <w:proofErr w:type="spellStart"/>
      <w:r w:rsidRPr="00FC1D2E">
        <w:rPr>
          <w:rFonts w:ascii="Times New Roman" w:hAnsi="Times New Roman" w:cs="Times New Roman"/>
          <w:sz w:val="24"/>
          <w:szCs w:val="24"/>
        </w:rPr>
        <w:t>Deser</w:t>
      </w:r>
      <w:r w:rsidR="007B7737" w:rsidRPr="00FC1D2E">
        <w:rPr>
          <w:rFonts w:ascii="Times New Roman" w:hAnsi="Times New Roman" w:cs="Times New Roman"/>
          <w:sz w:val="24"/>
          <w:szCs w:val="24"/>
        </w:rPr>
        <w:t>n</w:t>
      </w:r>
      <w:r w:rsidRPr="00FC1D2E">
        <w:rPr>
          <w:rFonts w:ascii="Times New Roman" w:hAnsi="Times New Roman" w:cs="Times New Roman"/>
          <w:sz w:val="24"/>
          <w:szCs w:val="24"/>
        </w:rPr>
        <w:t>er</w:t>
      </w:r>
      <w:r w:rsidR="007B7737" w:rsidRPr="00FC1D2E">
        <w:rPr>
          <w:rFonts w:ascii="Times New Roman" w:hAnsi="Times New Roman" w:cs="Times New Roman"/>
          <w:sz w:val="24"/>
          <w:szCs w:val="24"/>
        </w:rPr>
        <w:t>gización</w:t>
      </w:r>
      <w:proofErr w:type="spellEnd"/>
      <w:r w:rsidR="007B7737" w:rsidRPr="00FC1D2E">
        <w:rPr>
          <w:rFonts w:ascii="Times New Roman" w:hAnsi="Times New Roman" w:cs="Times New Roman"/>
          <w:sz w:val="24"/>
          <w:szCs w:val="24"/>
        </w:rPr>
        <w:t xml:space="preserve"> (Aplicación de las 5 reglas de Oro)</w:t>
      </w:r>
      <w:r w:rsidR="00FC1D2E">
        <w:rPr>
          <w:rFonts w:ascii="Times New Roman" w:hAnsi="Times New Roman" w:cs="Times New Roman"/>
          <w:sz w:val="24"/>
          <w:szCs w:val="24"/>
        </w:rPr>
        <w:t>.</w:t>
      </w:r>
    </w:p>
    <w:p w:rsidR="00FC1D2E" w:rsidRDefault="007B7737" w:rsidP="00FC1D2E">
      <w:pPr>
        <w:pStyle w:val="Prrafodelista"/>
        <w:numPr>
          <w:ilvl w:val="0"/>
          <w:numId w:val="10"/>
        </w:numPr>
        <w:spacing w:line="480" w:lineRule="auto"/>
        <w:rPr>
          <w:rFonts w:ascii="Times New Roman" w:hAnsi="Times New Roman" w:cs="Times New Roman"/>
          <w:sz w:val="24"/>
          <w:szCs w:val="24"/>
        </w:rPr>
      </w:pPr>
      <w:r w:rsidRPr="00FC1D2E">
        <w:rPr>
          <w:rFonts w:ascii="Times New Roman" w:hAnsi="Times New Roman" w:cs="Times New Roman"/>
          <w:sz w:val="24"/>
          <w:szCs w:val="24"/>
        </w:rPr>
        <w:t>Despeje de vegetación en conflicto con la Red a intervenir</w:t>
      </w:r>
      <w:r w:rsidR="00FC1D2E">
        <w:rPr>
          <w:rFonts w:ascii="Times New Roman" w:hAnsi="Times New Roman" w:cs="Times New Roman"/>
          <w:sz w:val="24"/>
          <w:szCs w:val="24"/>
        </w:rPr>
        <w:t>.</w:t>
      </w:r>
    </w:p>
    <w:p w:rsidR="00FC1D2E" w:rsidRDefault="007B7737" w:rsidP="00FC1D2E">
      <w:pPr>
        <w:pStyle w:val="Prrafodelista"/>
        <w:numPr>
          <w:ilvl w:val="0"/>
          <w:numId w:val="10"/>
        </w:numPr>
        <w:spacing w:line="480" w:lineRule="auto"/>
        <w:rPr>
          <w:rFonts w:ascii="Times New Roman" w:hAnsi="Times New Roman" w:cs="Times New Roman"/>
          <w:sz w:val="24"/>
          <w:szCs w:val="24"/>
        </w:rPr>
      </w:pPr>
      <w:r w:rsidRPr="00FC1D2E">
        <w:rPr>
          <w:rFonts w:ascii="Times New Roman" w:hAnsi="Times New Roman" w:cs="Times New Roman"/>
          <w:sz w:val="24"/>
          <w:szCs w:val="24"/>
        </w:rPr>
        <w:t>Alistamiento y cargue de material (</w:t>
      </w:r>
      <w:r w:rsidR="00FC1D2E">
        <w:rPr>
          <w:rFonts w:ascii="Times New Roman" w:hAnsi="Times New Roman" w:cs="Times New Roman"/>
          <w:sz w:val="24"/>
          <w:szCs w:val="24"/>
        </w:rPr>
        <w:t>postería</w:t>
      </w:r>
      <w:r w:rsidR="00FC1D2E" w:rsidRPr="00FC1D2E">
        <w:rPr>
          <w:rFonts w:ascii="Times New Roman" w:hAnsi="Times New Roman" w:cs="Times New Roman"/>
          <w:sz w:val="24"/>
          <w:szCs w:val="24"/>
        </w:rPr>
        <w:t>, herrajeria</w:t>
      </w:r>
      <w:r w:rsidRPr="00FC1D2E">
        <w:rPr>
          <w:rFonts w:ascii="Times New Roman" w:hAnsi="Times New Roman" w:cs="Times New Roman"/>
          <w:sz w:val="24"/>
          <w:szCs w:val="24"/>
        </w:rPr>
        <w:t>, transformadores) con grúa.</w:t>
      </w:r>
    </w:p>
    <w:p w:rsidR="00FC1D2E" w:rsidRDefault="007B7737" w:rsidP="00FC1D2E">
      <w:pPr>
        <w:pStyle w:val="Prrafodelista"/>
        <w:numPr>
          <w:ilvl w:val="0"/>
          <w:numId w:val="10"/>
        </w:numPr>
        <w:spacing w:line="480" w:lineRule="auto"/>
        <w:rPr>
          <w:rFonts w:ascii="Times New Roman" w:hAnsi="Times New Roman" w:cs="Times New Roman"/>
          <w:sz w:val="24"/>
          <w:szCs w:val="24"/>
        </w:rPr>
      </w:pPr>
      <w:r w:rsidRPr="00FC1D2E">
        <w:rPr>
          <w:rFonts w:ascii="Times New Roman" w:hAnsi="Times New Roman" w:cs="Times New Roman"/>
          <w:sz w:val="24"/>
          <w:szCs w:val="24"/>
        </w:rPr>
        <w:t xml:space="preserve">Arrimada de </w:t>
      </w:r>
      <w:r w:rsidR="00FC1D2E" w:rsidRPr="00FC1D2E">
        <w:rPr>
          <w:rFonts w:ascii="Times New Roman" w:hAnsi="Times New Roman" w:cs="Times New Roman"/>
          <w:sz w:val="24"/>
          <w:szCs w:val="24"/>
        </w:rPr>
        <w:t>postería</w:t>
      </w:r>
      <w:r w:rsidRPr="00FC1D2E">
        <w:rPr>
          <w:rFonts w:ascii="Times New Roman" w:hAnsi="Times New Roman" w:cs="Times New Roman"/>
          <w:sz w:val="24"/>
          <w:szCs w:val="24"/>
        </w:rPr>
        <w:t>, ahoyada hincada y aplomada.</w:t>
      </w:r>
    </w:p>
    <w:p w:rsidR="00FC1D2E" w:rsidRDefault="007B7737" w:rsidP="00FC1D2E">
      <w:pPr>
        <w:pStyle w:val="Prrafodelista"/>
        <w:numPr>
          <w:ilvl w:val="0"/>
          <w:numId w:val="10"/>
        </w:numPr>
        <w:spacing w:line="480" w:lineRule="auto"/>
        <w:rPr>
          <w:rFonts w:ascii="Times New Roman" w:hAnsi="Times New Roman" w:cs="Times New Roman"/>
          <w:sz w:val="24"/>
          <w:szCs w:val="24"/>
        </w:rPr>
      </w:pPr>
      <w:r w:rsidRPr="00FC1D2E">
        <w:rPr>
          <w:rFonts w:ascii="Times New Roman" w:hAnsi="Times New Roman" w:cs="Times New Roman"/>
          <w:sz w:val="24"/>
          <w:szCs w:val="24"/>
        </w:rPr>
        <w:t xml:space="preserve">Instalación, cambio y/o mantenimiento de estructuras y redes (conductores, herrajeria, aislamiento, </w:t>
      </w:r>
      <w:r w:rsidR="00FC1D2E" w:rsidRPr="00FC1D2E">
        <w:rPr>
          <w:rFonts w:ascii="Times New Roman" w:hAnsi="Times New Roman" w:cs="Times New Roman"/>
          <w:sz w:val="24"/>
          <w:szCs w:val="24"/>
        </w:rPr>
        <w:t>crucetearía</w:t>
      </w:r>
      <w:r w:rsidRPr="00FC1D2E">
        <w:rPr>
          <w:rFonts w:ascii="Times New Roman" w:hAnsi="Times New Roman" w:cs="Times New Roman"/>
          <w:sz w:val="24"/>
          <w:szCs w:val="24"/>
        </w:rPr>
        <w:t xml:space="preserve">, empalmes, retencionado de </w:t>
      </w:r>
      <w:r w:rsidR="001B3FA7" w:rsidRPr="00FC1D2E">
        <w:rPr>
          <w:rFonts w:ascii="Times New Roman" w:hAnsi="Times New Roman" w:cs="Times New Roman"/>
          <w:sz w:val="24"/>
          <w:szCs w:val="24"/>
        </w:rPr>
        <w:t>línea</w:t>
      </w:r>
      <w:r w:rsidRPr="00FC1D2E">
        <w:rPr>
          <w:rFonts w:ascii="Times New Roman" w:hAnsi="Times New Roman" w:cs="Times New Roman"/>
          <w:sz w:val="24"/>
          <w:szCs w:val="24"/>
        </w:rPr>
        <w:t>)</w:t>
      </w:r>
      <w:r w:rsidR="00FC1D2E">
        <w:rPr>
          <w:rFonts w:ascii="Times New Roman" w:hAnsi="Times New Roman" w:cs="Times New Roman"/>
          <w:sz w:val="24"/>
          <w:szCs w:val="24"/>
        </w:rPr>
        <w:t>.</w:t>
      </w:r>
    </w:p>
    <w:p w:rsidR="00FC1D2E" w:rsidRDefault="007B7737" w:rsidP="00FC1D2E">
      <w:pPr>
        <w:pStyle w:val="Prrafodelista"/>
        <w:numPr>
          <w:ilvl w:val="0"/>
          <w:numId w:val="10"/>
        </w:numPr>
        <w:spacing w:line="480" w:lineRule="auto"/>
        <w:rPr>
          <w:rFonts w:ascii="Times New Roman" w:hAnsi="Times New Roman" w:cs="Times New Roman"/>
          <w:sz w:val="24"/>
          <w:szCs w:val="24"/>
        </w:rPr>
      </w:pPr>
      <w:r w:rsidRPr="00FC1D2E">
        <w:rPr>
          <w:rFonts w:ascii="Times New Roman" w:hAnsi="Times New Roman" w:cs="Times New Roman"/>
          <w:sz w:val="24"/>
          <w:szCs w:val="24"/>
        </w:rPr>
        <w:t xml:space="preserve">Instalación y/o cambio de equipos de transformación y </w:t>
      </w:r>
      <w:r w:rsidR="00FC1D2E" w:rsidRPr="00FC1D2E">
        <w:rPr>
          <w:rFonts w:ascii="Times New Roman" w:hAnsi="Times New Roman" w:cs="Times New Roman"/>
          <w:sz w:val="24"/>
          <w:szCs w:val="24"/>
        </w:rPr>
        <w:t>protecciones. (</w:t>
      </w:r>
      <w:r w:rsidRPr="00FC1D2E">
        <w:rPr>
          <w:rFonts w:ascii="Times New Roman" w:hAnsi="Times New Roman" w:cs="Times New Roman"/>
          <w:sz w:val="24"/>
          <w:szCs w:val="24"/>
        </w:rPr>
        <w:t xml:space="preserve">desconexión y </w:t>
      </w:r>
      <w:r w:rsidR="001B3FA7" w:rsidRPr="00FC1D2E">
        <w:rPr>
          <w:rFonts w:ascii="Times New Roman" w:hAnsi="Times New Roman" w:cs="Times New Roman"/>
          <w:sz w:val="24"/>
          <w:szCs w:val="24"/>
        </w:rPr>
        <w:t>conexión</w:t>
      </w:r>
      <w:r w:rsidRPr="00FC1D2E">
        <w:rPr>
          <w:rFonts w:ascii="Times New Roman" w:hAnsi="Times New Roman" w:cs="Times New Roman"/>
          <w:sz w:val="24"/>
          <w:szCs w:val="24"/>
        </w:rPr>
        <w:t>)</w:t>
      </w:r>
      <w:r w:rsidR="00FC1D2E">
        <w:rPr>
          <w:rFonts w:ascii="Times New Roman" w:hAnsi="Times New Roman" w:cs="Times New Roman"/>
          <w:sz w:val="24"/>
          <w:szCs w:val="24"/>
        </w:rPr>
        <w:t>.</w:t>
      </w:r>
    </w:p>
    <w:p w:rsidR="00FC1D2E" w:rsidRDefault="001B3FA7" w:rsidP="00FC1D2E">
      <w:pPr>
        <w:pStyle w:val="Prrafodelista"/>
        <w:numPr>
          <w:ilvl w:val="0"/>
          <w:numId w:val="10"/>
        </w:numPr>
        <w:spacing w:line="480" w:lineRule="auto"/>
        <w:rPr>
          <w:rFonts w:ascii="Times New Roman" w:hAnsi="Times New Roman" w:cs="Times New Roman"/>
          <w:sz w:val="24"/>
          <w:szCs w:val="24"/>
        </w:rPr>
      </w:pPr>
      <w:r w:rsidRPr="00FC1D2E">
        <w:rPr>
          <w:rFonts w:ascii="Times New Roman" w:hAnsi="Times New Roman" w:cs="Times New Roman"/>
          <w:sz w:val="24"/>
          <w:szCs w:val="24"/>
        </w:rPr>
        <w:t>Normalización</w:t>
      </w:r>
      <w:r w:rsidR="007B7737" w:rsidRPr="00FC1D2E">
        <w:rPr>
          <w:rFonts w:ascii="Times New Roman" w:hAnsi="Times New Roman" w:cs="Times New Roman"/>
          <w:sz w:val="24"/>
          <w:szCs w:val="24"/>
        </w:rPr>
        <w:t xml:space="preserve"> de sectores sin servicio (cambio de fusibles, Manipulación de protecciones en baja tensión, intervención de acometidas)</w:t>
      </w:r>
      <w:r w:rsidR="00FC1D2E">
        <w:rPr>
          <w:rFonts w:ascii="Times New Roman" w:hAnsi="Times New Roman" w:cs="Times New Roman"/>
          <w:sz w:val="24"/>
          <w:szCs w:val="24"/>
        </w:rPr>
        <w:t>.</w:t>
      </w:r>
    </w:p>
    <w:p w:rsidR="007B7737" w:rsidRPr="00FC1D2E" w:rsidRDefault="007B7737" w:rsidP="00FC1D2E">
      <w:pPr>
        <w:pStyle w:val="Prrafodelista"/>
        <w:numPr>
          <w:ilvl w:val="0"/>
          <w:numId w:val="10"/>
        </w:numPr>
        <w:spacing w:line="480" w:lineRule="auto"/>
        <w:rPr>
          <w:rFonts w:ascii="Times New Roman" w:hAnsi="Times New Roman" w:cs="Times New Roman"/>
          <w:sz w:val="24"/>
          <w:szCs w:val="24"/>
        </w:rPr>
      </w:pPr>
      <w:r w:rsidRPr="00FC1D2E">
        <w:rPr>
          <w:rFonts w:ascii="Times New Roman" w:hAnsi="Times New Roman" w:cs="Times New Roman"/>
          <w:sz w:val="24"/>
          <w:szCs w:val="24"/>
        </w:rPr>
        <w:t xml:space="preserve">Mantenimiento de cajas de distribución </w:t>
      </w:r>
      <w:r w:rsidR="001B3FA7" w:rsidRPr="00FC1D2E">
        <w:rPr>
          <w:rFonts w:ascii="Times New Roman" w:hAnsi="Times New Roman" w:cs="Times New Roman"/>
          <w:sz w:val="24"/>
          <w:szCs w:val="24"/>
        </w:rPr>
        <w:t>subterráneas</w:t>
      </w:r>
      <w:r w:rsidRPr="00FC1D2E">
        <w:rPr>
          <w:rFonts w:ascii="Times New Roman" w:hAnsi="Times New Roman" w:cs="Times New Roman"/>
          <w:sz w:val="24"/>
          <w:szCs w:val="24"/>
        </w:rPr>
        <w:t xml:space="preserve"> red de baja tensión.</w:t>
      </w:r>
    </w:p>
    <w:p w:rsidR="00FC1D2E" w:rsidRDefault="00FC1D2E" w:rsidP="00FC1D2E">
      <w:pPr>
        <w:spacing w:line="480" w:lineRule="auto"/>
        <w:rPr>
          <w:rFonts w:ascii="Times New Roman" w:hAnsi="Times New Roman" w:cs="Times New Roman"/>
          <w:b/>
          <w:sz w:val="24"/>
          <w:szCs w:val="24"/>
        </w:rPr>
      </w:pPr>
      <w:r w:rsidRPr="00FC1D2E">
        <w:rPr>
          <w:rFonts w:ascii="Times New Roman" w:hAnsi="Times New Roman" w:cs="Times New Roman"/>
          <w:b/>
          <w:sz w:val="24"/>
          <w:szCs w:val="24"/>
        </w:rPr>
        <w:t>Media y baja tensión energizada</w:t>
      </w:r>
    </w:p>
    <w:p w:rsidR="00FC1D2E" w:rsidRPr="00FC1D2E" w:rsidRDefault="007B7737" w:rsidP="00FC1D2E">
      <w:pPr>
        <w:pStyle w:val="Prrafodelista"/>
        <w:numPr>
          <w:ilvl w:val="0"/>
          <w:numId w:val="11"/>
        </w:numPr>
        <w:spacing w:line="480" w:lineRule="auto"/>
        <w:rPr>
          <w:rFonts w:ascii="Times New Roman" w:hAnsi="Times New Roman" w:cs="Times New Roman"/>
          <w:b/>
          <w:sz w:val="24"/>
          <w:szCs w:val="24"/>
        </w:rPr>
      </w:pPr>
      <w:r w:rsidRPr="00FC1D2E">
        <w:rPr>
          <w:rFonts w:ascii="Times New Roman" w:hAnsi="Times New Roman" w:cs="Times New Roman"/>
          <w:sz w:val="24"/>
          <w:szCs w:val="24"/>
        </w:rPr>
        <w:lastRenderedPageBreak/>
        <w:t xml:space="preserve">Movilización en </w:t>
      </w:r>
      <w:r w:rsidR="00FC1D2E" w:rsidRPr="00FC1D2E">
        <w:rPr>
          <w:rFonts w:ascii="Times New Roman" w:hAnsi="Times New Roman" w:cs="Times New Roman"/>
          <w:sz w:val="24"/>
          <w:szCs w:val="24"/>
        </w:rPr>
        <w:t>vehículos (</w:t>
      </w:r>
      <w:r w:rsidRPr="00FC1D2E">
        <w:rPr>
          <w:rFonts w:ascii="Times New Roman" w:hAnsi="Times New Roman" w:cs="Times New Roman"/>
          <w:sz w:val="24"/>
          <w:szCs w:val="24"/>
        </w:rPr>
        <w:t xml:space="preserve">motos o </w:t>
      </w:r>
      <w:r w:rsidR="00FC1D2E" w:rsidRPr="00FC1D2E">
        <w:rPr>
          <w:rFonts w:ascii="Times New Roman" w:hAnsi="Times New Roman" w:cs="Times New Roman"/>
          <w:sz w:val="24"/>
          <w:szCs w:val="24"/>
        </w:rPr>
        <w:t>carros) hacia</w:t>
      </w:r>
      <w:r w:rsidRPr="00FC1D2E">
        <w:rPr>
          <w:rFonts w:ascii="Times New Roman" w:hAnsi="Times New Roman" w:cs="Times New Roman"/>
          <w:sz w:val="24"/>
          <w:szCs w:val="24"/>
        </w:rPr>
        <w:t xml:space="preserve"> </w:t>
      </w:r>
      <w:proofErr w:type="gramStart"/>
      <w:r w:rsidRPr="00FC1D2E">
        <w:rPr>
          <w:rFonts w:ascii="Times New Roman" w:hAnsi="Times New Roman" w:cs="Times New Roman"/>
          <w:sz w:val="24"/>
          <w:szCs w:val="24"/>
        </w:rPr>
        <w:t>los  diferentes</w:t>
      </w:r>
      <w:proofErr w:type="gramEnd"/>
      <w:r w:rsidRPr="00FC1D2E">
        <w:rPr>
          <w:rFonts w:ascii="Times New Roman" w:hAnsi="Times New Roman" w:cs="Times New Roman"/>
          <w:sz w:val="24"/>
          <w:szCs w:val="24"/>
        </w:rPr>
        <w:t xml:space="preserve"> sitios de trabajo, limpieza  de los mismos</w:t>
      </w:r>
      <w:r w:rsidR="00FC1D2E">
        <w:rPr>
          <w:rFonts w:ascii="Times New Roman" w:hAnsi="Times New Roman" w:cs="Times New Roman"/>
          <w:sz w:val="24"/>
          <w:szCs w:val="24"/>
        </w:rPr>
        <w:t>.</w:t>
      </w:r>
    </w:p>
    <w:p w:rsidR="00FC1D2E" w:rsidRPr="00FC1D2E" w:rsidRDefault="001B3FA7" w:rsidP="00FC1D2E">
      <w:pPr>
        <w:pStyle w:val="Prrafodelista"/>
        <w:numPr>
          <w:ilvl w:val="0"/>
          <w:numId w:val="11"/>
        </w:numPr>
        <w:spacing w:line="480" w:lineRule="auto"/>
        <w:rPr>
          <w:rFonts w:ascii="Times New Roman" w:hAnsi="Times New Roman" w:cs="Times New Roman"/>
          <w:b/>
          <w:sz w:val="24"/>
          <w:szCs w:val="24"/>
        </w:rPr>
      </w:pPr>
      <w:r w:rsidRPr="00FC1D2E">
        <w:rPr>
          <w:rFonts w:ascii="Times New Roman" w:hAnsi="Times New Roman" w:cs="Times New Roman"/>
          <w:sz w:val="24"/>
          <w:szCs w:val="24"/>
        </w:rPr>
        <w:t>Revisión</w:t>
      </w:r>
      <w:r w:rsidR="007B7737" w:rsidRPr="00FC1D2E">
        <w:rPr>
          <w:rFonts w:ascii="Times New Roman" w:hAnsi="Times New Roman" w:cs="Times New Roman"/>
          <w:sz w:val="24"/>
          <w:szCs w:val="24"/>
        </w:rPr>
        <w:t xml:space="preserve"> a contacto (revisión de aislamiento y conductores)</w:t>
      </w:r>
      <w:r w:rsidR="00FC1D2E">
        <w:rPr>
          <w:rFonts w:ascii="Times New Roman" w:hAnsi="Times New Roman" w:cs="Times New Roman"/>
          <w:sz w:val="24"/>
          <w:szCs w:val="24"/>
        </w:rPr>
        <w:t>.</w:t>
      </w:r>
    </w:p>
    <w:p w:rsidR="00FC1D2E" w:rsidRPr="00FC1D2E" w:rsidRDefault="007B7737" w:rsidP="00FC1D2E">
      <w:pPr>
        <w:pStyle w:val="Prrafodelista"/>
        <w:numPr>
          <w:ilvl w:val="0"/>
          <w:numId w:val="11"/>
        </w:numPr>
        <w:spacing w:line="480" w:lineRule="auto"/>
        <w:rPr>
          <w:rFonts w:ascii="Times New Roman" w:hAnsi="Times New Roman" w:cs="Times New Roman"/>
          <w:b/>
          <w:sz w:val="24"/>
          <w:szCs w:val="24"/>
        </w:rPr>
      </w:pPr>
      <w:r w:rsidRPr="00FC1D2E">
        <w:rPr>
          <w:rFonts w:ascii="Times New Roman" w:hAnsi="Times New Roman" w:cs="Times New Roman"/>
          <w:sz w:val="24"/>
          <w:szCs w:val="24"/>
        </w:rPr>
        <w:t>Despeje de la red a intervenir</w:t>
      </w:r>
      <w:r w:rsidR="00FC1D2E">
        <w:rPr>
          <w:rFonts w:ascii="Times New Roman" w:hAnsi="Times New Roman" w:cs="Times New Roman"/>
          <w:sz w:val="24"/>
          <w:szCs w:val="24"/>
        </w:rPr>
        <w:t>.</w:t>
      </w:r>
    </w:p>
    <w:p w:rsidR="00FC1D2E" w:rsidRPr="00FC1D2E" w:rsidRDefault="007B7737" w:rsidP="00FC1D2E">
      <w:pPr>
        <w:pStyle w:val="Prrafodelista"/>
        <w:numPr>
          <w:ilvl w:val="0"/>
          <w:numId w:val="11"/>
        </w:numPr>
        <w:spacing w:line="480" w:lineRule="auto"/>
        <w:rPr>
          <w:rFonts w:ascii="Times New Roman" w:hAnsi="Times New Roman" w:cs="Times New Roman"/>
          <w:b/>
          <w:sz w:val="24"/>
          <w:szCs w:val="24"/>
        </w:rPr>
      </w:pPr>
      <w:r w:rsidRPr="00FC1D2E">
        <w:rPr>
          <w:rFonts w:ascii="Times New Roman" w:hAnsi="Times New Roman" w:cs="Times New Roman"/>
          <w:sz w:val="24"/>
          <w:szCs w:val="24"/>
        </w:rPr>
        <w:t xml:space="preserve">Cambio de protecciones (cortacircuitos, pararrayos, </w:t>
      </w:r>
      <w:r w:rsidR="001B3FA7" w:rsidRPr="00FC1D2E">
        <w:rPr>
          <w:rFonts w:ascii="Times New Roman" w:hAnsi="Times New Roman" w:cs="Times New Roman"/>
          <w:sz w:val="24"/>
          <w:szCs w:val="24"/>
        </w:rPr>
        <w:t>líneas</w:t>
      </w:r>
      <w:r w:rsidRPr="00FC1D2E">
        <w:rPr>
          <w:rFonts w:ascii="Times New Roman" w:hAnsi="Times New Roman" w:cs="Times New Roman"/>
          <w:sz w:val="24"/>
          <w:szCs w:val="24"/>
        </w:rPr>
        <w:t xml:space="preserve"> a tierra)</w:t>
      </w:r>
      <w:r w:rsidR="00FC1D2E">
        <w:rPr>
          <w:rFonts w:ascii="Times New Roman" w:hAnsi="Times New Roman" w:cs="Times New Roman"/>
          <w:sz w:val="24"/>
          <w:szCs w:val="24"/>
        </w:rPr>
        <w:t>.</w:t>
      </w:r>
    </w:p>
    <w:p w:rsidR="00FC1D2E" w:rsidRPr="00FC1D2E" w:rsidRDefault="007B7737" w:rsidP="00FC1D2E">
      <w:pPr>
        <w:pStyle w:val="Prrafodelista"/>
        <w:numPr>
          <w:ilvl w:val="0"/>
          <w:numId w:val="11"/>
        </w:numPr>
        <w:spacing w:line="480" w:lineRule="auto"/>
        <w:rPr>
          <w:rFonts w:ascii="Times New Roman" w:hAnsi="Times New Roman" w:cs="Times New Roman"/>
          <w:b/>
          <w:sz w:val="24"/>
          <w:szCs w:val="24"/>
        </w:rPr>
      </w:pPr>
      <w:r w:rsidRPr="00FC1D2E">
        <w:rPr>
          <w:rFonts w:ascii="Times New Roman" w:hAnsi="Times New Roman" w:cs="Times New Roman"/>
          <w:sz w:val="24"/>
          <w:szCs w:val="24"/>
        </w:rPr>
        <w:t>Cambio de cruceteria, herrajeria y aislamiento, cambio de estructuras de paso por estructuras de retención y viceversa</w:t>
      </w:r>
      <w:r w:rsidR="00FC1D2E">
        <w:rPr>
          <w:rFonts w:ascii="Times New Roman" w:hAnsi="Times New Roman" w:cs="Times New Roman"/>
          <w:sz w:val="24"/>
          <w:szCs w:val="24"/>
        </w:rPr>
        <w:t>.</w:t>
      </w:r>
    </w:p>
    <w:p w:rsidR="00FC1D2E" w:rsidRPr="00FC1D2E" w:rsidRDefault="007B7737" w:rsidP="00FC1D2E">
      <w:pPr>
        <w:pStyle w:val="Prrafodelista"/>
        <w:numPr>
          <w:ilvl w:val="0"/>
          <w:numId w:val="11"/>
        </w:numPr>
        <w:spacing w:line="480" w:lineRule="auto"/>
        <w:rPr>
          <w:rFonts w:ascii="Times New Roman" w:hAnsi="Times New Roman" w:cs="Times New Roman"/>
          <w:b/>
          <w:sz w:val="24"/>
          <w:szCs w:val="24"/>
        </w:rPr>
      </w:pPr>
      <w:r w:rsidRPr="00FC1D2E">
        <w:rPr>
          <w:rFonts w:ascii="Times New Roman" w:hAnsi="Times New Roman" w:cs="Times New Roman"/>
          <w:sz w:val="24"/>
          <w:szCs w:val="24"/>
        </w:rPr>
        <w:t xml:space="preserve">Instalación o cambio de pases o puentes </w:t>
      </w:r>
      <w:r w:rsidR="001B3FA7" w:rsidRPr="00FC1D2E">
        <w:rPr>
          <w:rFonts w:ascii="Times New Roman" w:hAnsi="Times New Roman" w:cs="Times New Roman"/>
          <w:sz w:val="24"/>
          <w:szCs w:val="24"/>
        </w:rPr>
        <w:t>aéreos</w:t>
      </w:r>
      <w:r w:rsidRPr="00FC1D2E">
        <w:rPr>
          <w:rFonts w:ascii="Times New Roman" w:hAnsi="Times New Roman" w:cs="Times New Roman"/>
          <w:sz w:val="24"/>
          <w:szCs w:val="24"/>
        </w:rPr>
        <w:t>.</w:t>
      </w:r>
    </w:p>
    <w:p w:rsidR="00FC1D2E" w:rsidRPr="00FC1D2E" w:rsidRDefault="007B7737" w:rsidP="00FC1D2E">
      <w:pPr>
        <w:pStyle w:val="Prrafodelista"/>
        <w:numPr>
          <w:ilvl w:val="0"/>
          <w:numId w:val="11"/>
        </w:numPr>
        <w:spacing w:line="480" w:lineRule="auto"/>
        <w:rPr>
          <w:rFonts w:ascii="Times New Roman" w:hAnsi="Times New Roman" w:cs="Times New Roman"/>
          <w:b/>
          <w:sz w:val="24"/>
          <w:szCs w:val="24"/>
        </w:rPr>
      </w:pPr>
      <w:r w:rsidRPr="00FC1D2E">
        <w:rPr>
          <w:rFonts w:ascii="Times New Roman" w:hAnsi="Times New Roman" w:cs="Times New Roman"/>
          <w:sz w:val="24"/>
          <w:szCs w:val="24"/>
        </w:rPr>
        <w:t xml:space="preserve">Instalación de seccionador o cuchilla </w:t>
      </w:r>
      <w:r w:rsidR="00FC1D2E" w:rsidRPr="00FC1D2E">
        <w:rPr>
          <w:rFonts w:ascii="Times New Roman" w:hAnsi="Times New Roman" w:cs="Times New Roman"/>
          <w:sz w:val="24"/>
          <w:szCs w:val="24"/>
        </w:rPr>
        <w:t>mono polar</w:t>
      </w:r>
      <w:r w:rsidR="00FC1D2E">
        <w:rPr>
          <w:rFonts w:ascii="Times New Roman" w:hAnsi="Times New Roman" w:cs="Times New Roman"/>
          <w:sz w:val="24"/>
          <w:szCs w:val="24"/>
        </w:rPr>
        <w:t>.</w:t>
      </w:r>
    </w:p>
    <w:p w:rsidR="00FC1D2E" w:rsidRPr="00FC1D2E" w:rsidRDefault="007B7737" w:rsidP="00FC1D2E">
      <w:pPr>
        <w:pStyle w:val="Prrafodelista"/>
        <w:numPr>
          <w:ilvl w:val="0"/>
          <w:numId w:val="11"/>
        </w:numPr>
        <w:spacing w:line="480" w:lineRule="auto"/>
        <w:rPr>
          <w:rFonts w:ascii="Times New Roman" w:hAnsi="Times New Roman" w:cs="Times New Roman"/>
          <w:b/>
          <w:sz w:val="24"/>
          <w:szCs w:val="24"/>
        </w:rPr>
      </w:pPr>
      <w:r w:rsidRPr="00FC1D2E">
        <w:rPr>
          <w:rFonts w:ascii="Times New Roman" w:hAnsi="Times New Roman" w:cs="Times New Roman"/>
          <w:sz w:val="24"/>
          <w:szCs w:val="24"/>
        </w:rPr>
        <w:t>Instalación de templetes (poste a poste sin varilla, poste a varilla de anclaje, cuerda de guitarra)</w:t>
      </w:r>
      <w:r w:rsidR="00FC1D2E">
        <w:rPr>
          <w:rFonts w:ascii="Times New Roman" w:hAnsi="Times New Roman" w:cs="Times New Roman"/>
          <w:sz w:val="24"/>
          <w:szCs w:val="24"/>
        </w:rPr>
        <w:t>.</w:t>
      </w:r>
    </w:p>
    <w:p w:rsidR="00FC1D2E" w:rsidRPr="00FC1D2E" w:rsidRDefault="007B7737" w:rsidP="00FC1D2E">
      <w:pPr>
        <w:pStyle w:val="Prrafodelista"/>
        <w:numPr>
          <w:ilvl w:val="0"/>
          <w:numId w:val="11"/>
        </w:numPr>
        <w:spacing w:line="480" w:lineRule="auto"/>
        <w:rPr>
          <w:rFonts w:ascii="Times New Roman" w:hAnsi="Times New Roman" w:cs="Times New Roman"/>
          <w:b/>
          <w:sz w:val="24"/>
          <w:szCs w:val="24"/>
        </w:rPr>
      </w:pPr>
      <w:r w:rsidRPr="00FC1D2E">
        <w:rPr>
          <w:rFonts w:ascii="Times New Roman" w:hAnsi="Times New Roman" w:cs="Times New Roman"/>
          <w:sz w:val="24"/>
          <w:szCs w:val="24"/>
        </w:rPr>
        <w:t xml:space="preserve">Traslado de conductor </w:t>
      </w:r>
      <w:r w:rsidR="001B3FA7" w:rsidRPr="00FC1D2E">
        <w:rPr>
          <w:rFonts w:ascii="Times New Roman" w:hAnsi="Times New Roman" w:cs="Times New Roman"/>
          <w:sz w:val="24"/>
          <w:szCs w:val="24"/>
        </w:rPr>
        <w:t>aéreo</w:t>
      </w:r>
      <w:r w:rsidRPr="00FC1D2E">
        <w:rPr>
          <w:rFonts w:ascii="Times New Roman" w:hAnsi="Times New Roman" w:cs="Times New Roman"/>
          <w:sz w:val="24"/>
          <w:szCs w:val="24"/>
        </w:rPr>
        <w:t xml:space="preserve">, empalme y </w:t>
      </w:r>
      <w:r w:rsidR="00FC1D2E" w:rsidRPr="00FC1D2E">
        <w:rPr>
          <w:rFonts w:ascii="Times New Roman" w:hAnsi="Times New Roman" w:cs="Times New Roman"/>
          <w:sz w:val="24"/>
          <w:szCs w:val="24"/>
        </w:rPr>
        <w:t>recensionado</w:t>
      </w:r>
      <w:r w:rsidRPr="00FC1D2E">
        <w:rPr>
          <w:rFonts w:ascii="Times New Roman" w:hAnsi="Times New Roman" w:cs="Times New Roman"/>
          <w:sz w:val="24"/>
          <w:szCs w:val="24"/>
        </w:rPr>
        <w:t xml:space="preserve"> de </w:t>
      </w:r>
      <w:r w:rsidR="001B3FA7" w:rsidRPr="00FC1D2E">
        <w:rPr>
          <w:rFonts w:ascii="Times New Roman" w:hAnsi="Times New Roman" w:cs="Times New Roman"/>
          <w:sz w:val="24"/>
          <w:szCs w:val="24"/>
        </w:rPr>
        <w:t>línea</w:t>
      </w:r>
      <w:r w:rsidRPr="00FC1D2E">
        <w:rPr>
          <w:rFonts w:ascii="Times New Roman" w:hAnsi="Times New Roman" w:cs="Times New Roman"/>
          <w:sz w:val="24"/>
          <w:szCs w:val="24"/>
        </w:rPr>
        <w:t>.</w:t>
      </w:r>
    </w:p>
    <w:p w:rsidR="00FC1D2E" w:rsidRPr="00FC1D2E" w:rsidRDefault="007B7737" w:rsidP="00FC1D2E">
      <w:pPr>
        <w:pStyle w:val="Prrafodelista"/>
        <w:numPr>
          <w:ilvl w:val="0"/>
          <w:numId w:val="11"/>
        </w:numPr>
        <w:spacing w:line="480" w:lineRule="auto"/>
        <w:rPr>
          <w:rFonts w:ascii="Times New Roman" w:hAnsi="Times New Roman" w:cs="Times New Roman"/>
          <w:b/>
          <w:sz w:val="24"/>
          <w:szCs w:val="24"/>
        </w:rPr>
      </w:pPr>
      <w:r w:rsidRPr="00FC1D2E">
        <w:rPr>
          <w:rFonts w:ascii="Times New Roman" w:hAnsi="Times New Roman" w:cs="Times New Roman"/>
          <w:sz w:val="24"/>
          <w:szCs w:val="24"/>
        </w:rPr>
        <w:t xml:space="preserve">Instalación de grapas de operar en caliente y estribos en </w:t>
      </w:r>
      <w:r w:rsidR="001B3FA7" w:rsidRPr="00FC1D2E">
        <w:rPr>
          <w:rFonts w:ascii="Times New Roman" w:hAnsi="Times New Roman" w:cs="Times New Roman"/>
          <w:sz w:val="24"/>
          <w:szCs w:val="24"/>
        </w:rPr>
        <w:t>líneas</w:t>
      </w:r>
      <w:r w:rsidRPr="00FC1D2E">
        <w:rPr>
          <w:rFonts w:ascii="Times New Roman" w:hAnsi="Times New Roman" w:cs="Times New Roman"/>
          <w:sz w:val="24"/>
          <w:szCs w:val="24"/>
        </w:rPr>
        <w:t xml:space="preserve"> </w:t>
      </w:r>
      <w:r w:rsidR="001B3FA7" w:rsidRPr="00FC1D2E">
        <w:rPr>
          <w:rFonts w:ascii="Times New Roman" w:hAnsi="Times New Roman" w:cs="Times New Roman"/>
          <w:sz w:val="24"/>
          <w:szCs w:val="24"/>
        </w:rPr>
        <w:t>aéreas</w:t>
      </w:r>
      <w:r w:rsidRPr="00FC1D2E">
        <w:rPr>
          <w:rFonts w:ascii="Times New Roman" w:hAnsi="Times New Roman" w:cs="Times New Roman"/>
          <w:sz w:val="24"/>
          <w:szCs w:val="24"/>
        </w:rPr>
        <w:t xml:space="preserve"> de media </w:t>
      </w:r>
      <w:r w:rsidR="001B3FA7" w:rsidRPr="00FC1D2E">
        <w:rPr>
          <w:rFonts w:ascii="Times New Roman" w:hAnsi="Times New Roman" w:cs="Times New Roman"/>
          <w:sz w:val="24"/>
          <w:szCs w:val="24"/>
        </w:rPr>
        <w:t>tensión</w:t>
      </w:r>
      <w:r w:rsidRPr="00FC1D2E">
        <w:rPr>
          <w:rFonts w:ascii="Times New Roman" w:hAnsi="Times New Roman" w:cs="Times New Roman"/>
          <w:sz w:val="24"/>
          <w:szCs w:val="24"/>
        </w:rPr>
        <w:t>.</w:t>
      </w:r>
    </w:p>
    <w:p w:rsidR="00FC1D2E" w:rsidRPr="00FC1D2E" w:rsidRDefault="007B7737" w:rsidP="00FC1D2E">
      <w:pPr>
        <w:pStyle w:val="Prrafodelista"/>
        <w:numPr>
          <w:ilvl w:val="0"/>
          <w:numId w:val="11"/>
        </w:numPr>
        <w:spacing w:line="480" w:lineRule="auto"/>
        <w:rPr>
          <w:rFonts w:ascii="Times New Roman" w:hAnsi="Times New Roman" w:cs="Times New Roman"/>
          <w:b/>
          <w:sz w:val="24"/>
          <w:szCs w:val="24"/>
        </w:rPr>
      </w:pPr>
      <w:r w:rsidRPr="00FC1D2E">
        <w:rPr>
          <w:rFonts w:ascii="Times New Roman" w:hAnsi="Times New Roman" w:cs="Times New Roman"/>
          <w:sz w:val="24"/>
          <w:szCs w:val="24"/>
        </w:rPr>
        <w:t>Instalación de conectores a compresión DBH</w:t>
      </w:r>
    </w:p>
    <w:p w:rsidR="00FC1D2E" w:rsidRPr="00FC1D2E" w:rsidRDefault="007B7737" w:rsidP="00FC1D2E">
      <w:pPr>
        <w:pStyle w:val="Prrafodelista"/>
        <w:numPr>
          <w:ilvl w:val="0"/>
          <w:numId w:val="11"/>
        </w:numPr>
        <w:spacing w:line="480" w:lineRule="auto"/>
        <w:rPr>
          <w:rFonts w:ascii="Times New Roman" w:hAnsi="Times New Roman" w:cs="Times New Roman"/>
          <w:b/>
          <w:sz w:val="24"/>
          <w:szCs w:val="24"/>
        </w:rPr>
      </w:pPr>
      <w:r w:rsidRPr="00FC1D2E">
        <w:rPr>
          <w:rFonts w:ascii="Times New Roman" w:hAnsi="Times New Roman" w:cs="Times New Roman"/>
          <w:sz w:val="24"/>
          <w:szCs w:val="24"/>
        </w:rPr>
        <w:t xml:space="preserve">Montaje de </w:t>
      </w:r>
      <w:r w:rsidR="00FC1D2E" w:rsidRPr="00FC1D2E">
        <w:rPr>
          <w:rFonts w:ascii="Times New Roman" w:hAnsi="Times New Roman" w:cs="Times New Roman"/>
          <w:sz w:val="24"/>
          <w:szCs w:val="24"/>
        </w:rPr>
        <w:t>Reconectado res</w:t>
      </w:r>
      <w:r w:rsidRPr="00FC1D2E">
        <w:rPr>
          <w:rFonts w:ascii="Times New Roman" w:hAnsi="Times New Roman" w:cs="Times New Roman"/>
          <w:sz w:val="24"/>
          <w:szCs w:val="24"/>
        </w:rPr>
        <w:t xml:space="preserve">, transformadores </w:t>
      </w:r>
      <w:r w:rsidR="001B3FA7" w:rsidRPr="00FC1D2E">
        <w:rPr>
          <w:rFonts w:ascii="Times New Roman" w:hAnsi="Times New Roman" w:cs="Times New Roman"/>
          <w:sz w:val="24"/>
          <w:szCs w:val="24"/>
        </w:rPr>
        <w:t>monofásicos</w:t>
      </w:r>
      <w:r w:rsidRPr="00FC1D2E">
        <w:rPr>
          <w:rFonts w:ascii="Times New Roman" w:hAnsi="Times New Roman" w:cs="Times New Roman"/>
          <w:sz w:val="24"/>
          <w:szCs w:val="24"/>
        </w:rPr>
        <w:t xml:space="preserve"> o </w:t>
      </w:r>
      <w:r w:rsidR="001B3FA7" w:rsidRPr="00FC1D2E">
        <w:rPr>
          <w:rFonts w:ascii="Times New Roman" w:hAnsi="Times New Roman" w:cs="Times New Roman"/>
          <w:sz w:val="24"/>
          <w:szCs w:val="24"/>
        </w:rPr>
        <w:t>trifásicos</w:t>
      </w:r>
      <w:r w:rsidRPr="00FC1D2E">
        <w:rPr>
          <w:rFonts w:ascii="Times New Roman" w:hAnsi="Times New Roman" w:cs="Times New Roman"/>
          <w:sz w:val="24"/>
          <w:szCs w:val="24"/>
        </w:rPr>
        <w:t>.</w:t>
      </w:r>
    </w:p>
    <w:p w:rsidR="00FC1D2E" w:rsidRPr="00FC1D2E" w:rsidRDefault="007B7737" w:rsidP="00FC1D2E">
      <w:pPr>
        <w:pStyle w:val="Prrafodelista"/>
        <w:numPr>
          <w:ilvl w:val="0"/>
          <w:numId w:val="11"/>
        </w:numPr>
        <w:spacing w:line="480" w:lineRule="auto"/>
        <w:rPr>
          <w:rFonts w:ascii="Times New Roman" w:hAnsi="Times New Roman" w:cs="Times New Roman"/>
          <w:b/>
          <w:sz w:val="24"/>
          <w:szCs w:val="24"/>
        </w:rPr>
      </w:pPr>
      <w:r w:rsidRPr="00FC1D2E">
        <w:rPr>
          <w:rFonts w:ascii="Times New Roman" w:hAnsi="Times New Roman" w:cs="Times New Roman"/>
          <w:sz w:val="24"/>
          <w:szCs w:val="24"/>
        </w:rPr>
        <w:t>Medición de paralelos</w:t>
      </w:r>
      <w:r w:rsidR="00FC1D2E">
        <w:rPr>
          <w:rFonts w:ascii="Times New Roman" w:hAnsi="Times New Roman" w:cs="Times New Roman"/>
          <w:sz w:val="24"/>
          <w:szCs w:val="24"/>
        </w:rPr>
        <w:t>.</w:t>
      </w:r>
    </w:p>
    <w:p w:rsidR="00FC1D2E" w:rsidRPr="00FC1D2E" w:rsidRDefault="007B7737" w:rsidP="00FC1D2E">
      <w:pPr>
        <w:pStyle w:val="Prrafodelista"/>
        <w:numPr>
          <w:ilvl w:val="0"/>
          <w:numId w:val="11"/>
        </w:numPr>
        <w:spacing w:line="480" w:lineRule="auto"/>
        <w:rPr>
          <w:rFonts w:ascii="Times New Roman" w:hAnsi="Times New Roman" w:cs="Times New Roman"/>
          <w:b/>
          <w:sz w:val="24"/>
          <w:szCs w:val="24"/>
        </w:rPr>
      </w:pPr>
      <w:r w:rsidRPr="00FC1D2E">
        <w:rPr>
          <w:rFonts w:ascii="Times New Roman" w:hAnsi="Times New Roman" w:cs="Times New Roman"/>
          <w:sz w:val="24"/>
          <w:szCs w:val="24"/>
        </w:rPr>
        <w:t>Instalación de banco de condensadores</w:t>
      </w:r>
      <w:r w:rsidR="00FC1D2E">
        <w:rPr>
          <w:rFonts w:ascii="Times New Roman" w:hAnsi="Times New Roman" w:cs="Times New Roman"/>
          <w:sz w:val="24"/>
          <w:szCs w:val="24"/>
        </w:rPr>
        <w:t>.</w:t>
      </w:r>
    </w:p>
    <w:p w:rsidR="00FC1D2E" w:rsidRPr="00FC1D2E" w:rsidRDefault="007B7737" w:rsidP="00FC1D2E">
      <w:pPr>
        <w:pStyle w:val="Prrafodelista"/>
        <w:numPr>
          <w:ilvl w:val="0"/>
          <w:numId w:val="11"/>
        </w:numPr>
        <w:spacing w:line="480" w:lineRule="auto"/>
        <w:rPr>
          <w:rFonts w:ascii="Times New Roman" w:hAnsi="Times New Roman" w:cs="Times New Roman"/>
          <w:b/>
          <w:sz w:val="24"/>
          <w:szCs w:val="24"/>
        </w:rPr>
      </w:pPr>
      <w:r w:rsidRPr="00FC1D2E">
        <w:rPr>
          <w:rFonts w:ascii="Times New Roman" w:hAnsi="Times New Roman" w:cs="Times New Roman"/>
          <w:sz w:val="24"/>
          <w:szCs w:val="24"/>
        </w:rPr>
        <w:t>Instalación de indicadores de falla</w:t>
      </w:r>
      <w:r w:rsidR="00FC1D2E">
        <w:rPr>
          <w:rFonts w:ascii="Times New Roman" w:hAnsi="Times New Roman" w:cs="Times New Roman"/>
          <w:sz w:val="24"/>
          <w:szCs w:val="24"/>
        </w:rPr>
        <w:t>.</w:t>
      </w:r>
    </w:p>
    <w:p w:rsidR="00FC1D2E" w:rsidRPr="00FC1D2E" w:rsidRDefault="007B7737" w:rsidP="00FC1D2E">
      <w:pPr>
        <w:pStyle w:val="Prrafodelista"/>
        <w:numPr>
          <w:ilvl w:val="0"/>
          <w:numId w:val="11"/>
        </w:numPr>
        <w:spacing w:line="480" w:lineRule="auto"/>
        <w:rPr>
          <w:rFonts w:ascii="Times New Roman" w:hAnsi="Times New Roman" w:cs="Times New Roman"/>
          <w:b/>
          <w:sz w:val="24"/>
          <w:szCs w:val="24"/>
        </w:rPr>
      </w:pPr>
      <w:r w:rsidRPr="00FC1D2E">
        <w:rPr>
          <w:rFonts w:ascii="Times New Roman" w:hAnsi="Times New Roman" w:cs="Times New Roman"/>
          <w:sz w:val="24"/>
          <w:szCs w:val="24"/>
        </w:rPr>
        <w:t>Cambio de poste pie de amigo</w:t>
      </w:r>
      <w:r w:rsidR="00FC1D2E">
        <w:rPr>
          <w:rFonts w:ascii="Times New Roman" w:hAnsi="Times New Roman" w:cs="Times New Roman"/>
          <w:sz w:val="24"/>
          <w:szCs w:val="24"/>
        </w:rPr>
        <w:t>.</w:t>
      </w:r>
    </w:p>
    <w:p w:rsidR="00FC1D2E" w:rsidRPr="00FC1D2E" w:rsidRDefault="001B3FA7" w:rsidP="00FC1D2E">
      <w:pPr>
        <w:pStyle w:val="Prrafodelista"/>
        <w:numPr>
          <w:ilvl w:val="0"/>
          <w:numId w:val="11"/>
        </w:numPr>
        <w:spacing w:line="480" w:lineRule="auto"/>
        <w:rPr>
          <w:rFonts w:ascii="Times New Roman" w:hAnsi="Times New Roman" w:cs="Times New Roman"/>
          <w:b/>
          <w:sz w:val="24"/>
          <w:szCs w:val="24"/>
        </w:rPr>
      </w:pPr>
      <w:r w:rsidRPr="00FC1D2E">
        <w:rPr>
          <w:rFonts w:ascii="Times New Roman" w:hAnsi="Times New Roman" w:cs="Times New Roman"/>
          <w:sz w:val="24"/>
          <w:szCs w:val="24"/>
        </w:rPr>
        <w:t>Instalación</w:t>
      </w:r>
      <w:r w:rsidR="007B7737" w:rsidRPr="00FC1D2E">
        <w:rPr>
          <w:rFonts w:ascii="Times New Roman" w:hAnsi="Times New Roman" w:cs="Times New Roman"/>
          <w:sz w:val="24"/>
          <w:szCs w:val="24"/>
        </w:rPr>
        <w:t xml:space="preserve"> de preformado para blindaje de cable desnudo</w:t>
      </w:r>
      <w:r w:rsidR="00FC1D2E">
        <w:rPr>
          <w:rFonts w:ascii="Times New Roman" w:hAnsi="Times New Roman" w:cs="Times New Roman"/>
          <w:sz w:val="24"/>
          <w:szCs w:val="24"/>
        </w:rPr>
        <w:t>.</w:t>
      </w:r>
    </w:p>
    <w:p w:rsidR="00FC1D2E" w:rsidRPr="00FC1D2E" w:rsidRDefault="007B7737" w:rsidP="00FC1D2E">
      <w:pPr>
        <w:pStyle w:val="Prrafodelista"/>
        <w:numPr>
          <w:ilvl w:val="0"/>
          <w:numId w:val="11"/>
        </w:numPr>
        <w:spacing w:line="480" w:lineRule="auto"/>
        <w:rPr>
          <w:rFonts w:ascii="Times New Roman" w:hAnsi="Times New Roman" w:cs="Times New Roman"/>
          <w:b/>
          <w:sz w:val="24"/>
          <w:szCs w:val="24"/>
        </w:rPr>
      </w:pPr>
      <w:r w:rsidRPr="00FC1D2E">
        <w:rPr>
          <w:rFonts w:ascii="Times New Roman" w:hAnsi="Times New Roman" w:cs="Times New Roman"/>
          <w:sz w:val="24"/>
          <w:szCs w:val="24"/>
        </w:rPr>
        <w:t>Montaje de equipos de medida</w:t>
      </w:r>
      <w:r w:rsidR="00FC1D2E">
        <w:rPr>
          <w:rFonts w:ascii="Times New Roman" w:hAnsi="Times New Roman" w:cs="Times New Roman"/>
          <w:sz w:val="24"/>
          <w:szCs w:val="24"/>
        </w:rPr>
        <w:t>.</w:t>
      </w:r>
    </w:p>
    <w:p w:rsidR="007B7737" w:rsidRPr="00FC1D2E" w:rsidRDefault="007B7737" w:rsidP="00FC1D2E">
      <w:pPr>
        <w:pStyle w:val="Prrafodelista"/>
        <w:numPr>
          <w:ilvl w:val="0"/>
          <w:numId w:val="11"/>
        </w:numPr>
        <w:spacing w:line="480" w:lineRule="auto"/>
        <w:rPr>
          <w:rFonts w:ascii="Times New Roman" w:hAnsi="Times New Roman" w:cs="Times New Roman"/>
          <w:b/>
          <w:sz w:val="24"/>
          <w:szCs w:val="24"/>
        </w:rPr>
      </w:pPr>
      <w:r w:rsidRPr="00FC1D2E">
        <w:rPr>
          <w:rFonts w:ascii="Times New Roman" w:hAnsi="Times New Roman" w:cs="Times New Roman"/>
          <w:sz w:val="24"/>
          <w:szCs w:val="24"/>
        </w:rPr>
        <w:t xml:space="preserve">Intervención de </w:t>
      </w:r>
      <w:r w:rsidR="001B3FA7" w:rsidRPr="00FC1D2E">
        <w:rPr>
          <w:rFonts w:ascii="Times New Roman" w:hAnsi="Times New Roman" w:cs="Times New Roman"/>
          <w:sz w:val="24"/>
          <w:szCs w:val="24"/>
        </w:rPr>
        <w:t>líneas</w:t>
      </w:r>
      <w:r w:rsidRPr="00FC1D2E">
        <w:rPr>
          <w:rFonts w:ascii="Times New Roman" w:hAnsi="Times New Roman" w:cs="Times New Roman"/>
          <w:sz w:val="24"/>
          <w:szCs w:val="24"/>
        </w:rPr>
        <w:t xml:space="preserve"> de </w:t>
      </w:r>
      <w:r w:rsidR="001B3FA7" w:rsidRPr="00FC1D2E">
        <w:rPr>
          <w:rFonts w:ascii="Times New Roman" w:hAnsi="Times New Roman" w:cs="Times New Roman"/>
          <w:sz w:val="24"/>
          <w:szCs w:val="24"/>
        </w:rPr>
        <w:t>transmisión</w:t>
      </w:r>
      <w:r w:rsidRPr="00FC1D2E">
        <w:rPr>
          <w:rFonts w:ascii="Times New Roman" w:hAnsi="Times New Roman" w:cs="Times New Roman"/>
          <w:sz w:val="24"/>
          <w:szCs w:val="24"/>
        </w:rPr>
        <w:t xml:space="preserve"> y distribución a nivel de subestaciones</w:t>
      </w:r>
    </w:p>
    <w:p w:rsidR="006278DD" w:rsidRPr="00FC1D2E" w:rsidRDefault="00FC1D2E" w:rsidP="00FC1D2E">
      <w:pPr>
        <w:spacing w:line="480" w:lineRule="auto"/>
        <w:rPr>
          <w:rFonts w:ascii="Times New Roman" w:hAnsi="Times New Roman" w:cs="Times New Roman"/>
          <w:b/>
          <w:sz w:val="24"/>
          <w:szCs w:val="24"/>
        </w:rPr>
      </w:pPr>
      <w:r w:rsidRPr="00FC1D2E">
        <w:rPr>
          <w:rFonts w:ascii="Times New Roman" w:hAnsi="Times New Roman" w:cs="Times New Roman"/>
          <w:b/>
          <w:sz w:val="24"/>
          <w:szCs w:val="24"/>
        </w:rPr>
        <w:lastRenderedPageBreak/>
        <w:t>Alumbrado publico</w:t>
      </w:r>
    </w:p>
    <w:p w:rsidR="00195832" w:rsidRDefault="001B3FA7" w:rsidP="00195832">
      <w:pPr>
        <w:pStyle w:val="Prrafodelista"/>
        <w:numPr>
          <w:ilvl w:val="0"/>
          <w:numId w:val="12"/>
        </w:numPr>
        <w:spacing w:line="480" w:lineRule="auto"/>
        <w:rPr>
          <w:rFonts w:ascii="Times New Roman" w:hAnsi="Times New Roman" w:cs="Times New Roman"/>
          <w:sz w:val="24"/>
          <w:szCs w:val="24"/>
        </w:rPr>
      </w:pPr>
      <w:r w:rsidRPr="00195832">
        <w:rPr>
          <w:rFonts w:ascii="Times New Roman" w:hAnsi="Times New Roman" w:cs="Times New Roman"/>
          <w:sz w:val="24"/>
          <w:szCs w:val="24"/>
        </w:rPr>
        <w:t>Movilización</w:t>
      </w:r>
      <w:r w:rsidR="007B7737" w:rsidRPr="00195832">
        <w:rPr>
          <w:rFonts w:ascii="Times New Roman" w:hAnsi="Times New Roman" w:cs="Times New Roman"/>
          <w:sz w:val="24"/>
          <w:szCs w:val="24"/>
        </w:rPr>
        <w:t xml:space="preserve"> de personal, materiales en </w:t>
      </w:r>
      <w:r w:rsidRPr="00195832">
        <w:rPr>
          <w:rFonts w:ascii="Times New Roman" w:hAnsi="Times New Roman" w:cs="Times New Roman"/>
          <w:sz w:val="24"/>
          <w:szCs w:val="24"/>
        </w:rPr>
        <w:t>vehículos</w:t>
      </w:r>
      <w:r w:rsidR="007B7737" w:rsidRPr="00195832">
        <w:rPr>
          <w:rFonts w:ascii="Times New Roman" w:hAnsi="Times New Roman" w:cs="Times New Roman"/>
          <w:sz w:val="24"/>
          <w:szCs w:val="24"/>
        </w:rPr>
        <w:t>.</w:t>
      </w:r>
    </w:p>
    <w:p w:rsidR="00195832" w:rsidRDefault="007B7737" w:rsidP="00195832">
      <w:pPr>
        <w:pStyle w:val="Prrafodelista"/>
        <w:numPr>
          <w:ilvl w:val="0"/>
          <w:numId w:val="12"/>
        </w:numPr>
        <w:spacing w:line="480" w:lineRule="auto"/>
        <w:rPr>
          <w:rFonts w:ascii="Times New Roman" w:hAnsi="Times New Roman" w:cs="Times New Roman"/>
          <w:sz w:val="24"/>
          <w:szCs w:val="24"/>
        </w:rPr>
      </w:pPr>
      <w:r w:rsidRPr="00195832">
        <w:rPr>
          <w:rFonts w:ascii="Times New Roman" w:hAnsi="Times New Roman" w:cs="Times New Roman"/>
          <w:sz w:val="24"/>
          <w:szCs w:val="24"/>
        </w:rPr>
        <w:t>Mantenimiento, Cambio, instalación, traslado, orientación, fijación de un elemento del sistema de alumbrado público</w:t>
      </w:r>
      <w:r w:rsidR="00195832">
        <w:rPr>
          <w:rFonts w:ascii="Times New Roman" w:hAnsi="Times New Roman" w:cs="Times New Roman"/>
          <w:sz w:val="24"/>
          <w:szCs w:val="24"/>
        </w:rPr>
        <w:t>.</w:t>
      </w:r>
    </w:p>
    <w:p w:rsidR="00195832" w:rsidRDefault="00195832" w:rsidP="00195832">
      <w:pPr>
        <w:pStyle w:val="Prrafodelista"/>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L</w:t>
      </w:r>
      <w:r w:rsidR="007B7737" w:rsidRPr="00195832">
        <w:rPr>
          <w:rFonts w:ascii="Times New Roman" w:hAnsi="Times New Roman" w:cs="Times New Roman"/>
          <w:sz w:val="24"/>
          <w:szCs w:val="24"/>
        </w:rPr>
        <w:t>impieza del conjunto óptico de luminarias y/o reemplazo de uno de sus componentes.</w:t>
      </w:r>
    </w:p>
    <w:p w:rsidR="00195832" w:rsidRDefault="007B7737" w:rsidP="00195832">
      <w:pPr>
        <w:pStyle w:val="Prrafodelista"/>
        <w:numPr>
          <w:ilvl w:val="0"/>
          <w:numId w:val="12"/>
        </w:numPr>
        <w:spacing w:line="480" w:lineRule="auto"/>
        <w:rPr>
          <w:rFonts w:ascii="Times New Roman" w:hAnsi="Times New Roman" w:cs="Times New Roman"/>
          <w:sz w:val="24"/>
          <w:szCs w:val="24"/>
        </w:rPr>
      </w:pPr>
      <w:r w:rsidRPr="00195832">
        <w:rPr>
          <w:rFonts w:ascii="Times New Roman" w:hAnsi="Times New Roman" w:cs="Times New Roman"/>
          <w:sz w:val="24"/>
          <w:szCs w:val="24"/>
        </w:rPr>
        <w:t>Revisión y medición de parámetros eléctricos de las redes de baja tensión y alumbrado público.</w:t>
      </w:r>
    </w:p>
    <w:p w:rsidR="00195832" w:rsidRDefault="007B7737" w:rsidP="00195832">
      <w:pPr>
        <w:pStyle w:val="Prrafodelista"/>
        <w:numPr>
          <w:ilvl w:val="0"/>
          <w:numId w:val="12"/>
        </w:numPr>
        <w:spacing w:line="480" w:lineRule="auto"/>
        <w:rPr>
          <w:rFonts w:ascii="Times New Roman" w:hAnsi="Times New Roman" w:cs="Times New Roman"/>
          <w:sz w:val="24"/>
          <w:szCs w:val="24"/>
        </w:rPr>
      </w:pPr>
      <w:r w:rsidRPr="00195832">
        <w:rPr>
          <w:rFonts w:ascii="Times New Roman" w:hAnsi="Times New Roman" w:cs="Times New Roman"/>
          <w:sz w:val="24"/>
          <w:szCs w:val="24"/>
        </w:rPr>
        <w:t>Revisión, diagnóstico y cambio de transformador exclusivo de alumbrado público para normalización del servicio</w:t>
      </w:r>
      <w:r w:rsidR="00195832">
        <w:rPr>
          <w:rFonts w:ascii="Times New Roman" w:hAnsi="Times New Roman" w:cs="Times New Roman"/>
          <w:sz w:val="24"/>
          <w:szCs w:val="24"/>
        </w:rPr>
        <w:t>.</w:t>
      </w:r>
    </w:p>
    <w:p w:rsidR="007B7737" w:rsidRPr="00195832" w:rsidRDefault="007B7737" w:rsidP="00195832">
      <w:pPr>
        <w:pStyle w:val="Prrafodelista"/>
        <w:numPr>
          <w:ilvl w:val="0"/>
          <w:numId w:val="12"/>
        </w:numPr>
        <w:spacing w:line="480" w:lineRule="auto"/>
        <w:rPr>
          <w:rFonts w:ascii="Times New Roman" w:hAnsi="Times New Roman" w:cs="Times New Roman"/>
          <w:sz w:val="24"/>
          <w:szCs w:val="24"/>
        </w:rPr>
      </w:pPr>
      <w:r w:rsidRPr="00195832">
        <w:rPr>
          <w:rFonts w:ascii="Times New Roman" w:hAnsi="Times New Roman" w:cs="Times New Roman"/>
          <w:sz w:val="24"/>
          <w:szCs w:val="24"/>
        </w:rPr>
        <w:t>Revisión y medición de parámetros de Iluminación.</w:t>
      </w:r>
    </w:p>
    <w:p w:rsidR="001B3FA7" w:rsidRPr="00FC1D2E" w:rsidRDefault="00195832" w:rsidP="00FC1D2E">
      <w:pPr>
        <w:spacing w:line="480" w:lineRule="auto"/>
        <w:jc w:val="both"/>
        <w:rPr>
          <w:rFonts w:ascii="Times New Roman" w:hAnsi="Times New Roman" w:cs="Times New Roman"/>
          <w:b/>
          <w:sz w:val="24"/>
          <w:szCs w:val="24"/>
        </w:rPr>
      </w:pPr>
      <w:r w:rsidRPr="00FC1D2E">
        <w:rPr>
          <w:rFonts w:ascii="Times New Roman" w:hAnsi="Times New Roman" w:cs="Times New Roman"/>
          <w:b/>
          <w:sz w:val="24"/>
          <w:szCs w:val="24"/>
        </w:rPr>
        <w:t>Obras civiles</w:t>
      </w:r>
    </w:p>
    <w:p w:rsidR="001B3FA7" w:rsidRPr="00195832" w:rsidRDefault="001B3FA7" w:rsidP="00195832">
      <w:pPr>
        <w:pStyle w:val="Prrafodelista"/>
        <w:numPr>
          <w:ilvl w:val="0"/>
          <w:numId w:val="13"/>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Construcción y/o reconstrucción de cajas de inspección.</w:t>
      </w:r>
    </w:p>
    <w:p w:rsidR="001B3FA7" w:rsidRPr="00FC1D2E" w:rsidRDefault="00195832" w:rsidP="00FC1D2E">
      <w:pPr>
        <w:spacing w:line="480" w:lineRule="auto"/>
        <w:jc w:val="both"/>
        <w:rPr>
          <w:rFonts w:ascii="Times New Roman" w:hAnsi="Times New Roman" w:cs="Times New Roman"/>
          <w:b/>
          <w:sz w:val="24"/>
          <w:szCs w:val="24"/>
        </w:rPr>
      </w:pPr>
      <w:r w:rsidRPr="00FC1D2E">
        <w:rPr>
          <w:rFonts w:ascii="Times New Roman" w:hAnsi="Times New Roman" w:cs="Times New Roman"/>
          <w:b/>
          <w:sz w:val="24"/>
          <w:szCs w:val="24"/>
        </w:rPr>
        <w:t>Redes subterráneas</w:t>
      </w:r>
    </w:p>
    <w:p w:rsidR="00195832" w:rsidRDefault="001B3FA7" w:rsidP="00195832">
      <w:pPr>
        <w:pStyle w:val="Prrafodelista"/>
        <w:numPr>
          <w:ilvl w:val="0"/>
          <w:numId w:val="13"/>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Levantamiento catastral de la red de telecomunicaciones</w:t>
      </w:r>
      <w:r w:rsidR="00195832">
        <w:rPr>
          <w:rFonts w:ascii="Times New Roman" w:hAnsi="Times New Roman" w:cs="Times New Roman"/>
          <w:sz w:val="24"/>
          <w:szCs w:val="24"/>
        </w:rPr>
        <w:t>.</w:t>
      </w:r>
    </w:p>
    <w:p w:rsidR="00195832" w:rsidRDefault="001B3FA7" w:rsidP="00195832">
      <w:pPr>
        <w:pStyle w:val="Prrafodelista"/>
        <w:numPr>
          <w:ilvl w:val="0"/>
          <w:numId w:val="13"/>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Operación en Equipos MT de distribución subterránea</w:t>
      </w:r>
      <w:r w:rsidR="00195832">
        <w:rPr>
          <w:rFonts w:ascii="Times New Roman" w:hAnsi="Times New Roman" w:cs="Times New Roman"/>
          <w:sz w:val="24"/>
          <w:szCs w:val="24"/>
        </w:rPr>
        <w:t>.</w:t>
      </w:r>
    </w:p>
    <w:p w:rsidR="00195832" w:rsidRDefault="001B3FA7" w:rsidP="00195832">
      <w:pPr>
        <w:pStyle w:val="Prrafodelista"/>
        <w:numPr>
          <w:ilvl w:val="0"/>
          <w:numId w:val="13"/>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Montaje o retiro de transformador de Distribución Tipo Subterráneo MT/BT y su estructura asociada</w:t>
      </w:r>
      <w:r w:rsidR="00195832">
        <w:rPr>
          <w:rFonts w:ascii="Times New Roman" w:hAnsi="Times New Roman" w:cs="Times New Roman"/>
          <w:sz w:val="24"/>
          <w:szCs w:val="24"/>
        </w:rPr>
        <w:t>.</w:t>
      </w:r>
    </w:p>
    <w:p w:rsidR="00195832" w:rsidRDefault="001B3FA7" w:rsidP="00195832">
      <w:pPr>
        <w:pStyle w:val="Prrafodelista"/>
        <w:numPr>
          <w:ilvl w:val="0"/>
          <w:numId w:val="13"/>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Realizar aseo a Cámara de BT o MT</w:t>
      </w:r>
      <w:r w:rsidR="00195832">
        <w:rPr>
          <w:rFonts w:ascii="Times New Roman" w:hAnsi="Times New Roman" w:cs="Times New Roman"/>
          <w:sz w:val="24"/>
          <w:szCs w:val="24"/>
        </w:rPr>
        <w:t>.</w:t>
      </w:r>
    </w:p>
    <w:p w:rsidR="00195832" w:rsidRDefault="001B3FA7" w:rsidP="00195832">
      <w:pPr>
        <w:pStyle w:val="Prrafodelista"/>
        <w:numPr>
          <w:ilvl w:val="0"/>
          <w:numId w:val="13"/>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 xml:space="preserve">Instalación de </w:t>
      </w:r>
      <w:r w:rsidR="00195832" w:rsidRPr="00195832">
        <w:rPr>
          <w:rFonts w:ascii="Times New Roman" w:hAnsi="Times New Roman" w:cs="Times New Roman"/>
          <w:sz w:val="24"/>
          <w:szCs w:val="24"/>
        </w:rPr>
        <w:t>cable subterráneo</w:t>
      </w:r>
      <w:r w:rsidRPr="00195832">
        <w:rPr>
          <w:rFonts w:ascii="Times New Roman" w:hAnsi="Times New Roman" w:cs="Times New Roman"/>
          <w:sz w:val="24"/>
          <w:szCs w:val="24"/>
        </w:rPr>
        <w:t xml:space="preserve"> de baja tensión </w:t>
      </w:r>
      <w:proofErr w:type="spellStart"/>
      <w:r w:rsidRPr="00195832">
        <w:rPr>
          <w:rFonts w:ascii="Times New Roman" w:hAnsi="Times New Roman" w:cs="Times New Roman"/>
          <w:sz w:val="24"/>
          <w:szCs w:val="24"/>
        </w:rPr>
        <w:t>monopolar</w:t>
      </w:r>
      <w:proofErr w:type="spellEnd"/>
      <w:r w:rsidRPr="00195832">
        <w:rPr>
          <w:rFonts w:ascii="Times New Roman" w:hAnsi="Times New Roman" w:cs="Times New Roman"/>
          <w:sz w:val="24"/>
          <w:szCs w:val="24"/>
        </w:rPr>
        <w:t xml:space="preserve">. Cualquier calibre, Instalación de </w:t>
      </w:r>
      <w:r w:rsidR="00195832" w:rsidRPr="00195832">
        <w:rPr>
          <w:rFonts w:ascii="Times New Roman" w:hAnsi="Times New Roman" w:cs="Times New Roman"/>
          <w:sz w:val="24"/>
          <w:szCs w:val="24"/>
        </w:rPr>
        <w:t>cable subterráneo</w:t>
      </w:r>
      <w:r w:rsidRPr="00195832">
        <w:rPr>
          <w:rFonts w:ascii="Times New Roman" w:hAnsi="Times New Roman" w:cs="Times New Roman"/>
          <w:sz w:val="24"/>
          <w:szCs w:val="24"/>
        </w:rPr>
        <w:t xml:space="preserve"> de baja tensión trenzado.  Cualquier calibre, Retiro </w:t>
      </w:r>
      <w:r w:rsidRPr="00195832">
        <w:rPr>
          <w:rFonts w:ascii="Times New Roman" w:hAnsi="Times New Roman" w:cs="Times New Roman"/>
          <w:sz w:val="24"/>
          <w:szCs w:val="24"/>
        </w:rPr>
        <w:lastRenderedPageBreak/>
        <w:t xml:space="preserve">de </w:t>
      </w:r>
      <w:r w:rsidR="00195832" w:rsidRPr="00195832">
        <w:rPr>
          <w:rFonts w:ascii="Times New Roman" w:hAnsi="Times New Roman" w:cs="Times New Roman"/>
          <w:sz w:val="24"/>
          <w:szCs w:val="24"/>
        </w:rPr>
        <w:t>red subterránea</w:t>
      </w:r>
      <w:r w:rsidRPr="00195832">
        <w:rPr>
          <w:rFonts w:ascii="Times New Roman" w:hAnsi="Times New Roman" w:cs="Times New Roman"/>
          <w:sz w:val="24"/>
          <w:szCs w:val="24"/>
        </w:rPr>
        <w:t xml:space="preserve"> de Telecomunicaciones, Retiro de barraje preformado para M.T. </w:t>
      </w:r>
      <w:proofErr w:type="spellStart"/>
      <w:r w:rsidRPr="00195832">
        <w:rPr>
          <w:rFonts w:ascii="Times New Roman" w:hAnsi="Times New Roman" w:cs="Times New Roman"/>
          <w:sz w:val="24"/>
          <w:szCs w:val="24"/>
        </w:rPr>
        <w:t>ó</w:t>
      </w:r>
      <w:proofErr w:type="spellEnd"/>
      <w:r w:rsidRPr="00195832">
        <w:rPr>
          <w:rFonts w:ascii="Times New Roman" w:hAnsi="Times New Roman" w:cs="Times New Roman"/>
          <w:sz w:val="24"/>
          <w:szCs w:val="24"/>
        </w:rPr>
        <w:t xml:space="preserve"> </w:t>
      </w:r>
      <w:proofErr w:type="spellStart"/>
      <w:r w:rsidRPr="00195832">
        <w:rPr>
          <w:rFonts w:ascii="Times New Roman" w:hAnsi="Times New Roman" w:cs="Times New Roman"/>
          <w:sz w:val="24"/>
          <w:szCs w:val="24"/>
        </w:rPr>
        <w:t>B.T.o</w:t>
      </w:r>
      <w:proofErr w:type="spellEnd"/>
      <w:r w:rsidRPr="00195832">
        <w:rPr>
          <w:rFonts w:ascii="Times New Roman" w:hAnsi="Times New Roman" w:cs="Times New Roman"/>
          <w:sz w:val="24"/>
          <w:szCs w:val="24"/>
        </w:rPr>
        <w:t xml:space="preserve"> AP en cámaras de inspección</w:t>
      </w:r>
      <w:r w:rsidR="00195832">
        <w:rPr>
          <w:rFonts w:ascii="Times New Roman" w:hAnsi="Times New Roman" w:cs="Times New Roman"/>
          <w:sz w:val="24"/>
          <w:szCs w:val="24"/>
        </w:rPr>
        <w:t>.</w:t>
      </w:r>
    </w:p>
    <w:p w:rsidR="001B3FA7" w:rsidRPr="00195832" w:rsidRDefault="001B3FA7" w:rsidP="00195832">
      <w:pPr>
        <w:pStyle w:val="Prrafodelista"/>
        <w:numPr>
          <w:ilvl w:val="0"/>
          <w:numId w:val="13"/>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Localización de cámaras de inspección tipo Alumbrado público, sencilla, doble o triple en zona verde o anden, Localización de cámaras de inspección tipo vehicular.</w:t>
      </w:r>
    </w:p>
    <w:p w:rsidR="001B3FA7" w:rsidRPr="00FC1D2E" w:rsidRDefault="00195832" w:rsidP="00FC1D2E">
      <w:pPr>
        <w:spacing w:line="480" w:lineRule="auto"/>
        <w:jc w:val="both"/>
        <w:rPr>
          <w:rFonts w:ascii="Times New Roman" w:hAnsi="Times New Roman" w:cs="Times New Roman"/>
          <w:b/>
          <w:sz w:val="24"/>
          <w:szCs w:val="24"/>
        </w:rPr>
      </w:pPr>
      <w:r w:rsidRPr="00FC1D2E">
        <w:rPr>
          <w:rFonts w:ascii="Times New Roman" w:hAnsi="Times New Roman" w:cs="Times New Roman"/>
          <w:b/>
          <w:sz w:val="24"/>
          <w:szCs w:val="24"/>
        </w:rPr>
        <w:t>Anclaje de postes para electricidad</w:t>
      </w:r>
    </w:p>
    <w:p w:rsidR="00195832" w:rsidRDefault="00195832" w:rsidP="00195832">
      <w:pPr>
        <w:pStyle w:val="Prrafodelista"/>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U</w:t>
      </w:r>
      <w:r w:rsidR="001B3FA7" w:rsidRPr="00195832">
        <w:rPr>
          <w:rFonts w:ascii="Times New Roman" w:hAnsi="Times New Roman" w:cs="Times New Roman"/>
          <w:sz w:val="24"/>
          <w:szCs w:val="24"/>
        </w:rPr>
        <w:t>bicación de equipos</w:t>
      </w:r>
      <w:r>
        <w:rPr>
          <w:rFonts w:ascii="Times New Roman" w:hAnsi="Times New Roman" w:cs="Times New Roman"/>
          <w:sz w:val="24"/>
          <w:szCs w:val="24"/>
        </w:rPr>
        <w:t>.</w:t>
      </w:r>
    </w:p>
    <w:p w:rsidR="00195832" w:rsidRDefault="001B3FA7" w:rsidP="00195832">
      <w:pPr>
        <w:pStyle w:val="Prrafodelista"/>
        <w:numPr>
          <w:ilvl w:val="0"/>
          <w:numId w:val="14"/>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Señalización área donde se va a realizar la actividad</w:t>
      </w:r>
      <w:r w:rsidR="00195832">
        <w:rPr>
          <w:rFonts w:ascii="Times New Roman" w:hAnsi="Times New Roman" w:cs="Times New Roman"/>
          <w:sz w:val="24"/>
          <w:szCs w:val="24"/>
        </w:rPr>
        <w:t>.</w:t>
      </w:r>
    </w:p>
    <w:p w:rsidR="00195832" w:rsidRDefault="001B3FA7" w:rsidP="00195832">
      <w:pPr>
        <w:pStyle w:val="Prrafodelista"/>
        <w:numPr>
          <w:ilvl w:val="0"/>
          <w:numId w:val="14"/>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Aseguramiento de poste a izar</w:t>
      </w:r>
      <w:r w:rsidR="00195832">
        <w:rPr>
          <w:rFonts w:ascii="Times New Roman" w:hAnsi="Times New Roman" w:cs="Times New Roman"/>
          <w:sz w:val="24"/>
          <w:szCs w:val="24"/>
        </w:rPr>
        <w:t>.</w:t>
      </w:r>
    </w:p>
    <w:p w:rsidR="00195832" w:rsidRDefault="001B3FA7" w:rsidP="00195832">
      <w:pPr>
        <w:pStyle w:val="Prrafodelista"/>
        <w:numPr>
          <w:ilvl w:val="0"/>
          <w:numId w:val="14"/>
        </w:numPr>
        <w:spacing w:line="480" w:lineRule="auto"/>
        <w:jc w:val="both"/>
        <w:rPr>
          <w:rFonts w:ascii="Times New Roman" w:hAnsi="Times New Roman" w:cs="Times New Roman"/>
          <w:sz w:val="24"/>
          <w:szCs w:val="24"/>
        </w:rPr>
      </w:pPr>
      <w:proofErr w:type="spellStart"/>
      <w:r w:rsidRPr="00195832">
        <w:rPr>
          <w:rFonts w:ascii="Times New Roman" w:hAnsi="Times New Roman" w:cs="Times New Roman"/>
          <w:sz w:val="24"/>
          <w:szCs w:val="24"/>
        </w:rPr>
        <w:t>izaje</w:t>
      </w:r>
      <w:proofErr w:type="spellEnd"/>
      <w:r w:rsidRPr="00195832">
        <w:rPr>
          <w:rFonts w:ascii="Times New Roman" w:hAnsi="Times New Roman" w:cs="Times New Roman"/>
          <w:sz w:val="24"/>
          <w:szCs w:val="24"/>
        </w:rPr>
        <w:t xml:space="preserve"> de postes</w:t>
      </w:r>
      <w:r w:rsidR="00195832">
        <w:rPr>
          <w:rFonts w:ascii="Times New Roman" w:hAnsi="Times New Roman" w:cs="Times New Roman"/>
          <w:sz w:val="24"/>
          <w:szCs w:val="24"/>
        </w:rPr>
        <w:t>.</w:t>
      </w:r>
    </w:p>
    <w:p w:rsidR="00195832" w:rsidRDefault="001B3FA7" w:rsidP="00195832">
      <w:pPr>
        <w:pStyle w:val="Prrafodelista"/>
        <w:numPr>
          <w:ilvl w:val="0"/>
          <w:numId w:val="14"/>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Hincado de poste</w:t>
      </w:r>
      <w:r w:rsidR="00195832">
        <w:rPr>
          <w:rFonts w:ascii="Times New Roman" w:hAnsi="Times New Roman" w:cs="Times New Roman"/>
          <w:sz w:val="24"/>
          <w:szCs w:val="24"/>
        </w:rPr>
        <w:t>.</w:t>
      </w:r>
    </w:p>
    <w:p w:rsidR="001B3FA7" w:rsidRPr="00195832" w:rsidRDefault="001B3FA7" w:rsidP="00FC1D2E">
      <w:pPr>
        <w:pStyle w:val="Prrafodelista"/>
        <w:numPr>
          <w:ilvl w:val="0"/>
          <w:numId w:val="14"/>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Cimentación de postes</w:t>
      </w:r>
    </w:p>
    <w:p w:rsidR="001B3FA7" w:rsidRPr="00FC1D2E" w:rsidRDefault="00195832" w:rsidP="00FC1D2E">
      <w:pPr>
        <w:spacing w:line="480" w:lineRule="auto"/>
        <w:jc w:val="both"/>
        <w:rPr>
          <w:rFonts w:ascii="Times New Roman" w:hAnsi="Times New Roman" w:cs="Times New Roman"/>
          <w:b/>
          <w:sz w:val="24"/>
          <w:szCs w:val="24"/>
        </w:rPr>
      </w:pPr>
      <w:r w:rsidRPr="00FC1D2E">
        <w:rPr>
          <w:rFonts w:ascii="Times New Roman" w:hAnsi="Times New Roman" w:cs="Times New Roman"/>
          <w:b/>
          <w:sz w:val="24"/>
          <w:szCs w:val="24"/>
        </w:rPr>
        <w:t>Cablear por ductos y cajas de inspección</w:t>
      </w:r>
    </w:p>
    <w:p w:rsidR="00195832" w:rsidRDefault="001B3FA7" w:rsidP="00195832">
      <w:pPr>
        <w:pStyle w:val="Prrafodelista"/>
        <w:numPr>
          <w:ilvl w:val="0"/>
          <w:numId w:val="15"/>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señalización área de trabajo</w:t>
      </w:r>
      <w:r w:rsidR="00195832">
        <w:rPr>
          <w:rFonts w:ascii="Times New Roman" w:hAnsi="Times New Roman" w:cs="Times New Roman"/>
          <w:sz w:val="24"/>
          <w:szCs w:val="24"/>
        </w:rPr>
        <w:t>.</w:t>
      </w:r>
    </w:p>
    <w:p w:rsidR="00195832" w:rsidRDefault="001B3FA7" w:rsidP="00195832">
      <w:pPr>
        <w:pStyle w:val="Prrafodelista"/>
        <w:numPr>
          <w:ilvl w:val="0"/>
          <w:numId w:val="15"/>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Retiro de aguas lluvia de caja de halado</w:t>
      </w:r>
      <w:r w:rsidR="00195832">
        <w:rPr>
          <w:rFonts w:ascii="Times New Roman" w:hAnsi="Times New Roman" w:cs="Times New Roman"/>
          <w:sz w:val="24"/>
          <w:szCs w:val="24"/>
        </w:rPr>
        <w:t>.</w:t>
      </w:r>
    </w:p>
    <w:p w:rsidR="00195832" w:rsidRDefault="001B3FA7" w:rsidP="00195832">
      <w:pPr>
        <w:pStyle w:val="Prrafodelista"/>
        <w:numPr>
          <w:ilvl w:val="0"/>
          <w:numId w:val="15"/>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Ingreso a cajas de halado</w:t>
      </w:r>
      <w:r w:rsidR="00195832">
        <w:rPr>
          <w:rFonts w:ascii="Times New Roman" w:hAnsi="Times New Roman" w:cs="Times New Roman"/>
          <w:sz w:val="24"/>
          <w:szCs w:val="24"/>
        </w:rPr>
        <w:t>.</w:t>
      </w:r>
    </w:p>
    <w:p w:rsidR="001B3FA7" w:rsidRPr="00195832" w:rsidRDefault="001B3FA7" w:rsidP="00FC1D2E">
      <w:pPr>
        <w:pStyle w:val="Prrafodelista"/>
        <w:numPr>
          <w:ilvl w:val="0"/>
          <w:numId w:val="15"/>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Halado de cable por tubería (caja de halado a caja de halado)</w:t>
      </w:r>
    </w:p>
    <w:p w:rsidR="00195832" w:rsidRDefault="00195832" w:rsidP="00195832">
      <w:pPr>
        <w:spacing w:line="480" w:lineRule="auto"/>
        <w:jc w:val="both"/>
        <w:rPr>
          <w:rFonts w:ascii="Times New Roman" w:hAnsi="Times New Roman" w:cs="Times New Roman"/>
          <w:b/>
          <w:sz w:val="24"/>
          <w:szCs w:val="24"/>
        </w:rPr>
      </w:pPr>
      <w:r w:rsidRPr="00FC1D2E">
        <w:rPr>
          <w:rFonts w:ascii="Times New Roman" w:hAnsi="Times New Roman" w:cs="Times New Roman"/>
          <w:b/>
          <w:sz w:val="24"/>
          <w:szCs w:val="24"/>
        </w:rPr>
        <w:t>Excavación manual</w:t>
      </w:r>
    </w:p>
    <w:p w:rsidR="00195832" w:rsidRPr="00195832" w:rsidRDefault="001B3FA7" w:rsidP="00195832">
      <w:pPr>
        <w:pStyle w:val="Prrafodelista"/>
        <w:numPr>
          <w:ilvl w:val="0"/>
          <w:numId w:val="16"/>
        </w:numPr>
        <w:spacing w:line="480" w:lineRule="auto"/>
        <w:jc w:val="both"/>
        <w:rPr>
          <w:rFonts w:ascii="Times New Roman" w:hAnsi="Times New Roman" w:cs="Times New Roman"/>
          <w:b/>
          <w:sz w:val="24"/>
          <w:szCs w:val="24"/>
        </w:rPr>
      </w:pPr>
      <w:r w:rsidRPr="00195832">
        <w:rPr>
          <w:rFonts w:ascii="Times New Roman" w:hAnsi="Times New Roman" w:cs="Times New Roman"/>
          <w:sz w:val="24"/>
          <w:szCs w:val="24"/>
        </w:rPr>
        <w:t>Cimentación de postes</w:t>
      </w:r>
      <w:r w:rsidR="00195832">
        <w:rPr>
          <w:rFonts w:ascii="Times New Roman" w:hAnsi="Times New Roman" w:cs="Times New Roman"/>
          <w:sz w:val="24"/>
          <w:szCs w:val="24"/>
        </w:rPr>
        <w:t>.</w:t>
      </w:r>
    </w:p>
    <w:p w:rsidR="001B3FA7" w:rsidRPr="00195832" w:rsidRDefault="001B3FA7" w:rsidP="00FC1D2E">
      <w:pPr>
        <w:pStyle w:val="Prrafodelista"/>
        <w:numPr>
          <w:ilvl w:val="0"/>
          <w:numId w:val="16"/>
        </w:numPr>
        <w:spacing w:line="480" w:lineRule="auto"/>
        <w:jc w:val="both"/>
        <w:rPr>
          <w:rFonts w:ascii="Times New Roman" w:hAnsi="Times New Roman" w:cs="Times New Roman"/>
          <w:b/>
          <w:sz w:val="24"/>
          <w:szCs w:val="24"/>
        </w:rPr>
      </w:pPr>
      <w:r w:rsidRPr="00195832">
        <w:rPr>
          <w:rFonts w:ascii="Times New Roman" w:hAnsi="Times New Roman" w:cs="Times New Roman"/>
          <w:sz w:val="24"/>
          <w:szCs w:val="24"/>
        </w:rPr>
        <w:t>Excavación manual</w:t>
      </w:r>
      <w:r w:rsidR="00195832">
        <w:rPr>
          <w:rFonts w:ascii="Times New Roman" w:hAnsi="Times New Roman" w:cs="Times New Roman"/>
          <w:sz w:val="24"/>
          <w:szCs w:val="24"/>
        </w:rPr>
        <w:t>.</w:t>
      </w:r>
    </w:p>
    <w:p w:rsidR="001B3FA7" w:rsidRPr="00FC1D2E" w:rsidRDefault="00195832" w:rsidP="00FC1D2E">
      <w:pPr>
        <w:spacing w:line="480" w:lineRule="auto"/>
        <w:jc w:val="both"/>
        <w:rPr>
          <w:rFonts w:ascii="Times New Roman" w:hAnsi="Times New Roman" w:cs="Times New Roman"/>
          <w:b/>
          <w:sz w:val="24"/>
          <w:szCs w:val="24"/>
        </w:rPr>
      </w:pPr>
      <w:r w:rsidRPr="00FC1D2E">
        <w:rPr>
          <w:rFonts w:ascii="Times New Roman" w:hAnsi="Times New Roman" w:cs="Times New Roman"/>
          <w:b/>
          <w:sz w:val="24"/>
          <w:szCs w:val="24"/>
        </w:rPr>
        <w:t>Excavación mecánica</w:t>
      </w:r>
    </w:p>
    <w:p w:rsidR="00195832" w:rsidRDefault="00195832" w:rsidP="00195832">
      <w:pPr>
        <w:pStyle w:val="Prrafodelista"/>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001B3FA7" w:rsidRPr="00195832">
        <w:rPr>
          <w:rFonts w:ascii="Times New Roman" w:hAnsi="Times New Roman" w:cs="Times New Roman"/>
          <w:sz w:val="24"/>
          <w:szCs w:val="24"/>
        </w:rPr>
        <w:t>eñalización área de trabajo</w:t>
      </w:r>
      <w:r>
        <w:rPr>
          <w:rFonts w:ascii="Times New Roman" w:hAnsi="Times New Roman" w:cs="Times New Roman"/>
          <w:sz w:val="24"/>
          <w:szCs w:val="24"/>
        </w:rPr>
        <w:t>.</w:t>
      </w:r>
    </w:p>
    <w:p w:rsidR="001B3FA7" w:rsidRPr="00195832" w:rsidRDefault="001B3FA7" w:rsidP="00195832">
      <w:pPr>
        <w:pStyle w:val="Prrafodelista"/>
        <w:numPr>
          <w:ilvl w:val="0"/>
          <w:numId w:val="17"/>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lastRenderedPageBreak/>
        <w:t>Excavación mecánica</w:t>
      </w:r>
    </w:p>
    <w:p w:rsidR="001B3FA7" w:rsidRPr="00FC1D2E" w:rsidRDefault="00195832" w:rsidP="00FC1D2E">
      <w:pPr>
        <w:spacing w:line="480" w:lineRule="auto"/>
        <w:jc w:val="both"/>
        <w:rPr>
          <w:rFonts w:ascii="Times New Roman" w:hAnsi="Times New Roman" w:cs="Times New Roman"/>
          <w:b/>
          <w:sz w:val="24"/>
          <w:szCs w:val="24"/>
        </w:rPr>
      </w:pPr>
      <w:r w:rsidRPr="00FC1D2E">
        <w:rPr>
          <w:rFonts w:ascii="Times New Roman" w:hAnsi="Times New Roman" w:cs="Times New Roman"/>
          <w:b/>
          <w:sz w:val="24"/>
          <w:szCs w:val="24"/>
        </w:rPr>
        <w:t>Extensión de redes de media y baja tensión</w:t>
      </w:r>
    </w:p>
    <w:p w:rsidR="00195832" w:rsidRDefault="001B3FA7" w:rsidP="00195832">
      <w:pPr>
        <w:pStyle w:val="Prrafodelista"/>
        <w:numPr>
          <w:ilvl w:val="0"/>
          <w:numId w:val="18"/>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señalización área de trabajo</w:t>
      </w:r>
      <w:r w:rsidR="00195832">
        <w:rPr>
          <w:rFonts w:ascii="Times New Roman" w:hAnsi="Times New Roman" w:cs="Times New Roman"/>
          <w:sz w:val="24"/>
          <w:szCs w:val="24"/>
        </w:rPr>
        <w:t>.</w:t>
      </w:r>
    </w:p>
    <w:p w:rsidR="00195832" w:rsidRDefault="001B3FA7" w:rsidP="00195832">
      <w:pPr>
        <w:pStyle w:val="Prrafodelista"/>
        <w:numPr>
          <w:ilvl w:val="0"/>
          <w:numId w:val="18"/>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Replanteo y Localización de Estructuras</w:t>
      </w:r>
      <w:r w:rsidR="00195832">
        <w:rPr>
          <w:rFonts w:ascii="Times New Roman" w:hAnsi="Times New Roman" w:cs="Times New Roman"/>
          <w:sz w:val="24"/>
          <w:szCs w:val="24"/>
        </w:rPr>
        <w:t>.</w:t>
      </w:r>
    </w:p>
    <w:p w:rsidR="001B3FA7" w:rsidRPr="00195832" w:rsidRDefault="001B3FA7" w:rsidP="00FC1D2E">
      <w:pPr>
        <w:pStyle w:val="Prrafodelista"/>
        <w:numPr>
          <w:ilvl w:val="0"/>
          <w:numId w:val="18"/>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Cambio de Estructuras (Crucetas)</w:t>
      </w:r>
      <w:r w:rsidR="00195832">
        <w:rPr>
          <w:rFonts w:ascii="Times New Roman" w:hAnsi="Times New Roman" w:cs="Times New Roman"/>
          <w:sz w:val="24"/>
          <w:szCs w:val="24"/>
        </w:rPr>
        <w:t>.</w:t>
      </w:r>
    </w:p>
    <w:p w:rsidR="001B3FA7" w:rsidRPr="00FC1D2E" w:rsidRDefault="00195832" w:rsidP="00FC1D2E">
      <w:pPr>
        <w:spacing w:line="480" w:lineRule="auto"/>
        <w:jc w:val="both"/>
        <w:rPr>
          <w:rFonts w:ascii="Times New Roman" w:hAnsi="Times New Roman" w:cs="Times New Roman"/>
          <w:b/>
          <w:sz w:val="24"/>
          <w:szCs w:val="24"/>
        </w:rPr>
      </w:pPr>
      <w:r w:rsidRPr="00FC1D2E">
        <w:rPr>
          <w:rFonts w:ascii="Times New Roman" w:hAnsi="Times New Roman" w:cs="Times New Roman"/>
          <w:b/>
          <w:sz w:val="24"/>
          <w:szCs w:val="24"/>
        </w:rPr>
        <w:t>Instalación cámaras</w:t>
      </w:r>
    </w:p>
    <w:p w:rsidR="00195832" w:rsidRDefault="001B3FA7" w:rsidP="00195832">
      <w:pPr>
        <w:pStyle w:val="Prrafodelista"/>
        <w:numPr>
          <w:ilvl w:val="0"/>
          <w:numId w:val="19"/>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 xml:space="preserve">Señalización </w:t>
      </w:r>
      <w:r w:rsidR="00195832" w:rsidRPr="00195832">
        <w:rPr>
          <w:rFonts w:ascii="Times New Roman" w:hAnsi="Times New Roman" w:cs="Times New Roman"/>
          <w:sz w:val="24"/>
          <w:szCs w:val="24"/>
        </w:rPr>
        <w:t>y delimitación</w:t>
      </w:r>
      <w:r w:rsidRPr="00195832">
        <w:rPr>
          <w:rFonts w:ascii="Times New Roman" w:hAnsi="Times New Roman" w:cs="Times New Roman"/>
          <w:sz w:val="24"/>
          <w:szCs w:val="24"/>
        </w:rPr>
        <w:t xml:space="preserve"> del área</w:t>
      </w:r>
      <w:r w:rsidR="00195832">
        <w:rPr>
          <w:rFonts w:ascii="Times New Roman" w:hAnsi="Times New Roman" w:cs="Times New Roman"/>
          <w:sz w:val="24"/>
          <w:szCs w:val="24"/>
        </w:rPr>
        <w:t>.</w:t>
      </w:r>
    </w:p>
    <w:p w:rsidR="00195832" w:rsidRDefault="001B3FA7" w:rsidP="00195832">
      <w:pPr>
        <w:pStyle w:val="Prrafodelista"/>
        <w:numPr>
          <w:ilvl w:val="0"/>
          <w:numId w:val="19"/>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Instalación de Cámara</w:t>
      </w:r>
    </w:p>
    <w:p w:rsidR="00195832" w:rsidRDefault="001B3FA7" w:rsidP="00195832">
      <w:pPr>
        <w:pStyle w:val="Prrafodelista"/>
        <w:numPr>
          <w:ilvl w:val="0"/>
          <w:numId w:val="19"/>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Extensión de Cables</w:t>
      </w:r>
      <w:r w:rsidR="00195832">
        <w:rPr>
          <w:rFonts w:ascii="Times New Roman" w:hAnsi="Times New Roman" w:cs="Times New Roman"/>
          <w:sz w:val="24"/>
          <w:szCs w:val="24"/>
        </w:rPr>
        <w:t>.</w:t>
      </w:r>
    </w:p>
    <w:p w:rsidR="00195832" w:rsidRDefault="001B3FA7" w:rsidP="00195832">
      <w:pPr>
        <w:pStyle w:val="Prrafodelista"/>
        <w:numPr>
          <w:ilvl w:val="0"/>
          <w:numId w:val="19"/>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Conexión en UPS, pruebas</w:t>
      </w:r>
      <w:r w:rsidR="00195832">
        <w:rPr>
          <w:rFonts w:ascii="Times New Roman" w:hAnsi="Times New Roman" w:cs="Times New Roman"/>
          <w:sz w:val="24"/>
          <w:szCs w:val="24"/>
        </w:rPr>
        <w:t>.</w:t>
      </w:r>
    </w:p>
    <w:p w:rsidR="001B3FA7" w:rsidRPr="00195832" w:rsidRDefault="000B46A1" w:rsidP="00195832">
      <w:pPr>
        <w:pStyle w:val="Prrafodelista"/>
        <w:numPr>
          <w:ilvl w:val="0"/>
          <w:numId w:val="19"/>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Movilización</w:t>
      </w:r>
      <w:r w:rsidR="001B3FA7" w:rsidRPr="00195832">
        <w:rPr>
          <w:rFonts w:ascii="Times New Roman" w:hAnsi="Times New Roman" w:cs="Times New Roman"/>
          <w:sz w:val="24"/>
          <w:szCs w:val="24"/>
        </w:rPr>
        <w:t xml:space="preserve"> en </w:t>
      </w:r>
      <w:r w:rsidRPr="00195832">
        <w:rPr>
          <w:rFonts w:ascii="Times New Roman" w:hAnsi="Times New Roman" w:cs="Times New Roman"/>
          <w:sz w:val="24"/>
          <w:szCs w:val="24"/>
        </w:rPr>
        <w:t>vehículos (</w:t>
      </w:r>
      <w:r w:rsidR="001B3FA7" w:rsidRPr="00195832">
        <w:rPr>
          <w:rFonts w:ascii="Times New Roman" w:hAnsi="Times New Roman" w:cs="Times New Roman"/>
          <w:sz w:val="24"/>
          <w:szCs w:val="24"/>
        </w:rPr>
        <w:t xml:space="preserve">motos o </w:t>
      </w:r>
      <w:r w:rsidR="00195832" w:rsidRPr="00195832">
        <w:rPr>
          <w:rFonts w:ascii="Times New Roman" w:hAnsi="Times New Roman" w:cs="Times New Roman"/>
          <w:sz w:val="24"/>
          <w:szCs w:val="24"/>
        </w:rPr>
        <w:t>carros) hacia</w:t>
      </w:r>
      <w:r w:rsidR="001B3FA7" w:rsidRPr="00195832">
        <w:rPr>
          <w:rFonts w:ascii="Times New Roman" w:hAnsi="Times New Roman" w:cs="Times New Roman"/>
          <w:sz w:val="24"/>
          <w:szCs w:val="24"/>
        </w:rPr>
        <w:t xml:space="preserve"> </w:t>
      </w:r>
      <w:r w:rsidR="00195832" w:rsidRPr="00195832">
        <w:rPr>
          <w:rFonts w:ascii="Times New Roman" w:hAnsi="Times New Roman" w:cs="Times New Roman"/>
          <w:sz w:val="24"/>
          <w:szCs w:val="24"/>
        </w:rPr>
        <w:t>los diferentes</w:t>
      </w:r>
      <w:r w:rsidR="001B3FA7" w:rsidRPr="00195832">
        <w:rPr>
          <w:rFonts w:ascii="Times New Roman" w:hAnsi="Times New Roman" w:cs="Times New Roman"/>
          <w:sz w:val="24"/>
          <w:szCs w:val="24"/>
        </w:rPr>
        <w:t xml:space="preserve"> sitios de trabajo.</w:t>
      </w:r>
    </w:p>
    <w:p w:rsidR="000B46A1" w:rsidRPr="00FC1D2E" w:rsidRDefault="000B46A1" w:rsidP="00195832">
      <w:pPr>
        <w:pStyle w:val="Prrafodelista"/>
        <w:numPr>
          <w:ilvl w:val="0"/>
          <w:numId w:val="1"/>
        </w:numPr>
        <w:spacing w:line="480" w:lineRule="auto"/>
        <w:jc w:val="center"/>
        <w:rPr>
          <w:rFonts w:ascii="Times New Roman" w:hAnsi="Times New Roman" w:cs="Times New Roman"/>
          <w:b/>
          <w:sz w:val="24"/>
          <w:szCs w:val="24"/>
        </w:rPr>
      </w:pPr>
      <w:r w:rsidRPr="00FC1D2E">
        <w:rPr>
          <w:rFonts w:ascii="Times New Roman" w:hAnsi="Times New Roman" w:cs="Times New Roman"/>
          <w:b/>
          <w:sz w:val="24"/>
          <w:szCs w:val="24"/>
        </w:rPr>
        <w:t>RESULTADOS</w:t>
      </w:r>
    </w:p>
    <w:p w:rsidR="001B3FA7" w:rsidRPr="00FC1D2E" w:rsidRDefault="000B46A1" w:rsidP="00FC1D2E">
      <w:pPr>
        <w:spacing w:line="480" w:lineRule="auto"/>
        <w:jc w:val="both"/>
        <w:rPr>
          <w:rFonts w:ascii="Times New Roman" w:hAnsi="Times New Roman" w:cs="Times New Roman"/>
          <w:sz w:val="24"/>
          <w:szCs w:val="24"/>
        </w:rPr>
      </w:pPr>
      <w:r w:rsidRPr="00FC1D2E">
        <w:rPr>
          <w:rFonts w:ascii="Times New Roman" w:hAnsi="Times New Roman" w:cs="Times New Roman"/>
          <w:sz w:val="24"/>
          <w:szCs w:val="24"/>
        </w:rPr>
        <w:t>Por medio de la revisión de la matriz de riesgos y peligros, se identificaron los factores de riesgos que afectan a la población trabajadora de las áreas seleccionadas, los riesgos encontrados se nombran a continuación.</w:t>
      </w:r>
    </w:p>
    <w:p w:rsidR="000B46A1" w:rsidRPr="00195832" w:rsidRDefault="000B46A1" w:rsidP="00FC1D2E">
      <w:pPr>
        <w:spacing w:line="480" w:lineRule="auto"/>
        <w:jc w:val="both"/>
        <w:rPr>
          <w:rFonts w:ascii="Times New Roman" w:hAnsi="Times New Roman" w:cs="Times New Roman"/>
          <w:b/>
          <w:sz w:val="24"/>
          <w:szCs w:val="24"/>
        </w:rPr>
      </w:pPr>
      <w:r w:rsidRPr="00195832">
        <w:rPr>
          <w:rFonts w:ascii="Times New Roman" w:hAnsi="Times New Roman" w:cs="Times New Roman"/>
          <w:b/>
          <w:sz w:val="24"/>
          <w:szCs w:val="24"/>
        </w:rPr>
        <w:t xml:space="preserve">Riesgo biológico </w:t>
      </w:r>
    </w:p>
    <w:p w:rsidR="00195832" w:rsidRDefault="000B46A1" w:rsidP="00195832">
      <w:pPr>
        <w:pStyle w:val="Prrafodelista"/>
        <w:numPr>
          <w:ilvl w:val="0"/>
          <w:numId w:val="20"/>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Picaduras, mordeduras de serpientes, insectos o vectores, Contacto con bacterias, virus y fluidos</w:t>
      </w:r>
      <w:r w:rsidR="00195832">
        <w:rPr>
          <w:rFonts w:ascii="Times New Roman" w:hAnsi="Times New Roman" w:cs="Times New Roman"/>
          <w:sz w:val="24"/>
          <w:szCs w:val="24"/>
        </w:rPr>
        <w:t>.</w:t>
      </w:r>
    </w:p>
    <w:p w:rsidR="000B46A1" w:rsidRPr="00195832" w:rsidRDefault="000B46A1" w:rsidP="00195832">
      <w:pPr>
        <w:pStyle w:val="Prrafodelista"/>
        <w:numPr>
          <w:ilvl w:val="0"/>
          <w:numId w:val="20"/>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Contagio de virus (COVID 19)</w:t>
      </w:r>
      <w:r w:rsidR="00195832">
        <w:rPr>
          <w:rFonts w:ascii="Times New Roman" w:hAnsi="Times New Roman" w:cs="Times New Roman"/>
          <w:sz w:val="24"/>
          <w:szCs w:val="24"/>
        </w:rPr>
        <w:t>.</w:t>
      </w:r>
    </w:p>
    <w:p w:rsidR="000B46A1" w:rsidRPr="00195832" w:rsidRDefault="000B46A1" w:rsidP="00FC1D2E">
      <w:pPr>
        <w:spacing w:line="480" w:lineRule="auto"/>
        <w:jc w:val="both"/>
        <w:rPr>
          <w:rFonts w:ascii="Times New Roman" w:hAnsi="Times New Roman" w:cs="Times New Roman"/>
          <w:b/>
          <w:sz w:val="24"/>
          <w:szCs w:val="24"/>
        </w:rPr>
      </w:pPr>
      <w:r w:rsidRPr="00195832">
        <w:rPr>
          <w:rFonts w:ascii="Times New Roman" w:hAnsi="Times New Roman" w:cs="Times New Roman"/>
          <w:b/>
          <w:sz w:val="24"/>
          <w:szCs w:val="24"/>
        </w:rPr>
        <w:t xml:space="preserve">Riesgo biomecánico </w:t>
      </w:r>
    </w:p>
    <w:p w:rsidR="00195832" w:rsidRDefault="00195832" w:rsidP="00195832">
      <w:pPr>
        <w:pStyle w:val="Prrafodelista"/>
        <w:numPr>
          <w:ilvl w:val="0"/>
          <w:numId w:val="21"/>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Posturas prolongadas</w:t>
      </w:r>
      <w:r>
        <w:rPr>
          <w:rFonts w:ascii="Times New Roman" w:hAnsi="Times New Roman" w:cs="Times New Roman"/>
          <w:sz w:val="24"/>
          <w:szCs w:val="24"/>
        </w:rPr>
        <w:t>.</w:t>
      </w:r>
    </w:p>
    <w:p w:rsidR="00195832" w:rsidRDefault="000B46A1" w:rsidP="00195832">
      <w:pPr>
        <w:pStyle w:val="Prrafodelista"/>
        <w:numPr>
          <w:ilvl w:val="0"/>
          <w:numId w:val="21"/>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lastRenderedPageBreak/>
        <w:t>Posturas prolongadas, mantenida y anti gravitacional esfuerzo y manipulación manual de cargas</w:t>
      </w:r>
      <w:r w:rsidR="00195832">
        <w:rPr>
          <w:rFonts w:ascii="Times New Roman" w:hAnsi="Times New Roman" w:cs="Times New Roman"/>
          <w:sz w:val="24"/>
          <w:szCs w:val="24"/>
        </w:rPr>
        <w:t>.</w:t>
      </w:r>
    </w:p>
    <w:p w:rsidR="00195832" w:rsidRDefault="000B46A1" w:rsidP="00195832">
      <w:pPr>
        <w:pStyle w:val="Prrafodelista"/>
        <w:numPr>
          <w:ilvl w:val="0"/>
          <w:numId w:val="21"/>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Manipulación de Cargas</w:t>
      </w:r>
      <w:r w:rsidR="00195832">
        <w:rPr>
          <w:rFonts w:ascii="Times New Roman" w:hAnsi="Times New Roman" w:cs="Times New Roman"/>
          <w:sz w:val="24"/>
          <w:szCs w:val="24"/>
        </w:rPr>
        <w:t>.</w:t>
      </w:r>
    </w:p>
    <w:p w:rsidR="000B46A1" w:rsidRPr="00195832" w:rsidRDefault="000B46A1" w:rsidP="00195832">
      <w:pPr>
        <w:pStyle w:val="Prrafodelista"/>
        <w:numPr>
          <w:ilvl w:val="0"/>
          <w:numId w:val="21"/>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Manipulación de Cargas control de carga izada</w:t>
      </w:r>
      <w:r w:rsidR="00195832">
        <w:rPr>
          <w:rFonts w:ascii="Times New Roman" w:hAnsi="Times New Roman" w:cs="Times New Roman"/>
          <w:sz w:val="24"/>
          <w:szCs w:val="24"/>
        </w:rPr>
        <w:t>.</w:t>
      </w:r>
    </w:p>
    <w:p w:rsidR="000B46A1" w:rsidRPr="00195832" w:rsidRDefault="000B46A1" w:rsidP="00FC1D2E">
      <w:pPr>
        <w:spacing w:line="480" w:lineRule="auto"/>
        <w:jc w:val="both"/>
        <w:rPr>
          <w:rFonts w:ascii="Times New Roman" w:hAnsi="Times New Roman" w:cs="Times New Roman"/>
          <w:b/>
          <w:sz w:val="24"/>
          <w:szCs w:val="24"/>
        </w:rPr>
      </w:pPr>
      <w:r w:rsidRPr="00195832">
        <w:rPr>
          <w:rFonts w:ascii="Times New Roman" w:hAnsi="Times New Roman" w:cs="Times New Roman"/>
          <w:b/>
          <w:sz w:val="24"/>
          <w:szCs w:val="24"/>
        </w:rPr>
        <w:t>Condiciones de seguridad</w:t>
      </w:r>
    </w:p>
    <w:p w:rsidR="00195832" w:rsidRDefault="000B46A1" w:rsidP="00195832">
      <w:pPr>
        <w:pStyle w:val="Prrafodelista"/>
        <w:numPr>
          <w:ilvl w:val="0"/>
          <w:numId w:val="22"/>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 xml:space="preserve">Accidentes de </w:t>
      </w:r>
      <w:proofErr w:type="spellStart"/>
      <w:r w:rsidRPr="00195832">
        <w:rPr>
          <w:rFonts w:ascii="Times New Roman" w:hAnsi="Times New Roman" w:cs="Times New Roman"/>
          <w:sz w:val="24"/>
          <w:szCs w:val="24"/>
        </w:rPr>
        <w:t>transito</w:t>
      </w:r>
      <w:r w:rsidR="00195832">
        <w:rPr>
          <w:rFonts w:ascii="Times New Roman" w:hAnsi="Times New Roman" w:cs="Times New Roman"/>
          <w:sz w:val="24"/>
          <w:szCs w:val="24"/>
        </w:rPr>
        <w:t>.</w:t>
      </w:r>
      <w:proofErr w:type="spellEnd"/>
    </w:p>
    <w:p w:rsidR="00195832" w:rsidRDefault="000B46A1" w:rsidP="00195832">
      <w:pPr>
        <w:pStyle w:val="Prrafodelista"/>
        <w:numPr>
          <w:ilvl w:val="0"/>
          <w:numId w:val="22"/>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Eléctrico: Baja, media tensión y estática.</w:t>
      </w:r>
    </w:p>
    <w:p w:rsidR="00195832" w:rsidRDefault="000B46A1" w:rsidP="00195832">
      <w:pPr>
        <w:pStyle w:val="Prrafodelista"/>
        <w:numPr>
          <w:ilvl w:val="0"/>
          <w:numId w:val="22"/>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Transporte de Postería, Herrajeria con grúa</w:t>
      </w:r>
      <w:r w:rsidR="00195832">
        <w:rPr>
          <w:rFonts w:ascii="Times New Roman" w:hAnsi="Times New Roman" w:cs="Times New Roman"/>
          <w:sz w:val="24"/>
          <w:szCs w:val="24"/>
        </w:rPr>
        <w:t>.</w:t>
      </w:r>
    </w:p>
    <w:p w:rsidR="00195832" w:rsidRDefault="000B46A1" w:rsidP="00195832">
      <w:pPr>
        <w:pStyle w:val="Prrafodelista"/>
        <w:numPr>
          <w:ilvl w:val="0"/>
          <w:numId w:val="22"/>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Locativos: Superficies de trabajo, irregulares, deslizantes con diferencia de Nivel, condiciones de orden y aseo, caída de objetos</w:t>
      </w:r>
      <w:r w:rsidR="00195832">
        <w:rPr>
          <w:rFonts w:ascii="Times New Roman" w:hAnsi="Times New Roman" w:cs="Times New Roman"/>
          <w:sz w:val="24"/>
          <w:szCs w:val="24"/>
        </w:rPr>
        <w:t>.</w:t>
      </w:r>
    </w:p>
    <w:p w:rsidR="00195832" w:rsidRDefault="000B46A1" w:rsidP="00195832">
      <w:pPr>
        <w:pStyle w:val="Prrafodelista"/>
        <w:numPr>
          <w:ilvl w:val="0"/>
          <w:numId w:val="22"/>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Trabajo en alturas</w:t>
      </w:r>
      <w:r w:rsidR="00195832">
        <w:rPr>
          <w:rFonts w:ascii="Times New Roman" w:hAnsi="Times New Roman" w:cs="Times New Roman"/>
          <w:sz w:val="24"/>
          <w:szCs w:val="24"/>
        </w:rPr>
        <w:t>.</w:t>
      </w:r>
    </w:p>
    <w:p w:rsidR="00195832" w:rsidRDefault="000B46A1" w:rsidP="00195832">
      <w:pPr>
        <w:pStyle w:val="Prrafodelista"/>
        <w:numPr>
          <w:ilvl w:val="0"/>
          <w:numId w:val="22"/>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Espacios Confinados</w:t>
      </w:r>
      <w:r w:rsidR="00195832">
        <w:rPr>
          <w:rFonts w:ascii="Times New Roman" w:hAnsi="Times New Roman" w:cs="Times New Roman"/>
          <w:sz w:val="24"/>
          <w:szCs w:val="24"/>
        </w:rPr>
        <w:t>.</w:t>
      </w:r>
    </w:p>
    <w:p w:rsidR="00195832" w:rsidRDefault="000B46A1" w:rsidP="00195832">
      <w:pPr>
        <w:pStyle w:val="Prrafodelista"/>
        <w:numPr>
          <w:ilvl w:val="0"/>
          <w:numId w:val="22"/>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Mecánico: Manipulación de herramientas y materiales.</w:t>
      </w:r>
    </w:p>
    <w:p w:rsidR="00195832" w:rsidRDefault="000B46A1" w:rsidP="00195832">
      <w:pPr>
        <w:pStyle w:val="Prrafodelista"/>
        <w:numPr>
          <w:ilvl w:val="0"/>
          <w:numId w:val="22"/>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Condiciones de seguridad: Sistemas y medios de almacenamiento, superficie de trabajo irregular, deslizante, diferencias del nivel, condiciones de orden y aseo</w:t>
      </w:r>
    </w:p>
    <w:p w:rsidR="00195832" w:rsidRDefault="00195832" w:rsidP="00195832">
      <w:pPr>
        <w:pStyle w:val="Prrafodelista"/>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C</w:t>
      </w:r>
      <w:r w:rsidR="000B46A1" w:rsidRPr="00195832">
        <w:rPr>
          <w:rFonts w:ascii="Times New Roman" w:hAnsi="Times New Roman" w:cs="Times New Roman"/>
          <w:sz w:val="24"/>
          <w:szCs w:val="24"/>
        </w:rPr>
        <w:t>aída de objetos o carga suspendida</w:t>
      </w:r>
      <w:r>
        <w:rPr>
          <w:rFonts w:ascii="Times New Roman" w:hAnsi="Times New Roman" w:cs="Times New Roman"/>
          <w:sz w:val="24"/>
          <w:szCs w:val="24"/>
        </w:rPr>
        <w:t>.</w:t>
      </w:r>
    </w:p>
    <w:p w:rsidR="000B46A1" w:rsidRPr="00195832" w:rsidRDefault="000B46A1" w:rsidP="00FC1D2E">
      <w:pPr>
        <w:pStyle w:val="Prrafodelista"/>
        <w:numPr>
          <w:ilvl w:val="0"/>
          <w:numId w:val="22"/>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Mecánico: proyección de materiales sólidos y fluidos</w:t>
      </w:r>
      <w:r w:rsidR="00195832">
        <w:rPr>
          <w:rFonts w:ascii="Times New Roman" w:hAnsi="Times New Roman" w:cs="Times New Roman"/>
          <w:sz w:val="24"/>
          <w:szCs w:val="24"/>
        </w:rPr>
        <w:t>.</w:t>
      </w:r>
    </w:p>
    <w:p w:rsidR="000B46A1" w:rsidRPr="00195832" w:rsidRDefault="000B46A1" w:rsidP="00FC1D2E">
      <w:pPr>
        <w:spacing w:line="480" w:lineRule="auto"/>
        <w:jc w:val="both"/>
        <w:rPr>
          <w:rFonts w:ascii="Times New Roman" w:hAnsi="Times New Roman" w:cs="Times New Roman"/>
          <w:b/>
          <w:sz w:val="24"/>
          <w:szCs w:val="24"/>
        </w:rPr>
      </w:pPr>
      <w:r w:rsidRPr="00195832">
        <w:rPr>
          <w:rFonts w:ascii="Times New Roman" w:hAnsi="Times New Roman" w:cs="Times New Roman"/>
          <w:b/>
          <w:sz w:val="24"/>
          <w:szCs w:val="24"/>
        </w:rPr>
        <w:t>Fenómenos naturales</w:t>
      </w:r>
    </w:p>
    <w:p w:rsidR="00195832" w:rsidRDefault="000B46A1" w:rsidP="00195832">
      <w:pPr>
        <w:pStyle w:val="Prrafodelista"/>
        <w:numPr>
          <w:ilvl w:val="0"/>
          <w:numId w:val="23"/>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Sismos, terremotos</w:t>
      </w:r>
      <w:r w:rsidR="00195832">
        <w:rPr>
          <w:rFonts w:ascii="Times New Roman" w:hAnsi="Times New Roman" w:cs="Times New Roman"/>
          <w:sz w:val="24"/>
          <w:szCs w:val="24"/>
        </w:rPr>
        <w:t>.</w:t>
      </w:r>
    </w:p>
    <w:p w:rsidR="000B46A1" w:rsidRPr="00195832" w:rsidRDefault="000B46A1" w:rsidP="00195832">
      <w:pPr>
        <w:pStyle w:val="Prrafodelista"/>
        <w:numPr>
          <w:ilvl w:val="0"/>
          <w:numId w:val="23"/>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Lluvias y Tormentas Eléctricas</w:t>
      </w:r>
    </w:p>
    <w:p w:rsidR="000B46A1" w:rsidRPr="00FC1D2E" w:rsidRDefault="000B46A1" w:rsidP="00FC1D2E">
      <w:pPr>
        <w:spacing w:line="480" w:lineRule="auto"/>
        <w:jc w:val="both"/>
        <w:rPr>
          <w:rFonts w:ascii="Times New Roman" w:hAnsi="Times New Roman" w:cs="Times New Roman"/>
          <w:sz w:val="24"/>
          <w:szCs w:val="24"/>
        </w:rPr>
      </w:pPr>
    </w:p>
    <w:p w:rsidR="000B46A1" w:rsidRPr="00195832" w:rsidRDefault="000B46A1" w:rsidP="00FC1D2E">
      <w:pPr>
        <w:spacing w:line="480" w:lineRule="auto"/>
        <w:jc w:val="both"/>
        <w:rPr>
          <w:rFonts w:ascii="Times New Roman" w:hAnsi="Times New Roman" w:cs="Times New Roman"/>
          <w:b/>
          <w:sz w:val="24"/>
          <w:szCs w:val="24"/>
        </w:rPr>
      </w:pPr>
      <w:r w:rsidRPr="00195832">
        <w:rPr>
          <w:rFonts w:ascii="Times New Roman" w:hAnsi="Times New Roman" w:cs="Times New Roman"/>
          <w:b/>
          <w:sz w:val="24"/>
          <w:szCs w:val="24"/>
        </w:rPr>
        <w:t>Riesgo físico</w:t>
      </w:r>
    </w:p>
    <w:p w:rsidR="00195832" w:rsidRDefault="000B46A1" w:rsidP="00195832">
      <w:pPr>
        <w:pStyle w:val="Prrafodelista"/>
        <w:numPr>
          <w:ilvl w:val="0"/>
          <w:numId w:val="24"/>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lastRenderedPageBreak/>
        <w:t>Radiaciones no Ionizantes (laser, ultravioletas, infrarroja, radiofrecuencia</w:t>
      </w:r>
      <w:r w:rsidR="00195832">
        <w:rPr>
          <w:rFonts w:ascii="Times New Roman" w:hAnsi="Times New Roman" w:cs="Times New Roman"/>
          <w:sz w:val="24"/>
          <w:szCs w:val="24"/>
        </w:rPr>
        <w:t>.</w:t>
      </w:r>
    </w:p>
    <w:p w:rsidR="00195832" w:rsidRDefault="000B46A1" w:rsidP="00195832">
      <w:pPr>
        <w:pStyle w:val="Prrafodelista"/>
        <w:numPr>
          <w:ilvl w:val="0"/>
          <w:numId w:val="24"/>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Temperaturas extremas: Calor</w:t>
      </w:r>
    </w:p>
    <w:p w:rsidR="00195832" w:rsidRDefault="000B46A1" w:rsidP="00195832">
      <w:pPr>
        <w:pStyle w:val="Prrafodelista"/>
        <w:numPr>
          <w:ilvl w:val="0"/>
          <w:numId w:val="24"/>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 xml:space="preserve">Radiaciones no </w:t>
      </w:r>
      <w:r w:rsidR="00195832" w:rsidRPr="00195832">
        <w:rPr>
          <w:rFonts w:ascii="Times New Roman" w:hAnsi="Times New Roman" w:cs="Times New Roman"/>
          <w:sz w:val="24"/>
          <w:szCs w:val="24"/>
        </w:rPr>
        <w:t>ionizantes (</w:t>
      </w:r>
      <w:r w:rsidRPr="00195832">
        <w:rPr>
          <w:rFonts w:ascii="Times New Roman" w:hAnsi="Times New Roman" w:cs="Times New Roman"/>
          <w:sz w:val="24"/>
          <w:szCs w:val="24"/>
        </w:rPr>
        <w:t>arco eléctrico) radiación solar</w:t>
      </w:r>
      <w:r w:rsidR="00195832">
        <w:rPr>
          <w:rFonts w:ascii="Times New Roman" w:hAnsi="Times New Roman" w:cs="Times New Roman"/>
          <w:sz w:val="24"/>
          <w:szCs w:val="24"/>
        </w:rPr>
        <w:t>.</w:t>
      </w:r>
    </w:p>
    <w:p w:rsidR="00195832" w:rsidRDefault="00195832" w:rsidP="00195832">
      <w:pPr>
        <w:pStyle w:val="Prrafodelista"/>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E</w:t>
      </w:r>
      <w:r w:rsidR="000B46A1" w:rsidRPr="00195832">
        <w:rPr>
          <w:rFonts w:ascii="Times New Roman" w:hAnsi="Times New Roman" w:cs="Times New Roman"/>
          <w:sz w:val="24"/>
          <w:szCs w:val="24"/>
        </w:rPr>
        <w:t xml:space="preserve">xposición a temperatura </w:t>
      </w:r>
      <w:proofErr w:type="spellStart"/>
      <w:r>
        <w:rPr>
          <w:rFonts w:ascii="Times New Roman" w:hAnsi="Times New Roman" w:cs="Times New Roman"/>
          <w:sz w:val="24"/>
          <w:szCs w:val="24"/>
        </w:rPr>
        <w:t>dis</w:t>
      </w:r>
      <w:r w:rsidRPr="00195832">
        <w:rPr>
          <w:rFonts w:ascii="Times New Roman" w:hAnsi="Times New Roman" w:cs="Times New Roman"/>
          <w:sz w:val="24"/>
          <w:szCs w:val="24"/>
        </w:rPr>
        <w:t>confort</w:t>
      </w:r>
      <w:proofErr w:type="spellEnd"/>
      <w:r w:rsidR="000B46A1" w:rsidRPr="00195832">
        <w:rPr>
          <w:rFonts w:ascii="Times New Roman" w:hAnsi="Times New Roman" w:cs="Times New Roman"/>
          <w:sz w:val="24"/>
          <w:szCs w:val="24"/>
        </w:rPr>
        <w:t xml:space="preserve"> térmico</w:t>
      </w:r>
      <w:r>
        <w:rPr>
          <w:rFonts w:ascii="Times New Roman" w:hAnsi="Times New Roman" w:cs="Times New Roman"/>
          <w:sz w:val="24"/>
          <w:szCs w:val="24"/>
        </w:rPr>
        <w:t xml:space="preserve">. </w:t>
      </w:r>
    </w:p>
    <w:p w:rsidR="00195832" w:rsidRDefault="000B46A1" w:rsidP="00195832">
      <w:pPr>
        <w:pStyle w:val="Prrafodelista"/>
        <w:numPr>
          <w:ilvl w:val="0"/>
          <w:numId w:val="24"/>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 xml:space="preserve">Ruido </w:t>
      </w:r>
      <w:r w:rsidR="00195832" w:rsidRPr="00195832">
        <w:rPr>
          <w:rFonts w:ascii="Times New Roman" w:hAnsi="Times New Roman" w:cs="Times New Roman"/>
          <w:sz w:val="24"/>
          <w:szCs w:val="24"/>
        </w:rPr>
        <w:t>continúo</w:t>
      </w:r>
      <w:r w:rsidRPr="00195832">
        <w:rPr>
          <w:rFonts w:ascii="Times New Roman" w:hAnsi="Times New Roman" w:cs="Times New Roman"/>
          <w:sz w:val="24"/>
          <w:szCs w:val="24"/>
        </w:rPr>
        <w:t xml:space="preserve"> emitido por equipo de izaje (grúa)</w:t>
      </w:r>
      <w:r w:rsidR="00195832">
        <w:rPr>
          <w:rFonts w:ascii="Times New Roman" w:hAnsi="Times New Roman" w:cs="Times New Roman"/>
          <w:sz w:val="24"/>
          <w:szCs w:val="24"/>
        </w:rPr>
        <w:t>.</w:t>
      </w:r>
    </w:p>
    <w:p w:rsidR="00195832" w:rsidRDefault="000B46A1" w:rsidP="00195832">
      <w:pPr>
        <w:pStyle w:val="Prrafodelista"/>
        <w:numPr>
          <w:ilvl w:val="0"/>
          <w:numId w:val="24"/>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iluminación por deficiencia al interior de la caja de halado</w:t>
      </w:r>
      <w:r w:rsidR="00195832">
        <w:rPr>
          <w:rFonts w:ascii="Times New Roman" w:hAnsi="Times New Roman" w:cs="Times New Roman"/>
          <w:sz w:val="24"/>
          <w:szCs w:val="24"/>
        </w:rPr>
        <w:t>.</w:t>
      </w:r>
    </w:p>
    <w:p w:rsidR="000B46A1" w:rsidRPr="00195832" w:rsidRDefault="000B46A1" w:rsidP="00FC1D2E">
      <w:pPr>
        <w:pStyle w:val="Prrafodelista"/>
        <w:numPr>
          <w:ilvl w:val="0"/>
          <w:numId w:val="24"/>
        </w:numPr>
        <w:spacing w:line="480" w:lineRule="auto"/>
        <w:jc w:val="both"/>
        <w:rPr>
          <w:rFonts w:ascii="Times New Roman" w:hAnsi="Times New Roman" w:cs="Times New Roman"/>
          <w:sz w:val="24"/>
          <w:szCs w:val="24"/>
        </w:rPr>
      </w:pPr>
      <w:r w:rsidRPr="00195832">
        <w:rPr>
          <w:rFonts w:ascii="Times New Roman" w:hAnsi="Times New Roman" w:cs="Times New Roman"/>
          <w:sz w:val="24"/>
          <w:szCs w:val="24"/>
        </w:rPr>
        <w:t>Ruido (acumulación de ruidos del entorno del frente de trabajo</w:t>
      </w:r>
      <w:r w:rsidR="00195832">
        <w:rPr>
          <w:rFonts w:ascii="Times New Roman" w:hAnsi="Times New Roman" w:cs="Times New Roman"/>
          <w:sz w:val="24"/>
          <w:szCs w:val="24"/>
        </w:rPr>
        <w:t>.</w:t>
      </w:r>
    </w:p>
    <w:p w:rsidR="000B46A1" w:rsidRPr="00195832" w:rsidRDefault="000B46A1" w:rsidP="00FC1D2E">
      <w:pPr>
        <w:spacing w:line="480" w:lineRule="auto"/>
        <w:jc w:val="both"/>
        <w:rPr>
          <w:rFonts w:ascii="Times New Roman" w:hAnsi="Times New Roman" w:cs="Times New Roman"/>
          <w:b/>
          <w:sz w:val="24"/>
          <w:szCs w:val="24"/>
        </w:rPr>
      </w:pPr>
      <w:r w:rsidRPr="00195832">
        <w:rPr>
          <w:rFonts w:ascii="Times New Roman" w:hAnsi="Times New Roman" w:cs="Times New Roman"/>
          <w:b/>
          <w:sz w:val="24"/>
          <w:szCs w:val="24"/>
        </w:rPr>
        <w:t xml:space="preserve">Riesgo químico </w:t>
      </w:r>
    </w:p>
    <w:p w:rsidR="00943AD6" w:rsidRPr="00195832" w:rsidRDefault="000B46A1" w:rsidP="00195832">
      <w:pPr>
        <w:pStyle w:val="Prrafodelista"/>
        <w:numPr>
          <w:ilvl w:val="0"/>
          <w:numId w:val="25"/>
        </w:numPr>
        <w:spacing w:before="240" w:line="480" w:lineRule="auto"/>
        <w:jc w:val="both"/>
        <w:rPr>
          <w:rFonts w:ascii="Times New Roman" w:hAnsi="Times New Roman" w:cs="Times New Roman"/>
          <w:sz w:val="24"/>
          <w:szCs w:val="24"/>
        </w:rPr>
      </w:pPr>
      <w:r w:rsidRPr="00195832">
        <w:rPr>
          <w:rFonts w:ascii="Times New Roman" w:hAnsi="Times New Roman" w:cs="Times New Roman"/>
          <w:sz w:val="24"/>
          <w:szCs w:val="24"/>
        </w:rPr>
        <w:t xml:space="preserve">Material </w:t>
      </w:r>
      <w:proofErr w:type="spellStart"/>
      <w:r w:rsidRPr="00195832">
        <w:rPr>
          <w:rFonts w:ascii="Times New Roman" w:hAnsi="Times New Roman" w:cs="Times New Roman"/>
          <w:sz w:val="24"/>
          <w:szCs w:val="24"/>
        </w:rPr>
        <w:t>particulado</w:t>
      </w:r>
      <w:proofErr w:type="spellEnd"/>
      <w:r w:rsidRPr="00195832">
        <w:rPr>
          <w:rFonts w:ascii="Times New Roman" w:hAnsi="Times New Roman" w:cs="Times New Roman"/>
          <w:sz w:val="24"/>
          <w:szCs w:val="24"/>
        </w:rPr>
        <w:t>, gases o vapores</w:t>
      </w:r>
      <w:r w:rsidR="00195832">
        <w:rPr>
          <w:rFonts w:ascii="Times New Roman" w:hAnsi="Times New Roman" w:cs="Times New Roman"/>
          <w:sz w:val="24"/>
          <w:szCs w:val="24"/>
        </w:rPr>
        <w:t>.</w:t>
      </w:r>
    </w:p>
    <w:p w:rsidR="00943AD6" w:rsidRPr="00FC1D2E" w:rsidRDefault="00943AD6" w:rsidP="00195832">
      <w:pPr>
        <w:pStyle w:val="Prrafodelista"/>
        <w:numPr>
          <w:ilvl w:val="0"/>
          <w:numId w:val="1"/>
        </w:numPr>
        <w:spacing w:before="240" w:line="480" w:lineRule="auto"/>
        <w:jc w:val="center"/>
        <w:rPr>
          <w:rFonts w:ascii="Times New Roman" w:hAnsi="Times New Roman" w:cs="Times New Roman"/>
          <w:b/>
          <w:sz w:val="24"/>
          <w:szCs w:val="24"/>
        </w:rPr>
      </w:pPr>
      <w:r w:rsidRPr="00FC1D2E">
        <w:rPr>
          <w:rFonts w:ascii="Times New Roman" w:hAnsi="Times New Roman" w:cs="Times New Roman"/>
          <w:b/>
          <w:sz w:val="24"/>
          <w:szCs w:val="24"/>
        </w:rPr>
        <w:t>RECOMENDACIONES GENERALES</w:t>
      </w:r>
    </w:p>
    <w:p w:rsidR="00943AD6" w:rsidRPr="00195832" w:rsidRDefault="00943AD6" w:rsidP="00FC1D2E">
      <w:pPr>
        <w:spacing w:line="480" w:lineRule="auto"/>
        <w:jc w:val="both"/>
        <w:rPr>
          <w:rFonts w:ascii="Times New Roman" w:hAnsi="Times New Roman" w:cs="Times New Roman"/>
          <w:b/>
          <w:sz w:val="24"/>
          <w:szCs w:val="24"/>
        </w:rPr>
      </w:pPr>
      <w:r w:rsidRPr="00195832">
        <w:rPr>
          <w:rFonts w:ascii="Times New Roman" w:hAnsi="Times New Roman" w:cs="Times New Roman"/>
          <w:b/>
          <w:sz w:val="24"/>
          <w:szCs w:val="24"/>
        </w:rPr>
        <w:t>Riesgo biomecánico</w:t>
      </w:r>
    </w:p>
    <w:p w:rsidR="00943AD6" w:rsidRPr="00FC1D2E" w:rsidRDefault="00943AD6" w:rsidP="00FC1D2E">
      <w:pPr>
        <w:pStyle w:val="Prrafodelista"/>
        <w:numPr>
          <w:ilvl w:val="0"/>
          <w:numId w:val="6"/>
        </w:numPr>
        <w:spacing w:line="480" w:lineRule="auto"/>
        <w:jc w:val="both"/>
        <w:rPr>
          <w:rFonts w:ascii="Times New Roman" w:hAnsi="Times New Roman" w:cs="Times New Roman"/>
          <w:sz w:val="24"/>
          <w:szCs w:val="24"/>
        </w:rPr>
      </w:pPr>
      <w:r w:rsidRPr="00FC1D2E">
        <w:rPr>
          <w:rFonts w:ascii="Times New Roman" w:hAnsi="Times New Roman" w:cs="Times New Roman"/>
          <w:sz w:val="24"/>
          <w:szCs w:val="24"/>
        </w:rPr>
        <w:t>Capacitación en hábitos de vida saludable</w:t>
      </w:r>
      <w:r w:rsidR="00195832">
        <w:rPr>
          <w:rFonts w:ascii="Times New Roman" w:hAnsi="Times New Roman" w:cs="Times New Roman"/>
          <w:sz w:val="24"/>
          <w:szCs w:val="24"/>
        </w:rPr>
        <w:t>.</w:t>
      </w:r>
    </w:p>
    <w:p w:rsidR="00943AD6" w:rsidRPr="00FC1D2E" w:rsidRDefault="00943AD6" w:rsidP="00FC1D2E">
      <w:pPr>
        <w:pStyle w:val="Prrafodelista"/>
        <w:numPr>
          <w:ilvl w:val="0"/>
          <w:numId w:val="6"/>
        </w:numPr>
        <w:spacing w:line="480" w:lineRule="auto"/>
        <w:jc w:val="both"/>
        <w:rPr>
          <w:rFonts w:ascii="Times New Roman" w:hAnsi="Times New Roman" w:cs="Times New Roman"/>
          <w:sz w:val="24"/>
          <w:szCs w:val="24"/>
        </w:rPr>
      </w:pPr>
      <w:r w:rsidRPr="00FC1D2E">
        <w:rPr>
          <w:rFonts w:ascii="Times New Roman" w:hAnsi="Times New Roman" w:cs="Times New Roman"/>
          <w:sz w:val="24"/>
          <w:szCs w:val="24"/>
        </w:rPr>
        <w:t>Imp</w:t>
      </w:r>
      <w:r w:rsidR="00195832">
        <w:rPr>
          <w:rFonts w:ascii="Times New Roman" w:hAnsi="Times New Roman" w:cs="Times New Roman"/>
          <w:sz w:val="24"/>
          <w:szCs w:val="24"/>
        </w:rPr>
        <w:t>lementar plan de pausas activas.</w:t>
      </w:r>
    </w:p>
    <w:p w:rsidR="00943AD6" w:rsidRPr="00FC1D2E" w:rsidRDefault="00943AD6" w:rsidP="00FC1D2E">
      <w:pPr>
        <w:pStyle w:val="Prrafodelista"/>
        <w:numPr>
          <w:ilvl w:val="0"/>
          <w:numId w:val="6"/>
        </w:numPr>
        <w:spacing w:line="480" w:lineRule="auto"/>
        <w:jc w:val="both"/>
        <w:rPr>
          <w:rFonts w:ascii="Times New Roman" w:hAnsi="Times New Roman" w:cs="Times New Roman"/>
          <w:sz w:val="24"/>
          <w:szCs w:val="24"/>
        </w:rPr>
      </w:pPr>
      <w:r w:rsidRPr="00FC1D2E">
        <w:rPr>
          <w:rFonts w:ascii="Times New Roman" w:hAnsi="Times New Roman" w:cs="Times New Roman"/>
          <w:sz w:val="24"/>
          <w:szCs w:val="24"/>
        </w:rPr>
        <w:t>Sensibilizar a todos los trabajadores en higiene postural y manipulación manual de cargas</w:t>
      </w:r>
      <w:r w:rsidR="00195832">
        <w:rPr>
          <w:rFonts w:ascii="Times New Roman" w:hAnsi="Times New Roman" w:cs="Times New Roman"/>
          <w:sz w:val="24"/>
          <w:szCs w:val="24"/>
        </w:rPr>
        <w:t>.</w:t>
      </w:r>
    </w:p>
    <w:p w:rsidR="00943AD6" w:rsidRPr="00FC1D2E" w:rsidRDefault="00943AD6" w:rsidP="00FC1D2E">
      <w:pPr>
        <w:pStyle w:val="Prrafodelista"/>
        <w:numPr>
          <w:ilvl w:val="0"/>
          <w:numId w:val="6"/>
        </w:numPr>
        <w:spacing w:line="480" w:lineRule="auto"/>
        <w:jc w:val="both"/>
        <w:rPr>
          <w:rFonts w:ascii="Times New Roman" w:hAnsi="Times New Roman" w:cs="Times New Roman"/>
          <w:sz w:val="24"/>
          <w:szCs w:val="24"/>
        </w:rPr>
      </w:pPr>
      <w:r w:rsidRPr="00FC1D2E">
        <w:rPr>
          <w:rFonts w:ascii="Times New Roman" w:hAnsi="Times New Roman" w:cs="Times New Roman"/>
          <w:sz w:val="24"/>
          <w:szCs w:val="24"/>
        </w:rPr>
        <w:t>Evaluar la carga postural mediante métodos de avaluación ergonómica para determinar el grado de afectación de las posturas adoptadas por os trabajadores</w:t>
      </w:r>
      <w:r w:rsidR="00195832">
        <w:rPr>
          <w:rFonts w:ascii="Times New Roman" w:hAnsi="Times New Roman" w:cs="Times New Roman"/>
          <w:sz w:val="24"/>
          <w:szCs w:val="24"/>
        </w:rPr>
        <w:t>.</w:t>
      </w:r>
    </w:p>
    <w:p w:rsidR="00943AD6" w:rsidRPr="00FC1D2E" w:rsidRDefault="00943AD6" w:rsidP="00FC1D2E">
      <w:pPr>
        <w:pStyle w:val="Prrafodelista"/>
        <w:numPr>
          <w:ilvl w:val="0"/>
          <w:numId w:val="6"/>
        </w:numPr>
        <w:spacing w:line="480" w:lineRule="auto"/>
        <w:jc w:val="both"/>
        <w:rPr>
          <w:rFonts w:ascii="Times New Roman" w:hAnsi="Times New Roman" w:cs="Times New Roman"/>
          <w:sz w:val="24"/>
          <w:szCs w:val="24"/>
        </w:rPr>
      </w:pPr>
      <w:r w:rsidRPr="00FC1D2E">
        <w:rPr>
          <w:rFonts w:ascii="Times New Roman" w:hAnsi="Times New Roman" w:cs="Times New Roman"/>
          <w:sz w:val="24"/>
          <w:szCs w:val="24"/>
        </w:rPr>
        <w:t>Realizar exámenes médicos periódicos con énfa</w:t>
      </w:r>
      <w:r w:rsidR="00195832">
        <w:rPr>
          <w:rFonts w:ascii="Times New Roman" w:hAnsi="Times New Roman" w:cs="Times New Roman"/>
          <w:sz w:val="24"/>
          <w:szCs w:val="24"/>
        </w:rPr>
        <w:t>sis en el sistema osteomuscular.</w:t>
      </w:r>
    </w:p>
    <w:p w:rsidR="00943AD6" w:rsidRPr="00195832" w:rsidRDefault="00943AD6" w:rsidP="00FC1D2E">
      <w:pPr>
        <w:spacing w:line="480" w:lineRule="auto"/>
        <w:jc w:val="both"/>
        <w:rPr>
          <w:rFonts w:ascii="Times New Roman" w:hAnsi="Times New Roman" w:cs="Times New Roman"/>
          <w:b/>
          <w:sz w:val="24"/>
          <w:szCs w:val="24"/>
        </w:rPr>
      </w:pPr>
      <w:r w:rsidRPr="00195832">
        <w:rPr>
          <w:rFonts w:ascii="Times New Roman" w:hAnsi="Times New Roman" w:cs="Times New Roman"/>
          <w:b/>
          <w:sz w:val="24"/>
          <w:szCs w:val="24"/>
        </w:rPr>
        <w:t>Riesgo físico</w:t>
      </w:r>
    </w:p>
    <w:p w:rsidR="00943AD6" w:rsidRPr="00FC1D2E" w:rsidRDefault="00943AD6" w:rsidP="00FC1D2E">
      <w:pPr>
        <w:pStyle w:val="Prrafodelista"/>
        <w:numPr>
          <w:ilvl w:val="0"/>
          <w:numId w:val="7"/>
        </w:numPr>
        <w:spacing w:line="480" w:lineRule="auto"/>
        <w:jc w:val="both"/>
        <w:rPr>
          <w:rFonts w:ascii="Times New Roman" w:hAnsi="Times New Roman" w:cs="Times New Roman"/>
          <w:sz w:val="24"/>
          <w:szCs w:val="24"/>
        </w:rPr>
      </w:pPr>
      <w:r w:rsidRPr="00FC1D2E">
        <w:rPr>
          <w:rFonts w:ascii="Times New Roman" w:hAnsi="Times New Roman" w:cs="Times New Roman"/>
          <w:sz w:val="24"/>
          <w:szCs w:val="24"/>
        </w:rPr>
        <w:t>Brindar descansos cortos, al igual que bebidas de hidratación a todos los trabajadores del área operativa y protector solar.</w:t>
      </w:r>
    </w:p>
    <w:p w:rsidR="00943AD6" w:rsidRPr="00FC1D2E" w:rsidRDefault="00943AD6" w:rsidP="00FC1D2E">
      <w:pPr>
        <w:pStyle w:val="Prrafodelista"/>
        <w:numPr>
          <w:ilvl w:val="0"/>
          <w:numId w:val="7"/>
        </w:numPr>
        <w:spacing w:line="480" w:lineRule="auto"/>
        <w:jc w:val="both"/>
        <w:rPr>
          <w:rFonts w:ascii="Times New Roman" w:hAnsi="Times New Roman" w:cs="Times New Roman"/>
          <w:sz w:val="24"/>
          <w:szCs w:val="24"/>
        </w:rPr>
      </w:pPr>
      <w:r w:rsidRPr="00FC1D2E">
        <w:rPr>
          <w:rFonts w:ascii="Times New Roman" w:hAnsi="Times New Roman" w:cs="Times New Roman"/>
          <w:sz w:val="24"/>
          <w:szCs w:val="24"/>
        </w:rPr>
        <w:t>Hacer pausas cortas y frecuentes cada 20 min y con duración mínima de 20 segundos</w:t>
      </w:r>
    </w:p>
    <w:p w:rsidR="00943AD6" w:rsidRPr="00FC1D2E" w:rsidRDefault="00943AD6" w:rsidP="00FC1D2E">
      <w:pPr>
        <w:pStyle w:val="Prrafodelista"/>
        <w:numPr>
          <w:ilvl w:val="0"/>
          <w:numId w:val="7"/>
        </w:numPr>
        <w:spacing w:line="480" w:lineRule="auto"/>
        <w:jc w:val="both"/>
        <w:rPr>
          <w:rFonts w:ascii="Times New Roman" w:hAnsi="Times New Roman" w:cs="Times New Roman"/>
          <w:sz w:val="24"/>
          <w:szCs w:val="24"/>
        </w:rPr>
      </w:pPr>
      <w:r w:rsidRPr="00FC1D2E">
        <w:rPr>
          <w:rFonts w:ascii="Times New Roman" w:hAnsi="Times New Roman" w:cs="Times New Roman"/>
          <w:sz w:val="24"/>
          <w:szCs w:val="24"/>
        </w:rPr>
        <w:lastRenderedPageBreak/>
        <w:t>Graduar la iluminación del equipo.</w:t>
      </w:r>
    </w:p>
    <w:p w:rsidR="00943AD6" w:rsidRPr="00FC1D2E" w:rsidRDefault="00943AD6" w:rsidP="00FC1D2E">
      <w:pPr>
        <w:pStyle w:val="Prrafodelista"/>
        <w:numPr>
          <w:ilvl w:val="0"/>
          <w:numId w:val="7"/>
        </w:numPr>
        <w:spacing w:line="480" w:lineRule="auto"/>
        <w:jc w:val="both"/>
        <w:rPr>
          <w:rFonts w:ascii="Times New Roman" w:hAnsi="Times New Roman" w:cs="Times New Roman"/>
          <w:sz w:val="24"/>
          <w:szCs w:val="24"/>
        </w:rPr>
      </w:pPr>
      <w:r w:rsidRPr="00FC1D2E">
        <w:rPr>
          <w:rFonts w:ascii="Times New Roman" w:hAnsi="Times New Roman" w:cs="Times New Roman"/>
          <w:sz w:val="24"/>
          <w:szCs w:val="24"/>
        </w:rPr>
        <w:t>Realizar seguimiento al uso y al estado de lo EPP.</w:t>
      </w:r>
    </w:p>
    <w:p w:rsidR="00943AD6" w:rsidRPr="00FC1D2E" w:rsidRDefault="00943AD6" w:rsidP="00FC1D2E">
      <w:pPr>
        <w:pStyle w:val="Prrafodelista"/>
        <w:numPr>
          <w:ilvl w:val="0"/>
          <w:numId w:val="7"/>
        </w:numPr>
        <w:spacing w:line="480" w:lineRule="auto"/>
        <w:jc w:val="both"/>
        <w:rPr>
          <w:rFonts w:ascii="Times New Roman" w:hAnsi="Times New Roman" w:cs="Times New Roman"/>
          <w:sz w:val="24"/>
          <w:szCs w:val="24"/>
        </w:rPr>
      </w:pPr>
      <w:r w:rsidRPr="00FC1D2E">
        <w:rPr>
          <w:rFonts w:ascii="Times New Roman" w:hAnsi="Times New Roman" w:cs="Times New Roman"/>
          <w:sz w:val="24"/>
          <w:szCs w:val="24"/>
        </w:rPr>
        <w:t>Uso de mangos, cubiertas o asas que reduzcan las vibraciones mano-brazo</w:t>
      </w:r>
      <w:r w:rsidR="00195832">
        <w:rPr>
          <w:rFonts w:ascii="Times New Roman" w:hAnsi="Times New Roman" w:cs="Times New Roman"/>
          <w:sz w:val="24"/>
          <w:szCs w:val="24"/>
        </w:rPr>
        <w:t>.</w:t>
      </w:r>
    </w:p>
    <w:p w:rsidR="00943AD6" w:rsidRPr="00FC1D2E" w:rsidRDefault="00943AD6" w:rsidP="00FC1D2E">
      <w:pPr>
        <w:pStyle w:val="Prrafodelista"/>
        <w:numPr>
          <w:ilvl w:val="0"/>
          <w:numId w:val="7"/>
        </w:numPr>
        <w:spacing w:line="480" w:lineRule="auto"/>
        <w:jc w:val="both"/>
        <w:rPr>
          <w:rFonts w:ascii="Times New Roman" w:hAnsi="Times New Roman" w:cs="Times New Roman"/>
          <w:sz w:val="24"/>
          <w:szCs w:val="24"/>
        </w:rPr>
      </w:pPr>
      <w:r w:rsidRPr="00FC1D2E">
        <w:rPr>
          <w:rFonts w:ascii="Times New Roman" w:hAnsi="Times New Roman" w:cs="Times New Roman"/>
          <w:sz w:val="24"/>
          <w:szCs w:val="24"/>
        </w:rPr>
        <w:t>Reemplazar las piezas desgastadas</w:t>
      </w:r>
      <w:r w:rsidR="00195832">
        <w:rPr>
          <w:rFonts w:ascii="Times New Roman" w:hAnsi="Times New Roman" w:cs="Times New Roman"/>
          <w:sz w:val="24"/>
          <w:szCs w:val="24"/>
        </w:rPr>
        <w:t>.</w:t>
      </w:r>
    </w:p>
    <w:p w:rsidR="00943AD6" w:rsidRPr="00FC1D2E" w:rsidRDefault="00943AD6" w:rsidP="00FC1D2E">
      <w:pPr>
        <w:pStyle w:val="Prrafodelista"/>
        <w:numPr>
          <w:ilvl w:val="0"/>
          <w:numId w:val="7"/>
        </w:numPr>
        <w:spacing w:line="480" w:lineRule="auto"/>
        <w:jc w:val="both"/>
        <w:rPr>
          <w:rFonts w:ascii="Times New Roman" w:hAnsi="Times New Roman" w:cs="Times New Roman"/>
          <w:sz w:val="24"/>
          <w:szCs w:val="24"/>
        </w:rPr>
      </w:pPr>
      <w:r w:rsidRPr="00FC1D2E">
        <w:rPr>
          <w:rFonts w:ascii="Times New Roman" w:hAnsi="Times New Roman" w:cs="Times New Roman"/>
          <w:sz w:val="24"/>
          <w:szCs w:val="24"/>
        </w:rPr>
        <w:t xml:space="preserve">Realizar mantenimiento periódico de </w:t>
      </w:r>
      <w:r w:rsidR="00195832" w:rsidRPr="00FC1D2E">
        <w:rPr>
          <w:rFonts w:ascii="Times New Roman" w:hAnsi="Times New Roman" w:cs="Times New Roman"/>
          <w:sz w:val="24"/>
          <w:szCs w:val="24"/>
        </w:rPr>
        <w:t>máquinas</w:t>
      </w:r>
      <w:r w:rsidR="00195832">
        <w:rPr>
          <w:rFonts w:ascii="Times New Roman" w:hAnsi="Times New Roman" w:cs="Times New Roman"/>
          <w:sz w:val="24"/>
          <w:szCs w:val="24"/>
        </w:rPr>
        <w:t>.</w:t>
      </w:r>
    </w:p>
    <w:p w:rsidR="00943AD6" w:rsidRPr="00195832" w:rsidRDefault="00943AD6" w:rsidP="00FC1D2E">
      <w:pPr>
        <w:spacing w:line="480" w:lineRule="auto"/>
        <w:jc w:val="both"/>
        <w:rPr>
          <w:rFonts w:ascii="Times New Roman" w:hAnsi="Times New Roman" w:cs="Times New Roman"/>
          <w:b/>
          <w:sz w:val="24"/>
          <w:szCs w:val="24"/>
        </w:rPr>
      </w:pPr>
      <w:r w:rsidRPr="00195832">
        <w:rPr>
          <w:rFonts w:ascii="Times New Roman" w:hAnsi="Times New Roman" w:cs="Times New Roman"/>
          <w:b/>
          <w:sz w:val="24"/>
          <w:szCs w:val="24"/>
        </w:rPr>
        <w:t>Condiciones de seguridad</w:t>
      </w:r>
    </w:p>
    <w:p w:rsidR="00943AD6" w:rsidRPr="00FC1D2E" w:rsidRDefault="00943AD6" w:rsidP="00FC1D2E">
      <w:pPr>
        <w:pStyle w:val="Prrafodelista"/>
        <w:numPr>
          <w:ilvl w:val="0"/>
          <w:numId w:val="8"/>
        </w:numPr>
        <w:spacing w:line="480" w:lineRule="auto"/>
        <w:jc w:val="both"/>
        <w:rPr>
          <w:rFonts w:ascii="Times New Roman" w:hAnsi="Times New Roman" w:cs="Times New Roman"/>
          <w:sz w:val="24"/>
          <w:szCs w:val="24"/>
        </w:rPr>
      </w:pPr>
      <w:r w:rsidRPr="00FC1D2E">
        <w:rPr>
          <w:rFonts w:ascii="Times New Roman" w:hAnsi="Times New Roman" w:cs="Times New Roman"/>
          <w:sz w:val="24"/>
          <w:szCs w:val="24"/>
        </w:rPr>
        <w:t xml:space="preserve">Elaborar procedimientos de trabajo seguro y procedimiento de orden y aseo </w:t>
      </w:r>
    </w:p>
    <w:p w:rsidR="00943AD6" w:rsidRPr="00FC1D2E" w:rsidRDefault="00943AD6" w:rsidP="00FC1D2E">
      <w:pPr>
        <w:pStyle w:val="Prrafodelista"/>
        <w:numPr>
          <w:ilvl w:val="0"/>
          <w:numId w:val="8"/>
        </w:numPr>
        <w:spacing w:line="480" w:lineRule="auto"/>
        <w:jc w:val="both"/>
        <w:rPr>
          <w:rFonts w:ascii="Times New Roman" w:hAnsi="Times New Roman" w:cs="Times New Roman"/>
          <w:sz w:val="24"/>
          <w:szCs w:val="24"/>
        </w:rPr>
      </w:pPr>
      <w:r w:rsidRPr="00FC1D2E">
        <w:rPr>
          <w:rFonts w:ascii="Times New Roman" w:hAnsi="Times New Roman" w:cs="Times New Roman"/>
          <w:sz w:val="24"/>
          <w:szCs w:val="24"/>
        </w:rPr>
        <w:t>Capacitación sobre seguridad vial</w:t>
      </w:r>
      <w:r w:rsidR="00195832">
        <w:rPr>
          <w:rFonts w:ascii="Times New Roman" w:hAnsi="Times New Roman" w:cs="Times New Roman"/>
          <w:sz w:val="24"/>
          <w:szCs w:val="24"/>
        </w:rPr>
        <w:t>.</w:t>
      </w:r>
    </w:p>
    <w:p w:rsidR="00943AD6" w:rsidRPr="00FC1D2E" w:rsidRDefault="00943AD6" w:rsidP="00FC1D2E">
      <w:pPr>
        <w:pStyle w:val="Prrafodelista"/>
        <w:numPr>
          <w:ilvl w:val="0"/>
          <w:numId w:val="8"/>
        </w:numPr>
        <w:spacing w:line="480" w:lineRule="auto"/>
        <w:jc w:val="both"/>
        <w:rPr>
          <w:rFonts w:ascii="Times New Roman" w:hAnsi="Times New Roman" w:cs="Times New Roman"/>
          <w:sz w:val="24"/>
          <w:szCs w:val="24"/>
        </w:rPr>
      </w:pPr>
      <w:r w:rsidRPr="00FC1D2E">
        <w:rPr>
          <w:rFonts w:ascii="Times New Roman" w:hAnsi="Times New Roman" w:cs="Times New Roman"/>
          <w:sz w:val="24"/>
          <w:szCs w:val="24"/>
        </w:rPr>
        <w:t>Capacitación en trabajo seguro en alturas e instalación de líneas de vida</w:t>
      </w:r>
      <w:r w:rsidR="00195832">
        <w:rPr>
          <w:rFonts w:ascii="Times New Roman" w:hAnsi="Times New Roman" w:cs="Times New Roman"/>
          <w:sz w:val="24"/>
          <w:szCs w:val="24"/>
        </w:rPr>
        <w:t>.</w:t>
      </w:r>
      <w:r w:rsidRPr="00FC1D2E">
        <w:rPr>
          <w:rFonts w:ascii="Times New Roman" w:hAnsi="Times New Roman" w:cs="Times New Roman"/>
          <w:sz w:val="24"/>
          <w:szCs w:val="24"/>
        </w:rPr>
        <w:t xml:space="preserve"> </w:t>
      </w:r>
    </w:p>
    <w:p w:rsidR="00943AD6" w:rsidRPr="00FC1D2E" w:rsidRDefault="00943AD6" w:rsidP="00FC1D2E">
      <w:pPr>
        <w:pStyle w:val="Prrafodelista"/>
        <w:numPr>
          <w:ilvl w:val="0"/>
          <w:numId w:val="8"/>
        </w:numPr>
        <w:spacing w:line="480" w:lineRule="auto"/>
        <w:jc w:val="both"/>
        <w:rPr>
          <w:rFonts w:ascii="Times New Roman" w:hAnsi="Times New Roman" w:cs="Times New Roman"/>
          <w:sz w:val="24"/>
          <w:szCs w:val="24"/>
        </w:rPr>
      </w:pPr>
      <w:r w:rsidRPr="00FC1D2E">
        <w:rPr>
          <w:rFonts w:ascii="Times New Roman" w:hAnsi="Times New Roman" w:cs="Times New Roman"/>
          <w:sz w:val="24"/>
          <w:szCs w:val="24"/>
        </w:rPr>
        <w:t>Implementación y capacitación del programa de preven</w:t>
      </w:r>
      <w:r w:rsidR="00195832">
        <w:rPr>
          <w:rFonts w:ascii="Times New Roman" w:hAnsi="Times New Roman" w:cs="Times New Roman"/>
          <w:sz w:val="24"/>
          <w:szCs w:val="24"/>
        </w:rPr>
        <w:t>ción y protección contra caídas.</w:t>
      </w:r>
    </w:p>
    <w:p w:rsidR="00943AD6" w:rsidRPr="00FC1D2E" w:rsidRDefault="00943AD6" w:rsidP="00FC1D2E">
      <w:pPr>
        <w:pStyle w:val="Prrafodelista"/>
        <w:numPr>
          <w:ilvl w:val="0"/>
          <w:numId w:val="8"/>
        </w:numPr>
        <w:spacing w:line="480" w:lineRule="auto"/>
        <w:jc w:val="both"/>
        <w:rPr>
          <w:rFonts w:ascii="Times New Roman" w:hAnsi="Times New Roman" w:cs="Times New Roman"/>
          <w:sz w:val="24"/>
          <w:szCs w:val="24"/>
        </w:rPr>
      </w:pPr>
      <w:r w:rsidRPr="00FC1D2E">
        <w:rPr>
          <w:rFonts w:ascii="Times New Roman" w:hAnsi="Times New Roman" w:cs="Times New Roman"/>
          <w:sz w:val="24"/>
          <w:szCs w:val="24"/>
        </w:rPr>
        <w:t>Realizar mantenimientos per</w:t>
      </w:r>
      <w:r w:rsidR="00195832">
        <w:rPr>
          <w:rFonts w:ascii="Times New Roman" w:hAnsi="Times New Roman" w:cs="Times New Roman"/>
          <w:sz w:val="24"/>
          <w:szCs w:val="24"/>
        </w:rPr>
        <w:t xml:space="preserve">iódicos de máquinas y reportar </w:t>
      </w:r>
      <w:r w:rsidRPr="00FC1D2E">
        <w:rPr>
          <w:rFonts w:ascii="Times New Roman" w:hAnsi="Times New Roman" w:cs="Times New Roman"/>
          <w:sz w:val="24"/>
          <w:szCs w:val="24"/>
        </w:rPr>
        <w:t>inmediatamente el mal funcionamiento de las máquinas.</w:t>
      </w:r>
    </w:p>
    <w:p w:rsidR="00943AD6" w:rsidRPr="00FC1D2E" w:rsidRDefault="00943AD6" w:rsidP="00FC1D2E">
      <w:pPr>
        <w:pStyle w:val="Prrafodelista"/>
        <w:numPr>
          <w:ilvl w:val="0"/>
          <w:numId w:val="8"/>
        </w:numPr>
        <w:spacing w:line="480" w:lineRule="auto"/>
        <w:jc w:val="both"/>
        <w:rPr>
          <w:rFonts w:ascii="Times New Roman" w:hAnsi="Times New Roman" w:cs="Times New Roman"/>
          <w:sz w:val="24"/>
          <w:szCs w:val="24"/>
        </w:rPr>
      </w:pPr>
      <w:r w:rsidRPr="00FC1D2E">
        <w:rPr>
          <w:rFonts w:ascii="Times New Roman" w:hAnsi="Times New Roman" w:cs="Times New Roman"/>
          <w:sz w:val="24"/>
          <w:szCs w:val="24"/>
        </w:rPr>
        <w:t>Mantenimiento de cables eléctricos, enchufes, clavijas defectuosas</w:t>
      </w:r>
      <w:r w:rsidR="00195832">
        <w:rPr>
          <w:rFonts w:ascii="Times New Roman" w:hAnsi="Times New Roman" w:cs="Times New Roman"/>
          <w:sz w:val="24"/>
          <w:szCs w:val="24"/>
        </w:rPr>
        <w:t>.</w:t>
      </w:r>
    </w:p>
    <w:p w:rsidR="00943AD6" w:rsidRPr="00FC1D2E" w:rsidRDefault="00943AD6" w:rsidP="00FC1D2E">
      <w:pPr>
        <w:pStyle w:val="Prrafodelista"/>
        <w:numPr>
          <w:ilvl w:val="0"/>
          <w:numId w:val="8"/>
        </w:numPr>
        <w:spacing w:line="480" w:lineRule="auto"/>
        <w:jc w:val="both"/>
        <w:rPr>
          <w:rFonts w:ascii="Times New Roman" w:hAnsi="Times New Roman" w:cs="Times New Roman"/>
          <w:sz w:val="24"/>
          <w:szCs w:val="24"/>
        </w:rPr>
      </w:pPr>
      <w:r w:rsidRPr="00FC1D2E">
        <w:rPr>
          <w:rFonts w:ascii="Times New Roman" w:hAnsi="Times New Roman" w:cs="Times New Roman"/>
          <w:sz w:val="24"/>
          <w:szCs w:val="24"/>
        </w:rPr>
        <w:t>Realizar pruebas de alcoholimetría al inicio de la jornada laboral</w:t>
      </w:r>
      <w:r w:rsidR="00195832">
        <w:rPr>
          <w:rFonts w:ascii="Times New Roman" w:hAnsi="Times New Roman" w:cs="Times New Roman"/>
          <w:sz w:val="24"/>
          <w:szCs w:val="24"/>
        </w:rPr>
        <w:t>.</w:t>
      </w:r>
    </w:p>
    <w:p w:rsidR="00943AD6" w:rsidRPr="00FC1D2E" w:rsidRDefault="00943AD6" w:rsidP="00FC1D2E">
      <w:pPr>
        <w:pStyle w:val="Prrafodelista"/>
        <w:numPr>
          <w:ilvl w:val="0"/>
          <w:numId w:val="8"/>
        </w:numPr>
        <w:spacing w:line="480" w:lineRule="auto"/>
        <w:jc w:val="both"/>
        <w:rPr>
          <w:rFonts w:ascii="Times New Roman" w:hAnsi="Times New Roman" w:cs="Times New Roman"/>
          <w:sz w:val="24"/>
          <w:szCs w:val="24"/>
        </w:rPr>
      </w:pPr>
      <w:r w:rsidRPr="00FC1D2E">
        <w:rPr>
          <w:rFonts w:ascii="Times New Roman" w:hAnsi="Times New Roman" w:cs="Times New Roman"/>
          <w:sz w:val="24"/>
          <w:szCs w:val="24"/>
        </w:rPr>
        <w:t>Capacitación en el buen manejo de la máquina retroexcavadora</w:t>
      </w:r>
      <w:r w:rsidR="00195832">
        <w:rPr>
          <w:rFonts w:ascii="Times New Roman" w:hAnsi="Times New Roman" w:cs="Times New Roman"/>
          <w:sz w:val="24"/>
          <w:szCs w:val="24"/>
        </w:rPr>
        <w:t>.</w:t>
      </w:r>
    </w:p>
    <w:p w:rsidR="00943AD6" w:rsidRPr="00FC1D2E" w:rsidRDefault="00943AD6" w:rsidP="00FC1D2E">
      <w:pPr>
        <w:pStyle w:val="Prrafodelista"/>
        <w:numPr>
          <w:ilvl w:val="0"/>
          <w:numId w:val="8"/>
        </w:numPr>
        <w:spacing w:line="480" w:lineRule="auto"/>
        <w:jc w:val="both"/>
        <w:rPr>
          <w:rFonts w:ascii="Times New Roman" w:hAnsi="Times New Roman" w:cs="Times New Roman"/>
          <w:sz w:val="24"/>
          <w:szCs w:val="24"/>
        </w:rPr>
      </w:pPr>
      <w:r w:rsidRPr="00FC1D2E">
        <w:rPr>
          <w:rFonts w:ascii="Times New Roman" w:hAnsi="Times New Roman" w:cs="Times New Roman"/>
          <w:sz w:val="24"/>
          <w:szCs w:val="24"/>
        </w:rPr>
        <w:t>Sustituir herramientas defectuosas por unas que estén en óptimas condiciones</w:t>
      </w:r>
      <w:r w:rsidR="00195832">
        <w:rPr>
          <w:rFonts w:ascii="Times New Roman" w:hAnsi="Times New Roman" w:cs="Times New Roman"/>
          <w:sz w:val="24"/>
          <w:szCs w:val="24"/>
        </w:rPr>
        <w:t>.</w:t>
      </w:r>
    </w:p>
    <w:p w:rsidR="00943AD6" w:rsidRPr="00195832" w:rsidRDefault="00943AD6" w:rsidP="00FC1D2E">
      <w:pPr>
        <w:spacing w:line="480" w:lineRule="auto"/>
        <w:jc w:val="both"/>
        <w:rPr>
          <w:rFonts w:ascii="Times New Roman" w:hAnsi="Times New Roman" w:cs="Times New Roman"/>
          <w:b/>
          <w:sz w:val="24"/>
          <w:szCs w:val="24"/>
        </w:rPr>
      </w:pPr>
      <w:r w:rsidRPr="00195832">
        <w:rPr>
          <w:rFonts w:ascii="Times New Roman" w:hAnsi="Times New Roman" w:cs="Times New Roman"/>
          <w:b/>
          <w:sz w:val="24"/>
          <w:szCs w:val="24"/>
        </w:rPr>
        <w:t>Químico</w:t>
      </w:r>
    </w:p>
    <w:p w:rsidR="00943AD6" w:rsidRPr="00FC1D2E" w:rsidRDefault="00943AD6" w:rsidP="00FC1D2E">
      <w:pPr>
        <w:pStyle w:val="Prrafodelista"/>
        <w:numPr>
          <w:ilvl w:val="0"/>
          <w:numId w:val="9"/>
        </w:numPr>
        <w:spacing w:line="480" w:lineRule="auto"/>
        <w:jc w:val="both"/>
        <w:rPr>
          <w:rFonts w:ascii="Times New Roman" w:hAnsi="Times New Roman" w:cs="Times New Roman"/>
          <w:sz w:val="24"/>
          <w:szCs w:val="24"/>
        </w:rPr>
      </w:pPr>
      <w:r w:rsidRPr="00FC1D2E">
        <w:rPr>
          <w:rFonts w:ascii="Times New Roman" w:hAnsi="Times New Roman" w:cs="Times New Roman"/>
          <w:sz w:val="24"/>
          <w:szCs w:val="24"/>
        </w:rPr>
        <w:t>Capacitación en manipulación y almacenamiento de sustancias químicas</w:t>
      </w:r>
      <w:r w:rsidR="00195832">
        <w:rPr>
          <w:rFonts w:ascii="Times New Roman" w:hAnsi="Times New Roman" w:cs="Times New Roman"/>
          <w:sz w:val="24"/>
          <w:szCs w:val="24"/>
        </w:rPr>
        <w:t>.</w:t>
      </w:r>
    </w:p>
    <w:p w:rsidR="00943AD6" w:rsidRPr="00FC1D2E" w:rsidRDefault="00943AD6" w:rsidP="00FC1D2E">
      <w:pPr>
        <w:pStyle w:val="Prrafodelista"/>
        <w:numPr>
          <w:ilvl w:val="0"/>
          <w:numId w:val="9"/>
        </w:numPr>
        <w:spacing w:line="480" w:lineRule="auto"/>
        <w:jc w:val="both"/>
        <w:rPr>
          <w:rFonts w:ascii="Times New Roman" w:hAnsi="Times New Roman" w:cs="Times New Roman"/>
          <w:sz w:val="24"/>
          <w:szCs w:val="24"/>
        </w:rPr>
      </w:pPr>
      <w:r w:rsidRPr="00FC1D2E">
        <w:rPr>
          <w:rFonts w:ascii="Times New Roman" w:hAnsi="Times New Roman" w:cs="Times New Roman"/>
          <w:sz w:val="24"/>
          <w:szCs w:val="24"/>
        </w:rPr>
        <w:t>Capacitación de la interpretación de ho</w:t>
      </w:r>
      <w:r w:rsidR="00195832">
        <w:rPr>
          <w:rFonts w:ascii="Times New Roman" w:hAnsi="Times New Roman" w:cs="Times New Roman"/>
          <w:sz w:val="24"/>
          <w:szCs w:val="24"/>
        </w:rPr>
        <w:t xml:space="preserve">jas de seguridad y disponer en </w:t>
      </w:r>
      <w:r w:rsidRPr="00FC1D2E">
        <w:rPr>
          <w:rFonts w:ascii="Times New Roman" w:hAnsi="Times New Roman" w:cs="Times New Roman"/>
          <w:sz w:val="24"/>
          <w:szCs w:val="24"/>
        </w:rPr>
        <w:t>los puestos de trabajo hojas de seguridad de los productos químicos utilizados en la empresa.</w:t>
      </w:r>
    </w:p>
    <w:p w:rsidR="00845EB1" w:rsidRPr="00FC1D2E" w:rsidRDefault="00943AD6" w:rsidP="00FC1D2E">
      <w:pPr>
        <w:pStyle w:val="Prrafodelista"/>
        <w:numPr>
          <w:ilvl w:val="0"/>
          <w:numId w:val="9"/>
        </w:numPr>
        <w:spacing w:line="480" w:lineRule="auto"/>
        <w:jc w:val="both"/>
        <w:rPr>
          <w:rFonts w:ascii="Times New Roman" w:hAnsi="Times New Roman" w:cs="Times New Roman"/>
          <w:sz w:val="24"/>
          <w:szCs w:val="24"/>
        </w:rPr>
      </w:pPr>
      <w:r w:rsidRPr="00FC1D2E">
        <w:rPr>
          <w:rFonts w:ascii="Times New Roman" w:hAnsi="Times New Roman" w:cs="Times New Roman"/>
          <w:sz w:val="24"/>
          <w:szCs w:val="24"/>
        </w:rPr>
        <w:t>Dotación de EPP adecuados para la manipulación de sustancias químicas</w:t>
      </w:r>
      <w:r w:rsidR="00195832">
        <w:rPr>
          <w:rFonts w:ascii="Times New Roman" w:hAnsi="Times New Roman" w:cs="Times New Roman"/>
          <w:sz w:val="24"/>
          <w:szCs w:val="24"/>
        </w:rPr>
        <w:t>.</w:t>
      </w:r>
    </w:p>
    <w:p w:rsidR="00263179" w:rsidRPr="00FC1D2E" w:rsidRDefault="00263179" w:rsidP="00FC1D2E">
      <w:pPr>
        <w:spacing w:line="480" w:lineRule="auto"/>
        <w:jc w:val="center"/>
        <w:rPr>
          <w:rFonts w:ascii="Times New Roman" w:hAnsi="Times New Roman" w:cs="Times New Roman"/>
          <w:sz w:val="24"/>
          <w:szCs w:val="24"/>
        </w:rPr>
      </w:pPr>
    </w:p>
    <w:sectPr w:rsidR="00263179" w:rsidRPr="00FC1D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EC3"/>
    <w:multiLevelType w:val="hybridMultilevel"/>
    <w:tmpl w:val="C470AB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FE0169"/>
    <w:multiLevelType w:val="hybridMultilevel"/>
    <w:tmpl w:val="A4200F5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7412C4"/>
    <w:multiLevelType w:val="hybridMultilevel"/>
    <w:tmpl w:val="22D484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E019D3"/>
    <w:multiLevelType w:val="hybridMultilevel"/>
    <w:tmpl w:val="BAE0C2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C57317"/>
    <w:multiLevelType w:val="hybridMultilevel"/>
    <w:tmpl w:val="FA4AB3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ED1216F"/>
    <w:multiLevelType w:val="hybridMultilevel"/>
    <w:tmpl w:val="9E1AD5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F270FB0"/>
    <w:multiLevelType w:val="hybridMultilevel"/>
    <w:tmpl w:val="0142AF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7D21732"/>
    <w:multiLevelType w:val="hybridMultilevel"/>
    <w:tmpl w:val="2FECBF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C30084C"/>
    <w:multiLevelType w:val="hybridMultilevel"/>
    <w:tmpl w:val="DB865B7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27D5E68"/>
    <w:multiLevelType w:val="hybridMultilevel"/>
    <w:tmpl w:val="EB1043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0B72A22"/>
    <w:multiLevelType w:val="hybridMultilevel"/>
    <w:tmpl w:val="EF80C080"/>
    <w:lvl w:ilvl="0" w:tplc="E16697BE">
      <w:start w:val="6"/>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1B76903"/>
    <w:multiLevelType w:val="hybridMultilevel"/>
    <w:tmpl w:val="E236D5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60764C0"/>
    <w:multiLevelType w:val="hybridMultilevel"/>
    <w:tmpl w:val="BCD27C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79B6AEA"/>
    <w:multiLevelType w:val="hybridMultilevel"/>
    <w:tmpl w:val="C5D2BF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80D07AD"/>
    <w:multiLevelType w:val="hybridMultilevel"/>
    <w:tmpl w:val="41C8E4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1714C49"/>
    <w:multiLevelType w:val="multilevel"/>
    <w:tmpl w:val="6E704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CAD4A93"/>
    <w:multiLevelType w:val="hybridMultilevel"/>
    <w:tmpl w:val="6F5CB0C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9987688"/>
    <w:multiLevelType w:val="hybridMultilevel"/>
    <w:tmpl w:val="1B5040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B772D87"/>
    <w:multiLevelType w:val="hybridMultilevel"/>
    <w:tmpl w:val="B05426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EA7001E"/>
    <w:multiLevelType w:val="hybridMultilevel"/>
    <w:tmpl w:val="5F5EFC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B3938D9"/>
    <w:multiLevelType w:val="hybridMultilevel"/>
    <w:tmpl w:val="4022D41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30015D1"/>
    <w:multiLevelType w:val="hybridMultilevel"/>
    <w:tmpl w:val="FF504710"/>
    <w:lvl w:ilvl="0" w:tplc="4584622E">
      <w:start w:val="6"/>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83B4883"/>
    <w:multiLevelType w:val="hybridMultilevel"/>
    <w:tmpl w:val="35C8B06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8DF58B0"/>
    <w:multiLevelType w:val="hybridMultilevel"/>
    <w:tmpl w:val="2F7855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9C6655A"/>
    <w:multiLevelType w:val="hybridMultilevel"/>
    <w:tmpl w:val="919C7C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
  </w:num>
  <w:num w:numId="4">
    <w:abstractNumId w:val="21"/>
  </w:num>
  <w:num w:numId="5">
    <w:abstractNumId w:val="10"/>
  </w:num>
  <w:num w:numId="6">
    <w:abstractNumId w:val="23"/>
  </w:num>
  <w:num w:numId="7">
    <w:abstractNumId w:val="2"/>
  </w:num>
  <w:num w:numId="8">
    <w:abstractNumId w:val="16"/>
  </w:num>
  <w:num w:numId="9">
    <w:abstractNumId w:val="17"/>
  </w:num>
  <w:num w:numId="10">
    <w:abstractNumId w:val="6"/>
  </w:num>
  <w:num w:numId="11">
    <w:abstractNumId w:val="9"/>
  </w:num>
  <w:num w:numId="12">
    <w:abstractNumId w:val="5"/>
  </w:num>
  <w:num w:numId="13">
    <w:abstractNumId w:val="24"/>
  </w:num>
  <w:num w:numId="14">
    <w:abstractNumId w:val="11"/>
  </w:num>
  <w:num w:numId="15">
    <w:abstractNumId w:val="19"/>
  </w:num>
  <w:num w:numId="16">
    <w:abstractNumId w:val="0"/>
  </w:num>
  <w:num w:numId="17">
    <w:abstractNumId w:val="3"/>
  </w:num>
  <w:num w:numId="18">
    <w:abstractNumId w:val="4"/>
  </w:num>
  <w:num w:numId="19">
    <w:abstractNumId w:val="12"/>
  </w:num>
  <w:num w:numId="20">
    <w:abstractNumId w:val="18"/>
  </w:num>
  <w:num w:numId="21">
    <w:abstractNumId w:val="20"/>
  </w:num>
  <w:num w:numId="22">
    <w:abstractNumId w:val="14"/>
  </w:num>
  <w:num w:numId="23">
    <w:abstractNumId w:val="13"/>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79"/>
    <w:rsid w:val="00044510"/>
    <w:rsid w:val="000A66D6"/>
    <w:rsid w:val="000B46A1"/>
    <w:rsid w:val="00184192"/>
    <w:rsid w:val="00195832"/>
    <w:rsid w:val="001B3FA7"/>
    <w:rsid w:val="00263179"/>
    <w:rsid w:val="004B5743"/>
    <w:rsid w:val="006278DD"/>
    <w:rsid w:val="007B7737"/>
    <w:rsid w:val="00845EB1"/>
    <w:rsid w:val="00943AD6"/>
    <w:rsid w:val="00DC4D2D"/>
    <w:rsid w:val="00F0725A"/>
    <w:rsid w:val="00F2351F"/>
    <w:rsid w:val="00FC1D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A988"/>
  <w15:chartTrackingRefBased/>
  <w15:docId w15:val="{C6EDA118-EC20-4B63-AD8E-9905D999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3179"/>
    <w:pPr>
      <w:ind w:left="720"/>
      <w:contextualSpacing/>
    </w:pPr>
  </w:style>
  <w:style w:type="table" w:styleId="Tablaconcuadrcula">
    <w:name w:val="Table Grid"/>
    <w:basedOn w:val="Tablanormal"/>
    <w:uiPriority w:val="39"/>
    <w:rsid w:val="00845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627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ordinacionempresarial.com/tipos-de-riesgos-laboral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ElC12</b:Tag>
    <b:SourceType>InternetSite</b:SourceType>
    <b:Guid>{01EE4ADC-FFD2-4C4E-AE7B-7ABF91DEFE34}</b:Guid>
    <b:Author>
      <b:Author>
        <b:NameList>
          <b:Person>
            <b:Last>Colombia</b:Last>
            <b:First>El</b:First>
            <b:Middle>Congreso de</b:Middle>
          </b:Person>
        </b:NameList>
      </b:Author>
    </b:Author>
    <b:Title>Ley 1562 del 2012</b:Title>
    <b:Year>2012</b:Year>
    <b:Month>julio</b:Month>
    <b:Day>11</b:Day>
    <b:URL>https://www.minsalud.gov.co/sites/rid/Lists/BibliotecaDigital/RIDE/DE/DIJ/Ley-1562-de-2012.pdf</b:URL>
    <b:RefOrder>1</b:RefOrder>
  </b:Source>
  <b:Source>
    <b:Tag>Mon14</b:Tag>
    <b:SourceType>DocumentFromInternetSite</b:SourceType>
    <b:Guid>{D6529BCB-AFEF-41D0-B2BB-1B36F5369047}</b:Guid>
    <b:Author>
      <b:Author>
        <b:NameList>
          <b:Person>
            <b:Last>Moncada</b:Last>
            <b:First>Carol</b:First>
            <b:Middle>Elizabeth</b:Middle>
          </b:Person>
        </b:NameList>
      </b:Author>
    </b:Author>
    <b:Title>INFORME RESULTADOS MATRIZ DE RIESGOS Y PELIGROS</b:Title>
    <b:Year>2014</b:Year>
    <b:Month>Agosto</b:Month>
    <b:URL>https://www.registraduria.gov.co/IMG/meci/INFORME%20inspecci%C3%B3n%20Registraduria%20Matriz.pdf</b:URL>
    <b:City>Bogota</b:City>
    <b:InternetSiteTitle>Positiva</b:InternetSiteTitle>
    <b:RefOrder>2</b:RefOrder>
  </b:Source>
  <b:Source>
    <b:Tag>Ico12</b:Tag>
    <b:SourceType>DocumentFromInternetSite</b:SourceType>
    <b:Guid>{EA15A4C6-55A4-478F-8445-A259438A61C5}</b:Guid>
    <b:Author>
      <b:Author>
        <b:NameList>
          <b:Person>
            <b:Last>Icontec</b:Last>
          </b:Person>
        </b:NameList>
      </b:Author>
    </b:Author>
    <b:Title>Guia para la identificaion de peligros y valoracion de riesgos</b:Title>
    <b:Year>2012</b:Year>
    <b:Month>junio</b:Month>
    <b:Day>20</b:Day>
    <b:URL>http://132.255.23.82/sipnvo/normatividad/GTC_45_DE_2012.pdf</b:URL>
    <b:InternetSiteTitle>GTC-45</b:InternetSiteTitle>
    <b:RefOrder>3</b:RefOrder>
  </b:Source>
</b:Sources>
</file>

<file path=customXml/itemProps1.xml><?xml version="1.0" encoding="utf-8"?>
<ds:datastoreItem xmlns:ds="http://schemas.openxmlformats.org/officeDocument/2006/customXml" ds:itemID="{85FA91AE-4659-4EF4-BB77-A404160D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2958</Words>
  <Characters>16272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dc:creator>
  <cp:keywords/>
  <dc:description/>
  <cp:lastModifiedBy>Windows</cp:lastModifiedBy>
  <cp:revision>2</cp:revision>
  <dcterms:created xsi:type="dcterms:W3CDTF">2022-04-30T22:11:00Z</dcterms:created>
  <dcterms:modified xsi:type="dcterms:W3CDTF">2022-04-30T22:11:00Z</dcterms:modified>
</cp:coreProperties>
</file>