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3ABC76" w14:textId="695CEE2E" w:rsidR="003F2F2B" w:rsidRPr="00F12D30" w:rsidRDefault="003F2F2B">
      <w:pPr>
        <w:rPr>
          <w:rFonts w:cstheme="minorHAnsi"/>
          <w:sz w:val="24"/>
          <w:szCs w:val="24"/>
        </w:rPr>
      </w:pPr>
    </w:p>
    <w:p w14:paraId="06A892D2" w14:textId="661EA892" w:rsidR="00961D6F" w:rsidRPr="00F12D30" w:rsidRDefault="00DE40B5">
      <w:pPr>
        <w:rPr>
          <w:rFonts w:cstheme="minorHAnsi"/>
          <w:b/>
          <w:bCs/>
          <w:sz w:val="24"/>
          <w:szCs w:val="24"/>
        </w:rPr>
      </w:pPr>
      <w:r w:rsidRPr="00F12D30">
        <w:rPr>
          <w:rFonts w:cstheme="minorHAnsi"/>
          <w:b/>
          <w:bCs/>
          <w:sz w:val="24"/>
          <w:szCs w:val="24"/>
        </w:rPr>
        <w:t>1. OBJETIVO</w:t>
      </w:r>
    </w:p>
    <w:p w14:paraId="13F81400" w14:textId="061BD2BB" w:rsidR="00E42AEF" w:rsidRDefault="00E42AEF">
      <w:pPr>
        <w:rPr>
          <w:rFonts w:cstheme="minorHAnsi"/>
          <w:sz w:val="24"/>
          <w:szCs w:val="24"/>
        </w:rPr>
      </w:pPr>
    </w:p>
    <w:p w14:paraId="74700D72" w14:textId="268DEACE" w:rsidR="00483C15" w:rsidRPr="00483C15" w:rsidRDefault="00483C15">
      <w:pPr>
        <w:rPr>
          <w:rFonts w:cstheme="minorHAnsi"/>
          <w:b/>
          <w:bCs/>
          <w:sz w:val="24"/>
          <w:szCs w:val="24"/>
        </w:rPr>
      </w:pPr>
      <w:r w:rsidRPr="00483C15">
        <w:rPr>
          <w:rFonts w:cstheme="minorHAnsi"/>
          <w:b/>
          <w:bCs/>
          <w:sz w:val="24"/>
          <w:szCs w:val="24"/>
        </w:rPr>
        <w:t>1.1 OBJETIVO GENERAL</w:t>
      </w:r>
    </w:p>
    <w:p w14:paraId="01231A50" w14:textId="77777777" w:rsidR="00483C15" w:rsidRDefault="00483C15">
      <w:pPr>
        <w:rPr>
          <w:rFonts w:cstheme="minorHAnsi"/>
          <w:sz w:val="24"/>
          <w:szCs w:val="24"/>
        </w:rPr>
      </w:pPr>
    </w:p>
    <w:p w14:paraId="7D5DE6FE" w14:textId="3FEEFC61" w:rsidR="0052227A" w:rsidRDefault="0052227A">
      <w:pPr>
        <w:rPr>
          <w:rFonts w:cstheme="minorHAnsi"/>
          <w:sz w:val="24"/>
          <w:szCs w:val="24"/>
        </w:rPr>
      </w:pPr>
      <w:r>
        <w:rPr>
          <w:rFonts w:cstheme="minorHAnsi"/>
          <w:sz w:val="24"/>
          <w:szCs w:val="24"/>
        </w:rPr>
        <w:t xml:space="preserve">Establecer la metodología para </w:t>
      </w:r>
      <w:r w:rsidR="00483C15">
        <w:rPr>
          <w:rFonts w:cstheme="minorHAnsi"/>
          <w:sz w:val="24"/>
          <w:szCs w:val="24"/>
        </w:rPr>
        <w:t>la realización de las diferentes auditorias necesarias para el correcto funcionamiento del sistema de gestión de seguridad y salud en el trabajo</w:t>
      </w:r>
    </w:p>
    <w:p w14:paraId="4E54F3B9" w14:textId="77777777" w:rsidR="00483C15" w:rsidRDefault="00483C15">
      <w:pPr>
        <w:rPr>
          <w:rFonts w:cstheme="minorHAnsi"/>
          <w:sz w:val="24"/>
          <w:szCs w:val="24"/>
        </w:rPr>
      </w:pPr>
    </w:p>
    <w:p w14:paraId="6CF44E8B" w14:textId="2C16DBEC" w:rsidR="00483C15" w:rsidRDefault="00483C15">
      <w:pPr>
        <w:rPr>
          <w:rFonts w:cstheme="minorHAnsi"/>
          <w:b/>
          <w:bCs/>
          <w:sz w:val="24"/>
          <w:szCs w:val="24"/>
        </w:rPr>
      </w:pPr>
      <w:r w:rsidRPr="00483C15">
        <w:rPr>
          <w:rFonts w:cstheme="minorHAnsi"/>
          <w:b/>
          <w:bCs/>
          <w:sz w:val="24"/>
          <w:szCs w:val="24"/>
        </w:rPr>
        <w:t>1.2 OBJETIVOS ESPECIFICOS</w:t>
      </w:r>
    </w:p>
    <w:p w14:paraId="03FFACCD" w14:textId="0294F391" w:rsidR="00483C15" w:rsidRDefault="00483C15">
      <w:pPr>
        <w:rPr>
          <w:rFonts w:cstheme="minorHAnsi"/>
          <w:b/>
          <w:bCs/>
          <w:sz w:val="24"/>
          <w:szCs w:val="24"/>
        </w:rPr>
      </w:pPr>
    </w:p>
    <w:p w14:paraId="33341B70" w14:textId="1C739CFC" w:rsidR="00483C15" w:rsidRPr="00483C15" w:rsidRDefault="00483C15" w:rsidP="00483C15">
      <w:pPr>
        <w:pStyle w:val="Prrafodelista"/>
        <w:numPr>
          <w:ilvl w:val="0"/>
          <w:numId w:val="15"/>
        </w:numPr>
        <w:rPr>
          <w:rFonts w:cstheme="minorHAnsi"/>
          <w:sz w:val="24"/>
          <w:szCs w:val="24"/>
        </w:rPr>
      </w:pPr>
      <w:r w:rsidRPr="00483C15">
        <w:rPr>
          <w:rFonts w:cstheme="minorHAnsi"/>
          <w:sz w:val="24"/>
          <w:szCs w:val="24"/>
        </w:rPr>
        <w:t>Definir los lineamientos para la planificación, ejecución, y análisis de las auditorias semestrales de los diferentes procesos de la empresa</w:t>
      </w:r>
      <w:r w:rsidRPr="00483C15">
        <w:rPr>
          <w:rFonts w:cstheme="minorHAnsi"/>
          <w:sz w:val="24"/>
          <w:szCs w:val="24"/>
        </w:rPr>
        <w:t>.</w:t>
      </w:r>
    </w:p>
    <w:p w14:paraId="710D59D9" w14:textId="09D26370" w:rsidR="00483C15" w:rsidRPr="00483C15" w:rsidRDefault="00483C15" w:rsidP="00483C15">
      <w:pPr>
        <w:pStyle w:val="Prrafodelista"/>
        <w:numPr>
          <w:ilvl w:val="0"/>
          <w:numId w:val="15"/>
        </w:numPr>
        <w:rPr>
          <w:rFonts w:cstheme="minorHAnsi"/>
          <w:sz w:val="24"/>
          <w:szCs w:val="24"/>
        </w:rPr>
      </w:pPr>
      <w:r w:rsidRPr="00483C15">
        <w:rPr>
          <w:rFonts w:cstheme="minorHAnsi"/>
          <w:sz w:val="24"/>
          <w:szCs w:val="24"/>
        </w:rPr>
        <w:t xml:space="preserve">Asegurar el cumplimento de los lineamientos establecidos por la norma ISO </w:t>
      </w:r>
      <w:r w:rsidRPr="00483C15">
        <w:rPr>
          <w:rFonts w:cstheme="minorHAnsi"/>
          <w:sz w:val="24"/>
          <w:szCs w:val="24"/>
        </w:rPr>
        <w:t>45001:2018 y la normatividad legal vigente</w:t>
      </w:r>
    </w:p>
    <w:p w14:paraId="283CC295" w14:textId="0FEA4347" w:rsidR="00483C15" w:rsidRPr="00483C15" w:rsidRDefault="00483C15" w:rsidP="00483C15">
      <w:pPr>
        <w:pStyle w:val="Prrafodelista"/>
        <w:numPr>
          <w:ilvl w:val="0"/>
          <w:numId w:val="15"/>
        </w:numPr>
        <w:rPr>
          <w:rFonts w:cstheme="minorHAnsi"/>
          <w:sz w:val="24"/>
          <w:szCs w:val="24"/>
        </w:rPr>
      </w:pPr>
      <w:r w:rsidRPr="00483C15">
        <w:rPr>
          <w:rFonts w:cstheme="minorHAnsi"/>
          <w:sz w:val="24"/>
          <w:szCs w:val="24"/>
        </w:rPr>
        <w:t xml:space="preserve">Verificar la eficacia del Sistema de </w:t>
      </w:r>
      <w:r w:rsidRPr="00483C15">
        <w:rPr>
          <w:rFonts w:cstheme="minorHAnsi"/>
          <w:sz w:val="24"/>
          <w:szCs w:val="24"/>
        </w:rPr>
        <w:t>gestión de seguridad y salud en el trabajo</w:t>
      </w:r>
    </w:p>
    <w:p w14:paraId="3E01A592" w14:textId="77777777" w:rsidR="00483C15" w:rsidRPr="00483C15" w:rsidRDefault="00483C15" w:rsidP="00483C15">
      <w:pPr>
        <w:pStyle w:val="Prrafodelista"/>
        <w:numPr>
          <w:ilvl w:val="0"/>
          <w:numId w:val="15"/>
        </w:numPr>
        <w:rPr>
          <w:rFonts w:cstheme="minorHAnsi"/>
          <w:sz w:val="24"/>
          <w:szCs w:val="24"/>
        </w:rPr>
      </w:pPr>
      <w:r w:rsidRPr="00483C15">
        <w:rPr>
          <w:rFonts w:cstheme="minorHAnsi"/>
          <w:sz w:val="24"/>
          <w:szCs w:val="24"/>
        </w:rPr>
        <w:t>Establecer el cronograma de las actividades necesarias para los procesos de auditoria planeados inicialmente</w:t>
      </w:r>
    </w:p>
    <w:p w14:paraId="2750B2E8" w14:textId="14196EE0" w:rsidR="00483C15" w:rsidRPr="00483C15" w:rsidRDefault="00483C15" w:rsidP="00464856">
      <w:pPr>
        <w:pStyle w:val="Prrafodelista"/>
        <w:numPr>
          <w:ilvl w:val="0"/>
          <w:numId w:val="15"/>
        </w:numPr>
        <w:rPr>
          <w:rFonts w:cstheme="minorHAnsi"/>
          <w:b/>
          <w:bCs/>
          <w:sz w:val="24"/>
          <w:szCs w:val="24"/>
        </w:rPr>
      </w:pPr>
      <w:r w:rsidRPr="00483C15">
        <w:rPr>
          <w:rFonts w:cstheme="minorHAnsi"/>
          <w:sz w:val="24"/>
          <w:szCs w:val="24"/>
        </w:rPr>
        <w:t xml:space="preserve">Hacer un seguimiento a la implementación del sistema de gestión de </w:t>
      </w:r>
      <w:r w:rsidRPr="00483C15">
        <w:rPr>
          <w:rFonts w:cstheme="minorHAnsi"/>
          <w:sz w:val="24"/>
          <w:szCs w:val="24"/>
        </w:rPr>
        <w:t xml:space="preserve">seguridad y salud en el trabajo </w:t>
      </w:r>
      <w:r w:rsidRPr="00483C15">
        <w:rPr>
          <w:rFonts w:cstheme="minorHAnsi"/>
          <w:sz w:val="24"/>
          <w:szCs w:val="24"/>
        </w:rPr>
        <w:t>con el fin de detectar mejoras, corregir no conformidades, o realizar ajustes</w:t>
      </w:r>
      <w:r w:rsidRPr="00483C15">
        <w:rPr>
          <w:rFonts w:cstheme="minorHAnsi"/>
          <w:sz w:val="24"/>
          <w:szCs w:val="24"/>
        </w:rPr>
        <w:t>.</w:t>
      </w:r>
    </w:p>
    <w:p w14:paraId="2EBF4258" w14:textId="77777777" w:rsidR="00483C15" w:rsidRPr="00483C15" w:rsidRDefault="00483C15" w:rsidP="00483C15">
      <w:pPr>
        <w:pStyle w:val="Prrafodelista"/>
        <w:rPr>
          <w:rFonts w:cstheme="minorHAnsi"/>
          <w:b/>
          <w:bCs/>
          <w:sz w:val="24"/>
          <w:szCs w:val="24"/>
        </w:rPr>
      </w:pPr>
    </w:p>
    <w:p w14:paraId="29852F70" w14:textId="24B4D4BA" w:rsidR="00483C15" w:rsidRDefault="00483C15" w:rsidP="00483C15">
      <w:pPr>
        <w:rPr>
          <w:rFonts w:cstheme="minorHAnsi"/>
          <w:b/>
          <w:bCs/>
          <w:sz w:val="24"/>
          <w:szCs w:val="24"/>
        </w:rPr>
      </w:pPr>
      <w:r>
        <w:rPr>
          <w:rFonts w:cstheme="minorHAnsi"/>
          <w:b/>
          <w:bCs/>
          <w:sz w:val="24"/>
          <w:szCs w:val="24"/>
        </w:rPr>
        <w:t>2. ALCANCE</w:t>
      </w:r>
    </w:p>
    <w:p w14:paraId="4851A2E2" w14:textId="7EE2A498" w:rsidR="00483C15" w:rsidRDefault="00483C15" w:rsidP="00483C15">
      <w:pPr>
        <w:rPr>
          <w:rFonts w:cstheme="minorHAnsi"/>
          <w:b/>
          <w:bCs/>
          <w:sz w:val="24"/>
          <w:szCs w:val="24"/>
        </w:rPr>
      </w:pPr>
    </w:p>
    <w:p w14:paraId="57D15C05" w14:textId="67BF060B" w:rsidR="00483C15" w:rsidRDefault="00483C15" w:rsidP="00483C15">
      <w:pPr>
        <w:rPr>
          <w:rFonts w:cstheme="minorHAnsi"/>
          <w:sz w:val="24"/>
          <w:szCs w:val="24"/>
        </w:rPr>
      </w:pPr>
      <w:r>
        <w:rPr>
          <w:rFonts w:cstheme="minorHAnsi"/>
          <w:sz w:val="24"/>
          <w:szCs w:val="24"/>
        </w:rPr>
        <w:t>El programa de auditorias aplica para todos los aspectos relacionados al sistema de gestión de seguridad y salud en el trabajo</w:t>
      </w:r>
    </w:p>
    <w:p w14:paraId="2657CE35" w14:textId="118E848C" w:rsidR="00483C15" w:rsidRDefault="00483C15" w:rsidP="00483C15">
      <w:pPr>
        <w:rPr>
          <w:rFonts w:cstheme="minorHAnsi"/>
          <w:sz w:val="24"/>
          <w:szCs w:val="24"/>
        </w:rPr>
      </w:pPr>
    </w:p>
    <w:p w14:paraId="237FB8AA" w14:textId="75DC285F" w:rsidR="00483C15" w:rsidRDefault="00483C15" w:rsidP="00483C15">
      <w:pPr>
        <w:rPr>
          <w:rFonts w:cstheme="minorHAnsi"/>
          <w:sz w:val="24"/>
          <w:szCs w:val="24"/>
        </w:rPr>
      </w:pPr>
    </w:p>
    <w:p w14:paraId="1A05C3D1" w14:textId="60B968B1" w:rsidR="00483C15" w:rsidRDefault="00483C15" w:rsidP="00483C15">
      <w:pPr>
        <w:spacing w:after="0" w:line="276" w:lineRule="auto"/>
        <w:rPr>
          <w:rFonts w:cstheme="minorHAnsi"/>
          <w:b/>
          <w:bCs/>
          <w:sz w:val="24"/>
          <w:szCs w:val="24"/>
        </w:rPr>
      </w:pPr>
      <w:r w:rsidRPr="00483C15">
        <w:rPr>
          <w:rFonts w:cstheme="minorHAnsi"/>
          <w:b/>
          <w:bCs/>
          <w:sz w:val="24"/>
          <w:szCs w:val="24"/>
        </w:rPr>
        <w:lastRenderedPageBreak/>
        <w:t xml:space="preserve">3. DEFINICIONES </w:t>
      </w:r>
    </w:p>
    <w:p w14:paraId="43F2474F" w14:textId="77777777" w:rsidR="00483C15" w:rsidRPr="00483C15" w:rsidRDefault="00483C15" w:rsidP="00483C15">
      <w:pPr>
        <w:spacing w:after="0" w:line="276" w:lineRule="auto"/>
        <w:rPr>
          <w:rFonts w:cstheme="minorHAnsi"/>
          <w:b/>
          <w:bCs/>
          <w:sz w:val="24"/>
          <w:szCs w:val="24"/>
        </w:rPr>
      </w:pPr>
    </w:p>
    <w:p w14:paraId="3A0469E6" w14:textId="64EFFE42" w:rsidR="00483C15" w:rsidRPr="00483C15" w:rsidRDefault="00483C15" w:rsidP="00483C15">
      <w:pPr>
        <w:spacing w:after="0" w:line="276" w:lineRule="auto"/>
        <w:rPr>
          <w:rFonts w:cstheme="minorHAnsi"/>
          <w:sz w:val="24"/>
          <w:szCs w:val="24"/>
        </w:rPr>
      </w:pPr>
      <w:r w:rsidRPr="00483C15">
        <w:rPr>
          <w:rFonts w:cstheme="minorHAnsi"/>
          <w:b/>
          <w:bCs/>
          <w:sz w:val="24"/>
          <w:szCs w:val="24"/>
        </w:rPr>
        <w:t>Auditoría</w:t>
      </w:r>
      <w:r w:rsidRPr="00483C15">
        <w:rPr>
          <w:rFonts w:cstheme="minorHAnsi"/>
          <w:b/>
          <w:bCs/>
          <w:sz w:val="24"/>
          <w:szCs w:val="24"/>
        </w:rPr>
        <w:t xml:space="preserve"> Interna</w:t>
      </w:r>
      <w:r>
        <w:rPr>
          <w:rFonts w:cstheme="minorHAnsi"/>
          <w:b/>
          <w:bCs/>
          <w:sz w:val="24"/>
          <w:szCs w:val="24"/>
        </w:rPr>
        <w:t xml:space="preserve">: </w:t>
      </w:r>
      <w:r w:rsidRPr="00483C15">
        <w:rPr>
          <w:rFonts w:cstheme="minorHAnsi"/>
          <w:sz w:val="24"/>
          <w:szCs w:val="24"/>
        </w:rPr>
        <w:t xml:space="preserve"> Consiste en una evaluación sistemática realizada en la misma institución, por una instancia externa al proceso que se audita. Su propósito es contribuir a que la institución adquiera la cultura del autocontrol. Este nivel puede estar ausente en aquellas entidades que hayan alcanzado un alto grado de desarrollo del autocontrol, de manera que éste sustituya la totalidad de las acciones que debe realizar la </w:t>
      </w:r>
      <w:r w:rsidRPr="00483C15">
        <w:rPr>
          <w:rFonts w:cstheme="minorHAnsi"/>
          <w:sz w:val="24"/>
          <w:szCs w:val="24"/>
        </w:rPr>
        <w:t>auditoría</w:t>
      </w:r>
      <w:r w:rsidRPr="00483C15">
        <w:rPr>
          <w:rFonts w:cstheme="minorHAnsi"/>
          <w:sz w:val="24"/>
          <w:szCs w:val="24"/>
        </w:rPr>
        <w:t xml:space="preserve"> interna. </w:t>
      </w:r>
    </w:p>
    <w:p w14:paraId="565F7EB6" w14:textId="77777777" w:rsidR="00483C15" w:rsidRPr="00483C15" w:rsidRDefault="00483C15" w:rsidP="00483C15">
      <w:pPr>
        <w:spacing w:after="0" w:line="276" w:lineRule="auto"/>
        <w:rPr>
          <w:rFonts w:cstheme="minorHAnsi"/>
          <w:sz w:val="24"/>
          <w:szCs w:val="24"/>
        </w:rPr>
      </w:pPr>
    </w:p>
    <w:p w14:paraId="288CE403" w14:textId="478A6B65" w:rsidR="00483C15" w:rsidRPr="00483C15" w:rsidRDefault="00483C15" w:rsidP="00483C15">
      <w:pPr>
        <w:spacing w:after="0" w:line="276" w:lineRule="auto"/>
        <w:rPr>
          <w:rFonts w:cstheme="minorHAnsi"/>
          <w:sz w:val="24"/>
          <w:szCs w:val="24"/>
        </w:rPr>
      </w:pPr>
      <w:r w:rsidRPr="00483C15">
        <w:rPr>
          <w:rFonts w:cstheme="minorHAnsi"/>
          <w:sz w:val="24"/>
          <w:szCs w:val="24"/>
        </w:rPr>
        <w:t xml:space="preserve">Las auditorías Internas para que sea una </w:t>
      </w:r>
      <w:r w:rsidRPr="00483C15">
        <w:rPr>
          <w:rFonts w:cstheme="minorHAnsi"/>
          <w:sz w:val="24"/>
          <w:szCs w:val="24"/>
        </w:rPr>
        <w:t>herramienta eficaz</w:t>
      </w:r>
      <w:r w:rsidRPr="00483C15">
        <w:rPr>
          <w:rFonts w:cstheme="minorHAnsi"/>
          <w:sz w:val="24"/>
          <w:szCs w:val="24"/>
        </w:rPr>
        <w:t xml:space="preserve"> y fiable deben basarse en los siguientes principios: </w:t>
      </w:r>
    </w:p>
    <w:p w14:paraId="4013FD0A" w14:textId="77777777" w:rsidR="00483C15" w:rsidRPr="00483C15" w:rsidRDefault="00483C15" w:rsidP="00483C15">
      <w:pPr>
        <w:spacing w:after="0" w:line="276" w:lineRule="auto"/>
        <w:rPr>
          <w:rFonts w:cstheme="minorHAnsi"/>
          <w:sz w:val="24"/>
          <w:szCs w:val="24"/>
        </w:rPr>
      </w:pPr>
    </w:p>
    <w:p w14:paraId="59DF3A14" w14:textId="4DCAFA2D" w:rsidR="00483C15" w:rsidRPr="00483C15" w:rsidRDefault="00483C15" w:rsidP="00483C15">
      <w:pPr>
        <w:spacing w:after="0" w:line="276" w:lineRule="auto"/>
        <w:rPr>
          <w:rFonts w:cstheme="minorHAnsi"/>
          <w:sz w:val="24"/>
          <w:szCs w:val="24"/>
        </w:rPr>
      </w:pPr>
      <w:r w:rsidRPr="00483C15">
        <w:rPr>
          <w:rFonts w:cstheme="minorHAnsi"/>
          <w:b/>
          <w:bCs/>
          <w:sz w:val="24"/>
          <w:szCs w:val="24"/>
        </w:rPr>
        <w:t>Integridad:</w:t>
      </w:r>
      <w:r w:rsidRPr="00483C15">
        <w:rPr>
          <w:rFonts w:cstheme="minorHAnsi"/>
          <w:sz w:val="24"/>
          <w:szCs w:val="24"/>
        </w:rPr>
        <w:t xml:space="preserve">  es el fundamento de la profesionalidad, la honestidad, </w:t>
      </w:r>
      <w:r w:rsidRPr="00483C15">
        <w:rPr>
          <w:rFonts w:cstheme="minorHAnsi"/>
          <w:sz w:val="24"/>
          <w:szCs w:val="24"/>
        </w:rPr>
        <w:t>diligencia,</w:t>
      </w:r>
      <w:r w:rsidRPr="00483C15">
        <w:rPr>
          <w:rFonts w:cstheme="minorHAnsi"/>
          <w:sz w:val="24"/>
          <w:szCs w:val="24"/>
        </w:rPr>
        <w:t xml:space="preserve"> responsabilidad, observar y cumplir todos los requisitos legales aplicables, demostrar competencia, ser imparcial </w:t>
      </w:r>
      <w:r w:rsidRPr="00483C15">
        <w:rPr>
          <w:rFonts w:cstheme="minorHAnsi"/>
          <w:sz w:val="24"/>
          <w:szCs w:val="24"/>
        </w:rPr>
        <w:t>(ser</w:t>
      </w:r>
      <w:r w:rsidRPr="00483C15">
        <w:rPr>
          <w:rFonts w:cstheme="minorHAnsi"/>
          <w:sz w:val="24"/>
          <w:szCs w:val="24"/>
        </w:rPr>
        <w:t xml:space="preserve"> ecuánimes y sin sesgo en sus acciones) y ser sensible a cualquier influencia que se pueda ejercer sobre todo juicio durante la auditoria </w:t>
      </w:r>
    </w:p>
    <w:p w14:paraId="63C3FC1D" w14:textId="77777777" w:rsidR="00483C15" w:rsidRPr="00483C15" w:rsidRDefault="00483C15" w:rsidP="00483C15">
      <w:pPr>
        <w:spacing w:after="0" w:line="276" w:lineRule="auto"/>
        <w:rPr>
          <w:rFonts w:cstheme="minorHAnsi"/>
          <w:sz w:val="24"/>
          <w:szCs w:val="24"/>
        </w:rPr>
      </w:pPr>
    </w:p>
    <w:p w14:paraId="70ABBF1F" w14:textId="77777777" w:rsidR="00483C15" w:rsidRPr="00483C15" w:rsidRDefault="00483C15" w:rsidP="00483C15">
      <w:pPr>
        <w:spacing w:after="0" w:line="276" w:lineRule="auto"/>
        <w:rPr>
          <w:rFonts w:cstheme="minorHAnsi"/>
          <w:sz w:val="24"/>
          <w:szCs w:val="24"/>
        </w:rPr>
      </w:pPr>
      <w:r w:rsidRPr="00483C15">
        <w:rPr>
          <w:rFonts w:cstheme="minorHAnsi"/>
          <w:b/>
          <w:bCs/>
          <w:sz w:val="24"/>
          <w:szCs w:val="24"/>
        </w:rPr>
        <w:t>Presentación Imparcial:</w:t>
      </w:r>
      <w:r w:rsidRPr="00483C15">
        <w:rPr>
          <w:rFonts w:cstheme="minorHAnsi"/>
          <w:sz w:val="24"/>
          <w:szCs w:val="24"/>
        </w:rPr>
        <w:t xml:space="preserve"> la obligación de informar con veracidad y exactitud </w:t>
      </w:r>
    </w:p>
    <w:p w14:paraId="07CFF942" w14:textId="77777777" w:rsidR="00483C15" w:rsidRPr="00483C15" w:rsidRDefault="00483C15" w:rsidP="00483C15">
      <w:pPr>
        <w:spacing w:after="0" w:line="276" w:lineRule="auto"/>
        <w:rPr>
          <w:rFonts w:cstheme="minorHAnsi"/>
          <w:sz w:val="24"/>
          <w:szCs w:val="24"/>
        </w:rPr>
      </w:pPr>
    </w:p>
    <w:p w14:paraId="509A0928" w14:textId="77777777" w:rsidR="00483C15" w:rsidRPr="00483C15" w:rsidRDefault="00483C15" w:rsidP="00483C15">
      <w:pPr>
        <w:spacing w:after="0" w:line="276" w:lineRule="auto"/>
        <w:rPr>
          <w:rFonts w:cstheme="minorHAnsi"/>
          <w:sz w:val="24"/>
          <w:szCs w:val="24"/>
        </w:rPr>
      </w:pPr>
      <w:r w:rsidRPr="00483C15">
        <w:rPr>
          <w:rFonts w:cstheme="minorHAnsi"/>
          <w:b/>
          <w:bCs/>
          <w:sz w:val="24"/>
          <w:szCs w:val="24"/>
        </w:rPr>
        <w:t>Debido cuidado profesional:</w:t>
      </w:r>
      <w:r w:rsidRPr="00483C15">
        <w:rPr>
          <w:rFonts w:cstheme="minorHAnsi"/>
          <w:sz w:val="24"/>
          <w:szCs w:val="24"/>
        </w:rPr>
        <w:t xml:space="preserve"> se debe proceder con diligencia y con el debido cuidado de acuerdo a la importancia de la tarea que desempeña y la confianza depositada por el cliente o partes interesadas. </w:t>
      </w:r>
    </w:p>
    <w:p w14:paraId="405E1581" w14:textId="77777777" w:rsidR="00483C15" w:rsidRPr="00483C15" w:rsidRDefault="00483C15" w:rsidP="00483C15">
      <w:pPr>
        <w:spacing w:after="0" w:line="276" w:lineRule="auto"/>
        <w:rPr>
          <w:rFonts w:cstheme="minorHAnsi"/>
          <w:sz w:val="24"/>
          <w:szCs w:val="24"/>
        </w:rPr>
      </w:pPr>
    </w:p>
    <w:p w14:paraId="746BC4C3" w14:textId="77777777" w:rsidR="00483C15" w:rsidRPr="00483C15" w:rsidRDefault="00483C15" w:rsidP="00483C15">
      <w:pPr>
        <w:spacing w:after="0" w:line="276" w:lineRule="auto"/>
        <w:rPr>
          <w:rFonts w:cstheme="minorHAnsi"/>
          <w:sz w:val="24"/>
          <w:szCs w:val="24"/>
        </w:rPr>
      </w:pPr>
      <w:r w:rsidRPr="00483C15">
        <w:rPr>
          <w:rFonts w:cstheme="minorHAnsi"/>
          <w:b/>
          <w:bCs/>
          <w:sz w:val="24"/>
          <w:szCs w:val="24"/>
        </w:rPr>
        <w:t xml:space="preserve">Confidencialidad: </w:t>
      </w:r>
      <w:r w:rsidRPr="00483C15">
        <w:rPr>
          <w:rFonts w:cstheme="minorHAnsi"/>
          <w:sz w:val="24"/>
          <w:szCs w:val="24"/>
        </w:rPr>
        <w:t xml:space="preserve">seguridad de la información </w:t>
      </w:r>
    </w:p>
    <w:p w14:paraId="656850F1" w14:textId="77777777" w:rsidR="00483C15" w:rsidRPr="00483C15" w:rsidRDefault="00483C15" w:rsidP="00483C15">
      <w:pPr>
        <w:spacing w:after="0" w:line="276" w:lineRule="auto"/>
        <w:rPr>
          <w:rFonts w:cstheme="minorHAnsi"/>
          <w:sz w:val="24"/>
          <w:szCs w:val="24"/>
        </w:rPr>
      </w:pPr>
      <w:r w:rsidRPr="00483C15">
        <w:rPr>
          <w:rFonts w:cstheme="minorHAnsi"/>
          <w:sz w:val="24"/>
          <w:szCs w:val="24"/>
        </w:rPr>
        <w:t xml:space="preserve">  </w:t>
      </w:r>
    </w:p>
    <w:p w14:paraId="6DF6212A" w14:textId="4F61DD38" w:rsidR="00483C15" w:rsidRPr="00483C15" w:rsidRDefault="00483C15" w:rsidP="00483C15">
      <w:pPr>
        <w:spacing w:after="0" w:line="276" w:lineRule="auto"/>
        <w:rPr>
          <w:rFonts w:cstheme="minorHAnsi"/>
          <w:sz w:val="24"/>
          <w:szCs w:val="24"/>
        </w:rPr>
      </w:pPr>
      <w:r w:rsidRPr="00483C15">
        <w:rPr>
          <w:rFonts w:cstheme="minorHAnsi"/>
          <w:sz w:val="24"/>
          <w:szCs w:val="24"/>
        </w:rPr>
        <w:t xml:space="preserve">Independencia: es la base para la imparcialidad de la auditoria y la objetividad de las conclusiones de </w:t>
      </w:r>
      <w:r w:rsidRPr="00483C15">
        <w:rPr>
          <w:rFonts w:cstheme="minorHAnsi"/>
          <w:sz w:val="24"/>
          <w:szCs w:val="24"/>
        </w:rPr>
        <w:t>la auditoria</w:t>
      </w:r>
      <w:r w:rsidRPr="00483C15">
        <w:rPr>
          <w:rFonts w:cstheme="minorHAnsi"/>
          <w:sz w:val="24"/>
          <w:szCs w:val="24"/>
        </w:rPr>
        <w:t xml:space="preserve">. </w:t>
      </w:r>
    </w:p>
    <w:p w14:paraId="16632C84" w14:textId="77777777" w:rsidR="00483C15" w:rsidRPr="00483C15" w:rsidRDefault="00483C15" w:rsidP="00483C15">
      <w:pPr>
        <w:spacing w:after="0" w:line="276" w:lineRule="auto"/>
        <w:rPr>
          <w:rFonts w:cstheme="minorHAnsi"/>
          <w:sz w:val="24"/>
          <w:szCs w:val="24"/>
        </w:rPr>
      </w:pPr>
    </w:p>
    <w:p w14:paraId="75AF78ED" w14:textId="77777777" w:rsidR="00483C15" w:rsidRPr="00483C15" w:rsidRDefault="00483C15" w:rsidP="00483C15">
      <w:pPr>
        <w:spacing w:after="0" w:line="276" w:lineRule="auto"/>
        <w:rPr>
          <w:rFonts w:cstheme="minorHAnsi"/>
          <w:sz w:val="24"/>
          <w:szCs w:val="24"/>
        </w:rPr>
      </w:pPr>
      <w:r w:rsidRPr="00483C15">
        <w:rPr>
          <w:rFonts w:cstheme="minorHAnsi"/>
          <w:sz w:val="24"/>
          <w:szCs w:val="24"/>
        </w:rPr>
        <w:t xml:space="preserve">Enfoque basado en la evidencia: método racional para alcanzar conclusiones de las auditorias fiables, reproducibles en un proceso de auditoria sistémico. </w:t>
      </w:r>
    </w:p>
    <w:p w14:paraId="5155CB81" w14:textId="787097F7" w:rsidR="0052227A" w:rsidRDefault="0052227A">
      <w:pPr>
        <w:rPr>
          <w:rFonts w:cstheme="minorHAnsi"/>
          <w:sz w:val="24"/>
          <w:szCs w:val="24"/>
        </w:rPr>
      </w:pPr>
    </w:p>
    <w:p w14:paraId="1282CAC8" w14:textId="3EAA0B6F" w:rsidR="00483C15" w:rsidRDefault="00483C15">
      <w:pPr>
        <w:rPr>
          <w:rFonts w:cstheme="minorHAnsi"/>
          <w:sz w:val="24"/>
          <w:szCs w:val="24"/>
        </w:rPr>
      </w:pPr>
    </w:p>
    <w:p w14:paraId="1C8584AE" w14:textId="77777777" w:rsidR="00483C15" w:rsidRPr="00F12D30" w:rsidRDefault="00483C15">
      <w:pPr>
        <w:rPr>
          <w:rFonts w:cstheme="minorHAnsi"/>
          <w:b/>
          <w:bCs/>
          <w:sz w:val="24"/>
          <w:szCs w:val="24"/>
        </w:rPr>
      </w:pPr>
    </w:p>
    <w:p w14:paraId="77A13FB4" w14:textId="29882140" w:rsidR="0052227A" w:rsidRDefault="0033294A" w:rsidP="0052227A">
      <w:pPr>
        <w:spacing w:after="0"/>
        <w:rPr>
          <w:rFonts w:cstheme="minorHAnsi"/>
          <w:b/>
          <w:bCs/>
          <w:sz w:val="24"/>
          <w:szCs w:val="24"/>
        </w:rPr>
      </w:pPr>
      <w:r w:rsidRPr="00F12D30">
        <w:rPr>
          <w:rFonts w:cstheme="minorHAnsi"/>
          <w:b/>
          <w:bCs/>
          <w:sz w:val="24"/>
          <w:szCs w:val="24"/>
        </w:rPr>
        <w:lastRenderedPageBreak/>
        <w:t xml:space="preserve">4. </w:t>
      </w:r>
      <w:r w:rsidR="00483C15">
        <w:rPr>
          <w:rFonts w:cstheme="minorHAnsi"/>
          <w:b/>
          <w:bCs/>
          <w:sz w:val="24"/>
          <w:szCs w:val="24"/>
        </w:rPr>
        <w:t>METODOLOGIA</w:t>
      </w:r>
    </w:p>
    <w:p w14:paraId="66706D90" w14:textId="77777777" w:rsidR="00483C15" w:rsidRDefault="00483C15" w:rsidP="0052227A">
      <w:pPr>
        <w:spacing w:after="0"/>
        <w:rPr>
          <w:rFonts w:cstheme="minorHAnsi"/>
          <w:b/>
          <w:bCs/>
          <w:sz w:val="24"/>
          <w:szCs w:val="24"/>
        </w:rPr>
      </w:pPr>
    </w:p>
    <w:p w14:paraId="5C6ADA74" w14:textId="0A42F349" w:rsidR="00B2489D" w:rsidRDefault="00483C15" w:rsidP="00483C15">
      <w:pPr>
        <w:widowControl w:val="0"/>
        <w:autoSpaceDE w:val="0"/>
        <w:autoSpaceDN w:val="0"/>
        <w:adjustRightInd w:val="0"/>
        <w:jc w:val="both"/>
        <w:rPr>
          <w:rFonts w:cstheme="minorHAnsi"/>
          <w:b/>
          <w:bCs/>
          <w:sz w:val="24"/>
          <w:szCs w:val="24"/>
        </w:rPr>
      </w:pPr>
      <w:r>
        <w:rPr>
          <w:rFonts w:cstheme="minorHAnsi"/>
          <w:b/>
          <w:bCs/>
          <w:sz w:val="24"/>
          <w:szCs w:val="24"/>
        </w:rPr>
        <w:t>4.1 CRONOGRAMA ANUAL DE AUDITORIAS</w:t>
      </w:r>
    </w:p>
    <w:p w14:paraId="457BE7B3" w14:textId="19FF709A" w:rsidR="004D5B24" w:rsidRPr="004D5B24" w:rsidRDefault="004D5B24" w:rsidP="00483C15">
      <w:pPr>
        <w:widowControl w:val="0"/>
        <w:autoSpaceDE w:val="0"/>
        <w:autoSpaceDN w:val="0"/>
        <w:adjustRightInd w:val="0"/>
        <w:jc w:val="both"/>
        <w:rPr>
          <w:rFonts w:cstheme="minorHAnsi"/>
          <w:sz w:val="24"/>
          <w:szCs w:val="24"/>
        </w:rPr>
      </w:pPr>
      <w:r>
        <w:rPr>
          <w:rFonts w:cstheme="minorHAnsi"/>
          <w:sz w:val="24"/>
          <w:szCs w:val="24"/>
        </w:rPr>
        <w:t>Si evaluará el sistema de gestión de seguridad y salud en el trabajo, las actividades relacionadas a cada proceso de la empresa.</w:t>
      </w:r>
    </w:p>
    <w:p w14:paraId="3BC51EE6" w14:textId="77777777" w:rsidR="004D5B24" w:rsidRDefault="004D5B24" w:rsidP="00483C15">
      <w:pPr>
        <w:widowControl w:val="0"/>
        <w:autoSpaceDE w:val="0"/>
        <w:autoSpaceDN w:val="0"/>
        <w:adjustRightInd w:val="0"/>
        <w:jc w:val="both"/>
        <w:rPr>
          <w:rFonts w:cstheme="minorHAnsi"/>
          <w:b/>
          <w:bCs/>
          <w:sz w:val="24"/>
          <w:szCs w:val="24"/>
        </w:rPr>
      </w:pPr>
    </w:p>
    <w:p w14:paraId="5490F5AA" w14:textId="42E14ADB" w:rsidR="00483C15" w:rsidRDefault="004D5B24" w:rsidP="00483C15">
      <w:pPr>
        <w:widowControl w:val="0"/>
        <w:autoSpaceDE w:val="0"/>
        <w:autoSpaceDN w:val="0"/>
        <w:adjustRightInd w:val="0"/>
        <w:jc w:val="both"/>
        <w:rPr>
          <w:rFonts w:cstheme="minorHAnsi"/>
          <w:b/>
          <w:bCs/>
          <w:sz w:val="24"/>
          <w:szCs w:val="24"/>
        </w:rPr>
      </w:pPr>
      <w:r w:rsidRPr="004D5B24">
        <w:drawing>
          <wp:inline distT="0" distB="0" distL="0" distR="0" wp14:anchorId="47AB2B95" wp14:editId="38CBD44F">
            <wp:extent cx="5943600" cy="2962910"/>
            <wp:effectExtent l="0" t="0" r="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2962910"/>
                    </a:xfrm>
                    <a:prstGeom prst="rect">
                      <a:avLst/>
                    </a:prstGeom>
                    <a:noFill/>
                    <a:ln>
                      <a:noFill/>
                    </a:ln>
                  </pic:spPr>
                </pic:pic>
              </a:graphicData>
            </a:graphic>
          </wp:inline>
        </w:drawing>
      </w:r>
    </w:p>
    <w:p w14:paraId="5E41412F" w14:textId="778F8F05" w:rsidR="00483C15" w:rsidRDefault="00483C15" w:rsidP="00483C15">
      <w:pPr>
        <w:widowControl w:val="0"/>
        <w:autoSpaceDE w:val="0"/>
        <w:autoSpaceDN w:val="0"/>
        <w:adjustRightInd w:val="0"/>
        <w:jc w:val="both"/>
        <w:rPr>
          <w:rFonts w:cstheme="minorHAnsi"/>
          <w:b/>
          <w:bCs/>
          <w:sz w:val="24"/>
          <w:szCs w:val="24"/>
        </w:rPr>
      </w:pPr>
    </w:p>
    <w:p w14:paraId="596EB32B" w14:textId="559C8B1F" w:rsidR="004D5B24" w:rsidRDefault="004D5B24" w:rsidP="00483C15">
      <w:pPr>
        <w:widowControl w:val="0"/>
        <w:autoSpaceDE w:val="0"/>
        <w:autoSpaceDN w:val="0"/>
        <w:adjustRightInd w:val="0"/>
        <w:jc w:val="both"/>
        <w:rPr>
          <w:rFonts w:cstheme="minorHAnsi"/>
          <w:b/>
          <w:bCs/>
          <w:sz w:val="24"/>
          <w:szCs w:val="24"/>
        </w:rPr>
      </w:pPr>
      <w:r w:rsidRPr="004D5B24">
        <w:rPr>
          <w:rFonts w:cstheme="minorHAnsi"/>
          <w:b/>
          <w:bCs/>
          <w:sz w:val="24"/>
          <w:szCs w:val="24"/>
        </w:rPr>
        <w:t>4.2 CRITERIOS DE AUDITORIA</w:t>
      </w:r>
    </w:p>
    <w:p w14:paraId="71921879" w14:textId="4CED8939" w:rsidR="004D5B24" w:rsidRDefault="004D5B24" w:rsidP="00483C15">
      <w:pPr>
        <w:widowControl w:val="0"/>
        <w:autoSpaceDE w:val="0"/>
        <w:autoSpaceDN w:val="0"/>
        <w:adjustRightInd w:val="0"/>
        <w:jc w:val="both"/>
        <w:rPr>
          <w:rFonts w:cstheme="minorHAnsi"/>
          <w:sz w:val="24"/>
          <w:szCs w:val="24"/>
        </w:rPr>
      </w:pPr>
    </w:p>
    <w:p w14:paraId="4FB62D98" w14:textId="77501082" w:rsidR="004D5B24" w:rsidRDefault="004D5B24" w:rsidP="00483C15">
      <w:pPr>
        <w:widowControl w:val="0"/>
        <w:autoSpaceDE w:val="0"/>
        <w:autoSpaceDN w:val="0"/>
        <w:adjustRightInd w:val="0"/>
        <w:jc w:val="both"/>
        <w:rPr>
          <w:rFonts w:cstheme="minorHAnsi"/>
          <w:sz w:val="24"/>
          <w:szCs w:val="24"/>
        </w:rPr>
      </w:pPr>
      <w:r>
        <w:rPr>
          <w:rFonts w:cstheme="minorHAnsi"/>
          <w:sz w:val="24"/>
          <w:szCs w:val="24"/>
        </w:rPr>
        <w:t>Para la ejecución de la auditoria interna del sistema de gestión de seguridad y salud en el trabajo, se deben tener en cuenta los siguientes aspectos a auditar.</w:t>
      </w:r>
    </w:p>
    <w:p w14:paraId="559651CC" w14:textId="02CCE1A5" w:rsidR="004D5B24" w:rsidRDefault="004D5B24" w:rsidP="00483C15">
      <w:pPr>
        <w:widowControl w:val="0"/>
        <w:autoSpaceDE w:val="0"/>
        <w:autoSpaceDN w:val="0"/>
        <w:adjustRightInd w:val="0"/>
        <w:jc w:val="both"/>
        <w:rPr>
          <w:rFonts w:cstheme="minorHAnsi"/>
          <w:sz w:val="24"/>
          <w:szCs w:val="24"/>
        </w:rPr>
      </w:pPr>
    </w:p>
    <w:tbl>
      <w:tblPr>
        <w:tblStyle w:val="Tablaconcuadrcula"/>
        <w:tblW w:w="0" w:type="auto"/>
        <w:tblInd w:w="535" w:type="dxa"/>
        <w:tblLook w:val="04A0" w:firstRow="1" w:lastRow="0" w:firstColumn="1" w:lastColumn="0" w:noHBand="0" w:noVBand="1"/>
      </w:tblPr>
      <w:tblGrid>
        <w:gridCol w:w="3116"/>
        <w:gridCol w:w="3117"/>
      </w:tblGrid>
      <w:tr w:rsidR="004D5B24" w:rsidRPr="004D5B24" w14:paraId="0968BC0F" w14:textId="77777777" w:rsidTr="004D5B24">
        <w:tc>
          <w:tcPr>
            <w:tcW w:w="3116" w:type="dxa"/>
            <w:shd w:val="clear" w:color="auto" w:fill="F59DDC"/>
          </w:tcPr>
          <w:p w14:paraId="4308ECF0" w14:textId="77777777" w:rsidR="004D5B24" w:rsidRPr="004D5B24" w:rsidRDefault="004D5B24" w:rsidP="00B81ECA">
            <w:pPr>
              <w:rPr>
                <w:rFonts w:cstheme="minorHAnsi"/>
                <w:b/>
                <w:bCs/>
              </w:rPr>
            </w:pPr>
            <w:r w:rsidRPr="004D5B24">
              <w:rPr>
                <w:rFonts w:cstheme="minorHAnsi"/>
                <w:b/>
                <w:bCs/>
              </w:rPr>
              <w:t>CRITERIO</w:t>
            </w:r>
          </w:p>
        </w:tc>
        <w:tc>
          <w:tcPr>
            <w:tcW w:w="3117" w:type="dxa"/>
            <w:shd w:val="clear" w:color="auto" w:fill="F59DDC"/>
          </w:tcPr>
          <w:p w14:paraId="48769CC3" w14:textId="77777777" w:rsidR="004D5B24" w:rsidRPr="004D5B24" w:rsidRDefault="004D5B24" w:rsidP="00B81ECA">
            <w:pPr>
              <w:rPr>
                <w:rFonts w:cstheme="minorHAnsi"/>
                <w:b/>
                <w:bCs/>
              </w:rPr>
            </w:pPr>
            <w:r w:rsidRPr="004D5B24">
              <w:rPr>
                <w:rFonts w:cstheme="minorHAnsi"/>
                <w:b/>
                <w:bCs/>
              </w:rPr>
              <w:t>EVIDENCIA</w:t>
            </w:r>
          </w:p>
        </w:tc>
      </w:tr>
      <w:tr w:rsidR="004D5B24" w:rsidRPr="004D5B24" w14:paraId="382BEDE7" w14:textId="77777777" w:rsidTr="004D5B24">
        <w:tc>
          <w:tcPr>
            <w:tcW w:w="3116" w:type="dxa"/>
            <w:shd w:val="clear" w:color="auto" w:fill="FBE4D5" w:themeFill="accent2" w:themeFillTint="33"/>
          </w:tcPr>
          <w:p w14:paraId="12034F6A" w14:textId="3D380732" w:rsidR="004D5B24" w:rsidRPr="004D5B24" w:rsidRDefault="004D5B24" w:rsidP="00B81ECA">
            <w:pPr>
              <w:rPr>
                <w:rFonts w:cstheme="minorHAnsi"/>
              </w:rPr>
            </w:pPr>
            <w:r w:rsidRPr="004D5B24">
              <w:rPr>
                <w:rFonts w:cstheme="minorHAnsi"/>
              </w:rPr>
              <w:t xml:space="preserve">ISO </w:t>
            </w:r>
            <w:r w:rsidRPr="004D5B24">
              <w:rPr>
                <w:rFonts w:cstheme="minorHAnsi"/>
              </w:rPr>
              <w:t>45</w:t>
            </w:r>
            <w:r w:rsidRPr="004D5B24">
              <w:rPr>
                <w:rFonts w:cstheme="minorHAnsi"/>
              </w:rPr>
              <w:t>001:2001</w:t>
            </w:r>
            <w:r w:rsidRPr="004D5B24">
              <w:rPr>
                <w:rFonts w:cstheme="minorHAnsi"/>
              </w:rPr>
              <w:t>8</w:t>
            </w:r>
          </w:p>
        </w:tc>
        <w:tc>
          <w:tcPr>
            <w:tcW w:w="3117" w:type="dxa"/>
            <w:shd w:val="clear" w:color="auto" w:fill="FBE4D5" w:themeFill="accent2" w:themeFillTint="33"/>
          </w:tcPr>
          <w:p w14:paraId="240A3F52" w14:textId="77777777" w:rsidR="004D5B24" w:rsidRPr="004D5B24" w:rsidRDefault="004D5B24" w:rsidP="00B81ECA">
            <w:pPr>
              <w:rPr>
                <w:rFonts w:cstheme="minorHAnsi"/>
              </w:rPr>
            </w:pPr>
            <w:r w:rsidRPr="004D5B24">
              <w:rPr>
                <w:rFonts w:cstheme="minorHAnsi"/>
              </w:rPr>
              <w:t xml:space="preserve">CHECKLIST </w:t>
            </w:r>
          </w:p>
        </w:tc>
      </w:tr>
      <w:tr w:rsidR="004D5B24" w:rsidRPr="004D5B24" w14:paraId="197677EA" w14:textId="77777777" w:rsidTr="004D5B24">
        <w:tc>
          <w:tcPr>
            <w:tcW w:w="3116" w:type="dxa"/>
            <w:shd w:val="clear" w:color="auto" w:fill="FBE4D5" w:themeFill="accent2" w:themeFillTint="33"/>
          </w:tcPr>
          <w:p w14:paraId="102BC4F7" w14:textId="1DDF32D9" w:rsidR="004D5B24" w:rsidRPr="004D5B24" w:rsidRDefault="004D5B24" w:rsidP="00B81ECA">
            <w:pPr>
              <w:rPr>
                <w:rFonts w:cstheme="minorHAnsi"/>
              </w:rPr>
            </w:pPr>
            <w:r w:rsidRPr="004D5B24">
              <w:rPr>
                <w:rFonts w:cstheme="minorHAnsi"/>
              </w:rPr>
              <w:t>NORMATIVIDAD LEGAL VIGENTE</w:t>
            </w:r>
          </w:p>
        </w:tc>
        <w:tc>
          <w:tcPr>
            <w:tcW w:w="3117" w:type="dxa"/>
            <w:shd w:val="clear" w:color="auto" w:fill="FBE4D5" w:themeFill="accent2" w:themeFillTint="33"/>
          </w:tcPr>
          <w:p w14:paraId="7A2FDE77" w14:textId="6594D984" w:rsidR="004D5B24" w:rsidRPr="004D5B24" w:rsidRDefault="004D5B24" w:rsidP="00B81ECA">
            <w:pPr>
              <w:rPr>
                <w:rFonts w:cstheme="minorHAnsi"/>
              </w:rPr>
            </w:pPr>
            <w:r w:rsidRPr="004D5B24">
              <w:rPr>
                <w:rFonts w:cstheme="minorHAnsi"/>
              </w:rPr>
              <w:t>CHECKLIST</w:t>
            </w:r>
          </w:p>
        </w:tc>
      </w:tr>
      <w:tr w:rsidR="004D5B24" w:rsidRPr="004D5B24" w14:paraId="168AC1D6" w14:textId="77777777" w:rsidTr="004D5B24">
        <w:tc>
          <w:tcPr>
            <w:tcW w:w="3116" w:type="dxa"/>
            <w:shd w:val="clear" w:color="auto" w:fill="FBE4D5" w:themeFill="accent2" w:themeFillTint="33"/>
          </w:tcPr>
          <w:p w14:paraId="08528AD7" w14:textId="77777777" w:rsidR="004D5B24" w:rsidRPr="004D5B24" w:rsidRDefault="004D5B24" w:rsidP="00B81ECA">
            <w:pPr>
              <w:rPr>
                <w:rFonts w:cstheme="minorHAnsi"/>
              </w:rPr>
            </w:pPr>
            <w:r w:rsidRPr="004D5B24">
              <w:rPr>
                <w:rFonts w:cstheme="minorHAnsi"/>
              </w:rPr>
              <w:lastRenderedPageBreak/>
              <w:t>DOCUMENTACIÓN</w:t>
            </w:r>
          </w:p>
        </w:tc>
        <w:tc>
          <w:tcPr>
            <w:tcW w:w="3117" w:type="dxa"/>
            <w:shd w:val="clear" w:color="auto" w:fill="FBE4D5" w:themeFill="accent2" w:themeFillTint="33"/>
          </w:tcPr>
          <w:p w14:paraId="61A51E5D" w14:textId="6BFD2D03" w:rsidR="004D5B24" w:rsidRPr="004D5B24" w:rsidRDefault="004D5B24" w:rsidP="00B81ECA">
            <w:pPr>
              <w:rPr>
                <w:rFonts w:cstheme="minorHAnsi"/>
              </w:rPr>
            </w:pPr>
            <w:r w:rsidRPr="004D5B24">
              <w:rPr>
                <w:rFonts w:cstheme="minorHAnsi"/>
              </w:rPr>
              <w:t>PROCEDIMIENTOS, POLITICAS, FORMATOS, REGISTROS, ENTREO OTROS.</w:t>
            </w:r>
          </w:p>
        </w:tc>
      </w:tr>
      <w:tr w:rsidR="004D5B24" w:rsidRPr="004D5B24" w14:paraId="0267CB00" w14:textId="77777777" w:rsidTr="004D5B24">
        <w:tc>
          <w:tcPr>
            <w:tcW w:w="3116" w:type="dxa"/>
            <w:shd w:val="clear" w:color="auto" w:fill="FBE4D5" w:themeFill="accent2" w:themeFillTint="33"/>
          </w:tcPr>
          <w:p w14:paraId="643ADF5E" w14:textId="01F932FC" w:rsidR="004D5B24" w:rsidRPr="004D5B24" w:rsidRDefault="004D5B24" w:rsidP="00B81ECA">
            <w:pPr>
              <w:rPr>
                <w:rFonts w:cstheme="minorHAnsi"/>
              </w:rPr>
            </w:pPr>
            <w:r>
              <w:rPr>
                <w:rFonts w:cstheme="minorHAnsi"/>
              </w:rPr>
              <w:t>ELEMENTO DE PROTECCIÓN PERSONAL</w:t>
            </w:r>
          </w:p>
        </w:tc>
        <w:tc>
          <w:tcPr>
            <w:tcW w:w="3117" w:type="dxa"/>
            <w:shd w:val="clear" w:color="auto" w:fill="FBE4D5" w:themeFill="accent2" w:themeFillTint="33"/>
          </w:tcPr>
          <w:p w14:paraId="419814EE" w14:textId="77777777" w:rsidR="004D5B24" w:rsidRPr="004D5B24" w:rsidRDefault="004D5B24" w:rsidP="00B81ECA">
            <w:pPr>
              <w:rPr>
                <w:rFonts w:cstheme="minorHAnsi"/>
              </w:rPr>
            </w:pPr>
            <w:r w:rsidRPr="004D5B24">
              <w:rPr>
                <w:rFonts w:cstheme="minorHAnsi"/>
              </w:rPr>
              <w:t>REQUISITOS DE PRODUCTO</w:t>
            </w:r>
          </w:p>
        </w:tc>
      </w:tr>
      <w:tr w:rsidR="004D5B24" w:rsidRPr="004D5B24" w14:paraId="20E2AB69" w14:textId="77777777" w:rsidTr="004D5B24">
        <w:tc>
          <w:tcPr>
            <w:tcW w:w="3116" w:type="dxa"/>
            <w:shd w:val="clear" w:color="auto" w:fill="FBE4D5" w:themeFill="accent2" w:themeFillTint="33"/>
          </w:tcPr>
          <w:p w14:paraId="62E37EFD" w14:textId="77777777" w:rsidR="004D5B24" w:rsidRPr="004D5B24" w:rsidRDefault="004D5B24" w:rsidP="00B81ECA">
            <w:pPr>
              <w:rPr>
                <w:rFonts w:cstheme="minorHAnsi"/>
              </w:rPr>
            </w:pPr>
            <w:r w:rsidRPr="004D5B24">
              <w:rPr>
                <w:rFonts w:cstheme="minorHAnsi"/>
              </w:rPr>
              <w:t>COMPETENCIA DEL AUDITOR</w:t>
            </w:r>
          </w:p>
        </w:tc>
        <w:tc>
          <w:tcPr>
            <w:tcW w:w="3117" w:type="dxa"/>
            <w:shd w:val="clear" w:color="auto" w:fill="FBE4D5" w:themeFill="accent2" w:themeFillTint="33"/>
          </w:tcPr>
          <w:p w14:paraId="4C8B8E66" w14:textId="77777777" w:rsidR="004D5B24" w:rsidRPr="004D5B24" w:rsidRDefault="004D5B24" w:rsidP="00B81ECA">
            <w:pPr>
              <w:rPr>
                <w:rFonts w:cstheme="minorHAnsi"/>
              </w:rPr>
            </w:pPr>
            <w:r w:rsidRPr="004D5B24">
              <w:rPr>
                <w:rFonts w:cstheme="minorHAnsi"/>
              </w:rPr>
              <w:t>HOJA DE VIDA DEL AUDITOR</w:t>
            </w:r>
          </w:p>
        </w:tc>
      </w:tr>
      <w:tr w:rsidR="004D5B24" w:rsidRPr="004D5B24" w14:paraId="6A245B93" w14:textId="77777777" w:rsidTr="004D5B24">
        <w:tc>
          <w:tcPr>
            <w:tcW w:w="3116" w:type="dxa"/>
            <w:shd w:val="clear" w:color="auto" w:fill="FBE4D5" w:themeFill="accent2" w:themeFillTint="33"/>
          </w:tcPr>
          <w:p w14:paraId="32D69225" w14:textId="77777777" w:rsidR="004D5B24" w:rsidRPr="004D5B24" w:rsidRDefault="004D5B24" w:rsidP="00B81ECA">
            <w:pPr>
              <w:rPr>
                <w:rFonts w:cstheme="minorHAnsi"/>
              </w:rPr>
            </w:pPr>
            <w:r w:rsidRPr="004D5B24">
              <w:rPr>
                <w:rFonts w:cstheme="minorHAnsi"/>
              </w:rPr>
              <w:t>OBERVACION</w:t>
            </w:r>
          </w:p>
        </w:tc>
        <w:tc>
          <w:tcPr>
            <w:tcW w:w="3117" w:type="dxa"/>
            <w:shd w:val="clear" w:color="auto" w:fill="FBE4D5" w:themeFill="accent2" w:themeFillTint="33"/>
          </w:tcPr>
          <w:p w14:paraId="6CB1555A" w14:textId="77777777" w:rsidR="004D5B24" w:rsidRPr="004D5B24" w:rsidRDefault="004D5B24" w:rsidP="00B81ECA">
            <w:pPr>
              <w:rPr>
                <w:rFonts w:cstheme="minorHAnsi"/>
              </w:rPr>
            </w:pPr>
            <w:r w:rsidRPr="004D5B24">
              <w:rPr>
                <w:rFonts w:cstheme="minorHAnsi"/>
              </w:rPr>
              <w:t>VERIFICAR REQUISITOS NECESARIOS DEL EQUIPO AUDITOR</w:t>
            </w:r>
          </w:p>
        </w:tc>
      </w:tr>
    </w:tbl>
    <w:p w14:paraId="08F924F3" w14:textId="211FA641" w:rsidR="004D5B24" w:rsidRDefault="004D5B24" w:rsidP="00483C15">
      <w:pPr>
        <w:widowControl w:val="0"/>
        <w:autoSpaceDE w:val="0"/>
        <w:autoSpaceDN w:val="0"/>
        <w:adjustRightInd w:val="0"/>
        <w:jc w:val="both"/>
        <w:rPr>
          <w:rFonts w:cstheme="minorHAnsi"/>
          <w:sz w:val="24"/>
          <w:szCs w:val="24"/>
        </w:rPr>
      </w:pPr>
    </w:p>
    <w:p w14:paraId="5639D976" w14:textId="46FEA578" w:rsidR="004D5B24" w:rsidRDefault="004D5B24" w:rsidP="00483C15">
      <w:pPr>
        <w:widowControl w:val="0"/>
        <w:autoSpaceDE w:val="0"/>
        <w:autoSpaceDN w:val="0"/>
        <w:adjustRightInd w:val="0"/>
        <w:jc w:val="both"/>
        <w:rPr>
          <w:rFonts w:cstheme="minorHAnsi"/>
          <w:b/>
          <w:bCs/>
          <w:sz w:val="24"/>
          <w:szCs w:val="24"/>
        </w:rPr>
      </w:pPr>
      <w:r w:rsidRPr="004D5B24">
        <w:rPr>
          <w:rFonts w:cstheme="minorHAnsi"/>
          <w:b/>
          <w:bCs/>
          <w:sz w:val="24"/>
          <w:szCs w:val="24"/>
        </w:rPr>
        <w:t>4.3 SELECCIÓN DEL EQUIPO AUDITOR</w:t>
      </w:r>
    </w:p>
    <w:p w14:paraId="1A413FFA" w14:textId="77777777"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La selección del auditor interno puede realizarse de 2 maneras: </w:t>
      </w:r>
    </w:p>
    <w:p w14:paraId="54401BAE"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3A72D574" w14:textId="75979678"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1.Que se subcontrate: Si es subcontratado debe dar cumplimiento </w:t>
      </w:r>
      <w:r w:rsidRPr="00C30966">
        <w:rPr>
          <w:rFonts w:cstheme="minorHAnsi"/>
          <w:sz w:val="24"/>
          <w:szCs w:val="24"/>
        </w:rPr>
        <w:t xml:space="preserve">al </w:t>
      </w:r>
      <w:proofErr w:type="gramStart"/>
      <w:r w:rsidRPr="00C30966">
        <w:rPr>
          <w:rFonts w:cstheme="minorHAnsi"/>
          <w:sz w:val="24"/>
          <w:szCs w:val="24"/>
        </w:rPr>
        <w:t>perfil</w:t>
      </w:r>
      <w:r w:rsidRPr="00C30966">
        <w:rPr>
          <w:rFonts w:cstheme="minorHAnsi"/>
          <w:sz w:val="24"/>
          <w:szCs w:val="24"/>
        </w:rPr>
        <w:t xml:space="preserve">  de</w:t>
      </w:r>
      <w:proofErr w:type="gramEnd"/>
      <w:r w:rsidRPr="00C30966">
        <w:rPr>
          <w:rFonts w:cstheme="minorHAnsi"/>
          <w:sz w:val="24"/>
          <w:szCs w:val="24"/>
        </w:rPr>
        <w:t xml:space="preserve"> auditor interno para el SGSST  y cumplir las funciones establecidas para el mismo, y se controla por el proceso de Gestión de Talento humano y se remitirá al proceso de Gestión de compras y contrataciones. </w:t>
      </w:r>
    </w:p>
    <w:p w14:paraId="6273848D"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04B10505" w14:textId="7094A875"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2.Que sea personal propio de la organización: en este caso se debe garantizar la objetividad e imparcialidad del auditor, es decir no auditara los </w:t>
      </w:r>
      <w:proofErr w:type="gramStart"/>
      <w:r w:rsidRPr="00C30966">
        <w:rPr>
          <w:rFonts w:cstheme="minorHAnsi"/>
          <w:sz w:val="24"/>
          <w:szCs w:val="24"/>
        </w:rPr>
        <w:t>procesos,  programas</w:t>
      </w:r>
      <w:proofErr w:type="gramEnd"/>
      <w:r w:rsidRPr="00C30966">
        <w:rPr>
          <w:rFonts w:cstheme="minorHAnsi"/>
          <w:sz w:val="24"/>
          <w:szCs w:val="24"/>
        </w:rPr>
        <w:t xml:space="preserve"> que estén bajo su responsabilidad o en procesos donde halla conflicto de intereses; y dar cumplimiento al perfil de auditor interno. </w:t>
      </w:r>
    </w:p>
    <w:p w14:paraId="161A4498"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08C64268" w14:textId="77777777"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En cualquiera de los dos casos el perfil que debe cumplir es el siguiente: </w:t>
      </w:r>
    </w:p>
    <w:p w14:paraId="38EE3253"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250D69E1" w14:textId="5D8ACECA"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EDUCACION: Profesional o Técnico con carrera o especialización en Salud </w:t>
      </w:r>
      <w:proofErr w:type="gramStart"/>
      <w:r w:rsidRPr="00C30966">
        <w:rPr>
          <w:rFonts w:cstheme="minorHAnsi"/>
          <w:sz w:val="24"/>
          <w:szCs w:val="24"/>
        </w:rPr>
        <w:t xml:space="preserve">Ocupacional </w:t>
      </w:r>
      <w:r>
        <w:rPr>
          <w:rFonts w:cstheme="minorHAnsi"/>
          <w:sz w:val="24"/>
          <w:szCs w:val="24"/>
        </w:rPr>
        <w:t>,</w:t>
      </w:r>
      <w:proofErr w:type="gramEnd"/>
      <w:r>
        <w:rPr>
          <w:rFonts w:cstheme="minorHAnsi"/>
          <w:sz w:val="24"/>
          <w:szCs w:val="24"/>
        </w:rPr>
        <w:t xml:space="preserve"> </w:t>
      </w:r>
      <w:r w:rsidRPr="00C30966">
        <w:rPr>
          <w:rFonts w:cstheme="minorHAnsi"/>
          <w:sz w:val="24"/>
          <w:szCs w:val="24"/>
        </w:rPr>
        <w:t xml:space="preserve">Curso de Auditor </w:t>
      </w:r>
      <w:r w:rsidRPr="00C30966">
        <w:rPr>
          <w:rFonts w:cstheme="minorHAnsi"/>
          <w:sz w:val="24"/>
          <w:szCs w:val="24"/>
        </w:rPr>
        <w:t>Interno en</w:t>
      </w:r>
      <w:r w:rsidRPr="00C30966">
        <w:rPr>
          <w:rFonts w:cstheme="minorHAnsi"/>
          <w:sz w:val="24"/>
          <w:szCs w:val="24"/>
        </w:rPr>
        <w:t xml:space="preserve"> </w:t>
      </w:r>
      <w:r w:rsidRPr="00C30966">
        <w:rPr>
          <w:rFonts w:cstheme="minorHAnsi"/>
          <w:sz w:val="24"/>
          <w:szCs w:val="24"/>
        </w:rPr>
        <w:t>SGSST o</w:t>
      </w:r>
      <w:r w:rsidRPr="00C30966">
        <w:rPr>
          <w:rFonts w:cstheme="minorHAnsi"/>
          <w:sz w:val="24"/>
          <w:szCs w:val="24"/>
        </w:rPr>
        <w:t xml:space="preserve"> </w:t>
      </w:r>
      <w:r>
        <w:rPr>
          <w:rFonts w:cstheme="minorHAnsi"/>
          <w:sz w:val="24"/>
          <w:szCs w:val="24"/>
        </w:rPr>
        <w:t>ISO 45001:2018</w:t>
      </w:r>
      <w:r w:rsidRPr="00C30966">
        <w:rPr>
          <w:rFonts w:cstheme="minorHAnsi"/>
          <w:sz w:val="24"/>
          <w:szCs w:val="24"/>
        </w:rPr>
        <w:t xml:space="preserve"> </w:t>
      </w:r>
    </w:p>
    <w:p w14:paraId="0EA39A68"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35674E11" w14:textId="77777777" w:rsidR="00C30966" w:rsidRP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EXPERIENCIA: Como mínimo haber ejecutado 1 auditoría en sectores afines a la empresa en procesos del SGSST.</w:t>
      </w:r>
    </w:p>
    <w:p w14:paraId="572AA430" w14:textId="77777777" w:rsidR="00C30966" w:rsidRPr="00C30966" w:rsidRDefault="00C30966" w:rsidP="00C30966">
      <w:pPr>
        <w:widowControl w:val="0"/>
        <w:autoSpaceDE w:val="0"/>
        <w:autoSpaceDN w:val="0"/>
        <w:adjustRightInd w:val="0"/>
        <w:spacing w:after="0"/>
        <w:jc w:val="both"/>
        <w:rPr>
          <w:rFonts w:cstheme="minorHAnsi"/>
          <w:sz w:val="24"/>
          <w:szCs w:val="24"/>
        </w:rPr>
      </w:pPr>
    </w:p>
    <w:p w14:paraId="19E9A041" w14:textId="20E32B92" w:rsidR="00C30966" w:rsidRDefault="00C30966" w:rsidP="00C30966">
      <w:pPr>
        <w:widowControl w:val="0"/>
        <w:autoSpaceDE w:val="0"/>
        <w:autoSpaceDN w:val="0"/>
        <w:adjustRightInd w:val="0"/>
        <w:spacing w:after="0"/>
        <w:jc w:val="both"/>
        <w:rPr>
          <w:rFonts w:cstheme="minorHAnsi"/>
          <w:sz w:val="24"/>
          <w:szCs w:val="24"/>
        </w:rPr>
      </w:pPr>
      <w:r w:rsidRPr="00C30966">
        <w:rPr>
          <w:rFonts w:cstheme="minorHAnsi"/>
          <w:sz w:val="24"/>
          <w:szCs w:val="24"/>
        </w:rPr>
        <w:t xml:space="preserve">FORMACION:  </w:t>
      </w:r>
      <w:r w:rsidRPr="00C30966">
        <w:rPr>
          <w:rFonts w:cstheme="minorHAnsi"/>
          <w:sz w:val="24"/>
          <w:szCs w:val="24"/>
        </w:rPr>
        <w:t xml:space="preserve">Curso virtual </w:t>
      </w:r>
      <w:r w:rsidRPr="00C30966">
        <w:rPr>
          <w:rFonts w:cstheme="minorHAnsi"/>
          <w:sz w:val="24"/>
          <w:szCs w:val="24"/>
        </w:rPr>
        <w:t xml:space="preserve">50 horas para el SGSST </w:t>
      </w:r>
    </w:p>
    <w:p w14:paraId="460B3397" w14:textId="36C7007F" w:rsidR="00C30966" w:rsidRDefault="00C30966" w:rsidP="00C30966">
      <w:pPr>
        <w:widowControl w:val="0"/>
        <w:autoSpaceDE w:val="0"/>
        <w:autoSpaceDN w:val="0"/>
        <w:adjustRightInd w:val="0"/>
        <w:spacing w:after="0"/>
        <w:jc w:val="both"/>
        <w:rPr>
          <w:rFonts w:cstheme="minorHAnsi"/>
          <w:sz w:val="24"/>
          <w:szCs w:val="24"/>
        </w:rPr>
      </w:pPr>
    </w:p>
    <w:p w14:paraId="0B6ADD69" w14:textId="1DBCAD62" w:rsidR="00C30966" w:rsidRDefault="00C30966" w:rsidP="00C30966">
      <w:pPr>
        <w:widowControl w:val="0"/>
        <w:autoSpaceDE w:val="0"/>
        <w:autoSpaceDN w:val="0"/>
        <w:adjustRightInd w:val="0"/>
        <w:spacing w:after="0"/>
        <w:jc w:val="both"/>
        <w:rPr>
          <w:rFonts w:cstheme="minorHAnsi"/>
          <w:sz w:val="24"/>
          <w:szCs w:val="24"/>
        </w:rPr>
      </w:pPr>
    </w:p>
    <w:p w14:paraId="6A5450D5" w14:textId="3FADD91D" w:rsidR="00C30966" w:rsidRDefault="00C30966" w:rsidP="00C30966">
      <w:pPr>
        <w:widowControl w:val="0"/>
        <w:autoSpaceDE w:val="0"/>
        <w:autoSpaceDN w:val="0"/>
        <w:adjustRightInd w:val="0"/>
        <w:spacing w:after="0"/>
        <w:jc w:val="both"/>
        <w:rPr>
          <w:rFonts w:cstheme="minorHAnsi"/>
          <w:sz w:val="24"/>
          <w:szCs w:val="24"/>
        </w:rPr>
      </w:pPr>
    </w:p>
    <w:p w14:paraId="0B6F104B" w14:textId="3ED0D028" w:rsidR="00C30966" w:rsidRDefault="00C30966" w:rsidP="00C30966">
      <w:pPr>
        <w:widowControl w:val="0"/>
        <w:autoSpaceDE w:val="0"/>
        <w:autoSpaceDN w:val="0"/>
        <w:adjustRightInd w:val="0"/>
        <w:spacing w:after="0"/>
        <w:jc w:val="both"/>
        <w:rPr>
          <w:rFonts w:cstheme="minorHAnsi"/>
          <w:sz w:val="24"/>
          <w:szCs w:val="24"/>
        </w:rPr>
      </w:pPr>
    </w:p>
    <w:p w14:paraId="6BCE703C" w14:textId="0E054F6E" w:rsidR="00C30966" w:rsidRPr="00C30966" w:rsidRDefault="00C30966" w:rsidP="00C30966">
      <w:pPr>
        <w:widowControl w:val="0"/>
        <w:autoSpaceDE w:val="0"/>
        <w:autoSpaceDN w:val="0"/>
        <w:adjustRightInd w:val="0"/>
        <w:spacing w:after="0"/>
        <w:jc w:val="both"/>
        <w:rPr>
          <w:rFonts w:cstheme="minorHAnsi"/>
          <w:b/>
          <w:bCs/>
          <w:sz w:val="24"/>
          <w:szCs w:val="24"/>
        </w:rPr>
      </w:pPr>
      <w:r w:rsidRPr="00C30966">
        <w:rPr>
          <w:rFonts w:cstheme="minorHAnsi"/>
          <w:b/>
          <w:bCs/>
          <w:sz w:val="24"/>
          <w:szCs w:val="24"/>
        </w:rPr>
        <w:lastRenderedPageBreak/>
        <w:t>4.4 RIESGOS DEL PROGRAMA DE AUDITORIA</w:t>
      </w:r>
    </w:p>
    <w:p w14:paraId="321EC8C2" w14:textId="7C08687B" w:rsidR="004D5B24" w:rsidRDefault="004D5B24" w:rsidP="00483C15">
      <w:pPr>
        <w:widowControl w:val="0"/>
        <w:autoSpaceDE w:val="0"/>
        <w:autoSpaceDN w:val="0"/>
        <w:adjustRightInd w:val="0"/>
        <w:jc w:val="both"/>
        <w:rPr>
          <w:rFonts w:cstheme="minorHAnsi"/>
          <w:b/>
          <w:bCs/>
          <w:sz w:val="24"/>
          <w:szCs w:val="24"/>
        </w:rPr>
      </w:pPr>
    </w:p>
    <w:p w14:paraId="699D2906" w14:textId="08955A41" w:rsidR="007D6FF9" w:rsidRDefault="007D6FF9" w:rsidP="00483C15">
      <w:pPr>
        <w:widowControl w:val="0"/>
        <w:autoSpaceDE w:val="0"/>
        <w:autoSpaceDN w:val="0"/>
        <w:adjustRightInd w:val="0"/>
        <w:jc w:val="both"/>
        <w:rPr>
          <w:rFonts w:cstheme="minorHAnsi"/>
          <w:sz w:val="24"/>
          <w:szCs w:val="24"/>
        </w:rPr>
      </w:pPr>
      <w:r>
        <w:rPr>
          <w:rFonts w:cstheme="minorHAnsi"/>
          <w:sz w:val="24"/>
          <w:szCs w:val="24"/>
        </w:rPr>
        <w:t>Es importante contemplar los riesgos que pueda acarrear la auditoria del sistema de gestión de seguridad y salud en el trabajo.</w:t>
      </w:r>
    </w:p>
    <w:p w14:paraId="64B4257C" w14:textId="77777777" w:rsidR="007D6FF9" w:rsidRDefault="007D6FF9" w:rsidP="00483C15">
      <w:pPr>
        <w:widowControl w:val="0"/>
        <w:autoSpaceDE w:val="0"/>
        <w:autoSpaceDN w:val="0"/>
        <w:adjustRightInd w:val="0"/>
        <w:jc w:val="both"/>
        <w:rPr>
          <w:rFonts w:cstheme="minorHAnsi"/>
          <w:sz w:val="24"/>
          <w:szCs w:val="24"/>
        </w:rPr>
      </w:pPr>
    </w:p>
    <w:p w14:paraId="7103EDF3" w14:textId="08067E27" w:rsidR="007D6FF9" w:rsidRPr="007D6FF9" w:rsidRDefault="007D6FF9" w:rsidP="007D6FF9">
      <w:pPr>
        <w:rPr>
          <w:rFonts w:cstheme="minorHAnsi"/>
          <w:b/>
          <w:bCs/>
        </w:rPr>
      </w:pPr>
      <w:r w:rsidRPr="00E636B0">
        <w:rPr>
          <w:noProof/>
        </w:rPr>
        <w:drawing>
          <wp:anchor distT="0" distB="0" distL="114300" distR="114300" simplePos="0" relativeHeight="251659264" behindDoc="0" locked="0" layoutInCell="1" allowOverlap="1" wp14:anchorId="6DFA3A9F" wp14:editId="284F6B3C">
            <wp:simplePos x="0" y="0"/>
            <wp:positionH relativeFrom="column">
              <wp:posOffset>295275</wp:posOffset>
            </wp:positionH>
            <wp:positionV relativeFrom="paragraph">
              <wp:posOffset>278130</wp:posOffset>
            </wp:positionV>
            <wp:extent cx="5200650" cy="255905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00650" cy="2559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D6FF9">
        <w:rPr>
          <w:rFonts w:cstheme="minorHAnsi"/>
          <w:b/>
          <w:bCs/>
        </w:rPr>
        <w:t>CRITERIOS DE EVALUACIÓN DEL RIESGO</w:t>
      </w:r>
    </w:p>
    <w:p w14:paraId="65DD2C93" w14:textId="0D977F97" w:rsidR="007D6FF9" w:rsidRPr="007D6FF9" w:rsidRDefault="007D6FF9" w:rsidP="00483C15">
      <w:pPr>
        <w:widowControl w:val="0"/>
        <w:autoSpaceDE w:val="0"/>
        <w:autoSpaceDN w:val="0"/>
        <w:adjustRightInd w:val="0"/>
        <w:jc w:val="both"/>
        <w:rPr>
          <w:rFonts w:cstheme="minorHAnsi"/>
          <w:sz w:val="24"/>
          <w:szCs w:val="24"/>
        </w:rPr>
      </w:pPr>
    </w:p>
    <w:p w14:paraId="10D3E074" w14:textId="31A2A0C6" w:rsidR="004D5B24" w:rsidRPr="004D5B24" w:rsidRDefault="004D5B24" w:rsidP="00483C15">
      <w:pPr>
        <w:widowControl w:val="0"/>
        <w:autoSpaceDE w:val="0"/>
        <w:autoSpaceDN w:val="0"/>
        <w:adjustRightInd w:val="0"/>
        <w:jc w:val="both"/>
        <w:rPr>
          <w:rFonts w:cstheme="minorHAnsi"/>
          <w:sz w:val="24"/>
          <w:szCs w:val="24"/>
        </w:rPr>
      </w:pPr>
    </w:p>
    <w:p w14:paraId="0245DAF5" w14:textId="77777777" w:rsidR="004D5B24" w:rsidRPr="004D5B24" w:rsidRDefault="004D5B24" w:rsidP="00483C15">
      <w:pPr>
        <w:widowControl w:val="0"/>
        <w:autoSpaceDE w:val="0"/>
        <w:autoSpaceDN w:val="0"/>
        <w:adjustRightInd w:val="0"/>
        <w:jc w:val="both"/>
        <w:rPr>
          <w:rFonts w:cstheme="minorHAnsi"/>
          <w:b/>
          <w:bCs/>
          <w:sz w:val="24"/>
          <w:szCs w:val="24"/>
        </w:rPr>
      </w:pPr>
    </w:p>
    <w:p w14:paraId="5937ACCD" w14:textId="77777777" w:rsidR="004D5B24" w:rsidRPr="00483C15" w:rsidRDefault="004D5B24" w:rsidP="00483C15">
      <w:pPr>
        <w:widowControl w:val="0"/>
        <w:autoSpaceDE w:val="0"/>
        <w:autoSpaceDN w:val="0"/>
        <w:adjustRightInd w:val="0"/>
        <w:jc w:val="both"/>
        <w:rPr>
          <w:rFonts w:cstheme="minorHAnsi"/>
          <w:b/>
          <w:bCs/>
          <w:sz w:val="24"/>
          <w:szCs w:val="24"/>
        </w:rPr>
      </w:pPr>
    </w:p>
    <w:p w14:paraId="28B63FA9" w14:textId="72B4FA5A" w:rsidR="00B2489D" w:rsidRPr="00957782" w:rsidRDefault="00B2489D" w:rsidP="00957782">
      <w:pPr>
        <w:widowControl w:val="0"/>
        <w:autoSpaceDE w:val="0"/>
        <w:autoSpaceDN w:val="0"/>
        <w:adjustRightInd w:val="0"/>
        <w:jc w:val="both"/>
        <w:rPr>
          <w:rFonts w:cstheme="minorHAnsi"/>
          <w:b/>
          <w:bCs/>
          <w:sz w:val="24"/>
          <w:szCs w:val="24"/>
        </w:rPr>
      </w:pPr>
    </w:p>
    <w:p w14:paraId="23F5453C" w14:textId="136DD010" w:rsidR="00B2489D" w:rsidRDefault="00B2489D" w:rsidP="00713487">
      <w:pPr>
        <w:pStyle w:val="Prrafodelista"/>
        <w:widowControl w:val="0"/>
        <w:autoSpaceDE w:val="0"/>
        <w:autoSpaceDN w:val="0"/>
        <w:adjustRightInd w:val="0"/>
        <w:jc w:val="both"/>
        <w:rPr>
          <w:rFonts w:cstheme="minorHAnsi"/>
          <w:b/>
          <w:bCs/>
          <w:sz w:val="24"/>
          <w:szCs w:val="24"/>
        </w:rPr>
      </w:pPr>
    </w:p>
    <w:p w14:paraId="3DA45C5A" w14:textId="3901E957" w:rsidR="00B2489D" w:rsidRDefault="00B2489D" w:rsidP="00713487">
      <w:pPr>
        <w:pStyle w:val="Prrafodelista"/>
        <w:widowControl w:val="0"/>
        <w:autoSpaceDE w:val="0"/>
        <w:autoSpaceDN w:val="0"/>
        <w:adjustRightInd w:val="0"/>
        <w:jc w:val="both"/>
        <w:rPr>
          <w:rFonts w:cstheme="minorHAnsi"/>
          <w:b/>
          <w:bCs/>
          <w:sz w:val="24"/>
          <w:szCs w:val="24"/>
        </w:rPr>
      </w:pPr>
    </w:p>
    <w:p w14:paraId="19616E72" w14:textId="49D6DBF6" w:rsidR="007D6FF9" w:rsidRDefault="007D6FF9" w:rsidP="00713487">
      <w:pPr>
        <w:pStyle w:val="Prrafodelista"/>
        <w:widowControl w:val="0"/>
        <w:autoSpaceDE w:val="0"/>
        <w:autoSpaceDN w:val="0"/>
        <w:adjustRightInd w:val="0"/>
        <w:jc w:val="both"/>
        <w:rPr>
          <w:rFonts w:cstheme="minorHAnsi"/>
          <w:b/>
          <w:bCs/>
          <w:sz w:val="24"/>
          <w:szCs w:val="24"/>
        </w:rPr>
      </w:pPr>
    </w:p>
    <w:p w14:paraId="52C15052" w14:textId="5D333F77" w:rsidR="007D6FF9" w:rsidRDefault="007D6FF9" w:rsidP="00713487">
      <w:pPr>
        <w:pStyle w:val="Prrafodelista"/>
        <w:widowControl w:val="0"/>
        <w:autoSpaceDE w:val="0"/>
        <w:autoSpaceDN w:val="0"/>
        <w:adjustRightInd w:val="0"/>
        <w:jc w:val="both"/>
        <w:rPr>
          <w:rFonts w:cstheme="minorHAnsi"/>
          <w:b/>
          <w:bCs/>
          <w:sz w:val="24"/>
          <w:szCs w:val="24"/>
        </w:rPr>
      </w:pPr>
    </w:p>
    <w:p w14:paraId="1216A4BB" w14:textId="09BA4E03" w:rsidR="007D6FF9" w:rsidRDefault="007D6FF9" w:rsidP="00713487">
      <w:pPr>
        <w:pStyle w:val="Prrafodelista"/>
        <w:widowControl w:val="0"/>
        <w:autoSpaceDE w:val="0"/>
        <w:autoSpaceDN w:val="0"/>
        <w:adjustRightInd w:val="0"/>
        <w:jc w:val="both"/>
        <w:rPr>
          <w:rFonts w:cstheme="minorHAnsi"/>
          <w:b/>
          <w:bCs/>
          <w:sz w:val="24"/>
          <w:szCs w:val="24"/>
        </w:rPr>
      </w:pPr>
    </w:p>
    <w:p w14:paraId="4B4F85C8" w14:textId="5A1F67B5" w:rsidR="007D6FF9" w:rsidRDefault="007D6FF9" w:rsidP="00713487">
      <w:pPr>
        <w:pStyle w:val="Prrafodelista"/>
        <w:widowControl w:val="0"/>
        <w:autoSpaceDE w:val="0"/>
        <w:autoSpaceDN w:val="0"/>
        <w:adjustRightInd w:val="0"/>
        <w:jc w:val="both"/>
        <w:rPr>
          <w:rFonts w:cstheme="minorHAnsi"/>
          <w:b/>
          <w:bCs/>
          <w:sz w:val="24"/>
          <w:szCs w:val="24"/>
        </w:rPr>
      </w:pPr>
      <w:r w:rsidRPr="00167B2F">
        <w:rPr>
          <w:noProof/>
        </w:rPr>
        <w:drawing>
          <wp:anchor distT="0" distB="0" distL="114300" distR="114300" simplePos="0" relativeHeight="251661312" behindDoc="0" locked="0" layoutInCell="1" allowOverlap="1" wp14:anchorId="0BCF318F" wp14:editId="01DA6BCA">
            <wp:simplePos x="0" y="0"/>
            <wp:positionH relativeFrom="margin">
              <wp:align>center</wp:align>
            </wp:positionH>
            <wp:positionV relativeFrom="paragraph">
              <wp:posOffset>144145</wp:posOffset>
            </wp:positionV>
            <wp:extent cx="3200400" cy="2880995"/>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00400" cy="28809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384845" w14:textId="75397B5F" w:rsidR="007D6FF9" w:rsidRDefault="007D6FF9" w:rsidP="00713487">
      <w:pPr>
        <w:pStyle w:val="Prrafodelista"/>
        <w:widowControl w:val="0"/>
        <w:autoSpaceDE w:val="0"/>
        <w:autoSpaceDN w:val="0"/>
        <w:adjustRightInd w:val="0"/>
        <w:jc w:val="both"/>
        <w:rPr>
          <w:rFonts w:cstheme="minorHAnsi"/>
          <w:b/>
          <w:bCs/>
          <w:sz w:val="24"/>
          <w:szCs w:val="24"/>
        </w:rPr>
      </w:pPr>
    </w:p>
    <w:p w14:paraId="393ED277" w14:textId="3A1CE8E3" w:rsidR="007D6FF9" w:rsidRDefault="007D6FF9" w:rsidP="00713487">
      <w:pPr>
        <w:pStyle w:val="Prrafodelista"/>
        <w:widowControl w:val="0"/>
        <w:autoSpaceDE w:val="0"/>
        <w:autoSpaceDN w:val="0"/>
        <w:adjustRightInd w:val="0"/>
        <w:jc w:val="both"/>
        <w:rPr>
          <w:rFonts w:cstheme="minorHAnsi"/>
          <w:b/>
          <w:bCs/>
          <w:sz w:val="24"/>
          <w:szCs w:val="24"/>
        </w:rPr>
      </w:pPr>
    </w:p>
    <w:p w14:paraId="021F1526" w14:textId="6D9A78F6" w:rsidR="007D6FF9" w:rsidRDefault="007D6FF9" w:rsidP="00713487">
      <w:pPr>
        <w:pStyle w:val="Prrafodelista"/>
        <w:widowControl w:val="0"/>
        <w:autoSpaceDE w:val="0"/>
        <w:autoSpaceDN w:val="0"/>
        <w:adjustRightInd w:val="0"/>
        <w:jc w:val="both"/>
        <w:rPr>
          <w:rFonts w:cstheme="minorHAnsi"/>
          <w:b/>
          <w:bCs/>
          <w:sz w:val="24"/>
          <w:szCs w:val="24"/>
        </w:rPr>
      </w:pPr>
    </w:p>
    <w:p w14:paraId="74C67D27" w14:textId="7DBC43C4" w:rsidR="007D6FF9" w:rsidRDefault="007D6FF9" w:rsidP="00713487">
      <w:pPr>
        <w:pStyle w:val="Prrafodelista"/>
        <w:widowControl w:val="0"/>
        <w:autoSpaceDE w:val="0"/>
        <w:autoSpaceDN w:val="0"/>
        <w:adjustRightInd w:val="0"/>
        <w:jc w:val="both"/>
        <w:rPr>
          <w:rFonts w:cstheme="minorHAnsi"/>
          <w:b/>
          <w:bCs/>
          <w:sz w:val="24"/>
          <w:szCs w:val="24"/>
        </w:rPr>
      </w:pPr>
    </w:p>
    <w:p w14:paraId="3A80A71F" w14:textId="74981FE8" w:rsidR="007D6FF9" w:rsidRDefault="007D6FF9" w:rsidP="00713487">
      <w:pPr>
        <w:pStyle w:val="Prrafodelista"/>
        <w:widowControl w:val="0"/>
        <w:autoSpaceDE w:val="0"/>
        <w:autoSpaceDN w:val="0"/>
        <w:adjustRightInd w:val="0"/>
        <w:jc w:val="both"/>
        <w:rPr>
          <w:rFonts w:cstheme="minorHAnsi"/>
          <w:b/>
          <w:bCs/>
          <w:sz w:val="24"/>
          <w:szCs w:val="24"/>
        </w:rPr>
      </w:pPr>
    </w:p>
    <w:p w14:paraId="0B0D0AB6" w14:textId="0E608C50" w:rsidR="007D6FF9" w:rsidRDefault="007D6FF9" w:rsidP="00713487">
      <w:pPr>
        <w:pStyle w:val="Prrafodelista"/>
        <w:widowControl w:val="0"/>
        <w:autoSpaceDE w:val="0"/>
        <w:autoSpaceDN w:val="0"/>
        <w:adjustRightInd w:val="0"/>
        <w:jc w:val="both"/>
        <w:rPr>
          <w:rFonts w:cstheme="minorHAnsi"/>
          <w:b/>
          <w:bCs/>
          <w:sz w:val="24"/>
          <w:szCs w:val="24"/>
        </w:rPr>
      </w:pPr>
    </w:p>
    <w:p w14:paraId="28F38246" w14:textId="20D98D86" w:rsidR="007D6FF9" w:rsidRDefault="007D6FF9" w:rsidP="00713487">
      <w:pPr>
        <w:pStyle w:val="Prrafodelista"/>
        <w:widowControl w:val="0"/>
        <w:autoSpaceDE w:val="0"/>
        <w:autoSpaceDN w:val="0"/>
        <w:adjustRightInd w:val="0"/>
        <w:jc w:val="both"/>
        <w:rPr>
          <w:rFonts w:cstheme="minorHAnsi"/>
          <w:b/>
          <w:bCs/>
          <w:sz w:val="24"/>
          <w:szCs w:val="24"/>
        </w:rPr>
      </w:pPr>
    </w:p>
    <w:p w14:paraId="55171C34" w14:textId="72A1DE84" w:rsidR="007D6FF9" w:rsidRDefault="007D6FF9" w:rsidP="00713487">
      <w:pPr>
        <w:pStyle w:val="Prrafodelista"/>
        <w:widowControl w:val="0"/>
        <w:autoSpaceDE w:val="0"/>
        <w:autoSpaceDN w:val="0"/>
        <w:adjustRightInd w:val="0"/>
        <w:jc w:val="both"/>
        <w:rPr>
          <w:rFonts w:cstheme="minorHAnsi"/>
          <w:b/>
          <w:bCs/>
          <w:sz w:val="24"/>
          <w:szCs w:val="24"/>
        </w:rPr>
      </w:pPr>
    </w:p>
    <w:p w14:paraId="46E24FCF" w14:textId="1AF1EEF7" w:rsidR="007D6FF9" w:rsidRDefault="007D6FF9" w:rsidP="00713487">
      <w:pPr>
        <w:pStyle w:val="Prrafodelista"/>
        <w:widowControl w:val="0"/>
        <w:autoSpaceDE w:val="0"/>
        <w:autoSpaceDN w:val="0"/>
        <w:adjustRightInd w:val="0"/>
        <w:jc w:val="both"/>
        <w:rPr>
          <w:rFonts w:cstheme="minorHAnsi"/>
          <w:b/>
          <w:bCs/>
          <w:sz w:val="24"/>
          <w:szCs w:val="24"/>
        </w:rPr>
      </w:pPr>
    </w:p>
    <w:p w14:paraId="4E69409D" w14:textId="36E09A6E" w:rsidR="007D6FF9" w:rsidRDefault="007D6FF9" w:rsidP="007D6FF9">
      <w:pPr>
        <w:rPr>
          <w:rFonts w:cstheme="minorHAnsi"/>
          <w:b/>
          <w:bCs/>
          <w:sz w:val="24"/>
          <w:szCs w:val="24"/>
        </w:rPr>
      </w:pPr>
    </w:p>
    <w:p w14:paraId="61914E2B" w14:textId="1E70AA27" w:rsidR="007D6FF9" w:rsidRDefault="007D6FF9" w:rsidP="007D6FF9"/>
    <w:p w14:paraId="633C6E89" w14:textId="20696BD7" w:rsidR="007D6FF9" w:rsidRDefault="007D6FF9" w:rsidP="007D6FF9"/>
    <w:p w14:paraId="075AEA6E" w14:textId="568BAA40" w:rsidR="007D6FF9" w:rsidRDefault="007D6FF9" w:rsidP="007D6FF9">
      <w:pPr>
        <w:rPr>
          <w:b/>
          <w:bCs/>
        </w:rPr>
      </w:pPr>
      <w:r>
        <w:rPr>
          <w:noProof/>
        </w:rPr>
        <w:lastRenderedPageBreak/>
        <w:drawing>
          <wp:anchor distT="0" distB="0" distL="114300" distR="114300" simplePos="0" relativeHeight="251662336" behindDoc="0" locked="0" layoutInCell="1" allowOverlap="1" wp14:anchorId="616AF095" wp14:editId="2E9862BD">
            <wp:simplePos x="0" y="0"/>
            <wp:positionH relativeFrom="margin">
              <wp:posOffset>-38100</wp:posOffset>
            </wp:positionH>
            <wp:positionV relativeFrom="paragraph">
              <wp:posOffset>438150</wp:posOffset>
            </wp:positionV>
            <wp:extent cx="5429250" cy="1876425"/>
            <wp:effectExtent l="0" t="0" r="0" b="952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429250" cy="1876425"/>
                    </a:xfrm>
                    <a:prstGeom prst="rect">
                      <a:avLst/>
                    </a:prstGeom>
                  </pic:spPr>
                </pic:pic>
              </a:graphicData>
            </a:graphic>
            <wp14:sizeRelH relativeFrom="margin">
              <wp14:pctWidth>0</wp14:pctWidth>
            </wp14:sizeRelH>
            <wp14:sizeRelV relativeFrom="margin">
              <wp14:pctHeight>0</wp14:pctHeight>
            </wp14:sizeRelV>
          </wp:anchor>
        </w:drawing>
      </w:r>
      <w:r w:rsidRPr="007D6FF9">
        <w:rPr>
          <w:b/>
          <w:bCs/>
        </w:rPr>
        <w:t>Aceptabilidad del riesgo</w:t>
      </w:r>
    </w:p>
    <w:p w14:paraId="31C67FBC" w14:textId="096DDB88" w:rsidR="007D6FF9" w:rsidRDefault="007D6FF9" w:rsidP="007D6FF9">
      <w:pPr>
        <w:rPr>
          <w:b/>
          <w:bCs/>
        </w:rPr>
      </w:pPr>
    </w:p>
    <w:p w14:paraId="1688A1BA" w14:textId="0BC16E34" w:rsidR="007D6FF9" w:rsidRDefault="007D6FF9" w:rsidP="007D6FF9">
      <w:pPr>
        <w:rPr>
          <w:b/>
          <w:bCs/>
        </w:rPr>
      </w:pPr>
    </w:p>
    <w:p w14:paraId="027B078D" w14:textId="053F49FA" w:rsidR="007D6FF9" w:rsidRDefault="007D6FF9" w:rsidP="007D6FF9">
      <w:pPr>
        <w:rPr>
          <w:b/>
          <w:bCs/>
        </w:rPr>
      </w:pPr>
    </w:p>
    <w:p w14:paraId="31F92B6D" w14:textId="77777777" w:rsidR="007D6FF9" w:rsidRPr="007D6FF9" w:rsidRDefault="007D6FF9" w:rsidP="007D6FF9">
      <w:pPr>
        <w:rPr>
          <w:b/>
          <w:bCs/>
        </w:rPr>
      </w:pPr>
    </w:p>
    <w:p w14:paraId="44BE6865" w14:textId="57B7BEAF" w:rsidR="007D6FF9" w:rsidRDefault="007D6FF9" w:rsidP="007D6FF9"/>
    <w:p w14:paraId="3F1B312A" w14:textId="33AB7E30" w:rsidR="007D6FF9" w:rsidRDefault="007D6FF9" w:rsidP="007D6FF9"/>
    <w:p w14:paraId="7925E270" w14:textId="77777777" w:rsidR="007D6FF9" w:rsidRPr="007D6FF9" w:rsidRDefault="007D6FF9" w:rsidP="007D6FF9"/>
    <w:p w14:paraId="76C72996" w14:textId="1C799FCD" w:rsidR="00394E50" w:rsidRPr="00F12D30" w:rsidRDefault="007D6FF9">
      <w:pPr>
        <w:rPr>
          <w:rFonts w:cstheme="minorHAnsi"/>
          <w:sz w:val="24"/>
          <w:szCs w:val="24"/>
        </w:rPr>
      </w:pPr>
      <w:r>
        <w:rPr>
          <w:rFonts w:cstheme="minorHAnsi"/>
          <w:noProof/>
          <w:sz w:val="24"/>
          <w:szCs w:val="24"/>
        </w:rPr>
        <w:drawing>
          <wp:anchor distT="0" distB="0" distL="114300" distR="114300" simplePos="0" relativeHeight="251663360" behindDoc="0" locked="0" layoutInCell="1" allowOverlap="1" wp14:anchorId="53EB0B74" wp14:editId="00F43DF0">
            <wp:simplePos x="0" y="0"/>
            <wp:positionH relativeFrom="margin">
              <wp:align>left</wp:align>
            </wp:positionH>
            <wp:positionV relativeFrom="paragraph">
              <wp:posOffset>196850</wp:posOffset>
            </wp:positionV>
            <wp:extent cx="4127500" cy="2066925"/>
            <wp:effectExtent l="0" t="0" r="6350" b="952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27500" cy="2066925"/>
                    </a:xfrm>
                    <a:prstGeom prst="rect">
                      <a:avLst/>
                    </a:prstGeom>
                    <a:noFill/>
                  </pic:spPr>
                </pic:pic>
              </a:graphicData>
            </a:graphic>
          </wp:anchor>
        </w:drawing>
      </w:r>
    </w:p>
    <w:p w14:paraId="445F32DF" w14:textId="7DC8D3FE" w:rsidR="00394E50" w:rsidRPr="00F12D30" w:rsidRDefault="00394E50">
      <w:pPr>
        <w:rPr>
          <w:rFonts w:cstheme="minorHAnsi"/>
          <w:sz w:val="24"/>
          <w:szCs w:val="24"/>
        </w:rPr>
      </w:pPr>
    </w:p>
    <w:p w14:paraId="1DAB33A5" w14:textId="4BE90CB2" w:rsidR="00394E50" w:rsidRPr="00F12D30" w:rsidRDefault="00394E50">
      <w:pPr>
        <w:rPr>
          <w:rFonts w:cstheme="minorHAnsi"/>
          <w:sz w:val="24"/>
          <w:szCs w:val="24"/>
        </w:rPr>
      </w:pPr>
    </w:p>
    <w:p w14:paraId="4698D4A4" w14:textId="6EA9BB2B" w:rsidR="00394E50" w:rsidRDefault="00394E50">
      <w:pPr>
        <w:rPr>
          <w:rFonts w:cstheme="minorHAnsi"/>
          <w:sz w:val="24"/>
          <w:szCs w:val="24"/>
        </w:rPr>
      </w:pPr>
    </w:p>
    <w:p w14:paraId="007E5BF5" w14:textId="0A9A78E2" w:rsidR="00957782" w:rsidRDefault="00957782">
      <w:pPr>
        <w:rPr>
          <w:rFonts w:cstheme="minorHAnsi"/>
          <w:sz w:val="24"/>
          <w:szCs w:val="24"/>
        </w:rPr>
      </w:pPr>
    </w:p>
    <w:p w14:paraId="631C3664" w14:textId="34F8D816" w:rsidR="00957782" w:rsidRDefault="00957782">
      <w:pPr>
        <w:rPr>
          <w:rFonts w:cstheme="minorHAnsi"/>
          <w:sz w:val="24"/>
          <w:szCs w:val="24"/>
        </w:rPr>
      </w:pPr>
    </w:p>
    <w:p w14:paraId="49868ACD" w14:textId="5D650F1F" w:rsidR="007D6FF9" w:rsidRDefault="007D6FF9">
      <w:pPr>
        <w:rPr>
          <w:rFonts w:cstheme="minorHAnsi"/>
          <w:sz w:val="24"/>
          <w:szCs w:val="24"/>
        </w:rPr>
      </w:pPr>
    </w:p>
    <w:p w14:paraId="0901F7E0" w14:textId="2B8EF729" w:rsidR="007D6FF9" w:rsidRPr="00765669" w:rsidRDefault="007D6FF9">
      <w:pPr>
        <w:rPr>
          <w:rFonts w:cstheme="minorHAnsi"/>
          <w:b/>
          <w:bCs/>
          <w:sz w:val="24"/>
          <w:szCs w:val="24"/>
        </w:rPr>
      </w:pPr>
    </w:p>
    <w:p w14:paraId="26ACAEDF" w14:textId="36F14B1A" w:rsidR="007D6FF9" w:rsidRPr="00765669" w:rsidRDefault="00765669">
      <w:pPr>
        <w:rPr>
          <w:rFonts w:cstheme="minorHAnsi"/>
          <w:b/>
          <w:bCs/>
          <w:sz w:val="24"/>
          <w:szCs w:val="24"/>
        </w:rPr>
      </w:pPr>
      <w:r w:rsidRPr="00765669">
        <w:rPr>
          <w:rFonts w:cstheme="minorHAnsi"/>
          <w:b/>
          <w:bCs/>
          <w:sz w:val="24"/>
          <w:szCs w:val="24"/>
        </w:rPr>
        <w:t xml:space="preserve">Riesgos del programa de auditoria </w:t>
      </w:r>
    </w:p>
    <w:tbl>
      <w:tblPr>
        <w:tblW w:w="9580" w:type="dxa"/>
        <w:tblCellMar>
          <w:left w:w="70" w:type="dxa"/>
          <w:right w:w="70" w:type="dxa"/>
        </w:tblCellMar>
        <w:tblLook w:val="04A0" w:firstRow="1" w:lastRow="0" w:firstColumn="1" w:lastColumn="0" w:noHBand="0" w:noVBand="1"/>
      </w:tblPr>
      <w:tblGrid>
        <w:gridCol w:w="1620"/>
        <w:gridCol w:w="2200"/>
        <w:gridCol w:w="1420"/>
        <w:gridCol w:w="1420"/>
        <w:gridCol w:w="1460"/>
        <w:gridCol w:w="1460"/>
      </w:tblGrid>
      <w:tr w:rsidR="00C872D6" w:rsidRPr="00C872D6" w14:paraId="485B09A2" w14:textId="77777777" w:rsidTr="00C872D6">
        <w:trPr>
          <w:trHeight w:val="720"/>
        </w:trPr>
        <w:tc>
          <w:tcPr>
            <w:tcW w:w="1620" w:type="dxa"/>
            <w:tcBorders>
              <w:top w:val="single" w:sz="4" w:space="0" w:color="auto"/>
              <w:left w:val="single" w:sz="4" w:space="0" w:color="auto"/>
              <w:bottom w:val="nil"/>
              <w:right w:val="single" w:sz="4" w:space="0" w:color="auto"/>
            </w:tcBorders>
            <w:shd w:val="clear" w:color="000000" w:fill="FF99FF"/>
            <w:noWrap/>
            <w:vAlign w:val="center"/>
            <w:hideMark/>
          </w:tcPr>
          <w:p w14:paraId="20F0F44A"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RIESGO</w:t>
            </w:r>
          </w:p>
        </w:tc>
        <w:tc>
          <w:tcPr>
            <w:tcW w:w="2200" w:type="dxa"/>
            <w:tcBorders>
              <w:top w:val="single" w:sz="4" w:space="0" w:color="auto"/>
              <w:left w:val="nil"/>
              <w:bottom w:val="nil"/>
              <w:right w:val="single" w:sz="4" w:space="0" w:color="auto"/>
            </w:tcBorders>
            <w:shd w:val="clear" w:color="000000" w:fill="FF99FF"/>
            <w:vAlign w:val="center"/>
            <w:hideMark/>
          </w:tcPr>
          <w:p w14:paraId="56D882D0"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 xml:space="preserve">CONSECUENCIA </w:t>
            </w:r>
          </w:p>
        </w:tc>
        <w:tc>
          <w:tcPr>
            <w:tcW w:w="1420" w:type="dxa"/>
            <w:tcBorders>
              <w:top w:val="single" w:sz="4" w:space="0" w:color="auto"/>
              <w:left w:val="nil"/>
              <w:bottom w:val="nil"/>
              <w:right w:val="single" w:sz="4" w:space="0" w:color="auto"/>
            </w:tcBorders>
            <w:shd w:val="clear" w:color="000000" w:fill="FF99FF"/>
            <w:vAlign w:val="center"/>
            <w:hideMark/>
          </w:tcPr>
          <w:p w14:paraId="4B1F4DCA"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 xml:space="preserve">PROBABILIDAD </w:t>
            </w:r>
          </w:p>
        </w:tc>
        <w:tc>
          <w:tcPr>
            <w:tcW w:w="1420" w:type="dxa"/>
            <w:tcBorders>
              <w:top w:val="single" w:sz="4" w:space="0" w:color="auto"/>
              <w:left w:val="nil"/>
              <w:bottom w:val="single" w:sz="4" w:space="0" w:color="auto"/>
              <w:right w:val="single" w:sz="4" w:space="0" w:color="auto"/>
            </w:tcBorders>
            <w:shd w:val="clear" w:color="000000" w:fill="FF99FF"/>
            <w:noWrap/>
            <w:vAlign w:val="center"/>
            <w:hideMark/>
          </w:tcPr>
          <w:p w14:paraId="0AF80B43"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IMPACTO</w:t>
            </w:r>
          </w:p>
        </w:tc>
        <w:tc>
          <w:tcPr>
            <w:tcW w:w="1460" w:type="dxa"/>
            <w:tcBorders>
              <w:top w:val="single" w:sz="4" w:space="0" w:color="auto"/>
              <w:left w:val="nil"/>
              <w:bottom w:val="single" w:sz="4" w:space="0" w:color="auto"/>
              <w:right w:val="single" w:sz="4" w:space="0" w:color="auto"/>
            </w:tcBorders>
            <w:shd w:val="clear" w:color="000000" w:fill="FF99FF"/>
            <w:vAlign w:val="center"/>
            <w:hideMark/>
          </w:tcPr>
          <w:p w14:paraId="68D4CAC0"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NIVEL DE RIESGO</w:t>
            </w:r>
          </w:p>
        </w:tc>
        <w:tc>
          <w:tcPr>
            <w:tcW w:w="1460" w:type="dxa"/>
            <w:tcBorders>
              <w:top w:val="single" w:sz="4" w:space="0" w:color="auto"/>
              <w:left w:val="nil"/>
              <w:bottom w:val="single" w:sz="4" w:space="0" w:color="auto"/>
              <w:right w:val="single" w:sz="4" w:space="0" w:color="auto"/>
            </w:tcBorders>
            <w:shd w:val="clear" w:color="000000" w:fill="FF99FF"/>
            <w:vAlign w:val="center"/>
            <w:hideMark/>
          </w:tcPr>
          <w:p w14:paraId="4673178B" w14:textId="77777777" w:rsidR="00C872D6" w:rsidRPr="00C872D6" w:rsidRDefault="00C872D6" w:rsidP="00C872D6">
            <w:pPr>
              <w:spacing w:after="0" w:line="240" w:lineRule="auto"/>
              <w:jc w:val="center"/>
              <w:rPr>
                <w:rFonts w:ascii="Calibri" w:eastAsia="Times New Roman" w:hAnsi="Calibri" w:cs="Calibri"/>
                <w:b/>
                <w:bCs/>
                <w:color w:val="000000"/>
                <w:sz w:val="18"/>
                <w:szCs w:val="18"/>
                <w:lang w:eastAsia="es-CO"/>
              </w:rPr>
            </w:pPr>
            <w:r w:rsidRPr="00C872D6">
              <w:rPr>
                <w:rFonts w:ascii="Calibri" w:eastAsia="Times New Roman" w:hAnsi="Calibri" w:cs="Calibri"/>
                <w:b/>
                <w:bCs/>
                <w:color w:val="000000"/>
                <w:sz w:val="18"/>
                <w:szCs w:val="18"/>
                <w:lang w:eastAsia="es-CO"/>
              </w:rPr>
              <w:t>ACEPTABILIDAD</w:t>
            </w:r>
          </w:p>
        </w:tc>
      </w:tr>
      <w:tr w:rsidR="00C872D6" w:rsidRPr="00C872D6" w14:paraId="7E882F26" w14:textId="77777777" w:rsidTr="00C872D6">
        <w:trPr>
          <w:trHeight w:val="720"/>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8D7965" w14:textId="77777777"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Fala de competencias del equipo auditor</w:t>
            </w:r>
          </w:p>
        </w:tc>
        <w:tc>
          <w:tcPr>
            <w:tcW w:w="2200" w:type="dxa"/>
            <w:tcBorders>
              <w:top w:val="single" w:sz="4" w:space="0" w:color="auto"/>
              <w:left w:val="nil"/>
              <w:bottom w:val="single" w:sz="4" w:space="0" w:color="auto"/>
              <w:right w:val="single" w:sz="4" w:space="0" w:color="auto"/>
            </w:tcBorders>
            <w:shd w:val="clear" w:color="auto" w:fill="auto"/>
            <w:vAlign w:val="center"/>
            <w:hideMark/>
          </w:tcPr>
          <w:p w14:paraId="397706F6" w14:textId="5EE0F9DD"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1. Gestión incorrecta de la auditoria</w:t>
            </w:r>
            <w:r w:rsidRPr="00C872D6">
              <w:rPr>
                <w:rFonts w:ascii="Calibri" w:eastAsia="Times New Roman" w:hAnsi="Calibri" w:cs="Calibri"/>
                <w:color w:val="000000"/>
                <w:sz w:val="18"/>
                <w:szCs w:val="18"/>
                <w:lang w:eastAsia="es-CO"/>
              </w:rPr>
              <w:br/>
              <w:t>2. Inexactitud de resultados</w:t>
            </w:r>
            <w:r w:rsidRPr="00C872D6">
              <w:rPr>
                <w:rFonts w:ascii="Calibri" w:eastAsia="Times New Roman" w:hAnsi="Calibri" w:cs="Calibri"/>
                <w:color w:val="000000"/>
                <w:sz w:val="18"/>
                <w:szCs w:val="18"/>
                <w:lang w:eastAsia="es-CO"/>
              </w:rPr>
              <w:br/>
              <w:t xml:space="preserve">3. Resultados </w:t>
            </w:r>
            <w:r w:rsidRPr="00C872D6">
              <w:rPr>
                <w:rFonts w:ascii="Calibri" w:eastAsia="Times New Roman" w:hAnsi="Calibri" w:cs="Calibri"/>
                <w:color w:val="000000"/>
                <w:sz w:val="18"/>
                <w:szCs w:val="18"/>
                <w:lang w:eastAsia="es-CO"/>
              </w:rPr>
              <w:t>erróneos</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14:paraId="2652DB18"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2</w:t>
            </w:r>
          </w:p>
        </w:tc>
        <w:tc>
          <w:tcPr>
            <w:tcW w:w="1420" w:type="dxa"/>
            <w:tcBorders>
              <w:top w:val="nil"/>
              <w:left w:val="nil"/>
              <w:bottom w:val="single" w:sz="4" w:space="0" w:color="auto"/>
              <w:right w:val="single" w:sz="4" w:space="0" w:color="auto"/>
            </w:tcBorders>
            <w:shd w:val="clear" w:color="000000" w:fill="FFFFFF"/>
            <w:noWrap/>
            <w:vAlign w:val="center"/>
            <w:hideMark/>
          </w:tcPr>
          <w:p w14:paraId="53ABE562"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4</w:t>
            </w:r>
          </w:p>
        </w:tc>
        <w:tc>
          <w:tcPr>
            <w:tcW w:w="1460" w:type="dxa"/>
            <w:tcBorders>
              <w:top w:val="nil"/>
              <w:left w:val="nil"/>
              <w:bottom w:val="single" w:sz="4" w:space="0" w:color="auto"/>
              <w:right w:val="single" w:sz="4" w:space="0" w:color="auto"/>
            </w:tcBorders>
            <w:shd w:val="clear" w:color="auto" w:fill="auto"/>
            <w:noWrap/>
            <w:vAlign w:val="center"/>
            <w:hideMark/>
          </w:tcPr>
          <w:p w14:paraId="048BCD40"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8</w:t>
            </w:r>
          </w:p>
        </w:tc>
        <w:tc>
          <w:tcPr>
            <w:tcW w:w="1460" w:type="dxa"/>
            <w:tcBorders>
              <w:top w:val="nil"/>
              <w:left w:val="nil"/>
              <w:bottom w:val="single" w:sz="4" w:space="0" w:color="auto"/>
              <w:right w:val="single" w:sz="4" w:space="0" w:color="auto"/>
            </w:tcBorders>
            <w:shd w:val="clear" w:color="000000" w:fill="FFC000"/>
            <w:noWrap/>
            <w:vAlign w:val="center"/>
            <w:hideMark/>
          </w:tcPr>
          <w:p w14:paraId="024DD244"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Tolerable</w:t>
            </w:r>
          </w:p>
        </w:tc>
      </w:tr>
      <w:tr w:rsidR="00C872D6" w:rsidRPr="00C872D6" w14:paraId="58CFED32" w14:textId="77777777" w:rsidTr="00C872D6">
        <w:trPr>
          <w:trHeight w:val="720"/>
        </w:trPr>
        <w:tc>
          <w:tcPr>
            <w:tcW w:w="1620" w:type="dxa"/>
            <w:tcBorders>
              <w:top w:val="nil"/>
              <w:left w:val="single" w:sz="4" w:space="0" w:color="auto"/>
              <w:bottom w:val="single" w:sz="4" w:space="0" w:color="auto"/>
              <w:right w:val="single" w:sz="4" w:space="0" w:color="auto"/>
            </w:tcBorders>
            <w:shd w:val="clear" w:color="auto" w:fill="auto"/>
            <w:vAlign w:val="center"/>
            <w:hideMark/>
          </w:tcPr>
          <w:p w14:paraId="4985CAB4" w14:textId="77777777"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Incumplimiento a lo establecido en el programa</w:t>
            </w:r>
          </w:p>
        </w:tc>
        <w:tc>
          <w:tcPr>
            <w:tcW w:w="2200" w:type="dxa"/>
            <w:tcBorders>
              <w:top w:val="nil"/>
              <w:left w:val="nil"/>
              <w:bottom w:val="single" w:sz="4" w:space="0" w:color="auto"/>
              <w:right w:val="single" w:sz="4" w:space="0" w:color="auto"/>
            </w:tcBorders>
            <w:shd w:val="clear" w:color="auto" w:fill="auto"/>
            <w:vAlign w:val="center"/>
            <w:hideMark/>
          </w:tcPr>
          <w:p w14:paraId="2CBE3C93" w14:textId="77777777"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Fallas en el seguimiento del SG-SST</w:t>
            </w:r>
          </w:p>
        </w:tc>
        <w:tc>
          <w:tcPr>
            <w:tcW w:w="1420" w:type="dxa"/>
            <w:tcBorders>
              <w:top w:val="nil"/>
              <w:left w:val="nil"/>
              <w:bottom w:val="single" w:sz="4" w:space="0" w:color="auto"/>
              <w:right w:val="single" w:sz="4" w:space="0" w:color="auto"/>
            </w:tcBorders>
            <w:shd w:val="clear" w:color="auto" w:fill="auto"/>
            <w:noWrap/>
            <w:vAlign w:val="center"/>
            <w:hideMark/>
          </w:tcPr>
          <w:p w14:paraId="19269D6F"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3</w:t>
            </w:r>
          </w:p>
        </w:tc>
        <w:tc>
          <w:tcPr>
            <w:tcW w:w="1420" w:type="dxa"/>
            <w:tcBorders>
              <w:top w:val="nil"/>
              <w:left w:val="nil"/>
              <w:bottom w:val="single" w:sz="4" w:space="0" w:color="auto"/>
              <w:right w:val="single" w:sz="4" w:space="0" w:color="auto"/>
            </w:tcBorders>
            <w:shd w:val="clear" w:color="auto" w:fill="auto"/>
            <w:noWrap/>
            <w:vAlign w:val="center"/>
            <w:hideMark/>
          </w:tcPr>
          <w:p w14:paraId="7972707B"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3</w:t>
            </w:r>
          </w:p>
        </w:tc>
        <w:tc>
          <w:tcPr>
            <w:tcW w:w="1460" w:type="dxa"/>
            <w:tcBorders>
              <w:top w:val="nil"/>
              <w:left w:val="nil"/>
              <w:bottom w:val="single" w:sz="4" w:space="0" w:color="auto"/>
              <w:right w:val="single" w:sz="4" w:space="0" w:color="auto"/>
            </w:tcBorders>
            <w:shd w:val="clear" w:color="000000" w:fill="FFFFFF"/>
            <w:noWrap/>
            <w:vAlign w:val="center"/>
            <w:hideMark/>
          </w:tcPr>
          <w:p w14:paraId="365211A0"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9</w:t>
            </w:r>
          </w:p>
        </w:tc>
        <w:tc>
          <w:tcPr>
            <w:tcW w:w="1460" w:type="dxa"/>
            <w:tcBorders>
              <w:top w:val="nil"/>
              <w:left w:val="nil"/>
              <w:bottom w:val="single" w:sz="4" w:space="0" w:color="auto"/>
              <w:right w:val="single" w:sz="4" w:space="0" w:color="auto"/>
            </w:tcBorders>
            <w:shd w:val="clear" w:color="000000" w:fill="FFC000"/>
            <w:noWrap/>
            <w:vAlign w:val="center"/>
            <w:hideMark/>
          </w:tcPr>
          <w:p w14:paraId="057AF32E"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Tolerable</w:t>
            </w:r>
          </w:p>
        </w:tc>
      </w:tr>
      <w:tr w:rsidR="00C872D6" w:rsidRPr="00C872D6" w14:paraId="65509CF7" w14:textId="77777777" w:rsidTr="00C872D6">
        <w:trPr>
          <w:trHeight w:val="990"/>
        </w:trPr>
        <w:tc>
          <w:tcPr>
            <w:tcW w:w="1620" w:type="dxa"/>
            <w:tcBorders>
              <w:top w:val="nil"/>
              <w:left w:val="single" w:sz="4" w:space="0" w:color="auto"/>
              <w:bottom w:val="single" w:sz="4" w:space="0" w:color="auto"/>
              <w:right w:val="single" w:sz="4" w:space="0" w:color="auto"/>
            </w:tcBorders>
            <w:shd w:val="clear" w:color="auto" w:fill="auto"/>
            <w:vAlign w:val="center"/>
            <w:hideMark/>
          </w:tcPr>
          <w:p w14:paraId="3BCB8DED" w14:textId="77777777"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Presentación de resultados inexactos</w:t>
            </w:r>
          </w:p>
        </w:tc>
        <w:tc>
          <w:tcPr>
            <w:tcW w:w="2200" w:type="dxa"/>
            <w:tcBorders>
              <w:top w:val="nil"/>
              <w:left w:val="nil"/>
              <w:bottom w:val="single" w:sz="4" w:space="0" w:color="auto"/>
              <w:right w:val="single" w:sz="4" w:space="0" w:color="auto"/>
            </w:tcBorders>
            <w:shd w:val="clear" w:color="auto" w:fill="auto"/>
            <w:vAlign w:val="center"/>
            <w:hideMark/>
          </w:tcPr>
          <w:p w14:paraId="0B10931E" w14:textId="77777777" w:rsidR="00C872D6" w:rsidRPr="00C872D6" w:rsidRDefault="00C872D6" w:rsidP="00C872D6">
            <w:pPr>
              <w:spacing w:after="0" w:line="240" w:lineRule="auto"/>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Insuficiencia en la identificación de acciones correctivas, preventivas y de mejora</w:t>
            </w:r>
          </w:p>
        </w:tc>
        <w:tc>
          <w:tcPr>
            <w:tcW w:w="1420" w:type="dxa"/>
            <w:tcBorders>
              <w:top w:val="nil"/>
              <w:left w:val="nil"/>
              <w:bottom w:val="single" w:sz="4" w:space="0" w:color="auto"/>
              <w:right w:val="single" w:sz="4" w:space="0" w:color="auto"/>
            </w:tcBorders>
            <w:shd w:val="clear" w:color="auto" w:fill="auto"/>
            <w:noWrap/>
            <w:vAlign w:val="center"/>
            <w:hideMark/>
          </w:tcPr>
          <w:p w14:paraId="15E8AD75"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3</w:t>
            </w:r>
          </w:p>
        </w:tc>
        <w:tc>
          <w:tcPr>
            <w:tcW w:w="1420" w:type="dxa"/>
            <w:tcBorders>
              <w:top w:val="nil"/>
              <w:left w:val="nil"/>
              <w:bottom w:val="single" w:sz="4" w:space="0" w:color="auto"/>
              <w:right w:val="single" w:sz="4" w:space="0" w:color="auto"/>
            </w:tcBorders>
            <w:shd w:val="clear" w:color="auto" w:fill="auto"/>
            <w:noWrap/>
            <w:vAlign w:val="center"/>
            <w:hideMark/>
          </w:tcPr>
          <w:p w14:paraId="1A5326E4"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4</w:t>
            </w:r>
          </w:p>
        </w:tc>
        <w:tc>
          <w:tcPr>
            <w:tcW w:w="1460" w:type="dxa"/>
            <w:tcBorders>
              <w:top w:val="nil"/>
              <w:left w:val="nil"/>
              <w:bottom w:val="single" w:sz="4" w:space="0" w:color="auto"/>
              <w:right w:val="single" w:sz="4" w:space="0" w:color="auto"/>
            </w:tcBorders>
            <w:shd w:val="clear" w:color="auto" w:fill="auto"/>
            <w:noWrap/>
            <w:vAlign w:val="center"/>
            <w:hideMark/>
          </w:tcPr>
          <w:p w14:paraId="0307B3F3"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12</w:t>
            </w:r>
          </w:p>
        </w:tc>
        <w:tc>
          <w:tcPr>
            <w:tcW w:w="1460" w:type="dxa"/>
            <w:tcBorders>
              <w:top w:val="nil"/>
              <w:left w:val="nil"/>
              <w:bottom w:val="single" w:sz="4" w:space="0" w:color="auto"/>
              <w:right w:val="single" w:sz="4" w:space="0" w:color="auto"/>
            </w:tcBorders>
            <w:shd w:val="clear" w:color="000000" w:fill="FFFF00"/>
            <w:noWrap/>
            <w:vAlign w:val="center"/>
            <w:hideMark/>
          </w:tcPr>
          <w:p w14:paraId="598F30D1" w14:textId="77777777" w:rsidR="00C872D6" w:rsidRPr="00C872D6" w:rsidRDefault="00C872D6" w:rsidP="00C872D6">
            <w:pPr>
              <w:spacing w:after="0" w:line="240" w:lineRule="auto"/>
              <w:jc w:val="center"/>
              <w:rPr>
                <w:rFonts w:ascii="Calibri" w:eastAsia="Times New Roman" w:hAnsi="Calibri" w:cs="Calibri"/>
                <w:color w:val="000000"/>
                <w:sz w:val="18"/>
                <w:szCs w:val="18"/>
                <w:lang w:eastAsia="es-CO"/>
              </w:rPr>
            </w:pPr>
            <w:r w:rsidRPr="00C872D6">
              <w:rPr>
                <w:rFonts w:ascii="Calibri" w:eastAsia="Times New Roman" w:hAnsi="Calibri" w:cs="Calibri"/>
                <w:color w:val="000000"/>
                <w:sz w:val="18"/>
                <w:szCs w:val="18"/>
                <w:lang w:eastAsia="es-CO"/>
              </w:rPr>
              <w:t>Grave</w:t>
            </w:r>
          </w:p>
        </w:tc>
      </w:tr>
    </w:tbl>
    <w:p w14:paraId="01F43357" w14:textId="57FABAE6" w:rsidR="007D6FF9" w:rsidRPr="0058517E" w:rsidRDefault="0058517E">
      <w:pPr>
        <w:rPr>
          <w:rFonts w:cstheme="minorHAnsi"/>
          <w:b/>
          <w:bCs/>
          <w:sz w:val="24"/>
          <w:szCs w:val="24"/>
        </w:rPr>
      </w:pPr>
      <w:r w:rsidRPr="0058517E">
        <w:rPr>
          <w:rFonts w:cstheme="minorHAnsi"/>
          <w:b/>
          <w:bCs/>
          <w:sz w:val="24"/>
          <w:szCs w:val="24"/>
        </w:rPr>
        <w:lastRenderedPageBreak/>
        <w:t>4.5 PLANIFICACIÓN DEL PROGRAMA DE AUDITORIA</w:t>
      </w:r>
    </w:p>
    <w:p w14:paraId="48E0EB30" w14:textId="77777777" w:rsidR="0058517E" w:rsidRPr="0058517E" w:rsidRDefault="0058517E">
      <w:pPr>
        <w:rPr>
          <w:rFonts w:cstheme="minorHAnsi"/>
          <w:sz w:val="24"/>
          <w:szCs w:val="24"/>
        </w:rPr>
      </w:pPr>
    </w:p>
    <w:p w14:paraId="267898AF" w14:textId="6747135E" w:rsidR="007D6FF9" w:rsidRDefault="0058517E">
      <w:pPr>
        <w:rPr>
          <w:rFonts w:cstheme="minorHAnsi"/>
          <w:b/>
          <w:bCs/>
          <w:sz w:val="24"/>
          <w:szCs w:val="24"/>
        </w:rPr>
      </w:pPr>
      <w:r w:rsidRPr="0068560C">
        <w:rPr>
          <w:noProof/>
        </w:rPr>
        <w:drawing>
          <wp:anchor distT="0" distB="0" distL="114300" distR="114300" simplePos="0" relativeHeight="251665408" behindDoc="0" locked="0" layoutInCell="1" allowOverlap="1" wp14:anchorId="73C8F81D" wp14:editId="55BB845D">
            <wp:simplePos x="0" y="0"/>
            <wp:positionH relativeFrom="column">
              <wp:posOffset>-19050</wp:posOffset>
            </wp:positionH>
            <wp:positionV relativeFrom="paragraph">
              <wp:posOffset>403860</wp:posOffset>
            </wp:positionV>
            <wp:extent cx="5943600" cy="1849755"/>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1849755"/>
                    </a:xfrm>
                    <a:prstGeom prst="rect">
                      <a:avLst/>
                    </a:prstGeom>
                    <a:noFill/>
                    <a:ln>
                      <a:noFill/>
                    </a:ln>
                  </pic:spPr>
                </pic:pic>
              </a:graphicData>
            </a:graphic>
          </wp:anchor>
        </w:drawing>
      </w:r>
      <w:r w:rsidRPr="0058517E">
        <w:rPr>
          <w:rFonts w:cstheme="minorHAnsi"/>
          <w:b/>
          <w:bCs/>
          <w:sz w:val="24"/>
          <w:szCs w:val="24"/>
        </w:rPr>
        <w:t xml:space="preserve">4.5.1 CRONOGRAMA DE ACTIVIDADES </w:t>
      </w:r>
    </w:p>
    <w:p w14:paraId="083C4E0C" w14:textId="2CBEE467" w:rsidR="0058517E" w:rsidRDefault="0058517E">
      <w:pPr>
        <w:rPr>
          <w:rFonts w:cstheme="minorHAnsi"/>
          <w:b/>
          <w:bCs/>
          <w:sz w:val="24"/>
          <w:szCs w:val="24"/>
        </w:rPr>
      </w:pPr>
    </w:p>
    <w:p w14:paraId="324D026F" w14:textId="76470884" w:rsidR="0058517E" w:rsidRPr="0058517E" w:rsidRDefault="0058517E" w:rsidP="0058517E">
      <w:pPr>
        <w:spacing w:after="0"/>
        <w:rPr>
          <w:rFonts w:cstheme="minorHAnsi"/>
          <w:b/>
          <w:bCs/>
          <w:sz w:val="24"/>
          <w:szCs w:val="24"/>
        </w:rPr>
      </w:pPr>
      <w:r w:rsidRPr="0058517E">
        <w:rPr>
          <w:rFonts w:cstheme="minorHAnsi"/>
          <w:b/>
          <w:bCs/>
          <w:sz w:val="24"/>
          <w:szCs w:val="24"/>
        </w:rPr>
        <w:t>4.5.2 CRITERIOS DE AUDITORIA</w:t>
      </w:r>
    </w:p>
    <w:p w14:paraId="1E1EB7F3" w14:textId="1B83B2D5" w:rsidR="0058517E" w:rsidRPr="0058517E" w:rsidRDefault="0058517E" w:rsidP="0058517E">
      <w:pPr>
        <w:spacing w:after="0"/>
        <w:rPr>
          <w:rFonts w:cstheme="minorHAnsi"/>
          <w:b/>
          <w:bCs/>
          <w:sz w:val="24"/>
          <w:szCs w:val="24"/>
        </w:rPr>
      </w:pPr>
    </w:p>
    <w:p w14:paraId="267048C8" w14:textId="3AF702FD" w:rsidR="0058517E" w:rsidRPr="0058517E" w:rsidRDefault="0058517E" w:rsidP="0058517E">
      <w:pPr>
        <w:spacing w:after="0"/>
        <w:rPr>
          <w:rFonts w:cstheme="minorHAnsi"/>
          <w:sz w:val="24"/>
          <w:szCs w:val="24"/>
        </w:rPr>
      </w:pPr>
      <w:r w:rsidRPr="0058517E">
        <w:rPr>
          <w:rFonts w:cstheme="minorHAnsi"/>
          <w:sz w:val="24"/>
          <w:szCs w:val="24"/>
        </w:rPr>
        <w:t xml:space="preserve">Entre los criterios a tener en cuenta para el plan anual de auditoria de la empresa </w:t>
      </w:r>
      <w:proofErr w:type="spellStart"/>
      <w:r w:rsidRPr="0058517E">
        <w:rPr>
          <w:rFonts w:cstheme="minorHAnsi"/>
          <w:sz w:val="24"/>
          <w:szCs w:val="24"/>
        </w:rPr>
        <w:t>Rangoz</w:t>
      </w:r>
      <w:proofErr w:type="spellEnd"/>
      <w:r w:rsidRPr="0058517E">
        <w:rPr>
          <w:rFonts w:cstheme="minorHAnsi"/>
          <w:sz w:val="24"/>
          <w:szCs w:val="24"/>
        </w:rPr>
        <w:t xml:space="preserve"> Jeans</w:t>
      </w:r>
      <w:r w:rsidRPr="0058517E">
        <w:rPr>
          <w:rFonts w:cstheme="minorHAnsi"/>
          <w:sz w:val="24"/>
          <w:szCs w:val="24"/>
        </w:rPr>
        <w:t xml:space="preserve"> según lo establecido por la norma estándar de auditorías, encontramos</w:t>
      </w:r>
    </w:p>
    <w:p w14:paraId="313A88B1" w14:textId="77777777" w:rsidR="0058517E" w:rsidRPr="0058517E" w:rsidRDefault="0058517E" w:rsidP="0058517E">
      <w:pPr>
        <w:spacing w:after="0"/>
        <w:rPr>
          <w:rFonts w:cstheme="minorHAnsi"/>
          <w:sz w:val="24"/>
          <w:szCs w:val="24"/>
        </w:rPr>
      </w:pPr>
    </w:p>
    <w:p w14:paraId="01F64554" w14:textId="77777777" w:rsidR="0058517E" w:rsidRPr="0058517E" w:rsidRDefault="0058517E" w:rsidP="0058517E">
      <w:pPr>
        <w:pStyle w:val="Prrafodelista"/>
        <w:numPr>
          <w:ilvl w:val="0"/>
          <w:numId w:val="16"/>
        </w:numPr>
        <w:tabs>
          <w:tab w:val="left" w:pos="1110"/>
        </w:tabs>
        <w:rPr>
          <w:rFonts w:cstheme="minorHAnsi"/>
          <w:sz w:val="24"/>
          <w:szCs w:val="24"/>
        </w:rPr>
      </w:pPr>
      <w:r w:rsidRPr="0058517E">
        <w:rPr>
          <w:rFonts w:cstheme="minorHAnsi"/>
          <w:sz w:val="24"/>
          <w:szCs w:val="24"/>
        </w:rPr>
        <w:t>Confiabilidad del Equipo auditor</w:t>
      </w:r>
    </w:p>
    <w:p w14:paraId="5FCE5838" w14:textId="33CC2D6A" w:rsidR="0058517E" w:rsidRPr="0058517E" w:rsidRDefault="0058517E" w:rsidP="0058517E">
      <w:pPr>
        <w:pStyle w:val="Prrafodelista"/>
        <w:numPr>
          <w:ilvl w:val="0"/>
          <w:numId w:val="16"/>
        </w:numPr>
        <w:tabs>
          <w:tab w:val="left" w:pos="1110"/>
        </w:tabs>
        <w:rPr>
          <w:rFonts w:cstheme="minorHAnsi"/>
          <w:sz w:val="24"/>
          <w:szCs w:val="24"/>
        </w:rPr>
      </w:pPr>
      <w:r w:rsidRPr="0058517E">
        <w:rPr>
          <w:rFonts w:cstheme="minorHAnsi"/>
          <w:sz w:val="24"/>
          <w:szCs w:val="24"/>
        </w:rPr>
        <w:t xml:space="preserve">lineamientos para la </w:t>
      </w:r>
      <w:r w:rsidRPr="0058517E">
        <w:rPr>
          <w:rFonts w:cstheme="minorHAnsi"/>
          <w:sz w:val="24"/>
          <w:szCs w:val="24"/>
        </w:rPr>
        <w:t>auditoría</w:t>
      </w:r>
      <w:r w:rsidRPr="0058517E">
        <w:rPr>
          <w:rFonts w:cstheme="minorHAnsi"/>
          <w:sz w:val="24"/>
          <w:szCs w:val="24"/>
        </w:rPr>
        <w:t xml:space="preserve"> interna tales como plazos, responsables, recursos, lugares, etc.</w:t>
      </w:r>
    </w:p>
    <w:p w14:paraId="0A1B38BC" w14:textId="77777777" w:rsidR="0058517E" w:rsidRPr="0058517E" w:rsidRDefault="0058517E" w:rsidP="0058517E">
      <w:pPr>
        <w:pStyle w:val="Prrafodelista"/>
        <w:numPr>
          <w:ilvl w:val="0"/>
          <w:numId w:val="16"/>
        </w:numPr>
        <w:tabs>
          <w:tab w:val="left" w:pos="1110"/>
        </w:tabs>
        <w:rPr>
          <w:rFonts w:cstheme="minorHAnsi"/>
          <w:sz w:val="24"/>
          <w:szCs w:val="24"/>
        </w:rPr>
      </w:pPr>
      <w:r w:rsidRPr="0058517E">
        <w:rPr>
          <w:rFonts w:cstheme="minorHAnsi"/>
          <w:sz w:val="24"/>
          <w:szCs w:val="24"/>
        </w:rPr>
        <w:t>Exactitud de la documentación (Procedimientos, manuales, políticas, entre otros)</w:t>
      </w:r>
    </w:p>
    <w:p w14:paraId="515C4D5A" w14:textId="77777777" w:rsidR="0058517E" w:rsidRPr="0058517E" w:rsidRDefault="0058517E" w:rsidP="0058517E">
      <w:pPr>
        <w:pStyle w:val="Prrafodelista"/>
        <w:numPr>
          <w:ilvl w:val="0"/>
          <w:numId w:val="16"/>
        </w:numPr>
        <w:rPr>
          <w:rFonts w:cstheme="minorHAnsi"/>
          <w:sz w:val="24"/>
          <w:szCs w:val="24"/>
        </w:rPr>
      </w:pPr>
      <w:r w:rsidRPr="0058517E">
        <w:rPr>
          <w:rFonts w:cstheme="minorHAnsi"/>
          <w:sz w:val="24"/>
          <w:szCs w:val="24"/>
        </w:rPr>
        <w:t>los requisitos legales, reglamentarios u otros a evaluar</w:t>
      </w:r>
    </w:p>
    <w:p w14:paraId="5D10535B" w14:textId="77777777" w:rsidR="0058517E" w:rsidRPr="0058517E" w:rsidRDefault="0058517E" w:rsidP="0058517E">
      <w:pPr>
        <w:pStyle w:val="Prrafodelista"/>
        <w:numPr>
          <w:ilvl w:val="0"/>
          <w:numId w:val="16"/>
        </w:numPr>
        <w:rPr>
          <w:rFonts w:cstheme="minorHAnsi"/>
          <w:sz w:val="24"/>
          <w:szCs w:val="24"/>
        </w:rPr>
      </w:pPr>
      <w:r w:rsidRPr="0058517E">
        <w:rPr>
          <w:rFonts w:cstheme="minorHAnsi"/>
          <w:sz w:val="24"/>
          <w:szCs w:val="24"/>
        </w:rPr>
        <w:t>el nivel de madurez de los procesos y los sistemas de gestión que se van a auditar</w:t>
      </w:r>
    </w:p>
    <w:p w14:paraId="565AA5D8" w14:textId="4DD57E8C" w:rsidR="0058517E" w:rsidRPr="0058517E" w:rsidRDefault="0058517E" w:rsidP="0058517E">
      <w:pPr>
        <w:pStyle w:val="Prrafodelista"/>
        <w:numPr>
          <w:ilvl w:val="0"/>
          <w:numId w:val="16"/>
        </w:numPr>
        <w:tabs>
          <w:tab w:val="left" w:pos="1110"/>
        </w:tabs>
        <w:rPr>
          <w:rFonts w:cstheme="minorHAnsi"/>
          <w:sz w:val="24"/>
          <w:szCs w:val="24"/>
        </w:rPr>
      </w:pPr>
      <w:r w:rsidRPr="0058517E">
        <w:rPr>
          <w:rFonts w:cstheme="minorHAnsi"/>
          <w:sz w:val="24"/>
          <w:szCs w:val="24"/>
        </w:rPr>
        <w:t xml:space="preserve">Acceso a la información del </w:t>
      </w:r>
      <w:r w:rsidRPr="0058517E">
        <w:rPr>
          <w:rFonts w:cstheme="minorHAnsi"/>
          <w:sz w:val="24"/>
          <w:szCs w:val="24"/>
        </w:rPr>
        <w:t>sistema de gestión de seguridad en el trabajo</w:t>
      </w:r>
    </w:p>
    <w:p w14:paraId="1264A2A5" w14:textId="2EEE241A" w:rsidR="0058517E" w:rsidRPr="0058517E" w:rsidRDefault="0058517E" w:rsidP="0058517E">
      <w:pPr>
        <w:tabs>
          <w:tab w:val="left" w:pos="1110"/>
        </w:tabs>
        <w:rPr>
          <w:rFonts w:cstheme="minorHAnsi"/>
          <w:sz w:val="24"/>
          <w:szCs w:val="24"/>
        </w:rPr>
      </w:pPr>
    </w:p>
    <w:p w14:paraId="00EBB4F1" w14:textId="02323846" w:rsidR="0058517E" w:rsidRPr="0058517E" w:rsidRDefault="0058517E" w:rsidP="0058517E">
      <w:pPr>
        <w:tabs>
          <w:tab w:val="left" w:pos="1110"/>
        </w:tabs>
        <w:rPr>
          <w:rFonts w:cstheme="minorHAnsi"/>
          <w:b/>
          <w:bCs/>
          <w:sz w:val="24"/>
          <w:szCs w:val="24"/>
        </w:rPr>
      </w:pPr>
      <w:r w:rsidRPr="0058517E">
        <w:rPr>
          <w:rFonts w:cstheme="minorHAnsi"/>
          <w:b/>
          <w:bCs/>
          <w:sz w:val="24"/>
          <w:szCs w:val="24"/>
        </w:rPr>
        <w:t xml:space="preserve">4.5.3 DOCUMENTACIÓN DE REFERENCIA </w:t>
      </w:r>
    </w:p>
    <w:p w14:paraId="50248CAF" w14:textId="77777777" w:rsidR="0058517E" w:rsidRPr="0058517E" w:rsidRDefault="0058517E" w:rsidP="0058517E">
      <w:pPr>
        <w:pStyle w:val="Prrafodelista"/>
        <w:numPr>
          <w:ilvl w:val="0"/>
          <w:numId w:val="16"/>
        </w:numPr>
        <w:rPr>
          <w:rFonts w:cstheme="minorHAnsi"/>
          <w:sz w:val="24"/>
          <w:szCs w:val="24"/>
        </w:rPr>
      </w:pPr>
      <w:r w:rsidRPr="0058517E">
        <w:rPr>
          <w:rFonts w:cstheme="minorHAnsi"/>
          <w:b/>
          <w:bCs/>
          <w:sz w:val="24"/>
          <w:szCs w:val="24"/>
        </w:rPr>
        <w:t>Procedimientos</w:t>
      </w:r>
      <w:r w:rsidRPr="0058517E">
        <w:rPr>
          <w:rFonts w:cstheme="minorHAnsi"/>
          <w:sz w:val="24"/>
          <w:szCs w:val="24"/>
        </w:rPr>
        <w:t>. En este apartado se explica el funcionamiento de cada actividad: quiénes la llevan a cabo, cómo se ejecutan, con qué instrumentos...</w:t>
      </w:r>
    </w:p>
    <w:p w14:paraId="25360824" w14:textId="2B5B673E" w:rsidR="0058517E" w:rsidRPr="0058517E" w:rsidRDefault="0058517E" w:rsidP="0058517E">
      <w:pPr>
        <w:pStyle w:val="Prrafodelista"/>
        <w:numPr>
          <w:ilvl w:val="0"/>
          <w:numId w:val="16"/>
        </w:numPr>
        <w:rPr>
          <w:rFonts w:cstheme="minorHAnsi"/>
          <w:sz w:val="24"/>
          <w:szCs w:val="24"/>
        </w:rPr>
      </w:pPr>
      <w:r w:rsidRPr="0058517E">
        <w:rPr>
          <w:rFonts w:cstheme="minorHAnsi"/>
          <w:b/>
          <w:bCs/>
          <w:sz w:val="24"/>
          <w:szCs w:val="24"/>
        </w:rPr>
        <w:t>Instrucciones de trabajo</w:t>
      </w:r>
      <w:r w:rsidRPr="0058517E">
        <w:rPr>
          <w:rFonts w:cstheme="minorHAnsi"/>
          <w:sz w:val="24"/>
          <w:szCs w:val="24"/>
        </w:rPr>
        <w:t>. Presenta una descripción detallada de cada actividad o tarea que se realiza en la empresa.</w:t>
      </w:r>
    </w:p>
    <w:p w14:paraId="24E31C81" w14:textId="2342202B" w:rsidR="0058517E" w:rsidRPr="0058517E" w:rsidRDefault="0058517E" w:rsidP="0058517E">
      <w:pPr>
        <w:pStyle w:val="Prrafodelista"/>
        <w:rPr>
          <w:rFonts w:cstheme="minorHAnsi"/>
          <w:sz w:val="24"/>
          <w:szCs w:val="24"/>
        </w:rPr>
      </w:pPr>
    </w:p>
    <w:p w14:paraId="37C94905" w14:textId="7DCED8DF" w:rsidR="0058517E" w:rsidRDefault="0058517E" w:rsidP="0058517E">
      <w:pPr>
        <w:pStyle w:val="Prrafodelista"/>
        <w:numPr>
          <w:ilvl w:val="0"/>
          <w:numId w:val="16"/>
        </w:numPr>
        <w:rPr>
          <w:rFonts w:cstheme="minorHAnsi"/>
          <w:sz w:val="24"/>
          <w:szCs w:val="24"/>
        </w:rPr>
      </w:pPr>
      <w:r w:rsidRPr="0058517E">
        <w:rPr>
          <w:rFonts w:cstheme="minorHAnsi"/>
          <w:b/>
          <w:bCs/>
          <w:sz w:val="24"/>
          <w:szCs w:val="24"/>
        </w:rPr>
        <w:t>Registros.</w:t>
      </w:r>
      <w:r w:rsidRPr="0058517E">
        <w:rPr>
          <w:rFonts w:cstheme="minorHAnsi"/>
          <w:sz w:val="24"/>
          <w:szCs w:val="24"/>
        </w:rPr>
        <w:t> Compilación de todos los documentos que contengan los datos resultantes de realizar las distintas actividades.</w:t>
      </w:r>
    </w:p>
    <w:p w14:paraId="05B8EF74" w14:textId="77777777" w:rsidR="0058517E" w:rsidRPr="0058517E" w:rsidRDefault="0058517E" w:rsidP="0058517E">
      <w:pPr>
        <w:pStyle w:val="Prrafodelista"/>
        <w:rPr>
          <w:rFonts w:cstheme="minorHAnsi"/>
          <w:sz w:val="24"/>
          <w:szCs w:val="24"/>
        </w:rPr>
      </w:pPr>
    </w:p>
    <w:p w14:paraId="0362F0B5" w14:textId="02E97165" w:rsidR="0058517E" w:rsidRDefault="0058517E" w:rsidP="0058517E">
      <w:pPr>
        <w:pStyle w:val="Prrafodelista"/>
        <w:numPr>
          <w:ilvl w:val="0"/>
          <w:numId w:val="16"/>
        </w:numPr>
        <w:rPr>
          <w:rFonts w:cstheme="minorHAnsi"/>
          <w:sz w:val="24"/>
          <w:szCs w:val="24"/>
        </w:rPr>
      </w:pPr>
      <w:r w:rsidRPr="0058517E">
        <w:rPr>
          <w:rFonts w:cstheme="minorHAnsi"/>
          <w:b/>
          <w:bCs/>
          <w:sz w:val="24"/>
          <w:szCs w:val="24"/>
        </w:rPr>
        <w:t>Documentos:</w:t>
      </w:r>
      <w:r>
        <w:rPr>
          <w:rFonts w:cstheme="minorHAnsi"/>
          <w:sz w:val="24"/>
          <w:szCs w:val="24"/>
        </w:rPr>
        <w:t xml:space="preserve"> Política SST, programas de capacitación, inducción, inspecciones, mantenimiento, entre otros.</w:t>
      </w:r>
    </w:p>
    <w:p w14:paraId="4DFF964C" w14:textId="77777777" w:rsidR="0058517E" w:rsidRPr="0058517E" w:rsidRDefault="0058517E" w:rsidP="0058517E">
      <w:pPr>
        <w:pStyle w:val="Prrafodelista"/>
        <w:rPr>
          <w:rFonts w:cstheme="minorHAnsi"/>
          <w:sz w:val="24"/>
          <w:szCs w:val="24"/>
        </w:rPr>
      </w:pPr>
    </w:p>
    <w:p w14:paraId="7F7887D3" w14:textId="2F487334" w:rsidR="0058517E" w:rsidRDefault="0058517E" w:rsidP="0058517E">
      <w:pPr>
        <w:pStyle w:val="Prrafodelista"/>
        <w:numPr>
          <w:ilvl w:val="0"/>
          <w:numId w:val="16"/>
        </w:numPr>
        <w:rPr>
          <w:rFonts w:cstheme="minorHAnsi"/>
          <w:sz w:val="24"/>
          <w:szCs w:val="24"/>
        </w:rPr>
      </w:pPr>
      <w:r>
        <w:rPr>
          <w:rFonts w:cstheme="minorHAnsi"/>
          <w:sz w:val="24"/>
          <w:szCs w:val="24"/>
        </w:rPr>
        <w:t>Normatividad legal vigente.</w:t>
      </w:r>
    </w:p>
    <w:p w14:paraId="047473C7" w14:textId="78343A79" w:rsidR="0058517E" w:rsidRDefault="0058517E" w:rsidP="0058517E">
      <w:pPr>
        <w:rPr>
          <w:rFonts w:cstheme="minorHAnsi"/>
          <w:sz w:val="24"/>
          <w:szCs w:val="24"/>
        </w:rPr>
      </w:pPr>
    </w:p>
    <w:p w14:paraId="097856FA" w14:textId="021F86B6" w:rsidR="0058517E" w:rsidRDefault="0058517E" w:rsidP="0058517E">
      <w:pPr>
        <w:rPr>
          <w:rFonts w:cstheme="minorHAnsi"/>
          <w:b/>
          <w:bCs/>
          <w:sz w:val="24"/>
          <w:szCs w:val="24"/>
        </w:rPr>
      </w:pPr>
      <w:r w:rsidRPr="0058517E">
        <w:rPr>
          <w:rFonts w:cstheme="minorHAnsi"/>
          <w:b/>
          <w:bCs/>
          <w:sz w:val="24"/>
          <w:szCs w:val="24"/>
        </w:rPr>
        <w:t>4.6 METODOS DE AUDITORIA</w:t>
      </w:r>
    </w:p>
    <w:p w14:paraId="75124CEC" w14:textId="77777777" w:rsidR="0058517E" w:rsidRPr="0058517E" w:rsidRDefault="0058517E" w:rsidP="0058517E">
      <w:pPr>
        <w:rPr>
          <w:rFonts w:cstheme="minorHAnsi"/>
          <w:sz w:val="24"/>
          <w:szCs w:val="24"/>
        </w:rPr>
      </w:pPr>
      <w:r w:rsidRPr="0058517E">
        <w:rPr>
          <w:rFonts w:cstheme="minorHAnsi"/>
          <w:b/>
          <w:bCs/>
          <w:sz w:val="24"/>
          <w:szCs w:val="24"/>
        </w:rPr>
        <w:t>•</w:t>
      </w:r>
      <w:r w:rsidRPr="0058517E">
        <w:rPr>
          <w:rFonts w:cstheme="minorHAnsi"/>
          <w:b/>
          <w:bCs/>
          <w:sz w:val="24"/>
          <w:szCs w:val="24"/>
        </w:rPr>
        <w:tab/>
      </w:r>
      <w:r w:rsidRPr="0058517E">
        <w:rPr>
          <w:rFonts w:cstheme="minorHAnsi"/>
          <w:sz w:val="24"/>
          <w:szCs w:val="24"/>
        </w:rPr>
        <w:t>Observación visual</w:t>
      </w:r>
    </w:p>
    <w:p w14:paraId="5A1DE1F5" w14:textId="77777777" w:rsidR="0058517E" w:rsidRPr="0058517E" w:rsidRDefault="0058517E" w:rsidP="0058517E">
      <w:pPr>
        <w:rPr>
          <w:rFonts w:cstheme="minorHAnsi"/>
          <w:sz w:val="24"/>
          <w:szCs w:val="24"/>
        </w:rPr>
      </w:pPr>
      <w:r w:rsidRPr="0058517E">
        <w:rPr>
          <w:rFonts w:cstheme="minorHAnsi"/>
          <w:sz w:val="24"/>
          <w:szCs w:val="24"/>
        </w:rPr>
        <w:t>Dentro de las técnicas de auditoría, esta es la más básica para reunir evidencia. Simplemente observar el entorno es una forma poderosa para entender cómo funciona una organización</w:t>
      </w:r>
    </w:p>
    <w:p w14:paraId="47726752" w14:textId="77777777" w:rsidR="0058517E" w:rsidRPr="0058517E" w:rsidRDefault="0058517E" w:rsidP="0058517E">
      <w:pPr>
        <w:rPr>
          <w:rFonts w:cstheme="minorHAnsi"/>
          <w:sz w:val="24"/>
          <w:szCs w:val="24"/>
        </w:rPr>
      </w:pPr>
      <w:r w:rsidRPr="0058517E">
        <w:rPr>
          <w:rFonts w:cstheme="minorHAnsi"/>
          <w:sz w:val="24"/>
          <w:szCs w:val="24"/>
        </w:rPr>
        <w:t>•</w:t>
      </w:r>
      <w:r w:rsidRPr="0058517E">
        <w:rPr>
          <w:rFonts w:cstheme="minorHAnsi"/>
          <w:sz w:val="24"/>
          <w:szCs w:val="24"/>
        </w:rPr>
        <w:tab/>
        <w:t>Examen de registros</w:t>
      </w:r>
    </w:p>
    <w:p w14:paraId="0AF27D2C" w14:textId="77777777" w:rsidR="0058517E" w:rsidRPr="0058517E" w:rsidRDefault="0058517E" w:rsidP="0058517E">
      <w:pPr>
        <w:rPr>
          <w:rFonts w:cstheme="minorHAnsi"/>
          <w:sz w:val="24"/>
          <w:szCs w:val="24"/>
        </w:rPr>
      </w:pPr>
      <w:r w:rsidRPr="0058517E">
        <w:rPr>
          <w:rFonts w:cstheme="minorHAnsi"/>
          <w:sz w:val="24"/>
          <w:szCs w:val="24"/>
        </w:rPr>
        <w:t>Los registros son datos o informes que, en su conjunto, conforman una historia. Cuentan lo que ha sucedido en el pasado. Los auditores generalmente aceptan los registros como declaraciones de hechos sucedidos realmente, con la importancia que eso conlleva.</w:t>
      </w:r>
    </w:p>
    <w:p w14:paraId="13B8C64C" w14:textId="77777777" w:rsidR="0058517E" w:rsidRPr="0058517E" w:rsidRDefault="0058517E" w:rsidP="0058517E">
      <w:pPr>
        <w:rPr>
          <w:rFonts w:cstheme="minorHAnsi"/>
          <w:sz w:val="24"/>
          <w:szCs w:val="24"/>
        </w:rPr>
      </w:pPr>
      <w:r w:rsidRPr="0058517E">
        <w:rPr>
          <w:rFonts w:cstheme="minorHAnsi"/>
          <w:sz w:val="24"/>
          <w:szCs w:val="24"/>
        </w:rPr>
        <w:t>•</w:t>
      </w:r>
      <w:r w:rsidRPr="0058517E">
        <w:rPr>
          <w:rFonts w:cstheme="minorHAnsi"/>
          <w:sz w:val="24"/>
          <w:szCs w:val="24"/>
        </w:rPr>
        <w:tab/>
        <w:t>Entrevistas a empleados</w:t>
      </w:r>
    </w:p>
    <w:p w14:paraId="329C05C3" w14:textId="77777777" w:rsidR="0058517E" w:rsidRPr="0058517E" w:rsidRDefault="0058517E" w:rsidP="0058517E">
      <w:pPr>
        <w:rPr>
          <w:rFonts w:cstheme="minorHAnsi"/>
          <w:sz w:val="24"/>
          <w:szCs w:val="24"/>
        </w:rPr>
      </w:pPr>
      <w:r w:rsidRPr="0058517E">
        <w:rPr>
          <w:rFonts w:cstheme="minorHAnsi"/>
          <w:sz w:val="24"/>
          <w:szCs w:val="24"/>
        </w:rPr>
        <w:t>Una entrevista es una discusión estructurada. A diferencia de una discusión normal, esta cuenta con un objetivo específico: obtener información objetiva sobre el proceso que se audita.</w:t>
      </w:r>
    </w:p>
    <w:p w14:paraId="2695CD81" w14:textId="77777777" w:rsidR="0058517E" w:rsidRPr="0058517E" w:rsidRDefault="0058517E" w:rsidP="0058517E">
      <w:pPr>
        <w:rPr>
          <w:rFonts w:cstheme="minorHAnsi"/>
          <w:sz w:val="24"/>
          <w:szCs w:val="24"/>
        </w:rPr>
      </w:pPr>
      <w:r w:rsidRPr="0058517E">
        <w:rPr>
          <w:rFonts w:cstheme="minorHAnsi"/>
          <w:sz w:val="24"/>
          <w:szCs w:val="24"/>
        </w:rPr>
        <w:t>•</w:t>
      </w:r>
      <w:r w:rsidRPr="0058517E">
        <w:rPr>
          <w:rFonts w:cstheme="minorHAnsi"/>
          <w:sz w:val="24"/>
          <w:szCs w:val="24"/>
        </w:rPr>
        <w:tab/>
        <w:t>Muestreo de evidencia</w:t>
      </w:r>
    </w:p>
    <w:p w14:paraId="5BF98229" w14:textId="77777777" w:rsidR="0058517E" w:rsidRPr="0058517E" w:rsidRDefault="0058517E" w:rsidP="0058517E">
      <w:pPr>
        <w:rPr>
          <w:rFonts w:cstheme="minorHAnsi"/>
          <w:sz w:val="24"/>
          <w:szCs w:val="24"/>
        </w:rPr>
      </w:pPr>
      <w:r w:rsidRPr="0058517E">
        <w:rPr>
          <w:rFonts w:cstheme="minorHAnsi"/>
          <w:sz w:val="24"/>
          <w:szCs w:val="24"/>
        </w:rPr>
        <w:t>Las auditorías nunca suelen lograr inspeccionar el 100% de los procesos y procedimientos a causa de tiempo insuficiente. Ante una totalidad difícil de abordar se recurre a muestras, que no necesitan tener una base estadística, pero sí deben ser suficientemente representativas. Si una totalidad de evidencia incluye miles de registros, entonces una muestra representativa aceptable sería a partir de un centenar.</w:t>
      </w:r>
    </w:p>
    <w:p w14:paraId="0E0356DC" w14:textId="77777777" w:rsidR="0058517E" w:rsidRPr="0058517E" w:rsidRDefault="0058517E" w:rsidP="0058517E">
      <w:pPr>
        <w:rPr>
          <w:rFonts w:cstheme="minorHAnsi"/>
          <w:sz w:val="24"/>
          <w:szCs w:val="24"/>
        </w:rPr>
      </w:pPr>
      <w:r w:rsidRPr="0058517E">
        <w:rPr>
          <w:rFonts w:cstheme="minorHAnsi"/>
          <w:sz w:val="24"/>
          <w:szCs w:val="24"/>
        </w:rPr>
        <w:t>•</w:t>
      </w:r>
      <w:r w:rsidRPr="0058517E">
        <w:rPr>
          <w:rFonts w:cstheme="minorHAnsi"/>
          <w:sz w:val="24"/>
          <w:szCs w:val="24"/>
        </w:rPr>
        <w:tab/>
        <w:t>Revisión de documentos</w:t>
      </w:r>
    </w:p>
    <w:p w14:paraId="3127E1FB" w14:textId="456D74D9" w:rsidR="0058517E" w:rsidRDefault="0058517E" w:rsidP="0058517E">
      <w:pPr>
        <w:rPr>
          <w:rFonts w:cstheme="minorHAnsi"/>
          <w:sz w:val="24"/>
          <w:szCs w:val="24"/>
        </w:rPr>
      </w:pPr>
      <w:r w:rsidRPr="0058517E">
        <w:rPr>
          <w:rFonts w:cstheme="minorHAnsi"/>
          <w:sz w:val="24"/>
          <w:szCs w:val="24"/>
        </w:rPr>
        <w:t xml:space="preserve">Los estándares ISO cada día tratan de reducir el número de documentos obligatorios. Sin embargo, sobre todo al comienzo de la auditoría, los pocos o muchos documentos existentes </w:t>
      </w:r>
      <w:r w:rsidRPr="0058517E">
        <w:rPr>
          <w:rFonts w:cstheme="minorHAnsi"/>
          <w:sz w:val="24"/>
          <w:szCs w:val="24"/>
        </w:rPr>
        <w:lastRenderedPageBreak/>
        <w:t>ofrecen de forma discreta información para comprender cómo se ha construido el sistema de gestión de la calidad.</w:t>
      </w:r>
    </w:p>
    <w:p w14:paraId="132872CA" w14:textId="11C86D94" w:rsidR="0058517E" w:rsidRDefault="0058517E" w:rsidP="0058517E">
      <w:pPr>
        <w:rPr>
          <w:rFonts w:cstheme="minorHAnsi"/>
          <w:sz w:val="24"/>
          <w:szCs w:val="24"/>
        </w:rPr>
      </w:pPr>
    </w:p>
    <w:p w14:paraId="51207119" w14:textId="28468B76" w:rsidR="0058517E" w:rsidRDefault="0058517E" w:rsidP="0058517E">
      <w:pPr>
        <w:rPr>
          <w:rFonts w:cstheme="minorHAnsi"/>
          <w:b/>
          <w:bCs/>
          <w:sz w:val="24"/>
          <w:szCs w:val="24"/>
        </w:rPr>
      </w:pPr>
      <w:r w:rsidRPr="0058517E">
        <w:rPr>
          <w:rFonts w:cstheme="minorHAnsi"/>
          <w:b/>
          <w:bCs/>
          <w:sz w:val="24"/>
          <w:szCs w:val="24"/>
        </w:rPr>
        <w:t>5. ROLES Y RESPONSABILIDADES DEL EQUIPO AUDITOR</w:t>
      </w:r>
    </w:p>
    <w:p w14:paraId="3560F26D" w14:textId="63412127" w:rsidR="0058517E" w:rsidRPr="0058517E" w:rsidRDefault="0058517E" w:rsidP="0058517E">
      <w:pPr>
        <w:rPr>
          <w:rFonts w:cstheme="minorHAnsi"/>
          <w:b/>
          <w:bCs/>
          <w:sz w:val="24"/>
          <w:szCs w:val="24"/>
        </w:rPr>
      </w:pPr>
    </w:p>
    <w:p w14:paraId="7CC2B909" w14:textId="77777777" w:rsidR="0058517E" w:rsidRPr="0058517E" w:rsidRDefault="0058517E" w:rsidP="0058517E">
      <w:pPr>
        <w:pStyle w:val="Prrafodelista"/>
        <w:numPr>
          <w:ilvl w:val="0"/>
          <w:numId w:val="17"/>
        </w:numPr>
        <w:spacing w:after="200" w:line="276" w:lineRule="auto"/>
        <w:jc w:val="both"/>
        <w:rPr>
          <w:rFonts w:eastAsia="Times New Roman" w:cstheme="minorHAnsi"/>
          <w:sz w:val="24"/>
          <w:szCs w:val="24"/>
          <w:lang w:eastAsia="es-CO"/>
        </w:rPr>
      </w:pPr>
      <w:r w:rsidRPr="0058517E">
        <w:rPr>
          <w:rFonts w:eastAsia="Times New Roman" w:cstheme="minorHAnsi"/>
          <w:sz w:val="24"/>
          <w:szCs w:val="24"/>
          <w:lang w:eastAsia="es-CO"/>
        </w:rPr>
        <w:t>Realiza la reunión inicial con la que se dará comienzo a la auditoría.</w:t>
      </w:r>
    </w:p>
    <w:p w14:paraId="5541857B" w14:textId="77777777" w:rsidR="0058517E" w:rsidRPr="0058517E" w:rsidRDefault="0058517E" w:rsidP="0058517E">
      <w:pPr>
        <w:pStyle w:val="Prrafodelista"/>
        <w:numPr>
          <w:ilvl w:val="0"/>
          <w:numId w:val="17"/>
        </w:numPr>
        <w:spacing w:after="200" w:line="276" w:lineRule="auto"/>
        <w:jc w:val="both"/>
        <w:rPr>
          <w:rFonts w:eastAsia="Times New Roman" w:cstheme="minorHAnsi"/>
          <w:sz w:val="24"/>
          <w:szCs w:val="24"/>
          <w:lang w:eastAsia="es-CO"/>
        </w:rPr>
      </w:pPr>
      <w:r w:rsidRPr="0058517E">
        <w:rPr>
          <w:rFonts w:eastAsia="Times New Roman" w:cstheme="minorHAnsi"/>
          <w:sz w:val="24"/>
          <w:szCs w:val="24"/>
          <w:lang w:eastAsia="es-CO"/>
        </w:rPr>
        <w:t>Recopila los datos y evidencias que verifiquen la conformidad del sistema documentado, así como la eficacia del sistema.</w:t>
      </w:r>
    </w:p>
    <w:p w14:paraId="4DAA9939" w14:textId="77777777" w:rsidR="0058517E" w:rsidRPr="0058517E" w:rsidRDefault="0058517E" w:rsidP="0058517E">
      <w:pPr>
        <w:pStyle w:val="Prrafodelista"/>
        <w:numPr>
          <w:ilvl w:val="0"/>
          <w:numId w:val="17"/>
        </w:numPr>
        <w:spacing w:after="200" w:line="276" w:lineRule="auto"/>
        <w:jc w:val="both"/>
        <w:rPr>
          <w:rFonts w:eastAsia="Times New Roman" w:cstheme="minorHAnsi"/>
          <w:sz w:val="24"/>
          <w:szCs w:val="24"/>
          <w:lang w:eastAsia="es-CO"/>
        </w:rPr>
      </w:pPr>
      <w:r w:rsidRPr="0058517E">
        <w:rPr>
          <w:rFonts w:eastAsia="Times New Roman" w:cstheme="minorHAnsi"/>
          <w:sz w:val="24"/>
          <w:szCs w:val="24"/>
          <w:lang w:eastAsia="es-CO"/>
        </w:rPr>
        <w:t>Generar información de las no conformidades que vaya detectando.</w:t>
      </w:r>
    </w:p>
    <w:p w14:paraId="24C4FBDF" w14:textId="77777777" w:rsidR="0058517E" w:rsidRPr="0058517E" w:rsidRDefault="0058517E" w:rsidP="0058517E">
      <w:pPr>
        <w:pStyle w:val="Prrafodelista"/>
        <w:numPr>
          <w:ilvl w:val="0"/>
          <w:numId w:val="17"/>
        </w:numPr>
        <w:spacing w:after="200" w:line="276" w:lineRule="auto"/>
        <w:jc w:val="both"/>
        <w:rPr>
          <w:rFonts w:eastAsia="Times New Roman" w:cstheme="minorHAnsi"/>
          <w:sz w:val="24"/>
          <w:szCs w:val="24"/>
          <w:lang w:eastAsia="es-CO"/>
        </w:rPr>
      </w:pPr>
      <w:r w:rsidRPr="0058517E">
        <w:rPr>
          <w:rFonts w:eastAsia="Times New Roman" w:cstheme="minorHAnsi"/>
          <w:sz w:val="24"/>
          <w:szCs w:val="24"/>
          <w:lang w:eastAsia="es-CO"/>
        </w:rPr>
        <w:t>Genera el informe de auditoría en el que recopilará todos aquellos hallazgos que la auditoría haya sacado a la luz.</w:t>
      </w:r>
    </w:p>
    <w:p w14:paraId="33FF5D86" w14:textId="77777777" w:rsidR="0058517E" w:rsidRPr="0058517E" w:rsidRDefault="0058517E" w:rsidP="0058517E">
      <w:pPr>
        <w:pStyle w:val="Prrafodelista"/>
        <w:numPr>
          <w:ilvl w:val="0"/>
          <w:numId w:val="17"/>
        </w:numPr>
        <w:spacing w:after="200" w:line="276" w:lineRule="auto"/>
        <w:jc w:val="both"/>
        <w:rPr>
          <w:rFonts w:eastAsia="Times New Roman" w:cstheme="minorHAnsi"/>
          <w:sz w:val="24"/>
          <w:szCs w:val="24"/>
          <w:lang w:eastAsia="es-CO"/>
        </w:rPr>
      </w:pPr>
      <w:r w:rsidRPr="0058517E">
        <w:rPr>
          <w:rFonts w:eastAsia="Times New Roman" w:cstheme="minorHAnsi"/>
          <w:sz w:val="24"/>
          <w:szCs w:val="24"/>
          <w:lang w:eastAsia="es-CO"/>
        </w:rPr>
        <w:t>Apoya e incentiva la participación activa de los auditores, con el propósito de lograr el objetivo general propuesto para la auditoría específica.</w:t>
      </w:r>
    </w:p>
    <w:p w14:paraId="66B3AA67" w14:textId="183748A7" w:rsidR="0058517E" w:rsidRDefault="0058517E" w:rsidP="00BD04B0">
      <w:pPr>
        <w:pStyle w:val="Prrafodelista"/>
        <w:numPr>
          <w:ilvl w:val="0"/>
          <w:numId w:val="17"/>
        </w:numPr>
        <w:spacing w:after="0" w:line="276" w:lineRule="auto"/>
        <w:jc w:val="both"/>
        <w:rPr>
          <w:rFonts w:eastAsia="Times New Roman" w:cstheme="minorHAnsi"/>
          <w:sz w:val="24"/>
          <w:szCs w:val="24"/>
          <w:lang w:eastAsia="es-CO"/>
        </w:rPr>
      </w:pPr>
      <w:r w:rsidRPr="0058517E">
        <w:rPr>
          <w:rFonts w:eastAsia="Times New Roman" w:cstheme="minorHAnsi"/>
          <w:sz w:val="24"/>
          <w:szCs w:val="24"/>
          <w:lang w:eastAsia="es-CO"/>
        </w:rPr>
        <w:t>Realiza una final para el cierre de la auditoría en la que se revisarán todas las conclusiones obtenidas junto con los participantes de la organización en el proceso de la auditoría interna.</w:t>
      </w:r>
    </w:p>
    <w:p w14:paraId="1BEAE512" w14:textId="75214215" w:rsidR="0058517E" w:rsidRPr="00BD04B0" w:rsidRDefault="0058517E" w:rsidP="00BD04B0">
      <w:pPr>
        <w:spacing w:after="0" w:line="276" w:lineRule="auto"/>
        <w:jc w:val="both"/>
        <w:rPr>
          <w:rFonts w:eastAsia="Times New Roman" w:cstheme="minorHAnsi"/>
          <w:b/>
          <w:bCs/>
          <w:sz w:val="24"/>
          <w:szCs w:val="24"/>
          <w:lang w:eastAsia="es-CO"/>
        </w:rPr>
      </w:pPr>
    </w:p>
    <w:p w14:paraId="31CCBF08" w14:textId="71FAC245" w:rsidR="00BD04B0" w:rsidRPr="00BD04B0" w:rsidRDefault="00BD04B0" w:rsidP="00BD04B0">
      <w:pPr>
        <w:spacing w:after="0" w:line="276" w:lineRule="auto"/>
        <w:jc w:val="both"/>
        <w:rPr>
          <w:rFonts w:eastAsia="Times New Roman" w:cstheme="minorHAnsi"/>
          <w:b/>
          <w:bCs/>
          <w:sz w:val="24"/>
          <w:szCs w:val="24"/>
          <w:lang w:eastAsia="es-CO"/>
        </w:rPr>
      </w:pPr>
      <w:r w:rsidRPr="00BD04B0">
        <w:rPr>
          <w:rFonts w:eastAsia="Times New Roman" w:cstheme="minorHAnsi"/>
          <w:b/>
          <w:bCs/>
          <w:sz w:val="24"/>
          <w:szCs w:val="24"/>
          <w:lang w:eastAsia="es-CO"/>
        </w:rPr>
        <w:t>6. EJECUCIÓN DE LA AUDITORIA</w:t>
      </w:r>
    </w:p>
    <w:p w14:paraId="3BFBC68E" w14:textId="3A31A6AF" w:rsidR="00BD04B0" w:rsidRPr="00BD04B0" w:rsidRDefault="00BD04B0" w:rsidP="00BD04B0">
      <w:pPr>
        <w:spacing w:after="0" w:line="276" w:lineRule="auto"/>
        <w:jc w:val="both"/>
        <w:rPr>
          <w:rFonts w:eastAsia="Times New Roman" w:cstheme="minorHAnsi"/>
          <w:sz w:val="24"/>
          <w:szCs w:val="24"/>
          <w:lang w:eastAsia="es-CO"/>
        </w:rPr>
      </w:pPr>
    </w:p>
    <w:p w14:paraId="61EA7F3A" w14:textId="4DBA7363" w:rsidR="00BD04B0" w:rsidRPr="00BD04B0" w:rsidRDefault="00BD04B0" w:rsidP="00BD04B0">
      <w:pPr>
        <w:spacing w:after="0" w:line="276" w:lineRule="auto"/>
        <w:jc w:val="both"/>
        <w:rPr>
          <w:rFonts w:eastAsia="Times New Roman" w:cstheme="minorHAnsi"/>
          <w:sz w:val="24"/>
          <w:szCs w:val="24"/>
          <w:lang w:eastAsia="es-CO"/>
        </w:rPr>
      </w:pPr>
      <w:r w:rsidRPr="00BD04B0">
        <w:rPr>
          <w:rFonts w:eastAsia="Times New Roman" w:cstheme="minorHAnsi"/>
          <w:sz w:val="24"/>
          <w:szCs w:val="24"/>
          <w:lang w:eastAsia="es-CO"/>
        </w:rPr>
        <w:t>Para dar inicio a las diferentes actividades relacionadas a la auditoria interna del sistema de gestión de seguridad y salud en el trabajo se deben tener en cuenta los siguientes aspectos</w:t>
      </w:r>
    </w:p>
    <w:p w14:paraId="54A1C20A" w14:textId="1DD46CF4" w:rsidR="0058517E" w:rsidRPr="00BD04B0" w:rsidRDefault="0058517E" w:rsidP="00BD04B0">
      <w:pPr>
        <w:spacing w:line="276" w:lineRule="auto"/>
        <w:rPr>
          <w:rFonts w:cstheme="minorHAnsi"/>
          <w:b/>
          <w:bCs/>
          <w:sz w:val="24"/>
          <w:szCs w:val="24"/>
        </w:rPr>
      </w:pPr>
    </w:p>
    <w:p w14:paraId="54980DED" w14:textId="77777777" w:rsidR="00BD04B0" w:rsidRPr="00BD04B0" w:rsidRDefault="00BD04B0" w:rsidP="00BD04B0">
      <w:pPr>
        <w:numPr>
          <w:ilvl w:val="0"/>
          <w:numId w:val="18"/>
        </w:numPr>
        <w:tabs>
          <w:tab w:val="clear" w:pos="57"/>
          <w:tab w:val="num" w:pos="284"/>
          <w:tab w:val="left" w:pos="379"/>
        </w:tabs>
        <w:spacing w:after="0" w:line="276" w:lineRule="auto"/>
        <w:ind w:firstLine="85"/>
        <w:jc w:val="both"/>
        <w:rPr>
          <w:rFonts w:cstheme="minorHAnsi"/>
          <w:sz w:val="24"/>
          <w:szCs w:val="24"/>
        </w:rPr>
      </w:pPr>
      <w:r w:rsidRPr="00BD04B0">
        <w:rPr>
          <w:rFonts w:cstheme="minorHAnsi"/>
          <w:sz w:val="24"/>
          <w:szCs w:val="24"/>
        </w:rPr>
        <w:t xml:space="preserve">La reunión de apertura será presidida por el auditor líder. </w:t>
      </w:r>
    </w:p>
    <w:p w14:paraId="685B180F" w14:textId="77777777" w:rsidR="00BD04B0" w:rsidRPr="00BD04B0" w:rsidRDefault="00BD04B0" w:rsidP="00BD04B0">
      <w:pPr>
        <w:numPr>
          <w:ilvl w:val="0"/>
          <w:numId w:val="18"/>
        </w:numPr>
        <w:tabs>
          <w:tab w:val="clear" w:pos="57"/>
          <w:tab w:val="num" w:pos="284"/>
          <w:tab w:val="left" w:pos="416"/>
        </w:tabs>
        <w:spacing w:after="0" w:line="276" w:lineRule="auto"/>
        <w:ind w:firstLine="85"/>
        <w:jc w:val="both"/>
        <w:rPr>
          <w:rFonts w:cstheme="minorHAnsi"/>
          <w:sz w:val="24"/>
          <w:szCs w:val="24"/>
        </w:rPr>
      </w:pPr>
      <w:r w:rsidRPr="00BD04B0">
        <w:rPr>
          <w:rFonts w:cstheme="minorHAnsi"/>
          <w:sz w:val="24"/>
          <w:szCs w:val="24"/>
        </w:rPr>
        <w:t xml:space="preserve">Presentación de los participantes en la auditoria   </w:t>
      </w:r>
    </w:p>
    <w:p w14:paraId="09B6E4EC" w14:textId="77777777" w:rsidR="00BD04B0" w:rsidRPr="00BD04B0" w:rsidRDefault="00BD04B0" w:rsidP="00BD04B0">
      <w:pPr>
        <w:numPr>
          <w:ilvl w:val="0"/>
          <w:numId w:val="18"/>
        </w:numPr>
        <w:tabs>
          <w:tab w:val="clear" w:pos="57"/>
          <w:tab w:val="num" w:pos="284"/>
          <w:tab w:val="left" w:pos="316"/>
          <w:tab w:val="left" w:pos="516"/>
        </w:tabs>
        <w:spacing w:after="0" w:line="276" w:lineRule="auto"/>
        <w:ind w:firstLine="85"/>
        <w:jc w:val="both"/>
        <w:rPr>
          <w:rFonts w:cstheme="minorHAnsi"/>
          <w:sz w:val="24"/>
          <w:szCs w:val="24"/>
        </w:rPr>
      </w:pPr>
      <w:r w:rsidRPr="00BD04B0">
        <w:rPr>
          <w:rFonts w:cstheme="minorHAnsi"/>
          <w:sz w:val="24"/>
          <w:szCs w:val="24"/>
        </w:rPr>
        <w:t xml:space="preserve">Confirmación de los objetivos, alcance y criterios de la auditoria </w:t>
      </w:r>
    </w:p>
    <w:p w14:paraId="4878F3AC" w14:textId="77777777" w:rsidR="00BD04B0" w:rsidRPr="00BD04B0" w:rsidRDefault="00BD04B0" w:rsidP="00BD04B0">
      <w:pPr>
        <w:numPr>
          <w:ilvl w:val="0"/>
          <w:numId w:val="18"/>
        </w:numPr>
        <w:tabs>
          <w:tab w:val="clear" w:pos="57"/>
          <w:tab w:val="num" w:pos="284"/>
        </w:tabs>
        <w:spacing w:after="0" w:line="276" w:lineRule="auto"/>
        <w:ind w:firstLine="85"/>
        <w:jc w:val="both"/>
        <w:rPr>
          <w:rFonts w:cstheme="minorHAnsi"/>
          <w:sz w:val="24"/>
          <w:szCs w:val="24"/>
        </w:rPr>
      </w:pPr>
      <w:r w:rsidRPr="00BD04B0">
        <w:rPr>
          <w:rFonts w:cstheme="minorHAnsi"/>
          <w:sz w:val="24"/>
          <w:szCs w:val="24"/>
        </w:rPr>
        <w:t xml:space="preserve">Confirmación del itinerario y otras disposiciones pertinentes con el auditado </w:t>
      </w:r>
    </w:p>
    <w:p w14:paraId="6328E154" w14:textId="77777777" w:rsidR="00BD04B0" w:rsidRPr="00BD04B0" w:rsidRDefault="00BD04B0" w:rsidP="00BD04B0">
      <w:pPr>
        <w:numPr>
          <w:ilvl w:val="0"/>
          <w:numId w:val="18"/>
        </w:numPr>
        <w:tabs>
          <w:tab w:val="clear" w:pos="57"/>
          <w:tab w:val="left" w:pos="228"/>
          <w:tab w:val="num" w:pos="284"/>
          <w:tab w:val="left" w:pos="466"/>
        </w:tabs>
        <w:spacing w:after="0" w:line="276" w:lineRule="auto"/>
        <w:ind w:firstLine="85"/>
        <w:jc w:val="both"/>
        <w:rPr>
          <w:rFonts w:cstheme="minorHAnsi"/>
          <w:sz w:val="24"/>
          <w:szCs w:val="24"/>
        </w:rPr>
      </w:pPr>
      <w:r w:rsidRPr="00BD04B0">
        <w:rPr>
          <w:rFonts w:cstheme="minorHAnsi"/>
          <w:sz w:val="24"/>
          <w:szCs w:val="24"/>
        </w:rPr>
        <w:t>Explicación del método a utilizar la auditoria</w:t>
      </w:r>
    </w:p>
    <w:p w14:paraId="3259372C" w14:textId="77777777" w:rsidR="00BD04B0" w:rsidRPr="00BD04B0" w:rsidRDefault="00BD04B0" w:rsidP="00BD04B0">
      <w:pPr>
        <w:numPr>
          <w:ilvl w:val="0"/>
          <w:numId w:val="18"/>
        </w:numPr>
        <w:tabs>
          <w:tab w:val="clear" w:pos="57"/>
          <w:tab w:val="num" w:pos="284"/>
        </w:tabs>
        <w:spacing w:after="0" w:line="276" w:lineRule="auto"/>
        <w:ind w:firstLine="85"/>
        <w:jc w:val="both"/>
        <w:rPr>
          <w:rFonts w:cstheme="minorHAnsi"/>
          <w:sz w:val="24"/>
          <w:szCs w:val="24"/>
        </w:rPr>
      </w:pPr>
      <w:r w:rsidRPr="00BD04B0">
        <w:rPr>
          <w:rFonts w:cstheme="minorHAnsi"/>
          <w:sz w:val="24"/>
          <w:szCs w:val="24"/>
        </w:rPr>
        <w:t>Solución de dudas e inquietudes por parte de los auditados</w:t>
      </w:r>
    </w:p>
    <w:p w14:paraId="23A65CCA" w14:textId="77777777" w:rsidR="00BD04B0" w:rsidRPr="00BD04B0" w:rsidRDefault="00BD04B0" w:rsidP="00BD04B0">
      <w:pPr>
        <w:numPr>
          <w:ilvl w:val="0"/>
          <w:numId w:val="18"/>
        </w:numPr>
        <w:tabs>
          <w:tab w:val="clear" w:pos="57"/>
          <w:tab w:val="num" w:pos="284"/>
          <w:tab w:val="left" w:pos="317"/>
        </w:tabs>
        <w:spacing w:after="0" w:line="276" w:lineRule="auto"/>
        <w:ind w:firstLine="85"/>
        <w:jc w:val="both"/>
        <w:rPr>
          <w:rFonts w:cstheme="minorHAnsi"/>
          <w:sz w:val="24"/>
          <w:szCs w:val="24"/>
        </w:rPr>
      </w:pPr>
      <w:r w:rsidRPr="00BD04B0">
        <w:rPr>
          <w:rFonts w:cstheme="minorHAnsi"/>
          <w:sz w:val="24"/>
          <w:szCs w:val="24"/>
        </w:rPr>
        <w:t xml:space="preserve">Se debe dejar evidencia de las personas que asistieron a la reunión de apertura y de cualquier cambio que se pueda presentar el formato Informe de Capacitación. </w:t>
      </w:r>
    </w:p>
    <w:p w14:paraId="40428800" w14:textId="77777777" w:rsidR="00BD04B0" w:rsidRPr="00BD04B0" w:rsidRDefault="00BD04B0" w:rsidP="00BD04B0">
      <w:pPr>
        <w:tabs>
          <w:tab w:val="num" w:pos="284"/>
        </w:tabs>
        <w:spacing w:line="276" w:lineRule="auto"/>
        <w:ind w:firstLine="85"/>
        <w:jc w:val="both"/>
        <w:rPr>
          <w:rFonts w:cstheme="minorHAnsi"/>
          <w:sz w:val="24"/>
          <w:szCs w:val="24"/>
        </w:rPr>
      </w:pPr>
    </w:p>
    <w:p w14:paraId="61902854" w14:textId="7C485E4F" w:rsidR="00BD04B0" w:rsidRPr="00BD04B0" w:rsidRDefault="00BD04B0" w:rsidP="00BD04B0">
      <w:pPr>
        <w:numPr>
          <w:ilvl w:val="1"/>
          <w:numId w:val="18"/>
        </w:numPr>
        <w:tabs>
          <w:tab w:val="clear" w:pos="57"/>
          <w:tab w:val="left" w:pos="228"/>
          <w:tab w:val="num" w:pos="284"/>
        </w:tabs>
        <w:spacing w:after="0" w:line="276" w:lineRule="auto"/>
        <w:ind w:firstLine="85"/>
        <w:jc w:val="both"/>
        <w:rPr>
          <w:rFonts w:cstheme="minorHAnsi"/>
          <w:bCs/>
          <w:sz w:val="24"/>
          <w:szCs w:val="24"/>
        </w:rPr>
      </w:pPr>
      <w:r w:rsidRPr="00BD04B0">
        <w:rPr>
          <w:rFonts w:cstheme="minorHAnsi"/>
          <w:bCs/>
          <w:sz w:val="24"/>
          <w:szCs w:val="24"/>
        </w:rPr>
        <w:t>Recopile la información requerida que le permita demostrar la conformidad con los requisitos de cada una de las normas objeto de la auditoria, esto se puede obtener por medio de: Entrevistas, observación de actividades y revisión de documentos.</w:t>
      </w:r>
    </w:p>
    <w:p w14:paraId="726802FE" w14:textId="6DEC82E9" w:rsidR="00BD04B0" w:rsidRPr="00BD04B0" w:rsidRDefault="00BD04B0" w:rsidP="00BD04B0">
      <w:pPr>
        <w:numPr>
          <w:ilvl w:val="1"/>
          <w:numId w:val="18"/>
        </w:numPr>
        <w:tabs>
          <w:tab w:val="clear" w:pos="57"/>
          <w:tab w:val="num" w:pos="284"/>
          <w:tab w:val="left" w:pos="317"/>
        </w:tabs>
        <w:spacing w:after="0" w:line="276" w:lineRule="auto"/>
        <w:ind w:firstLine="85"/>
        <w:jc w:val="both"/>
        <w:rPr>
          <w:rFonts w:cstheme="minorHAnsi"/>
          <w:bCs/>
          <w:sz w:val="24"/>
          <w:szCs w:val="24"/>
        </w:rPr>
      </w:pPr>
      <w:r w:rsidRPr="00BD04B0">
        <w:rPr>
          <w:rFonts w:cstheme="minorHAnsi"/>
          <w:bCs/>
          <w:sz w:val="24"/>
          <w:szCs w:val="24"/>
        </w:rPr>
        <w:t xml:space="preserve">Redacte los hallazgos de la auditoria de </w:t>
      </w:r>
      <w:r w:rsidRPr="00BD04B0">
        <w:rPr>
          <w:rFonts w:cstheme="minorHAnsi"/>
          <w:bCs/>
          <w:sz w:val="24"/>
          <w:szCs w:val="24"/>
        </w:rPr>
        <w:t>acuerdo a</w:t>
      </w:r>
      <w:r w:rsidRPr="00BD04B0">
        <w:rPr>
          <w:rFonts w:cstheme="minorHAnsi"/>
          <w:bCs/>
          <w:sz w:val="24"/>
          <w:szCs w:val="24"/>
        </w:rPr>
        <w:t xml:space="preserve"> la evidencia encontrada y al criterio de la auditoria. Y regístrelos en el formato propio del auditor.</w:t>
      </w:r>
    </w:p>
    <w:p w14:paraId="25670A53" w14:textId="316F7B94" w:rsidR="00BD04B0" w:rsidRPr="00BD04B0" w:rsidRDefault="00BD04B0" w:rsidP="00BD04B0">
      <w:pPr>
        <w:numPr>
          <w:ilvl w:val="0"/>
          <w:numId w:val="18"/>
        </w:numPr>
        <w:tabs>
          <w:tab w:val="left" w:pos="203"/>
          <w:tab w:val="left" w:pos="353"/>
        </w:tabs>
        <w:spacing w:after="0" w:line="276" w:lineRule="auto"/>
        <w:jc w:val="both"/>
        <w:rPr>
          <w:rFonts w:cstheme="minorHAnsi"/>
          <w:bCs/>
          <w:sz w:val="24"/>
          <w:szCs w:val="24"/>
        </w:rPr>
      </w:pPr>
      <w:r w:rsidRPr="00BD04B0">
        <w:rPr>
          <w:rFonts w:cstheme="minorHAnsi"/>
          <w:bCs/>
          <w:sz w:val="24"/>
          <w:szCs w:val="24"/>
        </w:rPr>
        <w:t>Identifique las no-conformidade</w:t>
      </w:r>
      <w:r w:rsidRPr="00BD04B0">
        <w:rPr>
          <w:rFonts w:cstheme="minorHAnsi"/>
          <w:bCs/>
          <w:sz w:val="24"/>
          <w:szCs w:val="24"/>
        </w:rPr>
        <w:t>s</w:t>
      </w:r>
    </w:p>
    <w:p w14:paraId="1CE4B316" w14:textId="0CB71010" w:rsidR="00BD04B0" w:rsidRPr="00BD04B0" w:rsidRDefault="00BD04B0" w:rsidP="00BD04B0">
      <w:pPr>
        <w:tabs>
          <w:tab w:val="left" w:pos="203"/>
          <w:tab w:val="left" w:pos="353"/>
        </w:tabs>
        <w:spacing w:after="0" w:line="276" w:lineRule="auto"/>
        <w:jc w:val="both"/>
        <w:rPr>
          <w:rFonts w:cstheme="minorHAnsi"/>
          <w:bCs/>
          <w:sz w:val="24"/>
          <w:szCs w:val="24"/>
        </w:rPr>
      </w:pPr>
    </w:p>
    <w:p w14:paraId="65EFEAB6" w14:textId="0E28CC8B" w:rsid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Posteriormente se debe realizar la reunión de cierre de la auditoria</w:t>
      </w:r>
      <w:r>
        <w:rPr>
          <w:rFonts w:cstheme="minorHAnsi"/>
          <w:bCs/>
          <w:sz w:val="24"/>
          <w:szCs w:val="24"/>
        </w:rPr>
        <w:t xml:space="preserve"> teniendo en cuenta:</w:t>
      </w:r>
    </w:p>
    <w:p w14:paraId="4E3BA70B" w14:textId="618433D3" w:rsidR="00BD04B0" w:rsidRDefault="00BD04B0" w:rsidP="00BD04B0">
      <w:pPr>
        <w:tabs>
          <w:tab w:val="left" w:pos="203"/>
          <w:tab w:val="left" w:pos="353"/>
        </w:tabs>
        <w:spacing w:after="0" w:line="276" w:lineRule="auto"/>
        <w:jc w:val="both"/>
        <w:rPr>
          <w:rFonts w:cstheme="minorHAnsi"/>
          <w:bCs/>
          <w:sz w:val="24"/>
          <w:szCs w:val="24"/>
        </w:rPr>
      </w:pPr>
    </w:p>
    <w:p w14:paraId="2B9B6DD5" w14:textId="77777777"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La reunión de cierre será presidida por el auditor líder</w:t>
      </w:r>
    </w:p>
    <w:p w14:paraId="04D153CF" w14:textId="7662CE57"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 xml:space="preserve">Se </w:t>
      </w:r>
      <w:r w:rsidRPr="00BD04B0">
        <w:rPr>
          <w:rFonts w:cstheme="minorHAnsi"/>
          <w:bCs/>
          <w:sz w:val="24"/>
          <w:szCs w:val="24"/>
        </w:rPr>
        <w:t>Informará sobre</w:t>
      </w:r>
      <w:r w:rsidRPr="00BD04B0">
        <w:rPr>
          <w:rFonts w:cstheme="minorHAnsi"/>
          <w:bCs/>
          <w:sz w:val="24"/>
          <w:szCs w:val="24"/>
        </w:rPr>
        <w:t xml:space="preserve"> los hallazgos de la </w:t>
      </w:r>
      <w:r w:rsidRPr="00BD04B0">
        <w:rPr>
          <w:rFonts w:cstheme="minorHAnsi"/>
          <w:bCs/>
          <w:sz w:val="24"/>
          <w:szCs w:val="24"/>
        </w:rPr>
        <w:t>auditoria y las</w:t>
      </w:r>
      <w:r w:rsidRPr="00BD04B0">
        <w:rPr>
          <w:rFonts w:cstheme="minorHAnsi"/>
          <w:bCs/>
          <w:sz w:val="24"/>
          <w:szCs w:val="24"/>
        </w:rPr>
        <w:t xml:space="preserve"> conclusiones de la misma </w:t>
      </w:r>
    </w:p>
    <w:p w14:paraId="6D88CDFD" w14:textId="7862EFAC"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 xml:space="preserve">Se </w:t>
      </w:r>
      <w:r w:rsidRPr="00BD04B0">
        <w:rPr>
          <w:rFonts w:cstheme="minorHAnsi"/>
          <w:bCs/>
          <w:sz w:val="24"/>
          <w:szCs w:val="24"/>
        </w:rPr>
        <w:t>analizarán</w:t>
      </w:r>
      <w:r w:rsidRPr="00BD04B0">
        <w:rPr>
          <w:rFonts w:cstheme="minorHAnsi"/>
          <w:bCs/>
          <w:sz w:val="24"/>
          <w:szCs w:val="24"/>
        </w:rPr>
        <w:t xml:space="preserve"> las no conformidades encontradas y </w:t>
      </w:r>
      <w:r w:rsidRPr="00BD04B0">
        <w:rPr>
          <w:rFonts w:cstheme="minorHAnsi"/>
          <w:bCs/>
          <w:sz w:val="24"/>
          <w:szCs w:val="24"/>
        </w:rPr>
        <w:t>se propondrán</w:t>
      </w:r>
      <w:r w:rsidRPr="00BD04B0">
        <w:rPr>
          <w:rFonts w:cstheme="minorHAnsi"/>
          <w:bCs/>
          <w:sz w:val="24"/>
          <w:szCs w:val="24"/>
        </w:rPr>
        <w:t xml:space="preserve"> las acciones </w:t>
      </w:r>
      <w:r w:rsidRPr="00BD04B0">
        <w:rPr>
          <w:rFonts w:cstheme="minorHAnsi"/>
          <w:bCs/>
          <w:sz w:val="24"/>
          <w:szCs w:val="24"/>
        </w:rPr>
        <w:t>correctivas a</w:t>
      </w:r>
      <w:r w:rsidRPr="00BD04B0">
        <w:rPr>
          <w:rFonts w:cstheme="minorHAnsi"/>
          <w:bCs/>
          <w:sz w:val="24"/>
          <w:szCs w:val="24"/>
        </w:rPr>
        <w:t xml:space="preserve"> implementar y sus respectivas fechas de ejecución.  </w:t>
      </w:r>
    </w:p>
    <w:p w14:paraId="3453600B" w14:textId="77777777"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 xml:space="preserve">Solución de dudas, diferencia o inquietudes que se puedan presentar. </w:t>
      </w:r>
    </w:p>
    <w:p w14:paraId="7D9846A8" w14:textId="092E5CDE"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 xml:space="preserve">Y cuando se requiera </w:t>
      </w:r>
      <w:r w:rsidRPr="00BD04B0">
        <w:rPr>
          <w:rFonts w:cstheme="minorHAnsi"/>
          <w:bCs/>
          <w:sz w:val="24"/>
          <w:szCs w:val="24"/>
        </w:rPr>
        <w:t>recomendaciones para</w:t>
      </w:r>
      <w:r w:rsidRPr="00BD04B0">
        <w:rPr>
          <w:rFonts w:cstheme="minorHAnsi"/>
          <w:bCs/>
          <w:sz w:val="24"/>
          <w:szCs w:val="24"/>
        </w:rPr>
        <w:t xml:space="preserve"> la mejora </w:t>
      </w:r>
    </w:p>
    <w:p w14:paraId="27C515E6" w14:textId="02A19D46" w:rsidR="00BD04B0" w:rsidRPr="00BD04B0" w:rsidRDefault="00BD04B0" w:rsidP="00BD04B0">
      <w:pPr>
        <w:tabs>
          <w:tab w:val="left" w:pos="203"/>
          <w:tab w:val="left" w:pos="353"/>
        </w:tabs>
        <w:spacing w:after="0" w:line="276" w:lineRule="auto"/>
        <w:jc w:val="both"/>
        <w:rPr>
          <w:rFonts w:cstheme="minorHAnsi"/>
          <w:bCs/>
          <w:sz w:val="24"/>
          <w:szCs w:val="24"/>
        </w:rPr>
      </w:pPr>
      <w:r w:rsidRPr="00BD04B0">
        <w:rPr>
          <w:rFonts w:cstheme="minorHAnsi"/>
          <w:bCs/>
          <w:sz w:val="24"/>
          <w:szCs w:val="24"/>
        </w:rPr>
        <w:t>•</w:t>
      </w:r>
      <w:r w:rsidRPr="00BD04B0">
        <w:rPr>
          <w:rFonts w:cstheme="minorHAnsi"/>
          <w:bCs/>
          <w:sz w:val="24"/>
          <w:szCs w:val="24"/>
        </w:rPr>
        <w:tab/>
        <w:t xml:space="preserve">Se debe </w:t>
      </w:r>
      <w:r w:rsidRPr="00BD04B0">
        <w:rPr>
          <w:rFonts w:cstheme="minorHAnsi"/>
          <w:bCs/>
          <w:sz w:val="24"/>
          <w:szCs w:val="24"/>
        </w:rPr>
        <w:t>dejar evidencia</w:t>
      </w:r>
      <w:r w:rsidRPr="00BD04B0">
        <w:rPr>
          <w:rFonts w:cstheme="minorHAnsi"/>
          <w:bCs/>
          <w:sz w:val="24"/>
          <w:szCs w:val="24"/>
        </w:rPr>
        <w:t xml:space="preserve"> de las personas que asistieron a la reunión de cierre</w:t>
      </w:r>
      <w:r>
        <w:rPr>
          <w:rFonts w:cstheme="minorHAnsi"/>
          <w:bCs/>
          <w:sz w:val="24"/>
          <w:szCs w:val="24"/>
        </w:rPr>
        <w:t xml:space="preserve">. </w:t>
      </w:r>
    </w:p>
    <w:p w14:paraId="46174857" w14:textId="47C58BD1" w:rsidR="00BD04B0" w:rsidRPr="00BD04B0" w:rsidRDefault="00BD04B0" w:rsidP="00BD04B0">
      <w:pPr>
        <w:tabs>
          <w:tab w:val="left" w:pos="317"/>
        </w:tabs>
        <w:spacing w:after="0" w:line="276" w:lineRule="auto"/>
        <w:jc w:val="both"/>
        <w:rPr>
          <w:rFonts w:cstheme="minorHAnsi"/>
          <w:b/>
          <w:sz w:val="24"/>
          <w:szCs w:val="24"/>
        </w:rPr>
      </w:pPr>
    </w:p>
    <w:p w14:paraId="0091A17A" w14:textId="1F9FDB75" w:rsidR="00BD04B0" w:rsidRPr="00BD04B0" w:rsidRDefault="00BD04B0" w:rsidP="00BD04B0">
      <w:pPr>
        <w:tabs>
          <w:tab w:val="left" w:pos="317"/>
        </w:tabs>
        <w:spacing w:after="0" w:line="240" w:lineRule="auto"/>
        <w:jc w:val="both"/>
        <w:rPr>
          <w:rFonts w:cstheme="minorHAnsi"/>
          <w:b/>
          <w:sz w:val="24"/>
          <w:szCs w:val="24"/>
        </w:rPr>
      </w:pPr>
      <w:r w:rsidRPr="00BD04B0">
        <w:rPr>
          <w:rFonts w:cstheme="minorHAnsi"/>
          <w:b/>
          <w:sz w:val="24"/>
          <w:szCs w:val="24"/>
        </w:rPr>
        <w:t>7. INFORME DE AUDITORIA</w:t>
      </w:r>
    </w:p>
    <w:p w14:paraId="52B2ECC6" w14:textId="35323688" w:rsidR="00BD04B0" w:rsidRDefault="00BD04B0" w:rsidP="00BD04B0">
      <w:pPr>
        <w:tabs>
          <w:tab w:val="left" w:pos="317"/>
        </w:tabs>
        <w:spacing w:after="0" w:line="240" w:lineRule="auto"/>
        <w:jc w:val="both"/>
        <w:rPr>
          <w:rFonts w:cstheme="minorHAnsi"/>
          <w:bCs/>
          <w:sz w:val="24"/>
          <w:szCs w:val="24"/>
        </w:rPr>
      </w:pPr>
    </w:p>
    <w:p w14:paraId="6262C7A3" w14:textId="36B7EAD1" w:rsidR="00BD04B0" w:rsidRPr="00BD04B0" w:rsidRDefault="00BD04B0" w:rsidP="00BD04B0">
      <w:pPr>
        <w:tabs>
          <w:tab w:val="left" w:pos="317"/>
        </w:tabs>
        <w:spacing w:after="0" w:line="240" w:lineRule="auto"/>
        <w:jc w:val="both"/>
        <w:rPr>
          <w:rFonts w:cstheme="minorHAnsi"/>
          <w:bCs/>
          <w:sz w:val="24"/>
          <w:szCs w:val="24"/>
        </w:rPr>
      </w:pPr>
      <w:r>
        <w:rPr>
          <w:rFonts w:cstheme="minorHAnsi"/>
          <w:bCs/>
          <w:sz w:val="24"/>
          <w:szCs w:val="24"/>
        </w:rPr>
        <w:t>El informe de auditoría debe realzarse según lo establecido por la organización, y deberá contener la siguiente información.</w:t>
      </w:r>
    </w:p>
    <w:p w14:paraId="79649D43" w14:textId="48B82932" w:rsidR="00BD04B0" w:rsidRPr="00BD04B0" w:rsidRDefault="00BD04B0" w:rsidP="00BD04B0">
      <w:pPr>
        <w:spacing w:after="0"/>
        <w:rPr>
          <w:rFonts w:cstheme="minorHAnsi"/>
          <w:sz w:val="24"/>
          <w:szCs w:val="24"/>
        </w:rPr>
      </w:pPr>
    </w:p>
    <w:p w14:paraId="14EDC2B4"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 xml:space="preserve">Fecha del informe y numero consecutivo del informe </w:t>
      </w:r>
    </w:p>
    <w:p w14:paraId="00533E79"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Periodo que se está auditando.</w:t>
      </w:r>
    </w:p>
    <w:p w14:paraId="14905B96"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Auditores que participaron</w:t>
      </w:r>
    </w:p>
    <w:p w14:paraId="011642BE"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 xml:space="preserve">Objetivo y </w:t>
      </w:r>
      <w:proofErr w:type="gramStart"/>
      <w:r w:rsidRPr="00BD04B0">
        <w:rPr>
          <w:rFonts w:cstheme="minorHAnsi"/>
          <w:sz w:val="24"/>
          <w:szCs w:val="24"/>
        </w:rPr>
        <w:t>alcance  de</w:t>
      </w:r>
      <w:proofErr w:type="gramEnd"/>
      <w:r w:rsidRPr="00BD04B0">
        <w:rPr>
          <w:rFonts w:cstheme="minorHAnsi"/>
          <w:sz w:val="24"/>
          <w:szCs w:val="24"/>
        </w:rPr>
        <w:t xml:space="preserve"> la auditoria</w:t>
      </w:r>
    </w:p>
    <w:p w14:paraId="4E0B2C2D"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Personal entrevistado</w:t>
      </w:r>
    </w:p>
    <w:p w14:paraId="1DAA8C61"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Actividades desarrolladas</w:t>
      </w:r>
    </w:p>
    <w:p w14:paraId="32D82813" w14:textId="6F8A4D51"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 xml:space="preserve">Hallazgos de la auditoria </w:t>
      </w:r>
      <w:r w:rsidRPr="00BD04B0">
        <w:rPr>
          <w:rFonts w:cstheme="minorHAnsi"/>
          <w:sz w:val="24"/>
          <w:szCs w:val="24"/>
        </w:rPr>
        <w:t>(No conformidades)</w:t>
      </w:r>
    </w:p>
    <w:p w14:paraId="29863BA4" w14:textId="77777777"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 xml:space="preserve">Conclusiones de la auditoria  </w:t>
      </w:r>
    </w:p>
    <w:p w14:paraId="4EA62CB8" w14:textId="7C76B4A4" w:rsidR="00BD04B0" w:rsidRPr="00BD04B0" w:rsidRDefault="00BD04B0" w:rsidP="00BD04B0">
      <w:pPr>
        <w:spacing w:after="0"/>
        <w:ind w:firstLine="142"/>
        <w:rPr>
          <w:rFonts w:cstheme="minorHAnsi"/>
          <w:sz w:val="24"/>
          <w:szCs w:val="24"/>
        </w:rPr>
      </w:pPr>
      <w:r w:rsidRPr="00BD04B0">
        <w:rPr>
          <w:rFonts w:cstheme="minorHAnsi"/>
          <w:sz w:val="24"/>
          <w:szCs w:val="24"/>
        </w:rPr>
        <w:t>•</w:t>
      </w:r>
      <w:r w:rsidRPr="00BD04B0">
        <w:rPr>
          <w:rFonts w:cstheme="minorHAnsi"/>
          <w:sz w:val="24"/>
          <w:szCs w:val="24"/>
        </w:rPr>
        <w:tab/>
        <w:t>La firma del auditor líder que avala la información contenida en el documento</w:t>
      </w:r>
    </w:p>
    <w:p w14:paraId="70FCE9FE" w14:textId="669CEA0C" w:rsidR="00BD04B0" w:rsidRPr="00BD04B0" w:rsidRDefault="00BD04B0" w:rsidP="00BD04B0">
      <w:pPr>
        <w:pStyle w:val="Prrafodelista"/>
        <w:numPr>
          <w:ilvl w:val="0"/>
          <w:numId w:val="23"/>
        </w:numPr>
        <w:spacing w:after="0"/>
        <w:ind w:left="0" w:firstLine="142"/>
        <w:rPr>
          <w:rFonts w:cstheme="minorHAnsi"/>
          <w:sz w:val="24"/>
          <w:szCs w:val="24"/>
        </w:rPr>
      </w:pPr>
      <w:r w:rsidRPr="00BD04B0">
        <w:rPr>
          <w:rFonts w:cstheme="minorHAnsi"/>
          <w:sz w:val="24"/>
          <w:szCs w:val="24"/>
        </w:rPr>
        <w:t>Acciones correctivas, preventivas y de mejora.</w:t>
      </w:r>
    </w:p>
    <w:p w14:paraId="2CCBC220" w14:textId="77777777" w:rsidR="00BD04B0" w:rsidRPr="00BD04B0" w:rsidRDefault="00BD04B0" w:rsidP="00BD04B0">
      <w:pPr>
        <w:pStyle w:val="Prrafodelista"/>
        <w:ind w:left="0" w:firstLine="142"/>
        <w:rPr>
          <w:rFonts w:cstheme="minorHAnsi"/>
          <w:b/>
          <w:bCs/>
          <w:sz w:val="24"/>
          <w:szCs w:val="24"/>
        </w:rPr>
      </w:pPr>
    </w:p>
    <w:p w14:paraId="62152C87" w14:textId="7E5EFB29" w:rsidR="0058517E" w:rsidRDefault="008E6DA5" w:rsidP="00BD04B0">
      <w:pPr>
        <w:ind w:firstLine="142"/>
        <w:rPr>
          <w:rFonts w:cstheme="minorHAnsi"/>
          <w:b/>
          <w:bCs/>
          <w:sz w:val="24"/>
          <w:szCs w:val="24"/>
        </w:rPr>
      </w:pPr>
      <w:r w:rsidRPr="008E6DA5">
        <w:rPr>
          <w:rFonts w:cstheme="minorHAnsi"/>
          <w:b/>
          <w:bCs/>
          <w:sz w:val="24"/>
          <w:szCs w:val="24"/>
        </w:rPr>
        <w:lastRenderedPageBreak/>
        <w:t>8. SEGUIMIENTO Y MEDICIÓN DEL PROGRAMA DE AUDITORIAS</w:t>
      </w:r>
    </w:p>
    <w:p w14:paraId="1CD65E4A" w14:textId="66EC033D" w:rsidR="008E6DA5" w:rsidRDefault="008E6DA5" w:rsidP="00BD04B0">
      <w:pPr>
        <w:ind w:firstLine="142"/>
        <w:rPr>
          <w:rFonts w:cstheme="minorHAnsi"/>
          <w:b/>
          <w:bCs/>
          <w:sz w:val="24"/>
          <w:szCs w:val="24"/>
        </w:rPr>
      </w:pPr>
    </w:p>
    <w:p w14:paraId="07452A82" w14:textId="31EC20E7" w:rsidR="008E6DA5" w:rsidRDefault="008E6DA5" w:rsidP="008E6DA5">
      <w:pPr>
        <w:rPr>
          <w:rFonts w:cstheme="minorHAnsi"/>
          <w:sz w:val="24"/>
          <w:szCs w:val="24"/>
        </w:rPr>
      </w:pPr>
      <w:r>
        <w:rPr>
          <w:rFonts w:cstheme="minorHAnsi"/>
          <w:sz w:val="24"/>
          <w:szCs w:val="24"/>
        </w:rPr>
        <w:t xml:space="preserve">El seguimiento y la medición del programa de auditorías se realizará según lo establecido en el procedimiento medición y seguimiento del sg-sst, igualmente el informe de auditoría será revisado en la planeación estratégica y la revisión por la dirección. </w:t>
      </w:r>
    </w:p>
    <w:p w14:paraId="6381A3C7" w14:textId="64419427" w:rsidR="008E6DA5" w:rsidRDefault="008E6DA5" w:rsidP="008E6DA5">
      <w:pPr>
        <w:rPr>
          <w:rFonts w:cstheme="minorHAnsi"/>
          <w:sz w:val="24"/>
          <w:szCs w:val="24"/>
        </w:rPr>
      </w:pPr>
      <w:r>
        <w:rPr>
          <w:rFonts w:cstheme="minorHAnsi"/>
          <w:sz w:val="24"/>
          <w:szCs w:val="24"/>
        </w:rPr>
        <w:t>Los aspectos a medir serán:</w:t>
      </w:r>
    </w:p>
    <w:p w14:paraId="42DD9687" w14:textId="5F43C5E2" w:rsidR="008E6DA5" w:rsidRDefault="008E6DA5" w:rsidP="008E6DA5">
      <w:pPr>
        <w:pStyle w:val="Prrafodelista"/>
        <w:numPr>
          <w:ilvl w:val="0"/>
          <w:numId w:val="23"/>
        </w:numPr>
        <w:rPr>
          <w:rFonts w:cstheme="minorHAnsi"/>
          <w:sz w:val="24"/>
          <w:szCs w:val="24"/>
        </w:rPr>
      </w:pPr>
      <w:r>
        <w:rPr>
          <w:rFonts w:cstheme="minorHAnsi"/>
          <w:sz w:val="24"/>
          <w:szCs w:val="24"/>
        </w:rPr>
        <w:t>Planeación de las acciones correctivas preventivas y de mejora</w:t>
      </w:r>
    </w:p>
    <w:p w14:paraId="5CA5E7A5" w14:textId="4832761B" w:rsidR="008E6DA5" w:rsidRDefault="008E6DA5" w:rsidP="00DB7382">
      <w:pPr>
        <w:pStyle w:val="Prrafodelista"/>
        <w:numPr>
          <w:ilvl w:val="0"/>
          <w:numId w:val="23"/>
        </w:numPr>
        <w:rPr>
          <w:rFonts w:cstheme="minorHAnsi"/>
          <w:sz w:val="24"/>
          <w:szCs w:val="24"/>
        </w:rPr>
      </w:pPr>
      <w:r>
        <w:rPr>
          <w:rFonts w:cstheme="minorHAnsi"/>
          <w:sz w:val="24"/>
          <w:szCs w:val="24"/>
        </w:rPr>
        <w:t>Evolución de las no conformidades</w:t>
      </w:r>
    </w:p>
    <w:p w14:paraId="52E9B363" w14:textId="07546282" w:rsidR="00DB7382" w:rsidRDefault="00DB7382" w:rsidP="00DB7382">
      <w:pPr>
        <w:pStyle w:val="Prrafodelista"/>
        <w:numPr>
          <w:ilvl w:val="0"/>
          <w:numId w:val="23"/>
        </w:numPr>
        <w:rPr>
          <w:rFonts w:cstheme="minorHAnsi"/>
          <w:sz w:val="24"/>
          <w:szCs w:val="24"/>
        </w:rPr>
      </w:pPr>
      <w:r>
        <w:rPr>
          <w:rFonts w:cstheme="minorHAnsi"/>
          <w:sz w:val="24"/>
          <w:szCs w:val="24"/>
        </w:rPr>
        <w:t>Ejecución de las acciones provenientes de la auditoria</w:t>
      </w:r>
    </w:p>
    <w:p w14:paraId="483ADC9A" w14:textId="6A2A26EB" w:rsidR="00DB7382" w:rsidRDefault="00DB7382" w:rsidP="00DB7382">
      <w:pPr>
        <w:pStyle w:val="Prrafodelista"/>
        <w:numPr>
          <w:ilvl w:val="0"/>
          <w:numId w:val="23"/>
        </w:numPr>
        <w:rPr>
          <w:rFonts w:cstheme="minorHAnsi"/>
          <w:sz w:val="24"/>
          <w:szCs w:val="24"/>
        </w:rPr>
      </w:pPr>
      <w:r>
        <w:rPr>
          <w:rFonts w:cstheme="minorHAnsi"/>
          <w:sz w:val="24"/>
          <w:szCs w:val="24"/>
        </w:rPr>
        <w:t>Efectividad de las acciones</w:t>
      </w:r>
    </w:p>
    <w:p w14:paraId="6E2406C5" w14:textId="77777777" w:rsidR="00DB7382" w:rsidRPr="00DB7382" w:rsidRDefault="00DB7382" w:rsidP="00DB7382">
      <w:pPr>
        <w:pStyle w:val="Prrafodelista"/>
        <w:rPr>
          <w:rFonts w:cstheme="minorHAnsi"/>
          <w:sz w:val="24"/>
          <w:szCs w:val="24"/>
        </w:rPr>
      </w:pPr>
    </w:p>
    <w:p w14:paraId="4CDDFBA2" w14:textId="77777777" w:rsidR="008E6DA5" w:rsidRPr="008E6DA5" w:rsidRDefault="008E6DA5" w:rsidP="00BD04B0">
      <w:pPr>
        <w:ind w:firstLine="142"/>
        <w:rPr>
          <w:rFonts w:cstheme="minorHAnsi"/>
          <w:sz w:val="24"/>
          <w:szCs w:val="24"/>
        </w:rPr>
      </w:pPr>
    </w:p>
    <w:p w14:paraId="0E7FA6D9" w14:textId="77777777" w:rsidR="0058517E" w:rsidRPr="0058517E" w:rsidRDefault="0058517E" w:rsidP="0058517E">
      <w:pPr>
        <w:rPr>
          <w:rFonts w:cstheme="minorHAnsi"/>
          <w:b/>
          <w:bCs/>
          <w:sz w:val="24"/>
          <w:szCs w:val="24"/>
        </w:rPr>
      </w:pPr>
    </w:p>
    <w:p w14:paraId="54519CB4" w14:textId="77777777" w:rsidR="0058517E" w:rsidRPr="0058517E" w:rsidRDefault="0058517E" w:rsidP="0058517E">
      <w:pPr>
        <w:spacing w:after="0"/>
        <w:rPr>
          <w:rFonts w:cstheme="minorHAnsi"/>
          <w:b/>
          <w:bCs/>
          <w:sz w:val="24"/>
          <w:szCs w:val="24"/>
        </w:rPr>
      </w:pPr>
    </w:p>
    <w:p w14:paraId="457F414F" w14:textId="1B38A60D" w:rsidR="0058517E" w:rsidRPr="0058517E" w:rsidRDefault="0058517E">
      <w:pPr>
        <w:rPr>
          <w:rFonts w:cstheme="minorHAnsi"/>
          <w:b/>
          <w:bCs/>
          <w:sz w:val="24"/>
          <w:szCs w:val="24"/>
        </w:rPr>
      </w:pPr>
    </w:p>
    <w:p w14:paraId="64F78D81" w14:textId="07FC787D" w:rsidR="007D6FF9" w:rsidRDefault="007D6FF9">
      <w:pPr>
        <w:rPr>
          <w:rFonts w:cstheme="minorHAnsi"/>
          <w:sz w:val="24"/>
          <w:szCs w:val="24"/>
        </w:rPr>
      </w:pPr>
    </w:p>
    <w:p w14:paraId="7BA71917" w14:textId="547A84B6" w:rsidR="007D6FF9" w:rsidRDefault="007D6FF9">
      <w:pPr>
        <w:rPr>
          <w:rFonts w:cstheme="minorHAnsi"/>
          <w:sz w:val="24"/>
          <w:szCs w:val="24"/>
        </w:rPr>
      </w:pPr>
    </w:p>
    <w:p w14:paraId="7B420F9B" w14:textId="305DB72E" w:rsidR="007D6FF9" w:rsidRDefault="007D6FF9">
      <w:pPr>
        <w:rPr>
          <w:rFonts w:cstheme="minorHAnsi"/>
          <w:sz w:val="24"/>
          <w:szCs w:val="24"/>
        </w:rPr>
      </w:pPr>
    </w:p>
    <w:p w14:paraId="16491B95" w14:textId="0DB3DBA1" w:rsidR="007D6FF9" w:rsidRDefault="007D6FF9">
      <w:pPr>
        <w:rPr>
          <w:rFonts w:cstheme="minorHAnsi"/>
          <w:sz w:val="24"/>
          <w:szCs w:val="24"/>
        </w:rPr>
      </w:pPr>
    </w:p>
    <w:p w14:paraId="47FD6151" w14:textId="5E8B323F" w:rsidR="007D6FF9" w:rsidRDefault="007D6FF9">
      <w:pPr>
        <w:rPr>
          <w:rFonts w:cstheme="minorHAnsi"/>
          <w:sz w:val="24"/>
          <w:szCs w:val="24"/>
        </w:rPr>
      </w:pPr>
    </w:p>
    <w:p w14:paraId="1D138237" w14:textId="10773DF7" w:rsidR="007D6FF9" w:rsidRDefault="007D6FF9">
      <w:pPr>
        <w:rPr>
          <w:rFonts w:cstheme="minorHAnsi"/>
          <w:sz w:val="24"/>
          <w:szCs w:val="24"/>
        </w:rPr>
      </w:pPr>
    </w:p>
    <w:p w14:paraId="4990F93B" w14:textId="59B637BB" w:rsidR="007D6FF9" w:rsidRDefault="007D6FF9">
      <w:pPr>
        <w:rPr>
          <w:rFonts w:cstheme="minorHAnsi"/>
          <w:sz w:val="24"/>
          <w:szCs w:val="24"/>
        </w:rPr>
      </w:pPr>
    </w:p>
    <w:p w14:paraId="3E84DEF8" w14:textId="77777777" w:rsidR="007D6FF9" w:rsidRPr="00F12D30" w:rsidRDefault="007D6FF9">
      <w:pPr>
        <w:rPr>
          <w:rFonts w:cstheme="minorHAnsi"/>
          <w:sz w:val="24"/>
          <w:szCs w:val="24"/>
        </w:rPr>
      </w:pPr>
    </w:p>
    <w:p w14:paraId="0649292F" w14:textId="77777777" w:rsidR="00F91385" w:rsidRPr="00F12D30" w:rsidRDefault="00F91385">
      <w:pPr>
        <w:rPr>
          <w:rFonts w:cstheme="minorHAnsi"/>
          <w:sz w:val="24"/>
          <w:szCs w:val="24"/>
        </w:rPr>
      </w:pPr>
    </w:p>
    <w:tbl>
      <w:tblPr>
        <w:tblStyle w:val="Tablaconcuadrcula"/>
        <w:tblpPr w:leftFromText="141" w:rightFromText="141" w:vertAnchor="text" w:horzAnchor="margin" w:tblpY="5420"/>
        <w:tblW w:w="0" w:type="auto"/>
        <w:tblLook w:val="04A0" w:firstRow="1" w:lastRow="0" w:firstColumn="1" w:lastColumn="0" w:noHBand="0" w:noVBand="1"/>
      </w:tblPr>
      <w:tblGrid>
        <w:gridCol w:w="4759"/>
        <w:gridCol w:w="4591"/>
      </w:tblGrid>
      <w:tr w:rsidR="00394E50" w:rsidRPr="00F12D30" w14:paraId="446698B1" w14:textId="77777777" w:rsidTr="00090888">
        <w:trPr>
          <w:trHeight w:val="3111"/>
        </w:trPr>
        <w:tc>
          <w:tcPr>
            <w:tcW w:w="4759" w:type="dxa"/>
          </w:tcPr>
          <w:p w14:paraId="414DC77B" w14:textId="77777777" w:rsidR="00394E50" w:rsidRPr="00F12D30" w:rsidRDefault="00394E50" w:rsidP="00090888">
            <w:pPr>
              <w:rPr>
                <w:rFonts w:cstheme="minorHAnsi"/>
                <w:b/>
                <w:bCs/>
                <w:sz w:val="24"/>
                <w:szCs w:val="24"/>
              </w:rPr>
            </w:pPr>
            <w:r w:rsidRPr="00F12D30">
              <w:rPr>
                <w:rFonts w:cstheme="minorHAnsi"/>
                <w:b/>
                <w:bCs/>
                <w:sz w:val="24"/>
                <w:szCs w:val="24"/>
              </w:rPr>
              <w:lastRenderedPageBreak/>
              <w:t>ELABORADO POR:</w:t>
            </w:r>
          </w:p>
          <w:p w14:paraId="464400AD" w14:textId="77777777" w:rsidR="00394E50" w:rsidRPr="00F12D30" w:rsidRDefault="00394E50" w:rsidP="00090888">
            <w:pPr>
              <w:rPr>
                <w:rFonts w:cstheme="minorHAnsi"/>
                <w:b/>
                <w:bCs/>
                <w:sz w:val="24"/>
                <w:szCs w:val="24"/>
              </w:rPr>
            </w:pPr>
          </w:p>
          <w:p w14:paraId="1BAB8117" w14:textId="77777777" w:rsidR="00394E50" w:rsidRPr="00F12D30" w:rsidRDefault="00394E50" w:rsidP="00090888">
            <w:pPr>
              <w:rPr>
                <w:rFonts w:cstheme="minorHAnsi"/>
                <w:b/>
                <w:bCs/>
                <w:sz w:val="24"/>
                <w:szCs w:val="24"/>
              </w:rPr>
            </w:pPr>
          </w:p>
          <w:p w14:paraId="70168CE3" w14:textId="77777777" w:rsidR="00394E50" w:rsidRPr="00F12D30" w:rsidRDefault="00394E50" w:rsidP="00090888">
            <w:pPr>
              <w:rPr>
                <w:rFonts w:cstheme="minorHAnsi"/>
                <w:b/>
                <w:bCs/>
                <w:sz w:val="24"/>
                <w:szCs w:val="24"/>
              </w:rPr>
            </w:pPr>
          </w:p>
          <w:p w14:paraId="10B4D3F1" w14:textId="77777777" w:rsidR="00394E50" w:rsidRPr="00F12D30" w:rsidRDefault="00394E50" w:rsidP="00090888">
            <w:pPr>
              <w:rPr>
                <w:rFonts w:cstheme="minorHAnsi"/>
                <w:b/>
                <w:bCs/>
                <w:sz w:val="24"/>
                <w:szCs w:val="24"/>
              </w:rPr>
            </w:pPr>
          </w:p>
          <w:p w14:paraId="44EC9D96" w14:textId="77777777" w:rsidR="00394E50" w:rsidRPr="00F12D30" w:rsidRDefault="00394E50" w:rsidP="00090888">
            <w:pPr>
              <w:rPr>
                <w:rFonts w:cstheme="minorHAnsi"/>
                <w:b/>
                <w:bCs/>
                <w:sz w:val="24"/>
                <w:szCs w:val="24"/>
              </w:rPr>
            </w:pPr>
          </w:p>
          <w:p w14:paraId="26BB302E" w14:textId="77777777" w:rsidR="00394E50" w:rsidRPr="00F12D30" w:rsidRDefault="00394E50" w:rsidP="00090888">
            <w:pPr>
              <w:rPr>
                <w:rFonts w:cstheme="minorHAnsi"/>
                <w:b/>
                <w:bCs/>
                <w:sz w:val="24"/>
                <w:szCs w:val="24"/>
              </w:rPr>
            </w:pPr>
          </w:p>
          <w:p w14:paraId="4A2451D1" w14:textId="77777777" w:rsidR="00394E50" w:rsidRPr="00F12D30" w:rsidRDefault="00394E50" w:rsidP="00090888">
            <w:pPr>
              <w:rPr>
                <w:rFonts w:cstheme="minorHAnsi"/>
                <w:b/>
                <w:bCs/>
                <w:sz w:val="24"/>
                <w:szCs w:val="24"/>
              </w:rPr>
            </w:pPr>
          </w:p>
          <w:p w14:paraId="1DC22B76" w14:textId="390291A8" w:rsidR="00394E50" w:rsidRPr="00F12D30" w:rsidRDefault="00394E50" w:rsidP="00090888">
            <w:pPr>
              <w:rPr>
                <w:rFonts w:cstheme="minorHAnsi"/>
                <w:b/>
                <w:bCs/>
                <w:sz w:val="24"/>
                <w:szCs w:val="24"/>
              </w:rPr>
            </w:pPr>
            <w:r w:rsidRPr="00F12D30">
              <w:rPr>
                <w:rFonts w:cstheme="minorHAnsi"/>
                <w:b/>
                <w:bCs/>
                <w:sz w:val="24"/>
                <w:szCs w:val="24"/>
              </w:rPr>
              <w:t>______________________________________</w:t>
            </w:r>
          </w:p>
        </w:tc>
        <w:tc>
          <w:tcPr>
            <w:tcW w:w="4591" w:type="dxa"/>
          </w:tcPr>
          <w:p w14:paraId="73DF2496" w14:textId="77777777" w:rsidR="00394E50" w:rsidRPr="00F12D30" w:rsidRDefault="00394E50" w:rsidP="00090888">
            <w:pPr>
              <w:rPr>
                <w:rFonts w:cstheme="minorHAnsi"/>
                <w:b/>
                <w:bCs/>
                <w:sz w:val="24"/>
                <w:szCs w:val="24"/>
              </w:rPr>
            </w:pPr>
            <w:r w:rsidRPr="00F12D30">
              <w:rPr>
                <w:rFonts w:cstheme="minorHAnsi"/>
                <w:b/>
                <w:bCs/>
                <w:sz w:val="24"/>
                <w:szCs w:val="24"/>
              </w:rPr>
              <w:t xml:space="preserve">REVISADO POR: </w:t>
            </w:r>
          </w:p>
          <w:p w14:paraId="4D6FC5B0" w14:textId="77777777" w:rsidR="00394E50" w:rsidRPr="00F12D30" w:rsidRDefault="00394E50" w:rsidP="00090888">
            <w:pPr>
              <w:rPr>
                <w:rFonts w:cstheme="minorHAnsi"/>
                <w:b/>
                <w:bCs/>
                <w:sz w:val="24"/>
                <w:szCs w:val="24"/>
              </w:rPr>
            </w:pPr>
          </w:p>
          <w:p w14:paraId="14FF3DE5" w14:textId="77777777" w:rsidR="00394E50" w:rsidRPr="00F12D30" w:rsidRDefault="00394E50" w:rsidP="00090888">
            <w:pPr>
              <w:rPr>
                <w:rFonts w:cstheme="minorHAnsi"/>
                <w:b/>
                <w:bCs/>
                <w:sz w:val="24"/>
                <w:szCs w:val="24"/>
              </w:rPr>
            </w:pPr>
          </w:p>
          <w:p w14:paraId="6476B3F9" w14:textId="77777777" w:rsidR="00394E50" w:rsidRPr="00F12D30" w:rsidRDefault="00394E50" w:rsidP="00090888">
            <w:pPr>
              <w:rPr>
                <w:rFonts w:cstheme="minorHAnsi"/>
                <w:b/>
                <w:bCs/>
                <w:sz w:val="24"/>
                <w:szCs w:val="24"/>
              </w:rPr>
            </w:pPr>
          </w:p>
          <w:p w14:paraId="0270798C" w14:textId="77777777" w:rsidR="00394E50" w:rsidRPr="00F12D30" w:rsidRDefault="00394E50" w:rsidP="00090888">
            <w:pPr>
              <w:rPr>
                <w:rFonts w:cstheme="minorHAnsi"/>
                <w:b/>
                <w:bCs/>
                <w:sz w:val="24"/>
                <w:szCs w:val="24"/>
              </w:rPr>
            </w:pPr>
          </w:p>
          <w:p w14:paraId="31AB41F6" w14:textId="77777777" w:rsidR="00394E50" w:rsidRPr="00F12D30" w:rsidRDefault="00394E50" w:rsidP="00090888">
            <w:pPr>
              <w:rPr>
                <w:rFonts w:cstheme="minorHAnsi"/>
                <w:b/>
                <w:bCs/>
                <w:sz w:val="24"/>
                <w:szCs w:val="24"/>
              </w:rPr>
            </w:pPr>
          </w:p>
          <w:p w14:paraId="46D33431" w14:textId="77777777" w:rsidR="00394E50" w:rsidRPr="00F12D30" w:rsidRDefault="00394E50" w:rsidP="00090888">
            <w:pPr>
              <w:rPr>
                <w:rFonts w:cstheme="minorHAnsi"/>
                <w:b/>
                <w:bCs/>
                <w:sz w:val="24"/>
                <w:szCs w:val="24"/>
              </w:rPr>
            </w:pPr>
          </w:p>
          <w:p w14:paraId="4397A1AB" w14:textId="77777777" w:rsidR="00394E50" w:rsidRPr="00F12D30" w:rsidRDefault="00394E50" w:rsidP="00090888">
            <w:pPr>
              <w:rPr>
                <w:rFonts w:cstheme="minorHAnsi"/>
                <w:b/>
                <w:bCs/>
                <w:sz w:val="24"/>
                <w:szCs w:val="24"/>
              </w:rPr>
            </w:pPr>
          </w:p>
          <w:p w14:paraId="3D0A04CA" w14:textId="0C70E03F" w:rsidR="00394E50" w:rsidRPr="00F12D30" w:rsidRDefault="00394E50" w:rsidP="00090888">
            <w:pPr>
              <w:rPr>
                <w:rFonts w:cstheme="minorHAnsi"/>
                <w:b/>
                <w:bCs/>
                <w:sz w:val="24"/>
                <w:szCs w:val="24"/>
              </w:rPr>
            </w:pPr>
            <w:r w:rsidRPr="00F12D30">
              <w:rPr>
                <w:rFonts w:cstheme="minorHAnsi"/>
                <w:b/>
                <w:bCs/>
                <w:sz w:val="24"/>
                <w:szCs w:val="24"/>
              </w:rPr>
              <w:t>__________________________________</w:t>
            </w:r>
          </w:p>
        </w:tc>
      </w:tr>
    </w:tbl>
    <w:tbl>
      <w:tblPr>
        <w:tblStyle w:val="Tablaconcuadrcula"/>
        <w:tblW w:w="0" w:type="auto"/>
        <w:tblInd w:w="562" w:type="dxa"/>
        <w:tblLook w:val="04A0" w:firstRow="1" w:lastRow="0" w:firstColumn="1" w:lastColumn="0" w:noHBand="0" w:noVBand="1"/>
      </w:tblPr>
      <w:tblGrid>
        <w:gridCol w:w="1895"/>
        <w:gridCol w:w="3456"/>
        <w:gridCol w:w="2915"/>
      </w:tblGrid>
      <w:tr w:rsidR="00090888" w14:paraId="57109BFE" w14:textId="77777777" w:rsidTr="00090888">
        <w:tc>
          <w:tcPr>
            <w:tcW w:w="8266" w:type="dxa"/>
            <w:gridSpan w:val="3"/>
            <w:shd w:val="clear" w:color="auto" w:fill="D5DCE4" w:themeFill="text2" w:themeFillTint="33"/>
            <w:vAlign w:val="center"/>
          </w:tcPr>
          <w:p w14:paraId="6D43A4A7" w14:textId="77777777" w:rsidR="00090888" w:rsidRPr="00394E50" w:rsidRDefault="00090888" w:rsidP="00B81ECA">
            <w:pPr>
              <w:jc w:val="center"/>
              <w:rPr>
                <w:b/>
                <w:bCs/>
              </w:rPr>
            </w:pPr>
            <w:r w:rsidRPr="00394E50">
              <w:rPr>
                <w:b/>
                <w:bCs/>
              </w:rPr>
              <w:t>CONTRO DE DOCUMENTOS</w:t>
            </w:r>
          </w:p>
        </w:tc>
      </w:tr>
      <w:tr w:rsidR="00090888" w14:paraId="0097B6B3" w14:textId="77777777" w:rsidTr="00090888">
        <w:tc>
          <w:tcPr>
            <w:tcW w:w="1895" w:type="dxa"/>
            <w:shd w:val="clear" w:color="auto" w:fill="8EAADB" w:themeFill="accent1" w:themeFillTint="99"/>
            <w:vAlign w:val="center"/>
          </w:tcPr>
          <w:p w14:paraId="333D4CE5" w14:textId="77777777" w:rsidR="00090888" w:rsidRPr="00394E50" w:rsidRDefault="00090888" w:rsidP="00B81ECA">
            <w:pPr>
              <w:jc w:val="center"/>
              <w:rPr>
                <w:b/>
                <w:bCs/>
              </w:rPr>
            </w:pPr>
            <w:r w:rsidRPr="00394E50">
              <w:rPr>
                <w:b/>
                <w:bCs/>
              </w:rPr>
              <w:t>VERSIÓN</w:t>
            </w:r>
          </w:p>
        </w:tc>
        <w:tc>
          <w:tcPr>
            <w:tcW w:w="3456" w:type="dxa"/>
            <w:shd w:val="clear" w:color="auto" w:fill="8EAADB" w:themeFill="accent1" w:themeFillTint="99"/>
            <w:vAlign w:val="center"/>
          </w:tcPr>
          <w:p w14:paraId="51BBBD10" w14:textId="77777777" w:rsidR="00090888" w:rsidRPr="00394E50" w:rsidRDefault="00090888" w:rsidP="00B81ECA">
            <w:pPr>
              <w:jc w:val="center"/>
              <w:rPr>
                <w:b/>
                <w:bCs/>
              </w:rPr>
            </w:pPr>
            <w:r w:rsidRPr="00394E50">
              <w:rPr>
                <w:b/>
                <w:bCs/>
              </w:rPr>
              <w:t>CAMBIO REALIZADO</w:t>
            </w:r>
          </w:p>
        </w:tc>
        <w:tc>
          <w:tcPr>
            <w:tcW w:w="2915" w:type="dxa"/>
            <w:shd w:val="clear" w:color="auto" w:fill="8EAADB" w:themeFill="accent1" w:themeFillTint="99"/>
            <w:vAlign w:val="center"/>
          </w:tcPr>
          <w:p w14:paraId="2A5100C8" w14:textId="77777777" w:rsidR="00090888" w:rsidRPr="00394E50" w:rsidRDefault="00090888" w:rsidP="00B81ECA">
            <w:pPr>
              <w:jc w:val="center"/>
              <w:rPr>
                <w:b/>
                <w:bCs/>
              </w:rPr>
            </w:pPr>
            <w:r w:rsidRPr="00394E50">
              <w:rPr>
                <w:b/>
                <w:bCs/>
              </w:rPr>
              <w:t>FECHA DEL CAMBIO</w:t>
            </w:r>
          </w:p>
        </w:tc>
      </w:tr>
      <w:tr w:rsidR="00090888" w14:paraId="0FF7EFB3" w14:textId="77777777" w:rsidTr="00090888">
        <w:tc>
          <w:tcPr>
            <w:tcW w:w="1895" w:type="dxa"/>
          </w:tcPr>
          <w:p w14:paraId="5748B3CA" w14:textId="77777777" w:rsidR="00090888" w:rsidRDefault="00090888" w:rsidP="00B81ECA"/>
        </w:tc>
        <w:tc>
          <w:tcPr>
            <w:tcW w:w="3456" w:type="dxa"/>
          </w:tcPr>
          <w:p w14:paraId="1B262028" w14:textId="77777777" w:rsidR="00090888" w:rsidRDefault="00090888" w:rsidP="00B81ECA"/>
        </w:tc>
        <w:tc>
          <w:tcPr>
            <w:tcW w:w="2915" w:type="dxa"/>
          </w:tcPr>
          <w:p w14:paraId="20AC6052" w14:textId="77777777" w:rsidR="00090888" w:rsidRDefault="00090888" w:rsidP="00B81ECA"/>
        </w:tc>
      </w:tr>
      <w:tr w:rsidR="00090888" w14:paraId="6CC543FC" w14:textId="77777777" w:rsidTr="00090888">
        <w:tc>
          <w:tcPr>
            <w:tcW w:w="1895" w:type="dxa"/>
          </w:tcPr>
          <w:p w14:paraId="35B36B90" w14:textId="77777777" w:rsidR="00090888" w:rsidRDefault="00090888" w:rsidP="00B81ECA"/>
        </w:tc>
        <w:tc>
          <w:tcPr>
            <w:tcW w:w="3456" w:type="dxa"/>
          </w:tcPr>
          <w:p w14:paraId="3F323C5E" w14:textId="77777777" w:rsidR="00090888" w:rsidRDefault="00090888" w:rsidP="00B81ECA"/>
        </w:tc>
        <w:tc>
          <w:tcPr>
            <w:tcW w:w="2915" w:type="dxa"/>
          </w:tcPr>
          <w:p w14:paraId="0542BFD0" w14:textId="77777777" w:rsidR="00090888" w:rsidRDefault="00090888" w:rsidP="00B81ECA"/>
        </w:tc>
      </w:tr>
      <w:tr w:rsidR="00090888" w14:paraId="2D871E75" w14:textId="77777777" w:rsidTr="00090888">
        <w:tc>
          <w:tcPr>
            <w:tcW w:w="1895" w:type="dxa"/>
          </w:tcPr>
          <w:p w14:paraId="66CE07F1" w14:textId="77777777" w:rsidR="00090888" w:rsidRDefault="00090888" w:rsidP="00B81ECA"/>
        </w:tc>
        <w:tc>
          <w:tcPr>
            <w:tcW w:w="3456" w:type="dxa"/>
          </w:tcPr>
          <w:p w14:paraId="091389E3" w14:textId="77777777" w:rsidR="00090888" w:rsidRDefault="00090888" w:rsidP="00B81ECA"/>
        </w:tc>
        <w:tc>
          <w:tcPr>
            <w:tcW w:w="2915" w:type="dxa"/>
          </w:tcPr>
          <w:p w14:paraId="4D9D7B11" w14:textId="77777777" w:rsidR="00090888" w:rsidRDefault="00090888" w:rsidP="00B81ECA"/>
        </w:tc>
      </w:tr>
    </w:tbl>
    <w:p w14:paraId="7A7B98E1" w14:textId="3F9E02B8" w:rsidR="00394E50" w:rsidRDefault="00394E50">
      <w:pPr>
        <w:rPr>
          <w:rFonts w:cstheme="minorHAnsi"/>
          <w:sz w:val="24"/>
          <w:szCs w:val="24"/>
        </w:rPr>
      </w:pPr>
    </w:p>
    <w:p w14:paraId="2BDB2A81" w14:textId="11FA72A7" w:rsidR="00090888" w:rsidRDefault="00090888">
      <w:pPr>
        <w:rPr>
          <w:rFonts w:cstheme="minorHAnsi"/>
          <w:sz w:val="24"/>
          <w:szCs w:val="24"/>
        </w:rPr>
      </w:pPr>
    </w:p>
    <w:p w14:paraId="500D37B3" w14:textId="261EAF5C" w:rsidR="00090888" w:rsidRDefault="00090888">
      <w:pPr>
        <w:rPr>
          <w:rFonts w:cstheme="minorHAnsi"/>
          <w:sz w:val="24"/>
          <w:szCs w:val="24"/>
        </w:rPr>
      </w:pPr>
    </w:p>
    <w:p w14:paraId="023A3464" w14:textId="77777777" w:rsidR="00090888" w:rsidRPr="00F12D30" w:rsidRDefault="00090888">
      <w:pPr>
        <w:rPr>
          <w:rFonts w:cstheme="minorHAnsi"/>
          <w:sz w:val="24"/>
          <w:szCs w:val="24"/>
        </w:rPr>
      </w:pPr>
    </w:p>
    <w:sectPr w:rsidR="00090888" w:rsidRPr="00F12D30" w:rsidSect="00507110">
      <w:headerReference w:type="default" r:id="rId1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840EE" w14:textId="77777777" w:rsidR="001733E4" w:rsidRDefault="001733E4" w:rsidP="003F2F2B">
      <w:pPr>
        <w:spacing w:after="0" w:line="240" w:lineRule="auto"/>
      </w:pPr>
      <w:r>
        <w:separator/>
      </w:r>
    </w:p>
  </w:endnote>
  <w:endnote w:type="continuationSeparator" w:id="0">
    <w:p w14:paraId="0AA9E382" w14:textId="77777777" w:rsidR="001733E4" w:rsidRDefault="001733E4" w:rsidP="003F2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4FB11A" w14:textId="77777777" w:rsidR="001733E4" w:rsidRDefault="001733E4" w:rsidP="003F2F2B">
      <w:pPr>
        <w:spacing w:after="0" w:line="240" w:lineRule="auto"/>
      </w:pPr>
      <w:r>
        <w:separator/>
      </w:r>
    </w:p>
  </w:footnote>
  <w:footnote w:type="continuationSeparator" w:id="0">
    <w:p w14:paraId="604F12FF" w14:textId="77777777" w:rsidR="001733E4" w:rsidRDefault="001733E4" w:rsidP="003F2F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page" w:horzAnchor="margin" w:tblpY="1441"/>
      <w:tblW w:w="9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23"/>
      <w:gridCol w:w="4936"/>
      <w:gridCol w:w="2915"/>
    </w:tblGrid>
    <w:tr w:rsidR="00DC20C3" w14:paraId="7F3EA90F" w14:textId="77777777" w:rsidTr="00DC20C3">
      <w:trPr>
        <w:trHeight w:val="264"/>
      </w:trPr>
      <w:tc>
        <w:tcPr>
          <w:tcW w:w="1923" w:type="dxa"/>
          <w:vMerge w:val="restart"/>
        </w:tcPr>
        <w:p w14:paraId="77DD30A8" w14:textId="77777777" w:rsidR="00DC20C3" w:rsidRDefault="00DC20C3" w:rsidP="00DC20C3">
          <w:r>
            <w:rPr>
              <w:noProof/>
            </w:rPr>
            <w:drawing>
              <wp:anchor distT="0" distB="0" distL="114300" distR="114300" simplePos="0" relativeHeight="251659264" behindDoc="1" locked="0" layoutInCell="1" allowOverlap="1" wp14:anchorId="7B811AB9" wp14:editId="22EB286A">
                <wp:simplePos x="0" y="0"/>
                <wp:positionH relativeFrom="column">
                  <wp:posOffset>3175</wp:posOffset>
                </wp:positionH>
                <wp:positionV relativeFrom="paragraph">
                  <wp:posOffset>3175</wp:posOffset>
                </wp:positionV>
                <wp:extent cx="933450" cy="933450"/>
                <wp:effectExtent l="0" t="0" r="0" b="0"/>
                <wp:wrapNone/>
                <wp:docPr id="3" name="Imagen 2">
                  <a:extLst xmlns:a="http://schemas.openxmlformats.org/drawingml/2006/main">
                    <a:ext uri="{FF2B5EF4-FFF2-40B4-BE49-F238E27FC236}">
                      <a16:creationId xmlns:a16="http://schemas.microsoft.com/office/drawing/2014/main" id="{43576EFE-1B4C-460F-95F1-B2D86E7328C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43576EFE-1B4C-460F-95F1-B2D86E7328C1}"/>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933450" cy="933450"/>
                        </a:xfrm>
                        <a:prstGeom prst="rect">
                          <a:avLst/>
                        </a:prstGeom>
                      </pic:spPr>
                    </pic:pic>
                  </a:graphicData>
                </a:graphic>
              </wp:anchor>
            </w:drawing>
          </w:r>
        </w:p>
      </w:tc>
      <w:tc>
        <w:tcPr>
          <w:tcW w:w="4936" w:type="dxa"/>
          <w:vMerge w:val="restart"/>
          <w:vAlign w:val="center"/>
        </w:tcPr>
        <w:p w14:paraId="7BA085ED" w14:textId="70BD8037" w:rsidR="00DC20C3" w:rsidRPr="003F2F2B" w:rsidRDefault="00483C15" w:rsidP="00DC20C3">
          <w:pPr>
            <w:jc w:val="center"/>
            <w:rPr>
              <w:b/>
              <w:bCs/>
            </w:rPr>
          </w:pPr>
          <w:r>
            <w:rPr>
              <w:b/>
              <w:bCs/>
            </w:rPr>
            <w:t>PROGRAMA AUDITORIA INTERNA SG-SST</w:t>
          </w:r>
        </w:p>
      </w:tc>
      <w:tc>
        <w:tcPr>
          <w:tcW w:w="2915" w:type="dxa"/>
          <w:vAlign w:val="center"/>
        </w:tcPr>
        <w:p w14:paraId="583EE0B0" w14:textId="1B82DB17" w:rsidR="00DC20C3" w:rsidRPr="003F2F2B" w:rsidRDefault="00DC20C3" w:rsidP="00DC20C3">
          <w:pPr>
            <w:rPr>
              <w:b/>
              <w:bCs/>
            </w:rPr>
          </w:pPr>
          <w:r w:rsidRPr="003F2F2B">
            <w:rPr>
              <w:b/>
              <w:bCs/>
            </w:rPr>
            <w:t>CODIGO:</w:t>
          </w:r>
          <w:r>
            <w:rPr>
              <w:b/>
              <w:bCs/>
            </w:rPr>
            <w:t xml:space="preserve"> </w:t>
          </w:r>
          <w:r w:rsidR="00483C15">
            <w:rPr>
              <w:b/>
              <w:bCs/>
            </w:rPr>
            <w:t>DOC-013</w:t>
          </w:r>
          <w:r>
            <w:rPr>
              <w:b/>
              <w:bCs/>
            </w:rPr>
            <w:t>-</w:t>
          </w:r>
          <w:r w:rsidR="00483C15">
            <w:rPr>
              <w:b/>
              <w:bCs/>
            </w:rPr>
            <w:t>PAUD</w:t>
          </w:r>
        </w:p>
      </w:tc>
    </w:tr>
    <w:tr w:rsidR="00DC20C3" w14:paraId="1B675E5F" w14:textId="77777777" w:rsidTr="00DC20C3">
      <w:trPr>
        <w:trHeight w:val="328"/>
      </w:trPr>
      <w:tc>
        <w:tcPr>
          <w:tcW w:w="1923" w:type="dxa"/>
          <w:vMerge/>
        </w:tcPr>
        <w:p w14:paraId="21E89E96" w14:textId="77777777" w:rsidR="00DC20C3" w:rsidRDefault="00DC20C3" w:rsidP="00DC20C3"/>
      </w:tc>
      <w:tc>
        <w:tcPr>
          <w:tcW w:w="4936" w:type="dxa"/>
          <w:vMerge/>
        </w:tcPr>
        <w:p w14:paraId="741896F6" w14:textId="77777777" w:rsidR="00DC20C3" w:rsidRDefault="00DC20C3" w:rsidP="00DC20C3"/>
      </w:tc>
      <w:tc>
        <w:tcPr>
          <w:tcW w:w="2915" w:type="dxa"/>
          <w:vAlign w:val="center"/>
        </w:tcPr>
        <w:p w14:paraId="6E645D97" w14:textId="77777777" w:rsidR="00DC20C3" w:rsidRPr="003F2F2B" w:rsidRDefault="00DC20C3" w:rsidP="00DC20C3">
          <w:pPr>
            <w:rPr>
              <w:b/>
              <w:bCs/>
            </w:rPr>
          </w:pPr>
          <w:r w:rsidRPr="003F2F2B">
            <w:rPr>
              <w:b/>
              <w:bCs/>
            </w:rPr>
            <w:t>VERSIÓN:</w:t>
          </w:r>
          <w:r>
            <w:rPr>
              <w:b/>
              <w:bCs/>
            </w:rPr>
            <w:t xml:space="preserve"> 1</w:t>
          </w:r>
        </w:p>
      </w:tc>
    </w:tr>
    <w:tr w:rsidR="00DC20C3" w14:paraId="461700A9" w14:textId="77777777" w:rsidTr="00DC20C3">
      <w:trPr>
        <w:trHeight w:val="508"/>
      </w:trPr>
      <w:tc>
        <w:tcPr>
          <w:tcW w:w="1923" w:type="dxa"/>
          <w:vMerge/>
        </w:tcPr>
        <w:p w14:paraId="679C275E" w14:textId="77777777" w:rsidR="00DC20C3" w:rsidRDefault="00DC20C3" w:rsidP="00DC20C3"/>
      </w:tc>
      <w:tc>
        <w:tcPr>
          <w:tcW w:w="4936" w:type="dxa"/>
          <w:vMerge/>
        </w:tcPr>
        <w:p w14:paraId="6C9F3E93" w14:textId="77777777" w:rsidR="00DC20C3" w:rsidRDefault="00DC20C3" w:rsidP="00DC20C3"/>
      </w:tc>
      <w:tc>
        <w:tcPr>
          <w:tcW w:w="2915" w:type="dxa"/>
          <w:vAlign w:val="center"/>
        </w:tcPr>
        <w:p w14:paraId="34309027" w14:textId="77777777" w:rsidR="00DC20C3" w:rsidRPr="003F2F2B" w:rsidRDefault="00DC20C3" w:rsidP="00DC20C3">
          <w:pPr>
            <w:rPr>
              <w:b/>
              <w:bCs/>
            </w:rPr>
          </w:pPr>
          <w:r w:rsidRPr="003F2F2B">
            <w:rPr>
              <w:b/>
              <w:bCs/>
            </w:rPr>
            <w:t>FECHA:</w:t>
          </w:r>
        </w:p>
      </w:tc>
    </w:tr>
  </w:tbl>
  <w:p w14:paraId="53D04468" w14:textId="5C93FE6E" w:rsidR="00DC20C3" w:rsidRDefault="00DC20C3">
    <w:pPr>
      <w:pStyle w:val="Encabezado"/>
    </w:pPr>
  </w:p>
  <w:p w14:paraId="3494A7DD" w14:textId="77777777" w:rsidR="00DC20C3" w:rsidRDefault="00DC20C3">
    <w:pPr>
      <w:pStyle w:val="Encabezado"/>
    </w:pPr>
  </w:p>
  <w:p w14:paraId="1F5987A7" w14:textId="77777777" w:rsidR="003F2F2B" w:rsidRDefault="003F2F2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33149"/>
    <w:multiLevelType w:val="hybridMultilevel"/>
    <w:tmpl w:val="7E94738E"/>
    <w:lvl w:ilvl="0" w:tplc="240A0001">
      <w:start w:val="1"/>
      <w:numFmt w:val="bullet"/>
      <w:lvlText w:val=""/>
      <w:lvlJc w:val="left"/>
      <w:pPr>
        <w:tabs>
          <w:tab w:val="num" w:pos="57"/>
        </w:tabs>
        <w:ind w:left="57" w:firstLine="0"/>
      </w:pPr>
      <w:rPr>
        <w:rFonts w:ascii="Symbol" w:hAnsi="Symbol" w:hint="default"/>
      </w:rPr>
    </w:lvl>
    <w:lvl w:ilvl="1" w:tplc="E84421C6">
      <w:start w:val="1"/>
      <w:numFmt w:val="bullet"/>
      <w:lvlText w:val=""/>
      <w:lvlJc w:val="left"/>
      <w:pPr>
        <w:tabs>
          <w:tab w:val="num" w:pos="57"/>
        </w:tabs>
        <w:ind w:left="57" w:firstLine="0"/>
      </w:pPr>
      <w:rPr>
        <w:rFonts w:ascii="Wingdings" w:hAnsi="Wingdings" w:hint="default"/>
      </w:rPr>
    </w:lvl>
    <w:lvl w:ilvl="2" w:tplc="9DE041EE">
      <w:start w:val="1"/>
      <w:numFmt w:val="bullet"/>
      <w:lvlText w:val=""/>
      <w:lvlJc w:val="left"/>
      <w:pPr>
        <w:tabs>
          <w:tab w:val="num" w:pos="113"/>
        </w:tabs>
        <w:ind w:left="113" w:firstLine="0"/>
      </w:pPr>
      <w:rPr>
        <w:rFonts w:ascii="Wingdings" w:hAnsi="Wingdings" w:hint="default"/>
        <w:sz w:val="28"/>
        <w:szCs w:val="28"/>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BA5350"/>
    <w:multiLevelType w:val="hybridMultilevel"/>
    <w:tmpl w:val="F10AAE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CA93607"/>
    <w:multiLevelType w:val="hybridMultilevel"/>
    <w:tmpl w:val="7C8A5B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FA35AED"/>
    <w:multiLevelType w:val="hybridMultilevel"/>
    <w:tmpl w:val="0DAAA8C4"/>
    <w:lvl w:ilvl="0" w:tplc="240A0009">
      <w:start w:val="1"/>
      <w:numFmt w:val="bullet"/>
      <w:lvlText w:val=""/>
      <w:lvlJc w:val="left"/>
      <w:pPr>
        <w:tabs>
          <w:tab w:val="num" w:pos="57"/>
        </w:tabs>
        <w:ind w:left="57" w:firstLine="0"/>
      </w:pPr>
      <w:rPr>
        <w:rFonts w:ascii="Wingdings" w:hAnsi="Wingdings" w:hint="default"/>
      </w:rPr>
    </w:lvl>
    <w:lvl w:ilvl="1" w:tplc="240A0001">
      <w:start w:val="1"/>
      <w:numFmt w:val="bullet"/>
      <w:lvlText w:val=""/>
      <w:lvlJc w:val="left"/>
      <w:pPr>
        <w:tabs>
          <w:tab w:val="num" w:pos="113"/>
        </w:tabs>
        <w:ind w:left="113" w:firstLine="0"/>
      </w:pPr>
      <w:rPr>
        <w:rFonts w:ascii="Symbol" w:hAnsi="Symbol" w:hint="default"/>
        <w:sz w:val="20"/>
        <w:szCs w:val="20"/>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0841483"/>
    <w:multiLevelType w:val="hybridMultilevel"/>
    <w:tmpl w:val="476EAC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FBB4A64"/>
    <w:multiLevelType w:val="hybridMultilevel"/>
    <w:tmpl w:val="570CD1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FFF74A3"/>
    <w:multiLevelType w:val="hybridMultilevel"/>
    <w:tmpl w:val="444466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15E2B43"/>
    <w:multiLevelType w:val="hybridMultilevel"/>
    <w:tmpl w:val="E76E2D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1A952FF"/>
    <w:multiLevelType w:val="hybridMultilevel"/>
    <w:tmpl w:val="93C6BD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42A7846"/>
    <w:multiLevelType w:val="hybridMultilevel"/>
    <w:tmpl w:val="D76016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095501B"/>
    <w:multiLevelType w:val="hybridMultilevel"/>
    <w:tmpl w:val="A5AE95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98F3AE9"/>
    <w:multiLevelType w:val="hybridMultilevel"/>
    <w:tmpl w:val="7A44FE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2F66532"/>
    <w:multiLevelType w:val="hybridMultilevel"/>
    <w:tmpl w:val="12A006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3505E7E"/>
    <w:multiLevelType w:val="hybridMultilevel"/>
    <w:tmpl w:val="9DECDC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80D3CFA"/>
    <w:multiLevelType w:val="hybridMultilevel"/>
    <w:tmpl w:val="00A64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5FB2724B"/>
    <w:multiLevelType w:val="hybridMultilevel"/>
    <w:tmpl w:val="E6561A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6C5673E0"/>
    <w:multiLevelType w:val="hybridMultilevel"/>
    <w:tmpl w:val="3DA42D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7024D31"/>
    <w:multiLevelType w:val="hybridMultilevel"/>
    <w:tmpl w:val="1E7607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7CC1AE4"/>
    <w:multiLevelType w:val="hybridMultilevel"/>
    <w:tmpl w:val="942CF5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B4848ED"/>
    <w:multiLevelType w:val="hybridMultilevel"/>
    <w:tmpl w:val="F24603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7CF2130A"/>
    <w:multiLevelType w:val="hybridMultilevel"/>
    <w:tmpl w:val="48C03C20"/>
    <w:lvl w:ilvl="0" w:tplc="240A000D">
      <w:start w:val="1"/>
      <w:numFmt w:val="bullet"/>
      <w:lvlText w:val=""/>
      <w:lvlJc w:val="left"/>
      <w:pPr>
        <w:ind w:left="1800" w:hanging="360"/>
      </w:pPr>
      <w:rPr>
        <w:rFonts w:ascii="Wingdings" w:hAnsi="Wingding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num w:numId="1">
    <w:abstractNumId w:val="12"/>
  </w:num>
  <w:num w:numId="2">
    <w:abstractNumId w:val="4"/>
  </w:num>
  <w:num w:numId="3">
    <w:abstractNumId w:val="19"/>
  </w:num>
  <w:num w:numId="4">
    <w:abstractNumId w:val="1"/>
  </w:num>
  <w:num w:numId="5">
    <w:abstractNumId w:val="2"/>
  </w:num>
  <w:num w:numId="6">
    <w:abstractNumId w:val="15"/>
  </w:num>
  <w:num w:numId="7">
    <w:abstractNumId w:val="13"/>
  </w:num>
  <w:num w:numId="8">
    <w:abstractNumId w:val="7"/>
  </w:num>
  <w:num w:numId="9">
    <w:abstractNumId w:val="20"/>
  </w:num>
  <w:num w:numId="10">
    <w:abstractNumId w:val="10"/>
  </w:num>
  <w:num w:numId="11">
    <w:abstractNumId w:val="17"/>
  </w:num>
  <w:num w:numId="12">
    <w:abstractNumId w:val="11"/>
  </w:num>
  <w:num w:numId="13">
    <w:abstractNumId w:val="5"/>
  </w:num>
  <w:num w:numId="14">
    <w:abstractNumId w:val="18"/>
  </w:num>
  <w:num w:numId="15">
    <w:abstractNumId w:val="16"/>
  </w:num>
  <w:num w:numId="16">
    <w:abstractNumId w:val="9"/>
  </w:num>
  <w:num w:numId="17">
    <w:abstractNumId w:val="6"/>
  </w:num>
  <w:num w:numId="18">
    <w:abstractNumId w:val="0"/>
    <w:lvlOverride w:ilvl="0"/>
    <w:lvlOverride w:ilvl="1"/>
    <w:lvlOverride w:ilvl="2"/>
    <w:lvlOverride w:ilvl="3"/>
    <w:lvlOverride w:ilvl="4"/>
    <w:lvlOverride w:ilvl="5"/>
    <w:lvlOverride w:ilvl="6"/>
    <w:lvlOverride w:ilvl="7"/>
    <w:lvlOverride w:ilvl="8"/>
  </w:num>
  <w:num w:numId="19">
    <w:abstractNumId w:val="3"/>
    <w:lvlOverride w:ilvl="0"/>
    <w:lvlOverride w:ilvl="1"/>
    <w:lvlOverride w:ilvl="2"/>
    <w:lvlOverride w:ilvl="3"/>
    <w:lvlOverride w:ilvl="4"/>
    <w:lvlOverride w:ilvl="5"/>
    <w:lvlOverride w:ilvl="6"/>
    <w:lvlOverride w:ilvl="7"/>
    <w:lvlOverride w:ilvl="8"/>
  </w:num>
  <w:num w:numId="20">
    <w:abstractNumId w:val="0"/>
  </w:num>
  <w:num w:numId="21">
    <w:abstractNumId w:val="3"/>
  </w:num>
  <w:num w:numId="22">
    <w:abstractNumId w:val="14"/>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F2B"/>
    <w:rsid w:val="000332FA"/>
    <w:rsid w:val="00084890"/>
    <w:rsid w:val="00090888"/>
    <w:rsid w:val="000C79AB"/>
    <w:rsid w:val="000F4A38"/>
    <w:rsid w:val="001733E4"/>
    <w:rsid w:val="001F427B"/>
    <w:rsid w:val="00260EFD"/>
    <w:rsid w:val="002B5733"/>
    <w:rsid w:val="002E66DB"/>
    <w:rsid w:val="003174EE"/>
    <w:rsid w:val="00331718"/>
    <w:rsid w:val="0033294A"/>
    <w:rsid w:val="003878A8"/>
    <w:rsid w:val="00394E50"/>
    <w:rsid w:val="003F2F2B"/>
    <w:rsid w:val="00414379"/>
    <w:rsid w:val="00433D27"/>
    <w:rsid w:val="0044481B"/>
    <w:rsid w:val="00452719"/>
    <w:rsid w:val="00483C15"/>
    <w:rsid w:val="00490420"/>
    <w:rsid w:val="00495EA9"/>
    <w:rsid w:val="004B4C60"/>
    <w:rsid w:val="004D5B24"/>
    <w:rsid w:val="00507110"/>
    <w:rsid w:val="005177C7"/>
    <w:rsid w:val="0052227A"/>
    <w:rsid w:val="0058517E"/>
    <w:rsid w:val="00596A80"/>
    <w:rsid w:val="005A41C5"/>
    <w:rsid w:val="006130C9"/>
    <w:rsid w:val="0063306A"/>
    <w:rsid w:val="00673001"/>
    <w:rsid w:val="006F0733"/>
    <w:rsid w:val="006F0A1A"/>
    <w:rsid w:val="006F3052"/>
    <w:rsid w:val="00713487"/>
    <w:rsid w:val="00747368"/>
    <w:rsid w:val="00765669"/>
    <w:rsid w:val="007A4216"/>
    <w:rsid w:val="007B17E7"/>
    <w:rsid w:val="007D6FF9"/>
    <w:rsid w:val="007E3AA3"/>
    <w:rsid w:val="007E7D43"/>
    <w:rsid w:val="008759B4"/>
    <w:rsid w:val="008850AC"/>
    <w:rsid w:val="008A714E"/>
    <w:rsid w:val="008C6265"/>
    <w:rsid w:val="008E6DA5"/>
    <w:rsid w:val="00903E0B"/>
    <w:rsid w:val="00945418"/>
    <w:rsid w:val="00957782"/>
    <w:rsid w:val="00961D6F"/>
    <w:rsid w:val="00A46153"/>
    <w:rsid w:val="00A636F5"/>
    <w:rsid w:val="00A812BF"/>
    <w:rsid w:val="00A95E25"/>
    <w:rsid w:val="00AA149E"/>
    <w:rsid w:val="00AE70E2"/>
    <w:rsid w:val="00B11DB8"/>
    <w:rsid w:val="00B2489D"/>
    <w:rsid w:val="00B41006"/>
    <w:rsid w:val="00B56C30"/>
    <w:rsid w:val="00B82722"/>
    <w:rsid w:val="00BD04B0"/>
    <w:rsid w:val="00BD5A81"/>
    <w:rsid w:val="00BD61F4"/>
    <w:rsid w:val="00C043ED"/>
    <w:rsid w:val="00C25FB0"/>
    <w:rsid w:val="00C30966"/>
    <w:rsid w:val="00C43BD0"/>
    <w:rsid w:val="00C8160A"/>
    <w:rsid w:val="00C872D6"/>
    <w:rsid w:val="00CB09AA"/>
    <w:rsid w:val="00CB6874"/>
    <w:rsid w:val="00CD0FC6"/>
    <w:rsid w:val="00D01409"/>
    <w:rsid w:val="00D51F96"/>
    <w:rsid w:val="00D569DC"/>
    <w:rsid w:val="00DB7382"/>
    <w:rsid w:val="00DC20C3"/>
    <w:rsid w:val="00DE40B5"/>
    <w:rsid w:val="00E41DA6"/>
    <w:rsid w:val="00E42AEF"/>
    <w:rsid w:val="00E7012A"/>
    <w:rsid w:val="00ED71D9"/>
    <w:rsid w:val="00F12D30"/>
    <w:rsid w:val="00F776AC"/>
    <w:rsid w:val="00F91385"/>
    <w:rsid w:val="00F96DAC"/>
    <w:rsid w:val="00FF3E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1A74D8"/>
  <w15:chartTrackingRefBased/>
  <w15:docId w15:val="{439EB7BE-743C-4BEB-850F-CC76423C9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F2F2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F2F2B"/>
  </w:style>
  <w:style w:type="paragraph" w:styleId="Piedepgina">
    <w:name w:val="footer"/>
    <w:basedOn w:val="Normal"/>
    <w:link w:val="PiedepginaCar"/>
    <w:uiPriority w:val="99"/>
    <w:unhideWhenUsed/>
    <w:rsid w:val="003F2F2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F2F2B"/>
  </w:style>
  <w:style w:type="table" w:styleId="Tablaconcuadrcula">
    <w:name w:val="Table Grid"/>
    <w:basedOn w:val="Tablanormal"/>
    <w:uiPriority w:val="39"/>
    <w:rsid w:val="003F2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084890"/>
    <w:pPr>
      <w:ind w:left="720"/>
      <w:contextualSpacing/>
    </w:pPr>
  </w:style>
  <w:style w:type="paragraph" w:customStyle="1" w:styleId="Default">
    <w:name w:val="Default"/>
    <w:rsid w:val="0041437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251076">
      <w:bodyDiv w:val="1"/>
      <w:marLeft w:val="0"/>
      <w:marRight w:val="0"/>
      <w:marTop w:val="0"/>
      <w:marBottom w:val="0"/>
      <w:divBdr>
        <w:top w:val="none" w:sz="0" w:space="0" w:color="auto"/>
        <w:left w:val="none" w:sz="0" w:space="0" w:color="auto"/>
        <w:bottom w:val="none" w:sz="0" w:space="0" w:color="auto"/>
        <w:right w:val="none" w:sz="0" w:space="0" w:color="auto"/>
      </w:divBdr>
    </w:div>
    <w:div w:id="319237107">
      <w:bodyDiv w:val="1"/>
      <w:marLeft w:val="0"/>
      <w:marRight w:val="0"/>
      <w:marTop w:val="0"/>
      <w:marBottom w:val="0"/>
      <w:divBdr>
        <w:top w:val="none" w:sz="0" w:space="0" w:color="auto"/>
        <w:left w:val="none" w:sz="0" w:space="0" w:color="auto"/>
        <w:bottom w:val="none" w:sz="0" w:space="0" w:color="auto"/>
        <w:right w:val="none" w:sz="0" w:space="0" w:color="auto"/>
      </w:divBdr>
    </w:div>
    <w:div w:id="354189303">
      <w:bodyDiv w:val="1"/>
      <w:marLeft w:val="0"/>
      <w:marRight w:val="0"/>
      <w:marTop w:val="0"/>
      <w:marBottom w:val="0"/>
      <w:divBdr>
        <w:top w:val="none" w:sz="0" w:space="0" w:color="auto"/>
        <w:left w:val="none" w:sz="0" w:space="0" w:color="auto"/>
        <w:bottom w:val="none" w:sz="0" w:space="0" w:color="auto"/>
        <w:right w:val="none" w:sz="0" w:space="0" w:color="auto"/>
      </w:divBdr>
    </w:div>
    <w:div w:id="694159928">
      <w:bodyDiv w:val="1"/>
      <w:marLeft w:val="0"/>
      <w:marRight w:val="0"/>
      <w:marTop w:val="0"/>
      <w:marBottom w:val="0"/>
      <w:divBdr>
        <w:top w:val="none" w:sz="0" w:space="0" w:color="auto"/>
        <w:left w:val="none" w:sz="0" w:space="0" w:color="auto"/>
        <w:bottom w:val="none" w:sz="0" w:space="0" w:color="auto"/>
        <w:right w:val="none" w:sz="0" w:space="0" w:color="auto"/>
      </w:divBdr>
    </w:div>
    <w:div w:id="1713966885">
      <w:bodyDiv w:val="1"/>
      <w:marLeft w:val="0"/>
      <w:marRight w:val="0"/>
      <w:marTop w:val="0"/>
      <w:marBottom w:val="0"/>
      <w:divBdr>
        <w:top w:val="none" w:sz="0" w:space="0" w:color="auto"/>
        <w:left w:val="none" w:sz="0" w:space="0" w:color="auto"/>
        <w:bottom w:val="none" w:sz="0" w:space="0" w:color="auto"/>
        <w:right w:val="none" w:sz="0" w:space="0" w:color="auto"/>
      </w:divBdr>
    </w:div>
    <w:div w:id="1733580342">
      <w:bodyDiv w:val="1"/>
      <w:marLeft w:val="0"/>
      <w:marRight w:val="0"/>
      <w:marTop w:val="0"/>
      <w:marBottom w:val="0"/>
      <w:divBdr>
        <w:top w:val="none" w:sz="0" w:space="0" w:color="auto"/>
        <w:left w:val="none" w:sz="0" w:space="0" w:color="auto"/>
        <w:bottom w:val="none" w:sz="0" w:space="0" w:color="auto"/>
        <w:right w:val="none" w:sz="0" w:space="0" w:color="auto"/>
      </w:divBdr>
    </w:div>
    <w:div w:id="1742216731">
      <w:bodyDiv w:val="1"/>
      <w:marLeft w:val="0"/>
      <w:marRight w:val="0"/>
      <w:marTop w:val="0"/>
      <w:marBottom w:val="0"/>
      <w:divBdr>
        <w:top w:val="none" w:sz="0" w:space="0" w:color="auto"/>
        <w:left w:val="none" w:sz="0" w:space="0" w:color="auto"/>
        <w:bottom w:val="none" w:sz="0" w:space="0" w:color="auto"/>
        <w:right w:val="none" w:sz="0" w:space="0" w:color="auto"/>
      </w:divBdr>
    </w:div>
    <w:div w:id="1772359515">
      <w:bodyDiv w:val="1"/>
      <w:marLeft w:val="0"/>
      <w:marRight w:val="0"/>
      <w:marTop w:val="0"/>
      <w:marBottom w:val="0"/>
      <w:divBdr>
        <w:top w:val="none" w:sz="0" w:space="0" w:color="auto"/>
        <w:left w:val="none" w:sz="0" w:space="0" w:color="auto"/>
        <w:bottom w:val="none" w:sz="0" w:space="0" w:color="auto"/>
        <w:right w:val="none" w:sz="0" w:space="0" w:color="auto"/>
      </w:divBdr>
    </w:div>
    <w:div w:id="1794058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1.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DCB6440B14429489C5017913E16EB1E" ma:contentTypeVersion="14" ma:contentTypeDescription="Crear nuevo documento." ma:contentTypeScope="" ma:versionID="26dfc364393f51d532fdd595e98951bd">
  <xsd:schema xmlns:xsd="http://www.w3.org/2001/XMLSchema" xmlns:xs="http://www.w3.org/2001/XMLSchema" xmlns:p="http://schemas.microsoft.com/office/2006/metadata/properties" xmlns:ns2="4b9b4d65-f45c-490f-9a60-1a05090cf4e0" xmlns:ns3="0ca496d9-f26b-42b3-993e-bda64e9da20b" targetNamespace="http://schemas.microsoft.com/office/2006/metadata/properties" ma:root="true" ma:fieldsID="7b84dd1cabc433d87d900f8c4c25eb1b" ns2:_="" ns3:_="">
    <xsd:import namespace="4b9b4d65-f45c-490f-9a60-1a05090cf4e0"/>
    <xsd:import namespace="0ca496d9-f26b-42b3-993e-bda64e9da2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b4d65-f45c-490f-9a60-1a05090cf4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hidden="true" ma:internalName="MediaServiceAutoTags" ma:readOnly="true">
      <xsd:simpleType>
        <xsd:restriction base="dms:Text"/>
      </xsd:simpleType>
    </xsd:element>
    <xsd:element name="MediaServiceLocation" ma:index="12" nillable="true" ma:displayName="Location" ma:hidden="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hidden="true" ma:internalName="MediaServiceOCR" ma:readOnly="true">
      <xsd:simpleType>
        <xsd:restriction base="dms:Note"/>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hidden="true" ma:internalName="MediaServiceKeyPoints" ma:readOnly="true">
      <xsd:simpleType>
        <xsd:restriction base="dms:Note"/>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ca496d9-f26b-42b3-993e-bda64e9da20b" elementFormDefault="qualified">
    <xsd:import namespace="http://schemas.microsoft.com/office/2006/documentManagement/types"/>
    <xsd:import namespace="http://schemas.microsoft.com/office/infopath/2007/PartnerControls"/>
    <xsd:element name="SharedWithUsers" ma:index="18" nillable="true" ma:displayName="Compartido con"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4BF56D4-29E6-4A69-8FBE-FA11A495CAC5}"/>
</file>

<file path=customXml/itemProps2.xml><?xml version="1.0" encoding="utf-8"?>
<ds:datastoreItem xmlns:ds="http://schemas.openxmlformats.org/officeDocument/2006/customXml" ds:itemID="{B29574EC-6B99-40E5-A857-126041E4E2D4}"/>
</file>

<file path=customXml/itemProps3.xml><?xml version="1.0" encoding="utf-8"?>
<ds:datastoreItem xmlns:ds="http://schemas.openxmlformats.org/officeDocument/2006/customXml" ds:itemID="{0E645B9B-51C9-4D95-BF81-7ECD54169804}"/>
</file>

<file path=docProps/app.xml><?xml version="1.0" encoding="utf-8"?>
<Properties xmlns="http://schemas.openxmlformats.org/officeDocument/2006/extended-properties" xmlns:vt="http://schemas.openxmlformats.org/officeDocument/2006/docPropsVTypes">
  <Template>Normal</Template>
  <TotalTime>48</TotalTime>
  <Pages>12</Pages>
  <Words>1789</Words>
  <Characters>9845</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SANDY</dc:creator>
  <cp:keywords/>
  <dc:description/>
  <cp:lastModifiedBy>SANDY</cp:lastModifiedBy>
  <cp:revision>8</cp:revision>
  <dcterms:created xsi:type="dcterms:W3CDTF">2021-05-04T15:34:00Z</dcterms:created>
  <dcterms:modified xsi:type="dcterms:W3CDTF">2021-05-04T16:56:00Z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0x0101009DCB6440B14429489C5017913E16EB1E</vt:lpwstr>
  </property>
</Properties>
</file>