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3911965"/>
        <w:picture/>
      </w:sdtPr>
      <w:sdtEndPr/>
      <w:sdtContent>
        <w:p w14:paraId="31B72C95" w14:textId="47215CEB" w:rsidR="00681847" w:rsidRDefault="001D49E0">
          <w:r>
            <w:rPr>
              <w:noProof/>
            </w:rPr>
            <w:drawing>
              <wp:inline distT="0" distB="0" distL="0" distR="0" wp14:anchorId="43BD5435" wp14:editId="4BBD3A46">
                <wp:extent cx="3017520" cy="478719"/>
                <wp:effectExtent l="0" t="0" r="0" b="0"/>
                <wp:docPr id="245766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6660" name="Imagen 1"/>
                        <pic:cNvPicPr>
                          <a:picLocks noChangeAspect="1" noChangeArrowheads="1"/>
                        </pic:cNvPicPr>
                      </pic:nvPicPr>
                      <pic:blipFill>
                        <a:blip r:embed="rId10"/>
                        <a:stretch>
                          <a:fillRect/>
                        </a:stretch>
                      </pic:blipFill>
                      <pic:spPr bwMode="auto">
                        <a:xfrm>
                          <a:off x="0" y="0"/>
                          <a:ext cx="3062749" cy="485894"/>
                        </a:xfrm>
                        <a:prstGeom prst="rect">
                          <a:avLst/>
                        </a:prstGeom>
                        <a:noFill/>
                        <a:ln>
                          <a:noFill/>
                        </a:ln>
                      </pic:spPr>
                    </pic:pic>
                  </a:graphicData>
                </a:graphic>
              </wp:inline>
            </w:drawing>
          </w:r>
        </w:p>
      </w:sdtContent>
    </w:sdt>
    <w:p w14:paraId="724A677A" w14:textId="57EA645F" w:rsidR="00D52AE4" w:rsidRDefault="001D49E0" w:rsidP="1368033B">
      <w:r>
        <w:rPr>
          <w:noProof/>
        </w:rPr>
        <mc:AlternateContent>
          <mc:Choice Requires="wps">
            <w:drawing>
              <wp:anchor distT="0" distB="0" distL="114300" distR="114300" simplePos="0" relativeHeight="251658240" behindDoc="0" locked="0" layoutInCell="1" allowOverlap="1" wp14:anchorId="17CEBA1E" wp14:editId="5EA6794F">
                <wp:simplePos x="0" y="0"/>
                <wp:positionH relativeFrom="margin">
                  <wp:align>right</wp:align>
                </wp:positionH>
                <wp:positionV relativeFrom="paragraph">
                  <wp:posOffset>-599440</wp:posOffset>
                </wp:positionV>
                <wp:extent cx="2428875" cy="518795"/>
                <wp:effectExtent l="0" t="0" r="28575" b="14605"/>
                <wp:wrapNone/>
                <wp:docPr id="839815813" name="Rectángulo 4"/>
                <wp:cNvGraphicFramePr/>
                <a:graphic xmlns:a="http://schemas.openxmlformats.org/drawingml/2006/main">
                  <a:graphicData uri="http://schemas.microsoft.com/office/word/2010/wordprocessingShape">
                    <wps:wsp>
                      <wps:cNvSpPr/>
                      <wps:spPr>
                        <a:xfrm>
                          <a:off x="0" y="0"/>
                          <a:ext cx="2428875" cy="51879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w14:anchorId="782E6898">
              <v:rect id="Rectángulo 4" style="position:absolute;margin-left:140.05pt;margin-top:-47.2pt;width:191.25pt;height:40.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white [3201]" strokecolor="black [3200]" strokeweight=".5pt" w14:anchorId="189CE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jKTTwIAAPQEAAAOAAAAZHJzL2Uyb0RvYy54bWysVN9v2jAQfp+0/8Hy+whhUChqqFCrTpNQ&#10;W62d+mwcu0RzfN7ZENhfv7MTAuqqPUx7cc6+737483e5ut7Xhu0U+gpswfPBkDNlJZSVfS349+e7&#10;TzPOfBC2FAasKvhBeX69+PjhqnFzNYINmFIhoyTWzxtX8E0Ibp5lXm5ULfwAnLLk1IC1CLTF16xE&#10;0VD22mSj4fAiawBLhyCV93R62zr5IuXXWsnwoLVXgZmCU28hrZjWdVyzxZWYv6Jwm0p2bYh/6KIW&#10;laWifapbEQTbYvVHqrqSCB50GEioM9C6kirdgW6TD9/c5mkjnEp3IXK862ny/y+tvN89uUckGhrn&#10;557MeIu9xjp+qT+2T2QderLUPjBJh6PxaDabTjiT5Jvks+nlJLKZnaId+vBFQc2iUXCkx0gcid3K&#10;hxZ6hMRixrKm4BefJ+lVslM/yQoHo1rUN6VZVcYOUrYkFXVjkO0EPXL5I+/aMJaQMURXxvRB+XtB&#10;JhyDOmwMU0k+feDwvcBTtR6dKoINfWBdWcC/B+sWT+yd3TWaaygPj8gQWuF6J+8qInMlfHgUSEol&#10;TdP0hQdatAHiDzqLsw3gr/fOI54ERF7OGlJ+wf3PrUDFmflqSVqX+XgcRyVtxpPpiDZ47lmfe+y2&#10;vgHiPac5dzKZER/M0dQI9QsN6TJWJZewkmoXXAY8bm5CO5E05lItlwlG4+FEWNknJ2PyyGoUy/P+&#10;RaDrFBVIi/dwnBIxfyOsFhsjLSy3AXSVVHfiteObRivptvsNxNk93yfU6We1+A0AAP//AwBQSwME&#10;FAAGAAgAAAAhAFKhdt7gAAAACAEAAA8AAABkcnMvZG93bnJldi54bWxMj8FOwzAQRO9I/IO1SNxa&#10;pyGEEOJUCAWEKi4ULr25sUki7HWI7Tbw9V1OcJyd1cybaj1bww568oNDAatlAkxj69SAnYD3t8dF&#10;AcwHiUoah1rAt/awrs/PKlkqd8RXfdiGjlEI+lIK6EMYS85922sr/dKNGsn7cJOVgeTUcTXJI4Vb&#10;w9MkybmVA1JDL0f90Ov2cxutgDRuGvNs4yZ/KXax+Wny7Gn3JcTlxXx/ByzoOfw9wy8+oUNNTHsX&#10;UXlmBNCQIGBxm2XAyL4q0mtge7qs0hvgdcX/D6hPAAAA//8DAFBLAQItABQABgAIAAAAIQC2gziS&#10;/gAAAOEBAAATAAAAAAAAAAAAAAAAAAAAAABbQ29udGVudF9UeXBlc10ueG1sUEsBAi0AFAAGAAgA&#10;AAAhADj9If/WAAAAlAEAAAsAAAAAAAAAAAAAAAAALwEAAF9yZWxzLy5yZWxzUEsBAi0AFAAGAAgA&#10;AAAhAO+6MpNPAgAA9AQAAA4AAAAAAAAAAAAAAAAALgIAAGRycy9lMm9Eb2MueG1sUEsBAi0AFAAG&#10;AAgAAAAhAFKhdt7gAAAACAEAAA8AAAAAAAAAAAAAAAAAqQQAAGRycy9kb3ducmV2LnhtbFBLBQYA&#10;AAAABAAEAPMAAAC2BQAAAAA=&#10;">
                <w10:wrap anchorx="margin"/>
              </v:rect>
            </w:pict>
          </mc:Fallback>
        </mc:AlternateContent>
      </w:r>
      <w:r>
        <w:rPr>
          <w:noProof/>
        </w:rPr>
        <mc:AlternateContent>
          <mc:Choice Requires="wps">
            <w:drawing>
              <wp:anchor distT="0" distB="0" distL="114300" distR="114300" simplePos="0" relativeHeight="251658241" behindDoc="0" locked="0" layoutInCell="1" allowOverlap="1" wp14:anchorId="77593EA2" wp14:editId="05382BF9">
                <wp:simplePos x="0" y="0"/>
                <wp:positionH relativeFrom="column">
                  <wp:posOffset>3263265</wp:posOffset>
                </wp:positionH>
                <wp:positionV relativeFrom="paragraph">
                  <wp:posOffset>-599440</wp:posOffset>
                </wp:positionV>
                <wp:extent cx="2188210" cy="487045"/>
                <wp:effectExtent l="0" t="0" r="0" b="0"/>
                <wp:wrapNone/>
                <wp:docPr id="1652191332" name="Cuadro de texto 5"/>
                <wp:cNvGraphicFramePr/>
                <a:graphic xmlns:a="http://schemas.openxmlformats.org/drawingml/2006/main">
                  <a:graphicData uri="http://schemas.microsoft.com/office/word/2010/wordprocessingShape">
                    <wps:wsp>
                      <wps:cNvSpPr txBox="1"/>
                      <wps:spPr>
                        <a:xfrm>
                          <a:off x="0" y="0"/>
                          <a:ext cx="2188210" cy="487045"/>
                        </a:xfrm>
                        <a:prstGeom prst="rect">
                          <a:avLst/>
                        </a:prstGeom>
                        <a:noFill/>
                        <a:ln w="6350">
                          <a:noFill/>
                        </a:ln>
                      </wps:spPr>
                      <wps:txbx>
                        <w:txbxContent>
                          <w:p w14:paraId="5712E541" w14:textId="16C0EDC1" w:rsidR="00DF5366" w:rsidRPr="00DF5366" w:rsidRDefault="00DF5366" w:rsidP="00DF5366">
                            <w:pPr>
                              <w:jc w:val="center"/>
                              <w:rPr>
                                <w:b/>
                                <w:bCs/>
                                <w:sz w:val="24"/>
                                <w:szCs w:val="24"/>
                                <w:lang w:val="es-MX"/>
                              </w:rPr>
                            </w:pPr>
                            <w:r w:rsidRPr="00DF5366">
                              <w:rPr>
                                <w:b/>
                                <w:bCs/>
                                <w:sz w:val="24"/>
                                <w:szCs w:val="24"/>
                                <w:lang w:val="es-MX"/>
                              </w:rPr>
                              <w:t>Guía de Práctica de Laboratorios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77593EA2">
                <v:stroke joinstyle="miter"/>
                <v:path gradientshapeok="t" o:connecttype="rect"/>
              </v:shapetype>
              <v:shape id="Cuadro de texto 5" style="position:absolute;margin-left:256.95pt;margin-top:-47.2pt;width:172.3pt;height:3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pefFwIAACwEAAAOAAAAZHJzL2Uyb0RvYy54bWysU8tu2zAQvBfIPxC8x5JcO3EFy4GbwEUB&#10;IwngFDnTFGkJoLgsSVtyv75LSn4g7anohdrlrvYxM5w/dI0iB2FdDbqg2SilRGgOZa13Bf3xtrqd&#10;UeI80yVToEVBj8LRh8XNp3lrcjGGClQpLMEi2uWtKWjlvcmTxPFKNMyNwAiNQQm2YR5du0tKy1qs&#10;3qhknKZ3SQu2NBa4cA5vn/ogXcT6UgruX6R0whNVUJzNx9PGcxvOZDFn+c4yU9V8GIP9wxQNqzU2&#10;PZd6Yp6Rva3/KNXU3IID6UccmgSkrLmIO+A2Wfphm03FjIi7IDjOnGFy/68sfz5szKslvvsKHRIY&#10;AGmNyx1ehn06aZvwxUkJxhHC4xk20XnC8XKczWbjDEMcY5PZfTqZhjLJ5W9jnf8moCHBKKhFWiJa&#10;7LB2vk89pYRmGla1UpEapUlb0LvP0zT+cI5gcaWxx2XWYPlu2w0LbKE84l4Wesqd4asam6+Z86/M&#10;Isc4L+rWv+AhFWATGCxKKrC//nYf8hF6jFLSomYK6n7umRWUqO8aSfmSTSZBZNGZTO/H6NjryPY6&#10;ovfNI6AsM3whhkcz5Ht1MqWF5h3lvQxdMcQ0x94F9Sfz0fdKxufBxXIZk1BWhvm13hgeSgc4A7Rv&#10;3TuzZsDfI3PPcFIXyz/Q0Of2RCz3HmQdOQoA96gOuKMkI8vD8wmav/Zj1uWRL34DAAD//wMAUEsD&#10;BBQABgAIAAAAIQAl4Fni4wAAAAsBAAAPAAAAZHJzL2Rvd25yZXYueG1sTI9NT8JAEIbvJv6HzZh4&#10;g22RSindEtKEmBg5gFy8bbtD27AftbtA9dc7nvQ4M0/eed58PRrNrjj4zlkB8TQChrZ2qrONgOP7&#10;dpIC80FaJbWzKOALPayL+7tcZsrd7B6vh9AwCrE+kwLaEPqMc1+3aKSfuh4t3U5uMDLQODRcDfJG&#10;4UbzWRQ9cyM7Sx9a2WPZYn0+XIyA13K7k/tqZtJvXb68nTb95/EjEeLxYdysgAUcwx8Mv/qkDgU5&#10;Ve5ilWdaQBI/LQkVMFnO58CISJM0AVbRJl4sgBc5/9+h+AEAAP//AwBQSwECLQAUAAYACAAAACEA&#10;toM4kv4AAADhAQAAEwAAAAAAAAAAAAAAAAAAAAAAW0NvbnRlbnRfVHlwZXNdLnhtbFBLAQItABQA&#10;BgAIAAAAIQA4/SH/1gAAAJQBAAALAAAAAAAAAAAAAAAAAC8BAABfcmVscy8ucmVsc1BLAQItABQA&#10;BgAIAAAAIQA38pefFwIAACwEAAAOAAAAAAAAAAAAAAAAAC4CAABkcnMvZTJvRG9jLnhtbFBLAQIt&#10;ABQABgAIAAAAIQAl4Fni4wAAAAsBAAAPAAAAAAAAAAAAAAAAAHEEAABkcnMvZG93bnJldi54bWxQ&#10;SwUGAAAAAAQABADzAAAAgQUAAAAA&#10;">
                <v:textbox>
                  <w:txbxContent>
                    <w:p w:rsidRPr="00DF5366" w:rsidR="00DF5366" w:rsidP="00DF5366" w:rsidRDefault="00DF5366" w14:paraId="5712E541" w14:textId="16C0EDC1">
                      <w:pPr>
                        <w:jc w:val="center"/>
                        <w:rPr>
                          <w:b/>
                          <w:bCs/>
                          <w:sz w:val="24"/>
                          <w:szCs w:val="24"/>
                          <w:lang w:val="es-MX"/>
                        </w:rPr>
                      </w:pPr>
                      <w:r w:rsidRPr="00DF5366">
                        <w:rPr>
                          <w:b/>
                          <w:bCs/>
                          <w:sz w:val="24"/>
                          <w:szCs w:val="24"/>
                          <w:lang w:val="es-MX"/>
                        </w:rPr>
                        <w:t>Guía de Práctica de Laboratorios</w:t>
                      </w:r>
                    </w:p>
                  </w:txbxContent>
                </v:textbox>
              </v:shape>
            </w:pict>
          </mc:Fallback>
        </mc:AlternateContent>
      </w:r>
      <w:r w:rsidR="00D52AE4" w:rsidRPr="00AB77AC">
        <w:rPr>
          <w:b/>
          <w:bCs/>
        </w:rPr>
        <w:t>Facultad:</w:t>
      </w:r>
      <w:r w:rsidR="00D52AE4">
        <w:t xml:space="preserve"> </w:t>
      </w:r>
      <w:sdt>
        <w:sdtPr>
          <w:alias w:val="Elige"/>
          <w:tag w:val="Elige"/>
          <w:id w:val="558059091"/>
          <w:placeholder>
            <w:docPart w:val="AC631AC7A25B4DE69EE842C2DC6C5789"/>
          </w:placeholder>
          <w:showingPlcHdr/>
          <w:dropDownList>
            <w:listItem w:value="Elija un elemento."/>
            <w:listItem w:displayText="Ciencias de la Comunicación" w:value="Ciencias de la Comunicación"/>
            <w:listItem w:displayText="Ciencias de la Educación" w:value="Ciencias de la Educación"/>
            <w:listItem w:displayText="Ciencias Empresariales" w:value="Ciencias Empresariales"/>
            <w:listItem w:displayText="Ciencias Humanas y Sociales" w:value="Ciencias Humanas y Sociales"/>
            <w:listItem w:displayText="Estudios Biblicos Pastorales y de Espiritualidad " w:value="Estudios Biblicos Pastorales y de Espiritualidad "/>
            <w:listItem w:displayText="Ingeniería" w:value="Ingeniería"/>
          </w:dropDownList>
        </w:sdtPr>
        <w:sdtEndPr/>
        <w:sdtContent/>
      </w:sdt>
      <w:sdt>
        <w:sdtPr>
          <w:alias w:val="Elige"/>
          <w:tag w:val="Elige"/>
          <w:id w:val="-1856645025"/>
          <w:placeholder>
            <w:docPart w:val="AC631AC7A25B4DE69EE842C2DC6C5789"/>
          </w:placeholder>
          <w:dropDownList>
            <w:listItem w:value="Elija un elemento."/>
            <w:listItem w:displayText="Ciencias de la Comunicación" w:value="Ciencias de la Comunicación"/>
            <w:listItem w:displayText="Ciencias de la Educación" w:value="Ciencias de la Educación"/>
            <w:listItem w:displayText="Ciencias Empresariales" w:value="Ciencias Empresariales"/>
            <w:listItem w:displayText="Ciencias Humanas y Sociales" w:value="Ciencias Humanas y Sociales"/>
            <w:listItem w:displayText="Estudios Biblicos Pastorales y de Espiritualidad " w:value="Estudios Biblicos Pastorales y de Espiritualidad "/>
            <w:listItem w:displayText="Ingeniería" w:value="Ingeniería"/>
          </w:dropDownList>
        </w:sdtPr>
        <w:sdtEndPr/>
        <w:sdtContent>
          <w:r w:rsidR="00356508">
            <w:t>Ingeniería</w:t>
          </w:r>
        </w:sdtContent>
      </w:sdt>
    </w:p>
    <w:p w14:paraId="301DEC25" w14:textId="661FFC0D" w:rsidR="00DF5366" w:rsidRDefault="00D52AE4">
      <w:r w:rsidRPr="00AB77AC">
        <w:rPr>
          <w:b/>
          <w:bCs/>
        </w:rPr>
        <w:t>Programas:</w:t>
      </w:r>
      <w:r>
        <w:t xml:space="preserve"> </w:t>
      </w:r>
      <w:r w:rsidR="00356508" w:rsidRPr="00C82F2B">
        <w:t>Ingeniería agroecológica</w:t>
      </w:r>
    </w:p>
    <w:p w14:paraId="3881478A" w14:textId="3F982E4A" w:rsidR="00D52AE4" w:rsidRDefault="00D52AE4">
      <w:r w:rsidRPr="00AB77AC">
        <w:rPr>
          <w:b/>
          <w:bCs/>
        </w:rPr>
        <w:t>Modalidad:</w:t>
      </w:r>
      <w:r>
        <w:t xml:space="preserve"> </w:t>
      </w:r>
      <w:sdt>
        <w:sdtPr>
          <w:alias w:val="Elija un elemento"/>
          <w:tag w:val="Elija un elemento"/>
          <w:id w:val="-1689291012"/>
          <w:placeholder>
            <w:docPart w:val="A72A17BB92D74B5588059BAA13797254"/>
          </w:placeholder>
          <w:dropDownList>
            <w:listItem w:value="Elija un elemento."/>
            <w:listItem w:displayText="Distancia" w:value="Distancia"/>
            <w:listItem w:displayText="Presencial" w:value="Presencial"/>
            <w:listItem w:displayText="Híbrida" w:value="Híbrida"/>
          </w:dropDownList>
        </w:sdtPr>
        <w:sdtEndPr/>
        <w:sdtContent>
          <w:r w:rsidR="00356508">
            <w:t>Presencial</w:t>
          </w:r>
        </w:sdtContent>
      </w:sdt>
    </w:p>
    <w:p w14:paraId="2630323A" w14:textId="13802AEC" w:rsidR="00380499" w:rsidRDefault="00A80A04">
      <w:r>
        <w:rPr>
          <w:b/>
          <w:bCs/>
        </w:rPr>
        <w:t>Tipo de e</w:t>
      </w:r>
      <w:r w:rsidR="001304AE">
        <w:rPr>
          <w:b/>
          <w:bCs/>
        </w:rPr>
        <w:t>scenario de práctica</w:t>
      </w:r>
      <w:r w:rsidR="00380499" w:rsidRPr="00AB77AC">
        <w:rPr>
          <w:b/>
          <w:bCs/>
        </w:rPr>
        <w:t>:</w:t>
      </w:r>
      <w:r w:rsidR="00380499">
        <w:t xml:space="preserve"> </w:t>
      </w:r>
      <w:sdt>
        <w:sdtPr>
          <w:alias w:val="Elija un elemento"/>
          <w:tag w:val="Elija un elemento"/>
          <w:id w:val="-545605789"/>
          <w:placeholder>
            <w:docPart w:val="D7617C00D0674C0C8804BA8009C9D27E"/>
          </w:placeholder>
          <w:dropDownList>
            <w:listItem w:value="Elija un elemento."/>
            <w:listItem w:displayText="Aula de Cómputo" w:value="Aula de Cómputo"/>
            <w:listItem w:displayText="Aula Especializada (Aulas que tienen condiciones de acústica o de elementos especializados entre otros para profundizar actividades académicas en cualquier área)" w:value="Aula Especializada (Aulas que tienen condiciones de acústica o de elementos especializados entre otros para profundizar actividades académicas en cualquier área)"/>
            <w:listItem w:displayText="Escenarios Deportivos" w:value="Escenarios Deportivos"/>
            <w:listItem w:displayText="Laboratorio (física, química, biología)" w:value="Laboratorio (física, química, biología)"/>
          </w:dropDownList>
        </w:sdtPr>
        <w:sdtEndPr/>
        <w:sdtContent>
          <w:r w:rsidR="00356508">
            <w:t>Laboratorio (física, química, biología)</w:t>
          </w:r>
        </w:sdtContent>
      </w:sdt>
    </w:p>
    <w:p w14:paraId="3D7802A8" w14:textId="74AAFEAF" w:rsidR="00195A88" w:rsidRDefault="00C01226">
      <w:pPr>
        <w:rPr>
          <w:b/>
          <w:bCs/>
        </w:rPr>
      </w:pPr>
      <w:r w:rsidRPr="00A60614">
        <w:rPr>
          <w:b/>
          <w:bCs/>
        </w:rPr>
        <w:t xml:space="preserve">Nombre del </w:t>
      </w:r>
      <w:r w:rsidR="00A80A04" w:rsidRPr="00A60614">
        <w:rPr>
          <w:b/>
          <w:bCs/>
        </w:rPr>
        <w:t>escenario</w:t>
      </w:r>
      <w:r w:rsidR="005E4DE2" w:rsidRPr="00A60614">
        <w:rPr>
          <w:b/>
          <w:bCs/>
        </w:rPr>
        <w:t xml:space="preserve"> de práctica</w:t>
      </w:r>
      <w:r w:rsidR="00D47B6F" w:rsidRPr="00A60614">
        <w:rPr>
          <w:b/>
          <w:bCs/>
        </w:rPr>
        <w:t>:</w:t>
      </w:r>
      <w:r w:rsidR="00C90894">
        <w:rPr>
          <w:b/>
          <w:bCs/>
        </w:rPr>
        <w:t xml:space="preserve"> </w:t>
      </w:r>
      <w:r w:rsidR="00356508" w:rsidRPr="00C82F2B">
        <w:t>Laboratorio de química</w:t>
      </w:r>
    </w:p>
    <w:p w14:paraId="7B31B958" w14:textId="249C478F" w:rsidR="00D52AE4" w:rsidRDefault="00D52AE4">
      <w:r w:rsidRPr="00AB77AC">
        <w:rPr>
          <w:b/>
          <w:bCs/>
        </w:rPr>
        <w:t>Curso:</w:t>
      </w:r>
      <w:r>
        <w:t xml:space="preserve"> </w:t>
      </w:r>
      <w:r w:rsidR="00356508" w:rsidRPr="00C82F2B">
        <w:t>Microbiología</w:t>
      </w:r>
    </w:p>
    <w:p w14:paraId="02E902A3" w14:textId="7997A3E3" w:rsidR="00D52AE4" w:rsidRDefault="00D52AE4">
      <w:r w:rsidRPr="00AB77AC">
        <w:rPr>
          <w:b/>
          <w:bCs/>
        </w:rPr>
        <w:t>Nombre de la práctica:</w:t>
      </w:r>
      <w:r w:rsidR="00281E9C">
        <w:t xml:space="preserve"> </w:t>
      </w:r>
      <w:r w:rsidR="00D572CE" w:rsidRPr="00C82F2B">
        <w:t xml:space="preserve">Preparación de medios de </w:t>
      </w:r>
      <w:r w:rsidR="00356508" w:rsidRPr="00C82F2B">
        <w:t xml:space="preserve">Cultivo </w:t>
      </w:r>
      <w:r w:rsidR="00D572CE" w:rsidRPr="00C82F2B">
        <w:t>y siembra de</w:t>
      </w:r>
      <w:r w:rsidR="00356508" w:rsidRPr="00C82F2B">
        <w:t xml:space="preserve"> microorganismos</w:t>
      </w:r>
    </w:p>
    <w:p w14:paraId="1CDF9B18" w14:textId="7C78750A" w:rsidR="00D52AE4" w:rsidRDefault="00D52AE4">
      <w:r w:rsidRPr="6B614DFC">
        <w:rPr>
          <w:b/>
          <w:bCs/>
        </w:rPr>
        <w:t>Práctica No.:</w:t>
      </w:r>
      <w:r w:rsidR="00281E9C">
        <w:t xml:space="preserve"> </w:t>
      </w:r>
      <w:r w:rsidR="00C82F2B">
        <w:t>2</w:t>
      </w:r>
    </w:p>
    <w:p w14:paraId="180071CA" w14:textId="6580019A" w:rsidR="00D52AE4" w:rsidRDefault="00D52AE4">
      <w:r w:rsidRPr="00AB77AC">
        <w:rPr>
          <w:b/>
          <w:bCs/>
        </w:rPr>
        <w:t>Semana No.:</w:t>
      </w:r>
      <w:r w:rsidR="00281E9C">
        <w:t xml:space="preserve"> </w:t>
      </w:r>
      <w:r w:rsidR="00E32D7A">
        <w:t>4</w:t>
      </w:r>
    </w:p>
    <w:p w14:paraId="47463570" w14:textId="09D5885A" w:rsidR="00D52AE4" w:rsidRDefault="00D52AE4">
      <w:r w:rsidRPr="6B614DFC">
        <w:rPr>
          <w:b/>
          <w:bCs/>
        </w:rPr>
        <w:t>No. De sesiones:</w:t>
      </w:r>
      <w:r>
        <w:t xml:space="preserve"> </w:t>
      </w:r>
      <w:r w:rsidR="00C82F2B">
        <w:t>1</w:t>
      </w:r>
    </w:p>
    <w:p w14:paraId="599691E5" w14:textId="7FF168A7" w:rsidR="00380499" w:rsidRDefault="00D52AE4" w:rsidP="00DF5366">
      <w:pPr>
        <w:pBdr>
          <w:bottom w:val="single" w:sz="12" w:space="1" w:color="auto"/>
        </w:pBdr>
      </w:pPr>
      <w:r w:rsidRPr="00AB77AC">
        <w:rPr>
          <w:b/>
          <w:bCs/>
        </w:rPr>
        <w:t>Tipo de práctica:</w:t>
      </w:r>
      <w:r>
        <w:t xml:space="preserve"> </w:t>
      </w:r>
      <w:sdt>
        <w:sdtPr>
          <w:alias w:val="Elija un elemento"/>
          <w:tag w:val="Elija un elemento"/>
          <w:id w:val="709386728"/>
          <w:placeholder>
            <w:docPart w:val="B29A5396449340C9B791B8A24FEECBFB"/>
          </w:placeholder>
          <w:dropDownList>
            <w:listItem w:value="Elija un elemento."/>
            <w:listItem w:displayText="Individual" w:value="Individual"/>
            <w:listItem w:displayText="Grupal" w:value="Grupal"/>
          </w:dropDownList>
        </w:sdtPr>
        <w:sdtEndPr/>
        <w:sdtContent>
          <w:r w:rsidR="00356508">
            <w:t>Grupal</w:t>
          </w:r>
        </w:sdtContent>
      </w:sdt>
    </w:p>
    <w:tbl>
      <w:tblPr>
        <w:tblStyle w:val="Tablaconcuadrcula"/>
        <w:tblW w:w="0" w:type="auto"/>
        <w:tblLook w:val="04A0" w:firstRow="1" w:lastRow="0" w:firstColumn="1" w:lastColumn="0" w:noHBand="0" w:noVBand="1"/>
      </w:tblPr>
      <w:tblGrid>
        <w:gridCol w:w="8828"/>
      </w:tblGrid>
      <w:tr w:rsidR="005F7E23" w14:paraId="71A2E154" w14:textId="77777777" w:rsidTr="6B614DFC">
        <w:tc>
          <w:tcPr>
            <w:tcW w:w="8828" w:type="dxa"/>
            <w:shd w:val="clear" w:color="auto" w:fill="E8E8E8" w:themeFill="background2"/>
          </w:tcPr>
          <w:p w14:paraId="27653B5B" w14:textId="60A3A79E" w:rsidR="005F7E23" w:rsidRPr="00AC35B3" w:rsidRDefault="003060B8">
            <w:pPr>
              <w:rPr>
                <w:b/>
                <w:bCs/>
              </w:rPr>
            </w:pPr>
            <w:r w:rsidRPr="00A60614">
              <w:rPr>
                <w:b/>
                <w:bCs/>
              </w:rPr>
              <w:t>Resultados de aprendizaje</w:t>
            </w:r>
            <w:r w:rsidR="00BA0A43" w:rsidRPr="00A60614">
              <w:rPr>
                <w:b/>
                <w:bCs/>
              </w:rPr>
              <w:t xml:space="preserve"> de curso</w:t>
            </w:r>
          </w:p>
        </w:tc>
      </w:tr>
      <w:tr w:rsidR="005F7E23" w14:paraId="18BA3FF4" w14:textId="77777777" w:rsidTr="6B614DFC">
        <w:trPr>
          <w:trHeight w:val="765"/>
        </w:trPr>
        <w:tc>
          <w:tcPr>
            <w:tcW w:w="8828" w:type="dxa"/>
          </w:tcPr>
          <w:p w14:paraId="1A60E315" w14:textId="77777777" w:rsidR="00356508" w:rsidRDefault="00356508" w:rsidP="00E32D7A">
            <w:pPr>
              <w:jc w:val="both"/>
            </w:pPr>
            <w:r w:rsidRPr="00356508">
              <w:t>RAC.1 Describe el rol de cada grupo de microorganismos en los agroecosistemas, su interacción y manejo en el contexto real de la producción agroecológica. </w:t>
            </w:r>
          </w:p>
          <w:p w14:paraId="6922BBE4" w14:textId="77777777" w:rsidR="00BB747D" w:rsidRPr="00356508" w:rsidRDefault="00BB747D" w:rsidP="00E32D7A">
            <w:pPr>
              <w:jc w:val="both"/>
            </w:pPr>
          </w:p>
          <w:p w14:paraId="11F46C22" w14:textId="6D121B81" w:rsidR="00356508" w:rsidRDefault="00356508" w:rsidP="00E32D7A">
            <w:pPr>
              <w:jc w:val="both"/>
            </w:pPr>
            <w:r w:rsidRPr="00356508">
              <w:t>RAC.2 Opera las técnicas microbiológicas en el reconocimiento, manejo y control de microorganismos de interés agrícola. Desarrolla capacidades de realizar e interpretar análisis de los procesos microbianos que se llevan a cabo a nivel de laboratorio y campos de producción agrícola</w:t>
            </w:r>
            <w:r w:rsidR="00BB747D">
              <w:t>.</w:t>
            </w:r>
          </w:p>
          <w:p w14:paraId="645C8258" w14:textId="77777777" w:rsidR="00BB747D" w:rsidRPr="00356508" w:rsidRDefault="00BB747D" w:rsidP="00E32D7A">
            <w:pPr>
              <w:jc w:val="both"/>
            </w:pPr>
          </w:p>
          <w:p w14:paraId="68E4FD1C" w14:textId="77777777" w:rsidR="00356508" w:rsidRDefault="00356508" w:rsidP="00E32D7A">
            <w:pPr>
              <w:jc w:val="both"/>
            </w:pPr>
            <w:r w:rsidRPr="00356508">
              <w:t>RAC.3 Propone y Desarrolla proyectos donde aplica los fundamentos teóricos y prácticos de la microbiología en la solución de problemas reales de la producción agropecuaria con que permitan dar alternativas de manejo afines a la producción agrícola sustentables atendiendo los requerimientos sociales, ambientales y económicos de los diferentes agrosistemas. </w:t>
            </w:r>
          </w:p>
          <w:p w14:paraId="3139D2D4" w14:textId="77777777" w:rsidR="00BB747D" w:rsidRPr="00356508" w:rsidRDefault="00BB747D" w:rsidP="00E32D7A">
            <w:pPr>
              <w:jc w:val="both"/>
            </w:pPr>
          </w:p>
          <w:p w14:paraId="10AB5A77" w14:textId="3F5AFFC9" w:rsidR="00910BF0" w:rsidRPr="00AC35B3" w:rsidRDefault="00356508" w:rsidP="00E32D7A">
            <w:pPr>
              <w:jc w:val="both"/>
              <w:rPr>
                <w:b/>
                <w:bCs/>
              </w:rPr>
            </w:pPr>
            <w:r w:rsidRPr="00356508">
              <w:t xml:space="preserve">RAC.4 Categoriza los problemas en los sistemas de producción agropecuarios relacionados con el manejo microbiológico y planea posibles soluciones mediante el uso de alternativas biotecnológicas y control de riesgos que eviten la adquisición de </w:t>
            </w:r>
            <w:r w:rsidR="00E32D7A" w:rsidRPr="00356508">
              <w:t>microrganismos</w:t>
            </w:r>
            <w:r w:rsidRPr="00356508">
              <w:t xml:space="preserve"> perjudiciales en la producción.</w:t>
            </w:r>
          </w:p>
        </w:tc>
      </w:tr>
      <w:tr w:rsidR="00380499" w14:paraId="03981D0D" w14:textId="77777777" w:rsidTr="6B614DFC">
        <w:tc>
          <w:tcPr>
            <w:tcW w:w="8828" w:type="dxa"/>
            <w:shd w:val="clear" w:color="auto" w:fill="E8E8E8" w:themeFill="background2"/>
          </w:tcPr>
          <w:p w14:paraId="41E83077" w14:textId="330CE055" w:rsidR="00380499" w:rsidRPr="00AC35B3" w:rsidRDefault="00380499">
            <w:pPr>
              <w:rPr>
                <w:b/>
                <w:bCs/>
              </w:rPr>
            </w:pPr>
            <w:r w:rsidRPr="00AC35B3">
              <w:rPr>
                <w:b/>
                <w:bCs/>
              </w:rPr>
              <w:t>Fundamento Teórico</w:t>
            </w:r>
          </w:p>
        </w:tc>
      </w:tr>
      <w:tr w:rsidR="00380499" w14:paraId="5E3610F5" w14:textId="77777777" w:rsidTr="6B614DFC">
        <w:trPr>
          <w:trHeight w:val="847"/>
        </w:trPr>
        <w:tc>
          <w:tcPr>
            <w:tcW w:w="8828" w:type="dxa"/>
          </w:tcPr>
          <w:p w14:paraId="26A2F113" w14:textId="477FC021" w:rsidR="00725F21" w:rsidRDefault="787215E9" w:rsidP="00BB747D">
            <w:pPr>
              <w:jc w:val="both"/>
            </w:pPr>
            <w:r>
              <w:t xml:space="preserve">Para su subsistencia los microorganismos deben obtener sus nutrientes y energía de alguna fuente en el ambiente. Así, se cuenta con organismos </w:t>
            </w:r>
            <w:r w:rsidR="68EFB414">
              <w:t>fotosintético</w:t>
            </w:r>
            <w:r>
              <w:t xml:space="preserve"> (</w:t>
            </w:r>
            <w:r w:rsidR="550BD165">
              <w:t>autótrofos</w:t>
            </w:r>
            <w:r>
              <w:t xml:space="preserve">) que elaboran sus propios nutrientes a partir del agua, sales minerales, o capturan la energía del sol mediante la clorofila. </w:t>
            </w:r>
            <w:r w:rsidR="4B502119">
              <w:t>Además</w:t>
            </w:r>
            <w:r>
              <w:t xml:space="preserve">, se conocen los organismos </w:t>
            </w:r>
            <w:r w:rsidR="2699D6D4">
              <w:t>heterótrofos</w:t>
            </w:r>
            <w:r>
              <w:t xml:space="preserve">, como las bacterias y los hongos. Los parásitos obligados que obtienen su alimento exclusivamente de las células o tejidos vivos de otros organismos. Los parásitos o saprófitos facultativos que se pueden alimentar de tejidos muertos, los saprofitos obligados que </w:t>
            </w:r>
            <w:r w:rsidR="57434587">
              <w:t>sí</w:t>
            </w:r>
            <w:r>
              <w:t xml:space="preserve"> y solo sí, se pueden alimentar de tejidos muertos en descomposición. Sin importar su forma de alimentación todos los organismos tienen que obtener macro (O, H, C, N, P, K, S, Mg, Ca) y micronutrientes (Fe, Bo, Mn, Zn. Cu, Mo, y Cl) para poder vivir (Moreno, 2013). Para poder cultivar un microorganismo autotrófico sólo se necesita un mínimo de sales minerales y agua para que puedan desarrollarse las bacterias autotróficas que oxidan el azufre. Esto significa </w:t>
            </w:r>
            <w:r w:rsidR="18CDAA43">
              <w:t>que,</w:t>
            </w:r>
            <w:r>
              <w:t xml:space="preserve"> a partir de estos compuestos químicos simples, estas bacterias pueden transformarlos a compuestos tales como carbohidratos, grasas, proteínas, ácidos </w:t>
            </w:r>
            <w:r w:rsidR="28B5BC82">
              <w:t>nucleicos</w:t>
            </w:r>
            <w:r>
              <w:t xml:space="preserve">, vitaminas y otras sustancias complejas que forman sus componentes celulares. Los medios de cultivo también se pueden clasificar, en base a su consistencia, en: líquidos, semisólidos y sólidos. </w:t>
            </w:r>
          </w:p>
          <w:p w14:paraId="5DBAABFD" w14:textId="0E387310" w:rsidR="00BB747D" w:rsidRDefault="00BB747D" w:rsidP="00BB747D">
            <w:pPr>
              <w:jc w:val="both"/>
            </w:pPr>
            <w:r w:rsidRPr="00BB747D">
              <w:t>Los medios son líquidos si no se les agrega un compuesto gelificante o solidificante como gelatina o agar, son semisólidos si se les agrega 0.5 a 1 % de agar y sólidos si se les agrega 2 a 3 % de agar (</w:t>
            </w:r>
            <w:proofErr w:type="spellStart"/>
            <w:r w:rsidRPr="00BB747D">
              <w:t>Mojeron</w:t>
            </w:r>
            <w:proofErr w:type="spellEnd"/>
            <w:r w:rsidRPr="00BB747D">
              <w:t>, 2013). Por esta razón y con la finalidad de estudiar a los microorganismos hay que separarlos (aislarlos), purificarlos y desarrollarlos en diferentes substratos nutritivos llamados cultivos. Los cultivos pueden realizarse en substratos naturales tal como rodajas de papa o en medios de cultivos sintéticos o no sintéticos (</w:t>
            </w:r>
            <w:proofErr w:type="spellStart"/>
            <w:r w:rsidRPr="00BB747D">
              <w:t>Hogg</w:t>
            </w:r>
            <w:proofErr w:type="spellEnd"/>
            <w:r w:rsidRPr="00BB747D">
              <w:t xml:space="preserve">, </w:t>
            </w:r>
            <w:r w:rsidRPr="00BB747D">
              <w:lastRenderedPageBreak/>
              <w:t>2005). En estos medios de cultivo podemos observar que los microorganismos tienen diferentes apariencias o características que ayudan nos ayudan a poder identificar y clasificar, mediante claves taxonómicas, a todos los microorganismos.</w:t>
            </w:r>
          </w:p>
          <w:p w14:paraId="68A81781" w14:textId="77777777" w:rsidR="00725F21" w:rsidRDefault="00725F21" w:rsidP="00BB747D">
            <w:pPr>
              <w:jc w:val="both"/>
            </w:pPr>
          </w:p>
          <w:p w14:paraId="4CEBDF1F" w14:textId="0091F172" w:rsidR="00725F21" w:rsidRPr="00725F21" w:rsidRDefault="628A3AC4" w:rsidP="00725F21">
            <w:pPr>
              <w:jc w:val="both"/>
            </w:pPr>
            <w:r>
              <w:t xml:space="preserve">Hongos: Los Hongos no son plantas o animales, así tengan </w:t>
            </w:r>
            <w:r w:rsidR="05206B08">
              <w:t>características</w:t>
            </w:r>
            <w:r>
              <w:t xml:space="preserve"> de ellos. Son microorganismos ampliamente distribuidos por el planeta. Según (</w:t>
            </w:r>
            <w:proofErr w:type="spellStart"/>
            <w:r>
              <w:t>Alexopoulos</w:t>
            </w:r>
            <w:proofErr w:type="spellEnd"/>
            <w:r>
              <w:t xml:space="preserve">, </w:t>
            </w:r>
            <w:proofErr w:type="spellStart"/>
            <w:r>
              <w:t>sf</w:t>
            </w:r>
            <w:proofErr w:type="spellEnd"/>
            <w:r>
              <w:t xml:space="preserve">) "los hongos son organismos eucariontes, sin clorofila, formadores de esporas, que se reproducen sexual y asexualmente y cuyo cuerpo o soma generalmente es filamentoso </w:t>
            </w:r>
            <w:r w:rsidR="3194763E">
              <w:t>(o</w:t>
            </w:r>
            <w:r>
              <w:t xml:space="preserve"> unicelular), con paredes celulares formadas por glucanos y quitina (Moreno, 2013). </w:t>
            </w:r>
          </w:p>
          <w:p w14:paraId="0FDB91D7" w14:textId="4D2B4FBE" w:rsidR="00725F21" w:rsidRPr="00725F21" w:rsidRDefault="628A3AC4" w:rsidP="00725F21">
            <w:pPr>
              <w:jc w:val="both"/>
            </w:pPr>
            <w:r>
              <w:t xml:space="preserve">Bacterias: Son microorganismos unicelulares que pertenecen al Reino Procariota que se caracteriza por presentar una pared celular que contiene peptidoglucano. Las bacterias pueden tener las formas siguientes: a) bacilos cuando su forma es la de una salchicha o bastón, b) Cocos cuando tienen la forma esférica, c) </w:t>
            </w:r>
            <w:proofErr w:type="spellStart"/>
            <w:r>
              <w:t>vibrio</w:t>
            </w:r>
            <w:proofErr w:type="spellEnd"/>
            <w:r>
              <w:t xml:space="preserve"> cuando tienen la forma de una salchicha o bastón curvo, d) espirilos cuando tienen forma de bastón alargado (filamento) y sinuoso y e) espiroqueta cuando los bastoncillos </w:t>
            </w:r>
            <w:proofErr w:type="spellStart"/>
            <w:r>
              <w:t>ó</w:t>
            </w:r>
            <w:proofErr w:type="spellEnd"/>
            <w:r>
              <w:t xml:space="preserve"> filamentos son a manera de un sacacorchos. Por otra parte, en el mismo reino se encuentran los </w:t>
            </w:r>
            <w:proofErr w:type="spellStart"/>
            <w:r>
              <w:t>Mollicutes</w:t>
            </w:r>
            <w:proofErr w:type="spellEnd"/>
            <w:r>
              <w:t xml:space="preserve">, organismos </w:t>
            </w:r>
            <w:r w:rsidR="7059D69E">
              <w:t>procariontes</w:t>
            </w:r>
            <w:r>
              <w:t xml:space="preserve"> caracterizados por la ausencia de pared celular y en donde se encuentran los organismos llamados </w:t>
            </w:r>
            <w:proofErr w:type="spellStart"/>
            <w:r>
              <w:t>fitoplasmas</w:t>
            </w:r>
            <w:proofErr w:type="spellEnd"/>
            <w:r>
              <w:t xml:space="preserve"> y </w:t>
            </w:r>
            <w:proofErr w:type="spellStart"/>
            <w:r>
              <w:t>espiroplasmas</w:t>
            </w:r>
            <w:proofErr w:type="spellEnd"/>
            <w:r>
              <w:t xml:space="preserve"> (</w:t>
            </w:r>
            <w:proofErr w:type="spellStart"/>
            <w:r>
              <w:t>Mojeron</w:t>
            </w:r>
            <w:proofErr w:type="spellEnd"/>
            <w:r>
              <w:t xml:space="preserve">, 2008). </w:t>
            </w:r>
          </w:p>
          <w:p w14:paraId="757695F5" w14:textId="6BC56173" w:rsidR="00725F21" w:rsidRPr="00725F21" w:rsidRDefault="00725F21" w:rsidP="00725F21">
            <w:pPr>
              <w:jc w:val="both"/>
            </w:pPr>
            <w:r w:rsidRPr="00725F21">
              <w:t>Medio de cultivo: Es una solución acuosa en la que están presentes todas las sustancias necesarias para el crecimiento de un determinado microorganismo. Se dividen en medios complejos o indefinidos, medios sintéticos o definidos; que a</w:t>
            </w:r>
            <w:r>
              <w:t xml:space="preserve"> </w:t>
            </w:r>
            <w:r w:rsidRPr="00725F21">
              <w:t xml:space="preserve">su vez se subdividen en otros tipos. (Moreno, 2013). </w:t>
            </w:r>
          </w:p>
          <w:p w14:paraId="6163C253" w14:textId="7C19E425" w:rsidR="00725F21" w:rsidRPr="00725F21" w:rsidRDefault="180BC344" w:rsidP="00725F21">
            <w:pPr>
              <w:jc w:val="both"/>
            </w:pPr>
            <w:r>
              <w:t>Asepsia</w:t>
            </w:r>
            <w:r w:rsidR="628A3AC4">
              <w:t>: Se toman las precauciones adecuadas para evitar el crecimiento de contaminantes no deseados en</w:t>
            </w:r>
          </w:p>
          <w:p w14:paraId="7D9F2AB3" w14:textId="2FE01056" w:rsidR="00380499" w:rsidRDefault="00725F21" w:rsidP="00E32D7A">
            <w:pPr>
              <w:jc w:val="both"/>
            </w:pPr>
            <w:r w:rsidRPr="00725F21">
              <w:t>nuestras culturas. Estas sencillas medidas prácticas se denominan técnica aséptica (</w:t>
            </w:r>
            <w:proofErr w:type="spellStart"/>
            <w:r w:rsidRPr="00725F21">
              <w:t>Hogg</w:t>
            </w:r>
            <w:proofErr w:type="spellEnd"/>
            <w:r w:rsidRPr="00725F21">
              <w:t>, 2005).</w:t>
            </w:r>
          </w:p>
        </w:tc>
      </w:tr>
      <w:tr w:rsidR="00380499" w14:paraId="75FA4519" w14:textId="77777777" w:rsidTr="6B614DFC">
        <w:tc>
          <w:tcPr>
            <w:tcW w:w="8828" w:type="dxa"/>
            <w:shd w:val="clear" w:color="auto" w:fill="E8E8E8" w:themeFill="background2"/>
          </w:tcPr>
          <w:p w14:paraId="1006F539" w14:textId="56245339" w:rsidR="00380499" w:rsidRPr="00AC35B3" w:rsidRDefault="00380499" w:rsidP="00EF6D03">
            <w:pPr>
              <w:rPr>
                <w:b/>
                <w:bCs/>
              </w:rPr>
            </w:pPr>
            <w:r w:rsidRPr="00AC35B3">
              <w:rPr>
                <w:b/>
                <w:bCs/>
              </w:rPr>
              <w:lastRenderedPageBreak/>
              <w:t>Consulta Previa</w:t>
            </w:r>
          </w:p>
        </w:tc>
      </w:tr>
      <w:tr w:rsidR="00380499" w14:paraId="4EC18937" w14:textId="77777777" w:rsidTr="6B614DFC">
        <w:trPr>
          <w:trHeight w:val="571"/>
        </w:trPr>
        <w:tc>
          <w:tcPr>
            <w:tcW w:w="8828" w:type="dxa"/>
          </w:tcPr>
          <w:p w14:paraId="5D9033FB" w14:textId="75E95E0D" w:rsidR="1961D637" w:rsidRDefault="1961D637" w:rsidP="6B614DFC">
            <w:pPr>
              <w:rPr>
                <w:rFonts w:ascii="Aptos" w:eastAsia="Aptos" w:hAnsi="Aptos" w:cs="Aptos"/>
              </w:rPr>
            </w:pPr>
            <w:r w:rsidRPr="6B614DFC">
              <w:rPr>
                <w:rFonts w:ascii="Aptos" w:eastAsia="Aptos" w:hAnsi="Aptos" w:cs="Aptos"/>
              </w:rPr>
              <w:t xml:space="preserve">Conceptos básicos sobre biología de hongos y bacterias, tinción de Gram. </w:t>
            </w:r>
          </w:p>
          <w:p w14:paraId="680028BA" w14:textId="05D8ACF2" w:rsidR="6B614DFC" w:rsidRDefault="6B614DFC" w:rsidP="6B614DFC">
            <w:pPr>
              <w:rPr>
                <w:rFonts w:ascii="Aptos" w:eastAsia="Aptos" w:hAnsi="Aptos" w:cs="Aptos"/>
              </w:rPr>
            </w:pPr>
          </w:p>
          <w:p w14:paraId="1D39D588" w14:textId="59C28966" w:rsidR="00380499" w:rsidRDefault="236B2521" w:rsidP="00EF6D03">
            <w:r w:rsidRPr="6B614DFC">
              <w:rPr>
                <w:rFonts w:ascii="Aptos" w:eastAsia="Aptos" w:hAnsi="Aptos" w:cs="Aptos"/>
              </w:rPr>
              <w:t>Benítez-Campo, N. y Bolaños, A.C. 2017. Guía de laboratorio de Microbiología. Dpto. de Biología. Universidad del Valle. Cali, Colombia.</w:t>
            </w:r>
          </w:p>
        </w:tc>
      </w:tr>
      <w:tr w:rsidR="00380499" w14:paraId="12F85A20" w14:textId="77777777" w:rsidTr="6B614DFC">
        <w:tc>
          <w:tcPr>
            <w:tcW w:w="8828" w:type="dxa"/>
            <w:shd w:val="clear" w:color="auto" w:fill="E8E8E8" w:themeFill="background2"/>
          </w:tcPr>
          <w:p w14:paraId="549C8071" w14:textId="604E6299" w:rsidR="00380499" w:rsidRDefault="00AC35B3" w:rsidP="00EF6D03">
            <w:r w:rsidRPr="00AC35B3">
              <w:rPr>
                <w:b/>
                <w:bCs/>
              </w:rPr>
              <w:t>Software:</w:t>
            </w:r>
            <w:r w:rsidRPr="00AC35B3">
              <w:t xml:space="preserve"> </w:t>
            </w:r>
            <w:r w:rsidRPr="00AC35B3">
              <w:rPr>
                <w:sz w:val="18"/>
                <w:szCs w:val="18"/>
              </w:rPr>
              <w:t>(</w:t>
            </w:r>
            <w:r w:rsidRPr="00AC35B3">
              <w:rPr>
                <w:i/>
                <w:iCs/>
                <w:sz w:val="18"/>
                <w:szCs w:val="18"/>
              </w:rPr>
              <w:t>No puede ser diferente al enviado a Registro en la planeación de la programación horaria</w:t>
            </w:r>
            <w:r w:rsidRPr="00AC35B3">
              <w:rPr>
                <w:sz w:val="18"/>
                <w:szCs w:val="18"/>
              </w:rPr>
              <w:t>)</w:t>
            </w:r>
          </w:p>
        </w:tc>
      </w:tr>
      <w:tr w:rsidR="00380499" w14:paraId="71F53EBD" w14:textId="77777777" w:rsidTr="00E32D7A">
        <w:trPr>
          <w:trHeight w:val="70"/>
        </w:trPr>
        <w:tc>
          <w:tcPr>
            <w:tcW w:w="8828" w:type="dxa"/>
          </w:tcPr>
          <w:p w14:paraId="5CA646C1" w14:textId="31926A7B" w:rsidR="00380499" w:rsidRDefault="00D572CE" w:rsidP="00EF6D03">
            <w:r>
              <w:t>N/A</w:t>
            </w:r>
          </w:p>
        </w:tc>
      </w:tr>
      <w:tr w:rsidR="00AC35B3" w14:paraId="2D37CD0C" w14:textId="77777777" w:rsidTr="6B614DFC">
        <w:tc>
          <w:tcPr>
            <w:tcW w:w="8828" w:type="dxa"/>
            <w:shd w:val="clear" w:color="auto" w:fill="E8E8E8" w:themeFill="background2"/>
          </w:tcPr>
          <w:p w14:paraId="3EB12727" w14:textId="79F82C25" w:rsidR="00AC35B3" w:rsidRDefault="00AC35B3" w:rsidP="00EF6D03">
            <w:r>
              <w:rPr>
                <w:b/>
                <w:bCs/>
              </w:rPr>
              <w:t>Insumos / Materiales / Equipos</w:t>
            </w:r>
          </w:p>
        </w:tc>
      </w:tr>
      <w:tr w:rsidR="00AC35B3" w14:paraId="42C372BC" w14:textId="77777777" w:rsidTr="6B614DFC">
        <w:trPr>
          <w:trHeight w:val="561"/>
        </w:trPr>
        <w:tc>
          <w:tcPr>
            <w:tcW w:w="8828" w:type="dxa"/>
          </w:tcPr>
          <w:p w14:paraId="1449B527" w14:textId="0A6DA2C0" w:rsidR="00AC35B3" w:rsidRDefault="47F4C7D7" w:rsidP="6B614DFC">
            <w:pPr>
              <w:rPr>
                <w:b/>
                <w:bCs/>
              </w:rPr>
            </w:pPr>
            <w:r w:rsidRPr="6B614DFC">
              <w:rPr>
                <w:b/>
                <w:bCs/>
              </w:rPr>
              <w:t>General</w:t>
            </w:r>
          </w:p>
          <w:p w14:paraId="210C1AA5" w14:textId="601C103C" w:rsidR="00AC35B3" w:rsidRDefault="47F4C7D7" w:rsidP="00EF6D03">
            <w:r>
              <w:t>Toallas de cocina</w:t>
            </w:r>
          </w:p>
          <w:p w14:paraId="0B4F34D8" w14:textId="4573DF1F" w:rsidR="00AC35B3" w:rsidRDefault="47F4C7D7" w:rsidP="00EF6D03">
            <w:r>
              <w:t>Portaobjetos</w:t>
            </w:r>
          </w:p>
          <w:p w14:paraId="2875B57D" w14:textId="384154AA" w:rsidR="00AC35B3" w:rsidRDefault="47F4C7D7" w:rsidP="00EF6D03">
            <w:r>
              <w:t>Cubreobjetos</w:t>
            </w:r>
          </w:p>
          <w:p w14:paraId="4DE9BD62" w14:textId="508F744A" w:rsidR="00AC35B3" w:rsidRDefault="47F4C7D7" w:rsidP="00EF6D03">
            <w:r>
              <w:t>Microscopio</w:t>
            </w:r>
          </w:p>
          <w:p w14:paraId="3B28E67D" w14:textId="24E93ABE" w:rsidR="00AC35B3" w:rsidRDefault="47F4C7D7" w:rsidP="00EF6D03">
            <w:r>
              <w:t>Estereoscopio</w:t>
            </w:r>
          </w:p>
          <w:p w14:paraId="5BDA2051" w14:textId="1292FA63" w:rsidR="00AC35B3" w:rsidRDefault="47F4C7D7" w:rsidP="00EF6D03">
            <w:r>
              <w:t>Aceite de inmersión</w:t>
            </w:r>
          </w:p>
          <w:p w14:paraId="0CF23B1E" w14:textId="243766A5" w:rsidR="00AC35B3" w:rsidRDefault="697159B7" w:rsidP="00EF6D03">
            <w:r>
              <w:t>Mechero</w:t>
            </w:r>
          </w:p>
          <w:p w14:paraId="35AA8809" w14:textId="54C5CC65" w:rsidR="00AC35B3" w:rsidRDefault="697159B7" w:rsidP="00EF6D03">
            <w:r>
              <w:t>Alcohol para mechero</w:t>
            </w:r>
          </w:p>
          <w:p w14:paraId="63F9D800" w14:textId="258D519D" w:rsidR="00AC35B3" w:rsidRDefault="697159B7" w:rsidP="00EF6D03">
            <w:r>
              <w:t>Alcohol para desinfección</w:t>
            </w:r>
          </w:p>
          <w:p w14:paraId="59A4CE01" w14:textId="5BB91B03" w:rsidR="00AC35B3" w:rsidRDefault="697159B7" w:rsidP="00EF6D03">
            <w:r>
              <w:t>Asa microbiológica</w:t>
            </w:r>
          </w:p>
          <w:p w14:paraId="2EE15690" w14:textId="02323CFE" w:rsidR="00AC35B3" w:rsidRDefault="00AC35B3" w:rsidP="6B614DFC">
            <w:pPr>
              <w:rPr>
                <w:b/>
                <w:bCs/>
              </w:rPr>
            </w:pPr>
          </w:p>
          <w:p w14:paraId="6FC4F1C5" w14:textId="4FDE4049" w:rsidR="00AC35B3" w:rsidRDefault="3A1CB219" w:rsidP="6B614DFC">
            <w:pPr>
              <w:rPr>
                <w:b/>
                <w:bCs/>
              </w:rPr>
            </w:pPr>
            <w:r w:rsidRPr="6B614DFC">
              <w:rPr>
                <w:b/>
                <w:bCs/>
              </w:rPr>
              <w:t>Observación Hongos</w:t>
            </w:r>
          </w:p>
          <w:p w14:paraId="49CA0623" w14:textId="6B3E45BE" w:rsidR="00AC35B3" w:rsidRDefault="3A1CB219" w:rsidP="6B614DFC">
            <w:pPr>
              <w:rPr>
                <w:rFonts w:ascii="Aptos" w:eastAsia="Aptos" w:hAnsi="Aptos" w:cs="Aptos"/>
                <w:color w:val="000000" w:themeColor="text1"/>
              </w:rPr>
            </w:pPr>
            <w:r w:rsidRPr="6B614DFC">
              <w:rPr>
                <w:rFonts w:ascii="Aptos" w:eastAsia="Aptos" w:hAnsi="Aptos" w:cs="Aptos"/>
                <w:color w:val="000000" w:themeColor="text1"/>
              </w:rPr>
              <w:t>Azul de lactofenol</w:t>
            </w:r>
          </w:p>
          <w:p w14:paraId="0904C221" w14:textId="30FE1772" w:rsidR="00AC35B3" w:rsidRDefault="3BCC3E46" w:rsidP="6B614DFC">
            <w:pPr>
              <w:rPr>
                <w:rFonts w:ascii="Aptos" w:eastAsia="Aptos" w:hAnsi="Aptos" w:cs="Aptos"/>
                <w:color w:val="000000" w:themeColor="text1"/>
              </w:rPr>
            </w:pPr>
            <w:r w:rsidRPr="6B614DFC">
              <w:rPr>
                <w:rFonts w:ascii="Aptos" w:eastAsia="Aptos" w:hAnsi="Aptos" w:cs="Aptos"/>
                <w:color w:val="000000" w:themeColor="text1"/>
              </w:rPr>
              <w:t>Ácido</w:t>
            </w:r>
            <w:r w:rsidR="3A1CB219" w:rsidRPr="6B614DFC">
              <w:rPr>
                <w:rFonts w:ascii="Aptos" w:eastAsia="Aptos" w:hAnsi="Aptos" w:cs="Aptos"/>
                <w:color w:val="000000" w:themeColor="text1"/>
              </w:rPr>
              <w:t xml:space="preserve"> </w:t>
            </w:r>
            <w:r w:rsidR="3A37BED8" w:rsidRPr="6B614DFC">
              <w:rPr>
                <w:rFonts w:ascii="Aptos" w:eastAsia="Aptos" w:hAnsi="Aptos" w:cs="Aptos"/>
                <w:color w:val="000000" w:themeColor="text1"/>
              </w:rPr>
              <w:t>Láctico</w:t>
            </w:r>
          </w:p>
          <w:p w14:paraId="1082E137" w14:textId="2BF5E4AB" w:rsidR="00AC35B3" w:rsidRDefault="3A1CB219" w:rsidP="6B614DFC">
            <w:pPr>
              <w:rPr>
                <w:rFonts w:ascii="Aptos" w:eastAsia="Aptos" w:hAnsi="Aptos" w:cs="Aptos"/>
                <w:color w:val="000000" w:themeColor="text1"/>
              </w:rPr>
            </w:pPr>
            <w:r w:rsidRPr="6B614DFC">
              <w:rPr>
                <w:rFonts w:ascii="Aptos" w:eastAsia="Aptos" w:hAnsi="Aptos" w:cs="Aptos"/>
                <w:color w:val="000000" w:themeColor="text1"/>
              </w:rPr>
              <w:t>Azul de algodón</w:t>
            </w:r>
          </w:p>
          <w:p w14:paraId="6FE9B5FC" w14:textId="4F93B87C" w:rsidR="00AC35B3" w:rsidRDefault="0DF51AEB" w:rsidP="6B614DFC">
            <w:pPr>
              <w:rPr>
                <w:rFonts w:ascii="Aptos" w:eastAsia="Aptos" w:hAnsi="Aptos" w:cs="Aptos"/>
                <w:color w:val="000000" w:themeColor="text1"/>
              </w:rPr>
            </w:pPr>
            <w:r w:rsidRPr="6B614DFC">
              <w:rPr>
                <w:rFonts w:ascii="Aptos" w:eastAsia="Aptos" w:hAnsi="Aptos" w:cs="Aptos"/>
                <w:color w:val="000000" w:themeColor="text1"/>
              </w:rPr>
              <w:t>C</w:t>
            </w:r>
            <w:r w:rsidR="3A1CB219" w:rsidRPr="6B614DFC">
              <w:rPr>
                <w:rFonts w:ascii="Aptos" w:eastAsia="Aptos" w:hAnsi="Aptos" w:cs="Aptos"/>
                <w:color w:val="000000" w:themeColor="text1"/>
              </w:rPr>
              <w:t>inta trasparente pequeña</w:t>
            </w:r>
          </w:p>
          <w:p w14:paraId="59DE6721" w14:textId="1FC825E7" w:rsidR="00AC35B3" w:rsidRDefault="00AC35B3" w:rsidP="6B614DFC">
            <w:pPr>
              <w:rPr>
                <w:rFonts w:ascii="Aptos" w:eastAsia="Aptos" w:hAnsi="Aptos" w:cs="Aptos"/>
                <w:color w:val="000000" w:themeColor="text1"/>
              </w:rPr>
            </w:pPr>
          </w:p>
          <w:p w14:paraId="7563453C" w14:textId="545390CC" w:rsidR="00AC35B3" w:rsidRDefault="0AAD3FD4" w:rsidP="6B614DFC">
            <w:pPr>
              <w:rPr>
                <w:rFonts w:ascii="Aptos" w:eastAsia="Aptos" w:hAnsi="Aptos" w:cs="Aptos"/>
                <w:b/>
                <w:bCs/>
                <w:color w:val="000000" w:themeColor="text1"/>
              </w:rPr>
            </w:pPr>
            <w:r w:rsidRPr="6B614DFC">
              <w:rPr>
                <w:rFonts w:ascii="Aptos" w:eastAsia="Aptos" w:hAnsi="Aptos" w:cs="Aptos"/>
                <w:b/>
                <w:bCs/>
                <w:color w:val="000000" w:themeColor="text1"/>
              </w:rPr>
              <w:t>Tinción de Gram</w:t>
            </w:r>
          </w:p>
          <w:p w14:paraId="0E73E5DC" w14:textId="3DB59E26" w:rsidR="00AC35B3" w:rsidRDefault="0AAD3FD4" w:rsidP="6B614DFC">
            <w:pPr>
              <w:shd w:val="clear" w:color="auto" w:fill="FFFFFF" w:themeFill="background1"/>
            </w:pPr>
            <w:r w:rsidRPr="6B614DFC">
              <w:rPr>
                <w:rFonts w:ascii="Calibri" w:eastAsia="Calibri" w:hAnsi="Calibri" w:cs="Calibri"/>
                <w:color w:val="000000" w:themeColor="text1"/>
              </w:rPr>
              <w:t xml:space="preserve">Colorante cristal violeta </w:t>
            </w:r>
          </w:p>
          <w:p w14:paraId="30C0D46D" w14:textId="26E691F8" w:rsidR="00AC35B3" w:rsidRDefault="0AAD3FD4" w:rsidP="6B614DFC">
            <w:pPr>
              <w:shd w:val="clear" w:color="auto" w:fill="FFFFFF" w:themeFill="background1"/>
            </w:pPr>
            <w:r w:rsidRPr="6B614DFC">
              <w:rPr>
                <w:rFonts w:ascii="Calibri" w:eastAsia="Calibri" w:hAnsi="Calibri" w:cs="Calibri"/>
                <w:color w:val="000000" w:themeColor="text1"/>
              </w:rPr>
              <w:t>Lugol</w:t>
            </w:r>
          </w:p>
          <w:p w14:paraId="3ACD455A" w14:textId="34F5F294" w:rsidR="00AC35B3" w:rsidRDefault="0AAD3FD4" w:rsidP="6B614DFC">
            <w:pPr>
              <w:shd w:val="clear" w:color="auto" w:fill="FFFFFF" w:themeFill="background1"/>
            </w:pPr>
            <w:r w:rsidRPr="6B614DFC">
              <w:rPr>
                <w:rFonts w:ascii="Calibri" w:eastAsia="Calibri" w:hAnsi="Calibri" w:cs="Calibri"/>
                <w:color w:val="000000" w:themeColor="text1"/>
              </w:rPr>
              <w:t>Solución Alcohol - cetona al 95%</w:t>
            </w:r>
          </w:p>
          <w:p w14:paraId="7E7DB815" w14:textId="635776D8" w:rsidR="00AC35B3" w:rsidRDefault="0AAD3FD4" w:rsidP="6B614DFC">
            <w:pPr>
              <w:shd w:val="clear" w:color="auto" w:fill="FFFFFF" w:themeFill="background1"/>
            </w:pPr>
            <w:r w:rsidRPr="6B614DFC">
              <w:rPr>
                <w:rFonts w:ascii="Calibri" w:eastAsia="Calibri" w:hAnsi="Calibri" w:cs="Calibri"/>
                <w:color w:val="000000" w:themeColor="text1"/>
              </w:rPr>
              <w:t xml:space="preserve">Safranina o </w:t>
            </w:r>
            <w:proofErr w:type="spellStart"/>
            <w:r w:rsidRPr="6B614DFC">
              <w:rPr>
                <w:rFonts w:ascii="Calibri" w:eastAsia="Calibri" w:hAnsi="Calibri" w:cs="Calibri"/>
                <w:color w:val="000000" w:themeColor="text1"/>
              </w:rPr>
              <w:t>Fuschina</w:t>
            </w:r>
            <w:proofErr w:type="spellEnd"/>
          </w:p>
          <w:p w14:paraId="493E9A8E" w14:textId="30C87DFA" w:rsidR="00AC35B3" w:rsidRDefault="0AAD3FD4" w:rsidP="6B614DFC">
            <w:pPr>
              <w:shd w:val="clear" w:color="auto" w:fill="FFFFFF" w:themeFill="background1"/>
            </w:pPr>
            <w:r w:rsidRPr="6B614DFC">
              <w:rPr>
                <w:rFonts w:ascii="Calibri" w:eastAsia="Calibri" w:hAnsi="Calibri" w:cs="Calibri"/>
                <w:color w:val="000000" w:themeColor="text1"/>
              </w:rPr>
              <w:t>Azul de metileno</w:t>
            </w:r>
          </w:p>
          <w:p w14:paraId="2069B55E" w14:textId="02605135" w:rsidR="00AC35B3" w:rsidRDefault="0AAD3FD4" w:rsidP="6B614DFC">
            <w:pPr>
              <w:shd w:val="clear" w:color="auto" w:fill="FFFFFF" w:themeFill="background1"/>
            </w:pPr>
            <w:r w:rsidRPr="6B614DFC">
              <w:rPr>
                <w:rFonts w:ascii="Calibri" w:eastAsia="Calibri" w:hAnsi="Calibri" w:cs="Calibri"/>
                <w:color w:val="000000" w:themeColor="text1"/>
              </w:rPr>
              <w:t>Alcohol al 96%</w:t>
            </w:r>
          </w:p>
          <w:p w14:paraId="50C222F2" w14:textId="0EBF0737" w:rsidR="00AC35B3" w:rsidRPr="00E32D7A" w:rsidRDefault="0AAD3FD4" w:rsidP="00E32D7A">
            <w:pPr>
              <w:shd w:val="clear" w:color="auto" w:fill="FFFFFF" w:themeFill="background1"/>
            </w:pPr>
            <w:r w:rsidRPr="6B614DFC">
              <w:rPr>
                <w:rFonts w:ascii="Calibri" w:eastAsia="Calibri" w:hAnsi="Calibri" w:cs="Calibri"/>
                <w:color w:val="000000" w:themeColor="text1"/>
              </w:rPr>
              <w:t xml:space="preserve">Pinzas </w:t>
            </w:r>
            <w:r w:rsidR="00E32D7A" w:rsidRPr="6B614DFC">
              <w:rPr>
                <w:rFonts w:ascii="Calibri" w:eastAsia="Calibri" w:hAnsi="Calibri" w:cs="Calibri"/>
                <w:color w:val="000000" w:themeColor="text1"/>
              </w:rPr>
              <w:t>metálicas</w:t>
            </w:r>
            <w:r w:rsidRPr="6B614DFC">
              <w:rPr>
                <w:rFonts w:ascii="Calibri" w:eastAsia="Calibri" w:hAnsi="Calibri" w:cs="Calibri"/>
                <w:color w:val="000000" w:themeColor="text1"/>
              </w:rPr>
              <w:t xml:space="preserve"> o de </w:t>
            </w:r>
            <w:r w:rsidR="00E32D7A" w:rsidRPr="6B614DFC">
              <w:rPr>
                <w:rFonts w:ascii="Calibri" w:eastAsia="Calibri" w:hAnsi="Calibri" w:cs="Calibri"/>
                <w:color w:val="000000" w:themeColor="text1"/>
              </w:rPr>
              <w:t>relojería</w:t>
            </w:r>
            <w:r w:rsidRPr="6B614DFC">
              <w:rPr>
                <w:rFonts w:ascii="Calibri" w:eastAsia="Calibri" w:hAnsi="Calibri" w:cs="Calibri"/>
                <w:color w:val="000000" w:themeColor="text1"/>
              </w:rPr>
              <w:t>.</w:t>
            </w:r>
          </w:p>
        </w:tc>
      </w:tr>
      <w:tr w:rsidR="00AC35B3" w14:paraId="01FD1524" w14:textId="77777777" w:rsidTr="6B614DFC">
        <w:tc>
          <w:tcPr>
            <w:tcW w:w="8828" w:type="dxa"/>
            <w:shd w:val="clear" w:color="auto" w:fill="E8E8E8" w:themeFill="background2"/>
          </w:tcPr>
          <w:p w14:paraId="40C2888B" w14:textId="229B7993" w:rsidR="00AC35B3" w:rsidRDefault="00AC35B3" w:rsidP="00EF6D03">
            <w:r>
              <w:rPr>
                <w:b/>
                <w:bCs/>
              </w:rPr>
              <w:t>Procedimiento</w:t>
            </w:r>
          </w:p>
        </w:tc>
      </w:tr>
      <w:tr w:rsidR="00AC35B3" w14:paraId="32CBF626" w14:textId="77777777" w:rsidTr="6B614DFC">
        <w:trPr>
          <w:trHeight w:val="742"/>
        </w:trPr>
        <w:tc>
          <w:tcPr>
            <w:tcW w:w="8828" w:type="dxa"/>
          </w:tcPr>
          <w:p w14:paraId="7CCA9335" w14:textId="00AE81B5" w:rsidR="63E4E76E" w:rsidRDefault="63E4E76E" w:rsidP="6B614DFC">
            <w:pPr>
              <w:pStyle w:val="Prrafodelista"/>
              <w:numPr>
                <w:ilvl w:val="0"/>
                <w:numId w:val="1"/>
              </w:numPr>
              <w:jc w:val="both"/>
            </w:pPr>
            <w:r>
              <w:t xml:space="preserve">En esta práctica se observarán las cajas de </w:t>
            </w:r>
            <w:r w:rsidR="00E32D7A">
              <w:t>Petri</w:t>
            </w:r>
            <w:r>
              <w:t xml:space="preserve"> dejadas en incubación en la práctica anterior, observar</w:t>
            </w:r>
            <w:r w:rsidR="5114EE38">
              <w:t xml:space="preserve"> cada una de las cajas </w:t>
            </w:r>
            <w:r w:rsidR="628A3AC4">
              <w:t>bajo el estereoscopio para ver coloración, forma y observar si hay diferen</w:t>
            </w:r>
            <w:r w:rsidR="4964CA3F">
              <w:t>tes</w:t>
            </w:r>
            <w:r w:rsidR="628A3AC4">
              <w:t xml:space="preserve"> de microorganismos. Cada frasco se ira abriendo </w:t>
            </w:r>
            <w:r w:rsidR="628A3AC4">
              <w:lastRenderedPageBreak/>
              <w:t>y cerrando a medida se va observando</w:t>
            </w:r>
            <w:r w:rsidR="4DB10E17">
              <w:t>, evite la contaminación de las muestras.</w:t>
            </w:r>
            <w:r w:rsidR="628A3AC4">
              <w:t xml:space="preserve"> Dibuje o tome fotos con ayuda del celular. Identificando hongos</w:t>
            </w:r>
            <w:r w:rsidR="5EAC6661">
              <w:t xml:space="preserve"> o bacterias. </w:t>
            </w:r>
          </w:p>
          <w:p w14:paraId="557BA725" w14:textId="15E404CF" w:rsidR="6B614DFC" w:rsidRDefault="6B614DFC" w:rsidP="6B614DFC">
            <w:pPr>
              <w:pStyle w:val="Prrafodelista"/>
              <w:jc w:val="both"/>
            </w:pPr>
          </w:p>
          <w:p w14:paraId="7C97BA1E" w14:textId="6A72369C" w:rsidR="68684CC9" w:rsidRDefault="68684CC9" w:rsidP="6B614DFC">
            <w:pPr>
              <w:pStyle w:val="Prrafodelista"/>
              <w:numPr>
                <w:ilvl w:val="0"/>
                <w:numId w:val="1"/>
              </w:numPr>
              <w:jc w:val="both"/>
            </w:pPr>
            <w:r>
              <w:t xml:space="preserve">Con los hongos realice un montaje </w:t>
            </w:r>
            <w:r w:rsidR="55F154D0">
              <w:t xml:space="preserve">con azul lactofenol, </w:t>
            </w:r>
            <w:r>
              <w:t>como se aprendió en la práctica de hongos para identificarlos</w:t>
            </w:r>
            <w:r w:rsidR="05B41971">
              <w:t xml:space="preserve">. </w:t>
            </w:r>
          </w:p>
          <w:p w14:paraId="1C8D562B" w14:textId="77777777" w:rsidR="00725F21" w:rsidRPr="00725F21" w:rsidRDefault="00725F21" w:rsidP="00725F21"/>
          <w:p w14:paraId="752F6F75" w14:textId="77777777" w:rsidR="00725F21" w:rsidRPr="00725F21" w:rsidRDefault="628A3AC4" w:rsidP="6B614DFC">
            <w:pPr>
              <w:rPr>
                <w:b/>
                <w:bCs/>
              </w:rPr>
            </w:pPr>
            <w:r w:rsidRPr="6B614DFC">
              <w:rPr>
                <w:b/>
                <w:bCs/>
              </w:rPr>
              <w:t>TINCIÓN DE HONGOS CON AZUL DE LACTOFENOL</w:t>
            </w:r>
          </w:p>
          <w:p w14:paraId="73502546" w14:textId="19EFB310" w:rsidR="6B614DFC" w:rsidRDefault="6B614DFC"/>
          <w:p w14:paraId="08347EEB" w14:textId="0385E574" w:rsidR="00725F21" w:rsidRPr="00725F21" w:rsidRDefault="628A3AC4" w:rsidP="6B614DFC">
            <w:pPr>
              <w:jc w:val="both"/>
            </w:pPr>
            <w:r>
              <w:t>Tenga a la mano portaobjeto y un pedazo de cinta de 5 cm</w:t>
            </w:r>
            <w:r w:rsidR="5B8228A0">
              <w:t xml:space="preserve">. </w:t>
            </w:r>
            <w:r>
              <w:t>Flamee las pinzas y abra el frasco cerca de la llama del mechero, con la ayuda de las pinzas tome la cinta y ponga el pedazo pegante sobre el hongo con movimientos suaves tome parte del micelio del</w:t>
            </w:r>
            <w:r w:rsidR="174222F8">
              <w:t xml:space="preserve"> </w:t>
            </w:r>
            <w:r>
              <w:t xml:space="preserve">hongo. </w:t>
            </w:r>
            <w:r w:rsidR="2051160F">
              <w:t xml:space="preserve"> </w:t>
            </w:r>
            <w:r>
              <w:t xml:space="preserve">Ponga la cinta por el lado pegante arriba y procesa a aplicar de 3 a 5 gotas de azul de lactofenol o lo que considere que cubre el micelio. Ponga un cubreobjeto sobre la muestra y observe al microscopio. Cuadre los objetivos del menor al mayor y enfoque para la observación. </w:t>
            </w:r>
          </w:p>
          <w:p w14:paraId="25BF8C98" w14:textId="2A9BFD8D" w:rsidR="00C13CD6" w:rsidRPr="00910BF0" w:rsidRDefault="00C13CD6" w:rsidP="6B614DFC">
            <w:pPr>
              <w:jc w:val="both"/>
            </w:pPr>
          </w:p>
          <w:p w14:paraId="5B5197E4" w14:textId="1DD6DF9D" w:rsidR="00C13CD6" w:rsidRPr="00910BF0" w:rsidRDefault="48609F9D" w:rsidP="00E32D7A">
            <w:pPr>
              <w:pStyle w:val="Prrafodelista"/>
              <w:numPr>
                <w:ilvl w:val="0"/>
                <w:numId w:val="1"/>
              </w:numPr>
              <w:jc w:val="both"/>
            </w:pPr>
            <w:r>
              <w:t xml:space="preserve">Con las colonias de bacterias observadas en la caja de </w:t>
            </w:r>
            <w:proofErr w:type="spellStart"/>
            <w:r>
              <w:t>petri</w:t>
            </w:r>
            <w:proofErr w:type="spellEnd"/>
            <w:r>
              <w:t xml:space="preserve"> se realizará una tinción de Gram.</w:t>
            </w:r>
          </w:p>
          <w:p w14:paraId="4B6CEE18" w14:textId="744A40BE" w:rsidR="00C13CD6" w:rsidRPr="00910BF0" w:rsidRDefault="00C13CD6" w:rsidP="6B614DFC"/>
          <w:p w14:paraId="5770890E" w14:textId="52A0D5AB" w:rsidR="00C13CD6" w:rsidRPr="00910BF0" w:rsidRDefault="529C04E3" w:rsidP="6B614DFC">
            <w:pPr>
              <w:rPr>
                <w:b/>
                <w:bCs/>
              </w:rPr>
            </w:pPr>
            <w:r w:rsidRPr="6B614DFC">
              <w:rPr>
                <w:b/>
                <w:bCs/>
              </w:rPr>
              <w:t>TINCIÓN DE BACTERIAS GRAM</w:t>
            </w:r>
          </w:p>
          <w:p w14:paraId="2519B06C" w14:textId="4A303A0B" w:rsidR="00C13CD6" w:rsidRPr="00910BF0" w:rsidRDefault="00C13CD6" w:rsidP="6B614DFC"/>
          <w:p w14:paraId="6520B4FB" w14:textId="5920219F" w:rsidR="00C13CD6" w:rsidRPr="00910BF0" w:rsidRDefault="529C04E3" w:rsidP="00E32D7A">
            <w:pPr>
              <w:jc w:val="both"/>
            </w:pPr>
            <w:r w:rsidRPr="6B614DFC">
              <w:t>Recoger la muestra de bacterias con la ayuda del asa microbiológica. Extender dicha muestra sobre un portaobjetos y dejarla secar. Fijar la muestra mediante un alcohol (metanol). Aplicar el tinte de violeta de genciana sobre el portaobjetos y esperar un minuto. Enjuagar la muestra con agua y aplicar un fijador del violeta de genciana (</w:t>
            </w:r>
            <w:proofErr w:type="spellStart"/>
            <w:r w:rsidRPr="6B614DFC">
              <w:t>lugol</w:t>
            </w:r>
            <w:proofErr w:type="spellEnd"/>
            <w:r w:rsidRPr="6B614DFC">
              <w:t xml:space="preserve">). El </w:t>
            </w:r>
            <w:proofErr w:type="spellStart"/>
            <w:r w:rsidRPr="6B614DFC">
              <w:t>lugol</w:t>
            </w:r>
            <w:proofErr w:type="spellEnd"/>
            <w:r w:rsidRPr="6B614DFC">
              <w:t xml:space="preserve"> y el violeta de genciana forman un complejo insoluble en agua capaz de penetrar en la pared de las células bacterianas.</w:t>
            </w:r>
            <w:r w:rsidR="611B0534" w:rsidRPr="6B614DFC">
              <w:t xml:space="preserve"> </w:t>
            </w:r>
            <w:r w:rsidRPr="6B614DFC">
              <w:t>Lavar de nuevo el portaobjetos con una mezcla de alcohol y acetona durante unos segundos.</w:t>
            </w:r>
            <w:r w:rsidR="32C1FB35" w:rsidRPr="6B614DFC">
              <w:t xml:space="preserve"> </w:t>
            </w:r>
            <w:r w:rsidRPr="6B614DFC">
              <w:t xml:space="preserve">Opcionalmente se puede añadir una tinción de safranina o fucsina para distinguir las </w:t>
            </w:r>
            <w:r w:rsidR="1EF1454D" w:rsidRPr="6B614DFC">
              <w:t>G</w:t>
            </w:r>
            <w:r w:rsidRPr="6B614DFC">
              <w:t>ram negativas que aparecerán bajo el microscopio (en lugar de incoloras) con un tono rosado o rojo. Lavar con agua.</w:t>
            </w:r>
            <w:r w:rsidR="03EEEA2D" w:rsidRPr="6B614DFC">
              <w:t xml:space="preserve"> </w:t>
            </w:r>
            <w:r w:rsidRPr="6B614DFC">
              <w:t xml:space="preserve">Ya se puede observar la muestra al microscopio donde se visualizarán de color violeta las </w:t>
            </w:r>
            <w:proofErr w:type="spellStart"/>
            <w:r w:rsidRPr="6B614DFC">
              <w:t>gram</w:t>
            </w:r>
            <w:proofErr w:type="spellEnd"/>
            <w:r w:rsidRPr="6B614DFC">
              <w:t xml:space="preserve"> positivas y de color rosa-rojizo las </w:t>
            </w:r>
            <w:proofErr w:type="spellStart"/>
            <w:r w:rsidRPr="6B614DFC">
              <w:t>gram</w:t>
            </w:r>
            <w:proofErr w:type="spellEnd"/>
            <w:r w:rsidRPr="6B614DFC">
              <w:t xml:space="preserve"> negativas.</w:t>
            </w:r>
          </w:p>
        </w:tc>
      </w:tr>
      <w:tr w:rsidR="00910BF0" w14:paraId="10C386C3" w14:textId="77777777" w:rsidTr="6B614DFC">
        <w:tc>
          <w:tcPr>
            <w:tcW w:w="8828" w:type="dxa"/>
            <w:shd w:val="clear" w:color="auto" w:fill="E8E8E8" w:themeFill="background2"/>
          </w:tcPr>
          <w:p w14:paraId="2264D170" w14:textId="10BBEFEF" w:rsidR="00910BF0" w:rsidRPr="000B6097" w:rsidRDefault="006D70C4" w:rsidP="00EF6D03">
            <w:pPr>
              <w:rPr>
                <w:b/>
                <w:bCs/>
                <w:highlight w:val="yellow"/>
              </w:rPr>
            </w:pPr>
            <w:r w:rsidRPr="00A60614">
              <w:rPr>
                <w:b/>
                <w:bCs/>
              </w:rPr>
              <w:lastRenderedPageBreak/>
              <w:t>Evidencia de la experiencia de aprendizaje</w:t>
            </w:r>
          </w:p>
        </w:tc>
      </w:tr>
      <w:tr w:rsidR="00910BF0" w14:paraId="32E183AA" w14:textId="77777777" w:rsidTr="6B614DFC">
        <w:tc>
          <w:tcPr>
            <w:tcW w:w="8828" w:type="dxa"/>
          </w:tcPr>
          <w:p w14:paraId="3815AED9" w14:textId="26C02182" w:rsidR="001B31E6" w:rsidRPr="00725F21" w:rsidRDefault="628A3AC4" w:rsidP="00E32D7A">
            <w:pPr>
              <w:jc w:val="both"/>
            </w:pPr>
            <w:r w:rsidRPr="00E32D7A">
              <w:t>Se evaluará la puntualidad, portar los elementos de seguridad,</w:t>
            </w:r>
            <w:r>
              <w:t xml:space="preserve"> material de trabajo, manejo de conceptos. Se evaluará a su vez disciplina y participación. Por último, se evaluará la entrega del informe de laboratorio correspondiente.  El informe se entrega de manera grupal por el aula virtual, con formato de artículo científico. Debe tener: resumen (300palabras), introducción, materiales y métodos, Resultados y Discusión, conclusiones y referencias citadas en el texto en APA 7ma edición.</w:t>
            </w:r>
          </w:p>
        </w:tc>
      </w:tr>
      <w:tr w:rsidR="00AC35B3" w14:paraId="5A283866" w14:textId="77777777" w:rsidTr="6B614DFC">
        <w:tc>
          <w:tcPr>
            <w:tcW w:w="8828" w:type="dxa"/>
            <w:shd w:val="clear" w:color="auto" w:fill="E8E8E8" w:themeFill="background2"/>
          </w:tcPr>
          <w:p w14:paraId="4193B233" w14:textId="75550FAE" w:rsidR="00AC35B3" w:rsidRPr="00AC35B3" w:rsidRDefault="008B5838" w:rsidP="00EF6D03">
            <w:pPr>
              <w:rPr>
                <w:b/>
                <w:bCs/>
              </w:rPr>
            </w:pPr>
            <w:r>
              <w:rPr>
                <w:b/>
                <w:bCs/>
              </w:rPr>
              <w:t xml:space="preserve">Referencias </w:t>
            </w:r>
            <w:r w:rsidR="00AC35B3" w:rsidRPr="00AC35B3">
              <w:rPr>
                <w:b/>
                <w:bCs/>
              </w:rPr>
              <w:t>Bibliogr</w:t>
            </w:r>
            <w:r>
              <w:rPr>
                <w:b/>
                <w:bCs/>
              </w:rPr>
              <w:t>áficas</w:t>
            </w:r>
          </w:p>
        </w:tc>
      </w:tr>
      <w:tr w:rsidR="00AC35B3" w14:paraId="68282947" w14:textId="77777777" w:rsidTr="6B614DFC">
        <w:trPr>
          <w:trHeight w:val="961"/>
        </w:trPr>
        <w:tc>
          <w:tcPr>
            <w:tcW w:w="8828" w:type="dxa"/>
          </w:tcPr>
          <w:p w14:paraId="4936F3DC" w14:textId="6308129A" w:rsidR="188B73C6" w:rsidRDefault="188B73C6" w:rsidP="00E32D7A">
            <w:pPr>
              <w:jc w:val="both"/>
            </w:pPr>
            <w:r w:rsidRPr="6B614DFC">
              <w:rPr>
                <w:rFonts w:ascii="Aptos" w:eastAsia="Aptos" w:hAnsi="Aptos" w:cs="Aptos"/>
              </w:rPr>
              <w:t>Benítez-Campo, N. y Bolaños, A.C. 2017. Guía de laboratorio de Microbiología. Dpto. de Biología. Universidad del Valle. Cali, Colombia.</w:t>
            </w:r>
          </w:p>
          <w:p w14:paraId="0E5CDA3C" w14:textId="30D4E6C9" w:rsidR="188B73C6" w:rsidRDefault="188B73C6" w:rsidP="00E32D7A">
            <w:pPr>
              <w:jc w:val="both"/>
            </w:pPr>
            <w:proofErr w:type="spellStart"/>
            <w:r w:rsidRPr="6B614DFC">
              <w:rPr>
                <w:rFonts w:ascii="Aptos" w:eastAsia="Aptos" w:hAnsi="Aptos" w:cs="Aptos"/>
              </w:rPr>
              <w:t>Hogg</w:t>
            </w:r>
            <w:proofErr w:type="spellEnd"/>
            <w:r w:rsidRPr="6B614DFC">
              <w:rPr>
                <w:rFonts w:ascii="Aptos" w:eastAsia="Aptos" w:hAnsi="Aptos" w:cs="Aptos"/>
              </w:rPr>
              <w:t xml:space="preserve">, S. (2005). </w:t>
            </w:r>
            <w:proofErr w:type="spellStart"/>
            <w:r w:rsidRPr="6B614DFC">
              <w:rPr>
                <w:rFonts w:ascii="Aptos" w:eastAsia="Aptos" w:hAnsi="Aptos" w:cs="Aptos"/>
              </w:rPr>
              <w:t>Essectial</w:t>
            </w:r>
            <w:proofErr w:type="spellEnd"/>
            <w:r w:rsidRPr="6B614DFC">
              <w:rPr>
                <w:rFonts w:ascii="Aptos" w:eastAsia="Aptos" w:hAnsi="Aptos" w:cs="Aptos"/>
              </w:rPr>
              <w:t xml:space="preserve"> </w:t>
            </w:r>
            <w:proofErr w:type="spellStart"/>
            <w:r w:rsidRPr="6B614DFC">
              <w:rPr>
                <w:rFonts w:ascii="Aptos" w:eastAsia="Aptos" w:hAnsi="Aptos" w:cs="Aptos"/>
              </w:rPr>
              <w:t>Microbiology</w:t>
            </w:r>
            <w:proofErr w:type="spellEnd"/>
            <w:r w:rsidRPr="6B614DFC">
              <w:rPr>
                <w:rFonts w:ascii="Aptos" w:eastAsia="Aptos" w:hAnsi="Aptos" w:cs="Aptos"/>
              </w:rPr>
              <w:t xml:space="preserve">. Ed Wiley J &amp; </w:t>
            </w:r>
            <w:proofErr w:type="spellStart"/>
            <w:r w:rsidRPr="6B614DFC">
              <w:rPr>
                <w:rFonts w:ascii="Aptos" w:eastAsia="Aptos" w:hAnsi="Aptos" w:cs="Aptos"/>
              </w:rPr>
              <w:t>Sons</w:t>
            </w:r>
            <w:proofErr w:type="spellEnd"/>
            <w:r w:rsidRPr="6B614DFC">
              <w:rPr>
                <w:rFonts w:ascii="Aptos" w:eastAsia="Aptos" w:hAnsi="Aptos" w:cs="Aptos"/>
              </w:rPr>
              <w:t xml:space="preserve"> Ltd. West Sussex PO19 8SQ, </w:t>
            </w:r>
            <w:proofErr w:type="spellStart"/>
            <w:r w:rsidRPr="6B614DFC">
              <w:rPr>
                <w:rFonts w:ascii="Aptos" w:eastAsia="Aptos" w:hAnsi="Aptos" w:cs="Aptos"/>
              </w:rPr>
              <w:t>England</w:t>
            </w:r>
            <w:proofErr w:type="spellEnd"/>
          </w:p>
          <w:p w14:paraId="57692975" w14:textId="5EE87E6D" w:rsidR="188B73C6" w:rsidRDefault="188B73C6" w:rsidP="00E32D7A">
            <w:pPr>
              <w:jc w:val="both"/>
            </w:pPr>
            <w:proofErr w:type="spellStart"/>
            <w:r w:rsidRPr="6B614DFC">
              <w:rPr>
                <w:rFonts w:ascii="Aptos" w:eastAsia="Aptos" w:hAnsi="Aptos" w:cs="Aptos"/>
              </w:rPr>
              <w:t>Mojeron</w:t>
            </w:r>
            <w:proofErr w:type="spellEnd"/>
            <w:r w:rsidRPr="6B614DFC">
              <w:rPr>
                <w:rFonts w:ascii="Aptos" w:eastAsia="Aptos" w:hAnsi="Aptos" w:cs="Aptos"/>
              </w:rPr>
              <w:t xml:space="preserve">, L. (2008). Texto de </w:t>
            </w:r>
            <w:proofErr w:type="spellStart"/>
            <w:r w:rsidRPr="6B614DFC">
              <w:rPr>
                <w:rFonts w:ascii="Aptos" w:eastAsia="Aptos" w:hAnsi="Aptos" w:cs="Aptos"/>
              </w:rPr>
              <w:t>Micorbiología</w:t>
            </w:r>
            <w:proofErr w:type="spellEnd"/>
            <w:r w:rsidRPr="6B614DFC">
              <w:rPr>
                <w:rFonts w:ascii="Aptos" w:eastAsia="Aptos" w:hAnsi="Aptos" w:cs="Aptos"/>
              </w:rPr>
              <w:t xml:space="preserve">. Universidad Nacional </w:t>
            </w:r>
            <w:proofErr w:type="spellStart"/>
            <w:r w:rsidRPr="6B614DFC">
              <w:rPr>
                <w:rFonts w:ascii="Aptos" w:eastAsia="Aptos" w:hAnsi="Aptos" w:cs="Aptos"/>
              </w:rPr>
              <w:t>Agrária</w:t>
            </w:r>
            <w:proofErr w:type="spellEnd"/>
            <w:r w:rsidRPr="6B614DFC">
              <w:rPr>
                <w:rFonts w:ascii="Aptos" w:eastAsia="Aptos" w:hAnsi="Aptos" w:cs="Aptos"/>
              </w:rPr>
              <w:t xml:space="preserve">. Managua, Nicaragua. </w:t>
            </w:r>
          </w:p>
          <w:p w14:paraId="54089425" w14:textId="5CD81AC1" w:rsidR="00AC35B3" w:rsidRDefault="188B73C6" w:rsidP="00E32D7A">
            <w:pPr>
              <w:jc w:val="both"/>
            </w:pPr>
            <w:r w:rsidRPr="6B614DFC">
              <w:rPr>
                <w:rFonts w:ascii="Aptos" w:eastAsia="Aptos" w:hAnsi="Aptos" w:cs="Aptos"/>
              </w:rPr>
              <w:t xml:space="preserve">Moreno, O. (2013). Cuaderno de apuntes de Agroindustrias. </w:t>
            </w:r>
            <w:proofErr w:type="spellStart"/>
            <w:r w:rsidRPr="6B614DFC">
              <w:rPr>
                <w:rFonts w:ascii="Aptos" w:eastAsia="Aptos" w:hAnsi="Aptos" w:cs="Aptos"/>
              </w:rPr>
              <w:t>Dpto</w:t>
            </w:r>
            <w:proofErr w:type="spellEnd"/>
            <w:r w:rsidRPr="6B614DFC">
              <w:rPr>
                <w:rFonts w:ascii="Aptos" w:eastAsia="Aptos" w:hAnsi="Aptos" w:cs="Aptos"/>
              </w:rPr>
              <w:t xml:space="preserve"> de </w:t>
            </w:r>
            <w:proofErr w:type="spellStart"/>
            <w:r w:rsidRPr="6B614DFC">
              <w:rPr>
                <w:rFonts w:ascii="Aptos" w:eastAsia="Aptos" w:hAnsi="Aptos" w:cs="Aptos"/>
              </w:rPr>
              <w:t>Microbioología</w:t>
            </w:r>
            <w:proofErr w:type="spellEnd"/>
            <w:r w:rsidRPr="6B614DFC">
              <w:rPr>
                <w:rFonts w:ascii="Aptos" w:eastAsia="Aptos" w:hAnsi="Aptos" w:cs="Aptos"/>
              </w:rPr>
              <w:t xml:space="preserve">. Centro de Ciencias básicas. Universidad de Aguas Calientes. </w:t>
            </w:r>
            <w:proofErr w:type="spellStart"/>
            <w:r w:rsidRPr="6B614DFC">
              <w:rPr>
                <w:rFonts w:ascii="Aptos" w:eastAsia="Aptos" w:hAnsi="Aptos" w:cs="Aptos"/>
              </w:rPr>
              <w:t>Mexico</w:t>
            </w:r>
            <w:proofErr w:type="spellEnd"/>
            <w:r w:rsidRPr="6B614DFC">
              <w:rPr>
                <w:rFonts w:ascii="Aptos" w:eastAsia="Aptos" w:hAnsi="Aptos" w:cs="Aptos"/>
              </w:rPr>
              <w:t xml:space="preserve"> DC. </w:t>
            </w:r>
          </w:p>
        </w:tc>
      </w:tr>
    </w:tbl>
    <w:p w14:paraId="0CCD291B" w14:textId="77777777" w:rsidR="00A97404" w:rsidRDefault="00A97404">
      <w:pPr>
        <w:rPr>
          <w:b/>
          <w:bCs/>
        </w:rPr>
      </w:pPr>
    </w:p>
    <w:p w14:paraId="501AC0FF" w14:textId="446117B5" w:rsidR="00AC35B3" w:rsidRDefault="00AC35B3">
      <w:r w:rsidRPr="00AB77AC">
        <w:rPr>
          <w:b/>
          <w:bCs/>
        </w:rPr>
        <w:t>Fecha de elaboración</w:t>
      </w:r>
      <w:r w:rsidR="00AB77AC" w:rsidRPr="00AB77AC">
        <w:rPr>
          <w:b/>
          <w:bCs/>
        </w:rPr>
        <w:t>:</w:t>
      </w:r>
      <w:r>
        <w:t xml:space="preserve"> </w:t>
      </w:r>
      <w:sdt>
        <w:sdtPr>
          <w:id w:val="1735577762"/>
          <w:placeholder>
            <w:docPart w:val="DefaultPlaceholder_-1854013437"/>
          </w:placeholder>
          <w:date w:fullDate="2024-10-09T00:00:00Z">
            <w:dateFormat w:val="d/MM/yyyy"/>
            <w:lid w:val="es-CO"/>
            <w:storeMappedDataAs w:val="dateTime"/>
            <w:calendar w:val="gregorian"/>
          </w:date>
        </w:sdtPr>
        <w:sdtEndPr/>
        <w:sdtContent>
          <w:r w:rsidR="00D572CE">
            <w:t>9/10/2024</w:t>
          </w:r>
        </w:sdtContent>
      </w:sdt>
    </w:p>
    <w:p w14:paraId="2FB7F07F" w14:textId="4FEF1FD7" w:rsidR="00AC35B3" w:rsidRDefault="00AC35B3">
      <w:r w:rsidRPr="00AB77AC">
        <w:rPr>
          <w:b/>
          <w:bCs/>
        </w:rPr>
        <w:t>Responsable:</w:t>
      </w:r>
      <w:r>
        <w:t xml:space="preserve"> </w:t>
      </w:r>
      <w:r w:rsidR="00D572CE" w:rsidRPr="00E32D7A">
        <w:t>Liliana Paola Cárdenas Mahecha</w:t>
      </w:r>
    </w:p>
    <w:p w14:paraId="145F756D" w14:textId="77777777" w:rsidR="00E32D7A" w:rsidRPr="00E32D7A" w:rsidRDefault="00E32D7A" w:rsidP="00E32D7A">
      <w:pPr>
        <w:rPr>
          <w:b/>
          <w:bCs/>
        </w:rPr>
      </w:pPr>
      <w:r w:rsidRPr="00E32D7A">
        <w:rPr>
          <w:b/>
          <w:bCs/>
          <w:lang w:val="pt-PT"/>
        </w:rPr>
        <w:t xml:space="preserve">Aval Facultad: </w:t>
      </w:r>
      <w:r w:rsidRPr="00E32D7A">
        <w:rPr>
          <w:lang w:val="pt-PT"/>
        </w:rPr>
        <w:t>Andrea Victoria Insuasty Burgos</w:t>
      </w:r>
      <w:r w:rsidRPr="00E32D7A">
        <w:rPr>
          <w:b/>
          <w:bCs/>
        </w:rPr>
        <w:t> </w:t>
      </w:r>
    </w:p>
    <w:p w14:paraId="2D289E75" w14:textId="77777777" w:rsidR="00E32D7A" w:rsidRPr="00E32D7A" w:rsidRDefault="00E32D7A" w:rsidP="00E32D7A">
      <w:pPr>
        <w:rPr>
          <w:b/>
          <w:bCs/>
        </w:rPr>
      </w:pPr>
      <w:r w:rsidRPr="00E32D7A">
        <w:rPr>
          <w:b/>
          <w:bCs/>
          <w:lang w:val="pt-PT"/>
        </w:rPr>
        <w:t xml:space="preserve">Aval Medios Educativos: </w:t>
      </w:r>
      <w:r w:rsidRPr="00E32D7A">
        <w:rPr>
          <w:lang w:val="pt-PT"/>
        </w:rPr>
        <w:t>Fernando Alfonso Nieto Olaya – César Andrés Castañeda Bustos</w:t>
      </w:r>
      <w:r w:rsidRPr="00E32D7A">
        <w:rPr>
          <w:b/>
          <w:bCs/>
        </w:rPr>
        <w:t> </w:t>
      </w:r>
    </w:p>
    <w:p w14:paraId="4B6BF08A" w14:textId="77777777" w:rsidR="00961947" w:rsidRPr="00C82F2B" w:rsidRDefault="00961947" w:rsidP="00A97404">
      <w:pPr>
        <w:rPr>
          <w:lang w:val="pt-PT"/>
        </w:rPr>
      </w:pPr>
    </w:p>
    <w:sectPr w:rsidR="00961947" w:rsidRPr="00C82F2B" w:rsidSect="00B31679">
      <w:footerReference w:type="default" r:id="rId11"/>
      <w:pgSz w:w="12240" w:h="20160" w:code="5"/>
      <w:pgMar w:top="99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8E4B2" w14:textId="77777777" w:rsidR="00864302" w:rsidRDefault="00864302" w:rsidP="009517AD">
      <w:pPr>
        <w:spacing w:after="0" w:line="240" w:lineRule="auto"/>
      </w:pPr>
      <w:r>
        <w:separator/>
      </w:r>
    </w:p>
  </w:endnote>
  <w:endnote w:type="continuationSeparator" w:id="0">
    <w:p w14:paraId="30635F34" w14:textId="77777777" w:rsidR="00864302" w:rsidRDefault="00864302" w:rsidP="009517AD">
      <w:pPr>
        <w:spacing w:after="0" w:line="240" w:lineRule="auto"/>
      </w:pPr>
      <w:r>
        <w:continuationSeparator/>
      </w:r>
    </w:p>
  </w:endnote>
  <w:endnote w:type="continuationNotice" w:id="1">
    <w:p w14:paraId="3EC726FF" w14:textId="77777777" w:rsidR="00864302" w:rsidRDefault="008643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C1B43" w14:textId="17F5DB07" w:rsidR="00A97404" w:rsidRPr="008E4602" w:rsidRDefault="00A97404" w:rsidP="00A97404">
    <w:pPr>
      <w:pStyle w:val="Piedepgina"/>
      <w:jc w:val="both"/>
      <w:rPr>
        <w:b/>
        <w:bCs/>
        <w:sz w:val="18"/>
        <w:szCs w:val="18"/>
      </w:rPr>
    </w:pPr>
    <w:r w:rsidRPr="00553CAB">
      <w:rPr>
        <w:bCs/>
        <w:sz w:val="18"/>
        <w:szCs w:val="18"/>
      </w:rPr>
      <w:t>FR-DO-DRC-</w:t>
    </w:r>
    <w:r>
      <w:rPr>
        <w:bCs/>
        <w:sz w:val="18"/>
        <w:szCs w:val="18"/>
      </w:rPr>
      <w:t xml:space="preserve">10 </w:t>
    </w:r>
    <w:r w:rsidRPr="008E4602">
      <w:rPr>
        <w:bCs/>
        <w:sz w:val="18"/>
        <w:szCs w:val="18"/>
      </w:rPr>
      <w:t>Vers.</w:t>
    </w:r>
    <w:r>
      <w:rPr>
        <w:bCs/>
        <w:sz w:val="18"/>
        <w:szCs w:val="18"/>
      </w:rPr>
      <w:t>2</w:t>
    </w:r>
  </w:p>
  <w:p w14:paraId="22DEB0C9" w14:textId="7F8313D2" w:rsidR="00A97404" w:rsidRPr="008E4602" w:rsidRDefault="00A97404" w:rsidP="00A97404">
    <w:pPr>
      <w:pStyle w:val="Piedepgina"/>
      <w:jc w:val="both"/>
      <w:rPr>
        <w:b/>
        <w:bCs/>
        <w:sz w:val="18"/>
        <w:szCs w:val="18"/>
      </w:rPr>
    </w:pPr>
    <w:r>
      <w:rPr>
        <w:bCs/>
        <w:sz w:val="18"/>
        <w:szCs w:val="18"/>
      </w:rPr>
      <w:t>05</w:t>
    </w:r>
    <w:r w:rsidRPr="008E4602">
      <w:rPr>
        <w:bCs/>
        <w:sz w:val="18"/>
        <w:szCs w:val="18"/>
      </w:rPr>
      <w:t>/</w:t>
    </w:r>
    <w:r>
      <w:rPr>
        <w:bCs/>
        <w:sz w:val="18"/>
        <w:szCs w:val="18"/>
      </w:rPr>
      <w:t>07</w:t>
    </w:r>
    <w:r w:rsidRPr="008E4602">
      <w:rPr>
        <w:bCs/>
        <w:sz w:val="18"/>
        <w:szCs w:val="18"/>
      </w:rPr>
      <w:t>/20</w:t>
    </w:r>
    <w:r>
      <w:rPr>
        <w:bCs/>
        <w:sz w:val="18"/>
        <w:szCs w:val="18"/>
      </w:rPr>
      <w:t>24</w:t>
    </w:r>
  </w:p>
  <w:p w14:paraId="5430C185" w14:textId="77777777" w:rsidR="00A97404" w:rsidRPr="008E4602" w:rsidRDefault="00A97404" w:rsidP="00A97404">
    <w:pPr>
      <w:pStyle w:val="Piedepgina"/>
      <w:jc w:val="both"/>
      <w:rPr>
        <w:b/>
        <w:bCs/>
        <w:sz w:val="18"/>
        <w:szCs w:val="18"/>
      </w:rPr>
    </w:pPr>
    <w:r w:rsidRPr="008E4602">
      <w:rPr>
        <w:bCs/>
        <w:sz w:val="18"/>
        <w:szCs w:val="18"/>
      </w:rPr>
      <w:t>Procedimiento</w:t>
    </w:r>
    <w:r>
      <w:rPr>
        <w:bCs/>
        <w:sz w:val="18"/>
        <w:szCs w:val="18"/>
      </w:rPr>
      <w:t>:</w:t>
    </w:r>
    <w:r w:rsidRPr="008E4602">
      <w:rPr>
        <w:bCs/>
        <w:sz w:val="18"/>
        <w:szCs w:val="18"/>
      </w:rPr>
      <w:t xml:space="preserve"> </w:t>
    </w:r>
    <w:r w:rsidRPr="00553CAB">
      <w:rPr>
        <w:bCs/>
        <w:sz w:val="18"/>
        <w:szCs w:val="18"/>
      </w:rPr>
      <w:t>PR-DO-DRC-06</w:t>
    </w:r>
    <w:r>
      <w:rPr>
        <w:bCs/>
        <w:sz w:val="18"/>
        <w:szCs w:val="18"/>
      </w:rPr>
      <w:t xml:space="preserve"> </w:t>
    </w:r>
    <w:r w:rsidRPr="00553CAB">
      <w:rPr>
        <w:bCs/>
        <w:sz w:val="18"/>
        <w:szCs w:val="18"/>
      </w:rPr>
      <w:t>Adquisición o Creación de laboratorios especializados y virtuales, equipos de apoyo didáctico y de aulas de cómputo</w:t>
    </w:r>
  </w:p>
  <w:p w14:paraId="03872C26" w14:textId="1B9941A9" w:rsidR="00A97404" w:rsidRPr="00A97404" w:rsidRDefault="00A97404" w:rsidP="00A97404">
    <w:pPr>
      <w:pStyle w:val="Piedepgina"/>
      <w:jc w:val="both"/>
      <w:rPr>
        <w:b/>
        <w:bCs/>
        <w:sz w:val="18"/>
        <w:szCs w:val="18"/>
      </w:rPr>
    </w:pPr>
    <w:r w:rsidRPr="008E4602">
      <w:rPr>
        <w:bCs/>
        <w:sz w:val="18"/>
        <w:szCs w:val="18"/>
      </w:rPr>
      <w:t>NIVEL DE CONFIDENCIALIDAD: USO INTERNO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06C00" w14:textId="77777777" w:rsidR="00864302" w:rsidRDefault="00864302" w:rsidP="009517AD">
      <w:pPr>
        <w:spacing w:after="0" w:line="240" w:lineRule="auto"/>
      </w:pPr>
      <w:r>
        <w:separator/>
      </w:r>
    </w:p>
  </w:footnote>
  <w:footnote w:type="continuationSeparator" w:id="0">
    <w:p w14:paraId="6159A7BA" w14:textId="77777777" w:rsidR="00864302" w:rsidRDefault="00864302" w:rsidP="009517AD">
      <w:pPr>
        <w:spacing w:after="0" w:line="240" w:lineRule="auto"/>
      </w:pPr>
      <w:r>
        <w:continuationSeparator/>
      </w:r>
    </w:p>
  </w:footnote>
  <w:footnote w:type="continuationNotice" w:id="1">
    <w:p w14:paraId="421787C0" w14:textId="77777777" w:rsidR="00864302" w:rsidRDefault="008643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3806A"/>
    <w:multiLevelType w:val="hybridMultilevel"/>
    <w:tmpl w:val="EE885EE8"/>
    <w:lvl w:ilvl="0" w:tplc="5BE61CE2">
      <w:start w:val="1"/>
      <w:numFmt w:val="decimal"/>
      <w:lvlText w:val="%1."/>
      <w:lvlJc w:val="left"/>
      <w:pPr>
        <w:ind w:left="720" w:hanging="360"/>
      </w:pPr>
    </w:lvl>
    <w:lvl w:ilvl="1" w:tplc="7ECA7AAE">
      <w:start w:val="1"/>
      <w:numFmt w:val="lowerLetter"/>
      <w:lvlText w:val="%2."/>
      <w:lvlJc w:val="left"/>
      <w:pPr>
        <w:ind w:left="1440" w:hanging="360"/>
      </w:pPr>
    </w:lvl>
    <w:lvl w:ilvl="2" w:tplc="F1D28A68">
      <w:start w:val="1"/>
      <w:numFmt w:val="lowerRoman"/>
      <w:lvlText w:val="%3."/>
      <w:lvlJc w:val="right"/>
      <w:pPr>
        <w:ind w:left="2160" w:hanging="180"/>
      </w:pPr>
    </w:lvl>
    <w:lvl w:ilvl="3" w:tplc="5874C024">
      <w:start w:val="1"/>
      <w:numFmt w:val="decimal"/>
      <w:lvlText w:val="%4."/>
      <w:lvlJc w:val="left"/>
      <w:pPr>
        <w:ind w:left="2880" w:hanging="360"/>
      </w:pPr>
    </w:lvl>
    <w:lvl w:ilvl="4" w:tplc="B9C8B2F4">
      <w:start w:val="1"/>
      <w:numFmt w:val="lowerLetter"/>
      <w:lvlText w:val="%5."/>
      <w:lvlJc w:val="left"/>
      <w:pPr>
        <w:ind w:left="3600" w:hanging="360"/>
      </w:pPr>
    </w:lvl>
    <w:lvl w:ilvl="5" w:tplc="E41ED404">
      <w:start w:val="1"/>
      <w:numFmt w:val="lowerRoman"/>
      <w:lvlText w:val="%6."/>
      <w:lvlJc w:val="right"/>
      <w:pPr>
        <w:ind w:left="4320" w:hanging="180"/>
      </w:pPr>
    </w:lvl>
    <w:lvl w:ilvl="6" w:tplc="1AA2F91C">
      <w:start w:val="1"/>
      <w:numFmt w:val="decimal"/>
      <w:lvlText w:val="%7."/>
      <w:lvlJc w:val="left"/>
      <w:pPr>
        <w:ind w:left="5040" w:hanging="360"/>
      </w:pPr>
    </w:lvl>
    <w:lvl w:ilvl="7" w:tplc="3F622798">
      <w:start w:val="1"/>
      <w:numFmt w:val="lowerLetter"/>
      <w:lvlText w:val="%8."/>
      <w:lvlJc w:val="left"/>
      <w:pPr>
        <w:ind w:left="5760" w:hanging="360"/>
      </w:pPr>
    </w:lvl>
    <w:lvl w:ilvl="8" w:tplc="3614027C">
      <w:start w:val="1"/>
      <w:numFmt w:val="lowerRoman"/>
      <w:lvlText w:val="%9."/>
      <w:lvlJc w:val="right"/>
      <w:pPr>
        <w:ind w:left="6480" w:hanging="180"/>
      </w:pPr>
    </w:lvl>
  </w:abstractNum>
  <w:abstractNum w:abstractNumId="1" w15:restartNumberingAfterBreak="0">
    <w:nsid w:val="5BB450F0"/>
    <w:multiLevelType w:val="hybridMultilevel"/>
    <w:tmpl w:val="3B2A2C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9174897">
    <w:abstractNumId w:val="0"/>
  </w:num>
  <w:num w:numId="2" w16cid:durableId="1410418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AE4"/>
    <w:rsid w:val="000157A6"/>
    <w:rsid w:val="000368BC"/>
    <w:rsid w:val="000423BE"/>
    <w:rsid w:val="00063B0E"/>
    <w:rsid w:val="0006657C"/>
    <w:rsid w:val="00092952"/>
    <w:rsid w:val="000B6097"/>
    <w:rsid w:val="000C4036"/>
    <w:rsid w:val="001304AE"/>
    <w:rsid w:val="001737FC"/>
    <w:rsid w:val="00173D99"/>
    <w:rsid w:val="00195A88"/>
    <w:rsid w:val="001B31E6"/>
    <w:rsid w:val="001D0F2C"/>
    <w:rsid w:val="001D49E0"/>
    <w:rsid w:val="001D4B54"/>
    <w:rsid w:val="001E7FFC"/>
    <w:rsid w:val="001F7894"/>
    <w:rsid w:val="00201195"/>
    <w:rsid w:val="00203A71"/>
    <w:rsid w:val="00281E9C"/>
    <w:rsid w:val="002D5009"/>
    <w:rsid w:val="002E31EC"/>
    <w:rsid w:val="003060B8"/>
    <w:rsid w:val="003177B8"/>
    <w:rsid w:val="00323B68"/>
    <w:rsid w:val="0033376B"/>
    <w:rsid w:val="0033508A"/>
    <w:rsid w:val="00341C0B"/>
    <w:rsid w:val="003510EF"/>
    <w:rsid w:val="00354D7F"/>
    <w:rsid w:val="00356508"/>
    <w:rsid w:val="00380499"/>
    <w:rsid w:val="003B3000"/>
    <w:rsid w:val="003B4709"/>
    <w:rsid w:val="003B55B3"/>
    <w:rsid w:val="003C2FD5"/>
    <w:rsid w:val="003C76FF"/>
    <w:rsid w:val="003D0F67"/>
    <w:rsid w:val="003F2BD4"/>
    <w:rsid w:val="004148D4"/>
    <w:rsid w:val="004328C6"/>
    <w:rsid w:val="004344E9"/>
    <w:rsid w:val="00445BF0"/>
    <w:rsid w:val="004706AA"/>
    <w:rsid w:val="004A1512"/>
    <w:rsid w:val="004D737E"/>
    <w:rsid w:val="004E228A"/>
    <w:rsid w:val="004E6244"/>
    <w:rsid w:val="004F5B2A"/>
    <w:rsid w:val="00521C4E"/>
    <w:rsid w:val="00534721"/>
    <w:rsid w:val="005579A2"/>
    <w:rsid w:val="00566D99"/>
    <w:rsid w:val="00571174"/>
    <w:rsid w:val="00582841"/>
    <w:rsid w:val="00585020"/>
    <w:rsid w:val="005E4DE2"/>
    <w:rsid w:val="005F0E47"/>
    <w:rsid w:val="005F7E23"/>
    <w:rsid w:val="00606B8F"/>
    <w:rsid w:val="00611270"/>
    <w:rsid w:val="00633443"/>
    <w:rsid w:val="006402B5"/>
    <w:rsid w:val="006744BD"/>
    <w:rsid w:val="006760DC"/>
    <w:rsid w:val="00681847"/>
    <w:rsid w:val="00687BA6"/>
    <w:rsid w:val="006D70C4"/>
    <w:rsid w:val="006E0155"/>
    <w:rsid w:val="006E4CF6"/>
    <w:rsid w:val="0071028B"/>
    <w:rsid w:val="00725F21"/>
    <w:rsid w:val="007576FE"/>
    <w:rsid w:val="007E3B5E"/>
    <w:rsid w:val="0081484E"/>
    <w:rsid w:val="00821889"/>
    <w:rsid w:val="0083263C"/>
    <w:rsid w:val="00860A81"/>
    <w:rsid w:val="00864302"/>
    <w:rsid w:val="00877514"/>
    <w:rsid w:val="00893D2B"/>
    <w:rsid w:val="008B5838"/>
    <w:rsid w:val="008E2242"/>
    <w:rsid w:val="008F0CEC"/>
    <w:rsid w:val="00910BF0"/>
    <w:rsid w:val="009147B0"/>
    <w:rsid w:val="0092501A"/>
    <w:rsid w:val="009517AD"/>
    <w:rsid w:val="00957E12"/>
    <w:rsid w:val="00961947"/>
    <w:rsid w:val="00982A62"/>
    <w:rsid w:val="00983DA0"/>
    <w:rsid w:val="0099521B"/>
    <w:rsid w:val="009C2152"/>
    <w:rsid w:val="009D14F4"/>
    <w:rsid w:val="009D2413"/>
    <w:rsid w:val="009D6580"/>
    <w:rsid w:val="009F78E7"/>
    <w:rsid w:val="00A11DA1"/>
    <w:rsid w:val="00A1405F"/>
    <w:rsid w:val="00A16A1B"/>
    <w:rsid w:val="00A16CBD"/>
    <w:rsid w:val="00A20A14"/>
    <w:rsid w:val="00A474DE"/>
    <w:rsid w:val="00A60614"/>
    <w:rsid w:val="00A80A04"/>
    <w:rsid w:val="00A835EE"/>
    <w:rsid w:val="00A97404"/>
    <w:rsid w:val="00AB77AC"/>
    <w:rsid w:val="00AC35B3"/>
    <w:rsid w:val="00AE5FBD"/>
    <w:rsid w:val="00AF715D"/>
    <w:rsid w:val="00B31679"/>
    <w:rsid w:val="00B34AE3"/>
    <w:rsid w:val="00B44619"/>
    <w:rsid w:val="00B754C8"/>
    <w:rsid w:val="00BA0A43"/>
    <w:rsid w:val="00BB747D"/>
    <w:rsid w:val="00BF5401"/>
    <w:rsid w:val="00C01226"/>
    <w:rsid w:val="00C019F1"/>
    <w:rsid w:val="00C13CD6"/>
    <w:rsid w:val="00C5313A"/>
    <w:rsid w:val="00C72820"/>
    <w:rsid w:val="00C730F1"/>
    <w:rsid w:val="00C82F2B"/>
    <w:rsid w:val="00C90894"/>
    <w:rsid w:val="00CB5E6D"/>
    <w:rsid w:val="00CD5E26"/>
    <w:rsid w:val="00CE60EE"/>
    <w:rsid w:val="00D13073"/>
    <w:rsid w:val="00D47B6F"/>
    <w:rsid w:val="00D52AE4"/>
    <w:rsid w:val="00D572CE"/>
    <w:rsid w:val="00D75DBD"/>
    <w:rsid w:val="00DA364B"/>
    <w:rsid w:val="00DA3B77"/>
    <w:rsid w:val="00DC50E0"/>
    <w:rsid w:val="00DF2C52"/>
    <w:rsid w:val="00DF5366"/>
    <w:rsid w:val="00E32D7A"/>
    <w:rsid w:val="00E5268C"/>
    <w:rsid w:val="00E55DF1"/>
    <w:rsid w:val="00E902C2"/>
    <w:rsid w:val="00E95ABD"/>
    <w:rsid w:val="00EB5AC4"/>
    <w:rsid w:val="00ED331A"/>
    <w:rsid w:val="00EF6D03"/>
    <w:rsid w:val="00F00DCE"/>
    <w:rsid w:val="00F048FA"/>
    <w:rsid w:val="00F058AF"/>
    <w:rsid w:val="00F15DFC"/>
    <w:rsid w:val="00F23B47"/>
    <w:rsid w:val="00F705CC"/>
    <w:rsid w:val="00F70790"/>
    <w:rsid w:val="00F776E5"/>
    <w:rsid w:val="00F876AF"/>
    <w:rsid w:val="00F96F6E"/>
    <w:rsid w:val="00FB5555"/>
    <w:rsid w:val="00FE0677"/>
    <w:rsid w:val="00FE1F5A"/>
    <w:rsid w:val="00FF73F3"/>
    <w:rsid w:val="03EEEA2D"/>
    <w:rsid w:val="05206B08"/>
    <w:rsid w:val="05B41971"/>
    <w:rsid w:val="062B56C5"/>
    <w:rsid w:val="065B1E80"/>
    <w:rsid w:val="07D068F5"/>
    <w:rsid w:val="0AAD3FD4"/>
    <w:rsid w:val="0AC37C40"/>
    <w:rsid w:val="0DF51AEB"/>
    <w:rsid w:val="1368033B"/>
    <w:rsid w:val="1449C8BA"/>
    <w:rsid w:val="174222F8"/>
    <w:rsid w:val="180BC344"/>
    <w:rsid w:val="188B73C6"/>
    <w:rsid w:val="18CDAA43"/>
    <w:rsid w:val="1961D637"/>
    <w:rsid w:val="1D7CFAC7"/>
    <w:rsid w:val="1EF1454D"/>
    <w:rsid w:val="20412347"/>
    <w:rsid w:val="2051160F"/>
    <w:rsid w:val="2365E972"/>
    <w:rsid w:val="236B2521"/>
    <w:rsid w:val="2699D6D4"/>
    <w:rsid w:val="28B5BC82"/>
    <w:rsid w:val="2A252AEF"/>
    <w:rsid w:val="2BB23897"/>
    <w:rsid w:val="3194763E"/>
    <w:rsid w:val="31F395FD"/>
    <w:rsid w:val="32C1FB35"/>
    <w:rsid w:val="3A1CB219"/>
    <w:rsid w:val="3A37BED8"/>
    <w:rsid w:val="3B73A495"/>
    <w:rsid w:val="3BCC3E46"/>
    <w:rsid w:val="3C010F5D"/>
    <w:rsid w:val="3E85F99F"/>
    <w:rsid w:val="43925602"/>
    <w:rsid w:val="47F4C7D7"/>
    <w:rsid w:val="48609F9D"/>
    <w:rsid w:val="4964CA3F"/>
    <w:rsid w:val="4B0217B3"/>
    <w:rsid w:val="4B502119"/>
    <w:rsid w:val="4DB10E17"/>
    <w:rsid w:val="5114EE38"/>
    <w:rsid w:val="529C04E3"/>
    <w:rsid w:val="52F8E7B5"/>
    <w:rsid w:val="550BD165"/>
    <w:rsid w:val="55F154D0"/>
    <w:rsid w:val="57434587"/>
    <w:rsid w:val="5B8228A0"/>
    <w:rsid w:val="5DB1523A"/>
    <w:rsid w:val="5EAC6661"/>
    <w:rsid w:val="5F7F57F9"/>
    <w:rsid w:val="611B0534"/>
    <w:rsid w:val="628A3AC4"/>
    <w:rsid w:val="63E4E76E"/>
    <w:rsid w:val="67B005BE"/>
    <w:rsid w:val="68684CC9"/>
    <w:rsid w:val="68EFB414"/>
    <w:rsid w:val="697159B7"/>
    <w:rsid w:val="6B34F860"/>
    <w:rsid w:val="6B614DFC"/>
    <w:rsid w:val="6EC31207"/>
    <w:rsid w:val="7059D69E"/>
    <w:rsid w:val="74FDF82C"/>
    <w:rsid w:val="787215E9"/>
    <w:rsid w:val="7FE4B45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576DB"/>
  <w15:chartTrackingRefBased/>
  <w15:docId w15:val="{A21C5AB8-EB84-4872-A660-7D892AEC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52A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52A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52AE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52AE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52AE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52A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2A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2A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2A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52AE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52AE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52AE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52AE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52AE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52A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2A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2A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2AE4"/>
    <w:rPr>
      <w:rFonts w:eastAsiaTheme="majorEastAsia" w:cstheme="majorBidi"/>
      <w:color w:val="272727" w:themeColor="text1" w:themeTint="D8"/>
    </w:rPr>
  </w:style>
  <w:style w:type="paragraph" w:styleId="Ttulo">
    <w:name w:val="Title"/>
    <w:basedOn w:val="Normal"/>
    <w:next w:val="Normal"/>
    <w:link w:val="TtuloCar"/>
    <w:uiPriority w:val="10"/>
    <w:qFormat/>
    <w:rsid w:val="00D52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2A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2A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2A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2AE4"/>
    <w:pPr>
      <w:spacing w:before="160"/>
      <w:jc w:val="center"/>
    </w:pPr>
    <w:rPr>
      <w:i/>
      <w:iCs/>
      <w:color w:val="404040" w:themeColor="text1" w:themeTint="BF"/>
    </w:rPr>
  </w:style>
  <w:style w:type="character" w:customStyle="1" w:styleId="CitaCar">
    <w:name w:val="Cita Car"/>
    <w:basedOn w:val="Fuentedeprrafopredeter"/>
    <w:link w:val="Cita"/>
    <w:uiPriority w:val="29"/>
    <w:rsid w:val="00D52AE4"/>
    <w:rPr>
      <w:i/>
      <w:iCs/>
      <w:color w:val="404040" w:themeColor="text1" w:themeTint="BF"/>
    </w:rPr>
  </w:style>
  <w:style w:type="paragraph" w:styleId="Prrafodelista">
    <w:name w:val="List Paragraph"/>
    <w:basedOn w:val="Normal"/>
    <w:uiPriority w:val="34"/>
    <w:qFormat/>
    <w:rsid w:val="00D52AE4"/>
    <w:pPr>
      <w:ind w:left="720"/>
      <w:contextualSpacing/>
    </w:pPr>
  </w:style>
  <w:style w:type="character" w:styleId="nfasisintenso">
    <w:name w:val="Intense Emphasis"/>
    <w:basedOn w:val="Fuentedeprrafopredeter"/>
    <w:uiPriority w:val="21"/>
    <w:qFormat/>
    <w:rsid w:val="00D52AE4"/>
    <w:rPr>
      <w:i/>
      <w:iCs/>
      <w:color w:val="0F4761" w:themeColor="accent1" w:themeShade="BF"/>
    </w:rPr>
  </w:style>
  <w:style w:type="paragraph" w:styleId="Citadestacada">
    <w:name w:val="Intense Quote"/>
    <w:basedOn w:val="Normal"/>
    <w:next w:val="Normal"/>
    <w:link w:val="CitadestacadaCar"/>
    <w:uiPriority w:val="30"/>
    <w:qFormat/>
    <w:rsid w:val="00D52A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52AE4"/>
    <w:rPr>
      <w:i/>
      <w:iCs/>
      <w:color w:val="0F4761" w:themeColor="accent1" w:themeShade="BF"/>
    </w:rPr>
  </w:style>
  <w:style w:type="character" w:styleId="Referenciaintensa">
    <w:name w:val="Intense Reference"/>
    <w:basedOn w:val="Fuentedeprrafopredeter"/>
    <w:uiPriority w:val="32"/>
    <w:qFormat/>
    <w:rsid w:val="00D52AE4"/>
    <w:rPr>
      <w:b/>
      <w:bCs/>
      <w:smallCaps/>
      <w:color w:val="0F4761" w:themeColor="accent1" w:themeShade="BF"/>
      <w:spacing w:val="5"/>
    </w:rPr>
  </w:style>
  <w:style w:type="character" w:styleId="Textodelmarcadordeposicin">
    <w:name w:val="Placeholder Text"/>
    <w:basedOn w:val="Fuentedeprrafopredeter"/>
    <w:uiPriority w:val="99"/>
    <w:semiHidden/>
    <w:rsid w:val="00D52AE4"/>
    <w:rPr>
      <w:color w:val="666666"/>
    </w:rPr>
  </w:style>
  <w:style w:type="table" w:styleId="Tablaconcuadrcula">
    <w:name w:val="Table Grid"/>
    <w:basedOn w:val="Tablanormal"/>
    <w:uiPriority w:val="39"/>
    <w:rsid w:val="00380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517A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17AD"/>
  </w:style>
  <w:style w:type="paragraph" w:styleId="Piedepgina">
    <w:name w:val="footer"/>
    <w:basedOn w:val="Normal"/>
    <w:link w:val="PiedepginaCar"/>
    <w:uiPriority w:val="99"/>
    <w:unhideWhenUsed/>
    <w:rsid w:val="009517A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17AD"/>
  </w:style>
  <w:style w:type="paragraph" w:customStyle="1" w:styleId="paragraph">
    <w:name w:val="paragraph"/>
    <w:basedOn w:val="Normal"/>
    <w:rsid w:val="00DF2C5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textrun">
    <w:name w:val="normaltextrun"/>
    <w:basedOn w:val="Fuentedeprrafopredeter"/>
    <w:rsid w:val="00DF2C52"/>
  </w:style>
  <w:style w:type="character" w:customStyle="1" w:styleId="eop">
    <w:name w:val="eop"/>
    <w:basedOn w:val="Fuentedeprrafopredeter"/>
    <w:rsid w:val="00DF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73089">
      <w:bodyDiv w:val="1"/>
      <w:marLeft w:val="0"/>
      <w:marRight w:val="0"/>
      <w:marTop w:val="0"/>
      <w:marBottom w:val="0"/>
      <w:divBdr>
        <w:top w:val="none" w:sz="0" w:space="0" w:color="auto"/>
        <w:left w:val="none" w:sz="0" w:space="0" w:color="auto"/>
        <w:bottom w:val="none" w:sz="0" w:space="0" w:color="auto"/>
        <w:right w:val="none" w:sz="0" w:space="0" w:color="auto"/>
      </w:divBdr>
      <w:divsChild>
        <w:div w:id="920794007">
          <w:marLeft w:val="0"/>
          <w:marRight w:val="0"/>
          <w:marTop w:val="0"/>
          <w:marBottom w:val="0"/>
          <w:divBdr>
            <w:top w:val="none" w:sz="0" w:space="0" w:color="auto"/>
            <w:left w:val="none" w:sz="0" w:space="0" w:color="auto"/>
            <w:bottom w:val="none" w:sz="0" w:space="0" w:color="auto"/>
            <w:right w:val="none" w:sz="0" w:space="0" w:color="auto"/>
          </w:divBdr>
        </w:div>
        <w:div w:id="1074082488">
          <w:marLeft w:val="0"/>
          <w:marRight w:val="0"/>
          <w:marTop w:val="0"/>
          <w:marBottom w:val="0"/>
          <w:divBdr>
            <w:top w:val="none" w:sz="0" w:space="0" w:color="auto"/>
            <w:left w:val="none" w:sz="0" w:space="0" w:color="auto"/>
            <w:bottom w:val="none" w:sz="0" w:space="0" w:color="auto"/>
            <w:right w:val="none" w:sz="0" w:space="0" w:color="auto"/>
          </w:divBdr>
        </w:div>
        <w:div w:id="1667855917">
          <w:marLeft w:val="0"/>
          <w:marRight w:val="0"/>
          <w:marTop w:val="0"/>
          <w:marBottom w:val="0"/>
          <w:divBdr>
            <w:top w:val="none" w:sz="0" w:space="0" w:color="auto"/>
            <w:left w:val="none" w:sz="0" w:space="0" w:color="auto"/>
            <w:bottom w:val="none" w:sz="0" w:space="0" w:color="auto"/>
            <w:right w:val="none" w:sz="0" w:space="0" w:color="auto"/>
          </w:divBdr>
        </w:div>
        <w:div w:id="1302610310">
          <w:marLeft w:val="0"/>
          <w:marRight w:val="0"/>
          <w:marTop w:val="0"/>
          <w:marBottom w:val="0"/>
          <w:divBdr>
            <w:top w:val="none" w:sz="0" w:space="0" w:color="auto"/>
            <w:left w:val="none" w:sz="0" w:space="0" w:color="auto"/>
            <w:bottom w:val="none" w:sz="0" w:space="0" w:color="auto"/>
            <w:right w:val="none" w:sz="0" w:space="0" w:color="auto"/>
          </w:divBdr>
        </w:div>
        <w:div w:id="1532306342">
          <w:marLeft w:val="0"/>
          <w:marRight w:val="0"/>
          <w:marTop w:val="0"/>
          <w:marBottom w:val="0"/>
          <w:divBdr>
            <w:top w:val="none" w:sz="0" w:space="0" w:color="auto"/>
            <w:left w:val="none" w:sz="0" w:space="0" w:color="auto"/>
            <w:bottom w:val="none" w:sz="0" w:space="0" w:color="auto"/>
            <w:right w:val="none" w:sz="0" w:space="0" w:color="auto"/>
          </w:divBdr>
        </w:div>
        <w:div w:id="835534318">
          <w:marLeft w:val="0"/>
          <w:marRight w:val="0"/>
          <w:marTop w:val="0"/>
          <w:marBottom w:val="0"/>
          <w:divBdr>
            <w:top w:val="none" w:sz="0" w:space="0" w:color="auto"/>
            <w:left w:val="none" w:sz="0" w:space="0" w:color="auto"/>
            <w:bottom w:val="none" w:sz="0" w:space="0" w:color="auto"/>
            <w:right w:val="none" w:sz="0" w:space="0" w:color="auto"/>
          </w:divBdr>
        </w:div>
        <w:div w:id="1858033940">
          <w:marLeft w:val="0"/>
          <w:marRight w:val="0"/>
          <w:marTop w:val="0"/>
          <w:marBottom w:val="0"/>
          <w:divBdr>
            <w:top w:val="none" w:sz="0" w:space="0" w:color="auto"/>
            <w:left w:val="none" w:sz="0" w:space="0" w:color="auto"/>
            <w:bottom w:val="none" w:sz="0" w:space="0" w:color="auto"/>
            <w:right w:val="none" w:sz="0" w:space="0" w:color="auto"/>
          </w:divBdr>
        </w:div>
        <w:div w:id="105974797">
          <w:marLeft w:val="0"/>
          <w:marRight w:val="0"/>
          <w:marTop w:val="0"/>
          <w:marBottom w:val="0"/>
          <w:divBdr>
            <w:top w:val="none" w:sz="0" w:space="0" w:color="auto"/>
            <w:left w:val="none" w:sz="0" w:space="0" w:color="auto"/>
            <w:bottom w:val="none" w:sz="0" w:space="0" w:color="auto"/>
            <w:right w:val="none" w:sz="0" w:space="0" w:color="auto"/>
          </w:divBdr>
        </w:div>
        <w:div w:id="1473324966">
          <w:marLeft w:val="0"/>
          <w:marRight w:val="0"/>
          <w:marTop w:val="0"/>
          <w:marBottom w:val="0"/>
          <w:divBdr>
            <w:top w:val="none" w:sz="0" w:space="0" w:color="auto"/>
            <w:left w:val="none" w:sz="0" w:space="0" w:color="auto"/>
            <w:bottom w:val="none" w:sz="0" w:space="0" w:color="auto"/>
            <w:right w:val="none" w:sz="0" w:space="0" w:color="auto"/>
          </w:divBdr>
        </w:div>
        <w:div w:id="217713411">
          <w:marLeft w:val="0"/>
          <w:marRight w:val="0"/>
          <w:marTop w:val="0"/>
          <w:marBottom w:val="0"/>
          <w:divBdr>
            <w:top w:val="none" w:sz="0" w:space="0" w:color="auto"/>
            <w:left w:val="none" w:sz="0" w:space="0" w:color="auto"/>
            <w:bottom w:val="none" w:sz="0" w:space="0" w:color="auto"/>
            <w:right w:val="none" w:sz="0" w:space="0" w:color="auto"/>
          </w:divBdr>
        </w:div>
        <w:div w:id="2106223689">
          <w:marLeft w:val="0"/>
          <w:marRight w:val="0"/>
          <w:marTop w:val="0"/>
          <w:marBottom w:val="0"/>
          <w:divBdr>
            <w:top w:val="none" w:sz="0" w:space="0" w:color="auto"/>
            <w:left w:val="none" w:sz="0" w:space="0" w:color="auto"/>
            <w:bottom w:val="none" w:sz="0" w:space="0" w:color="auto"/>
            <w:right w:val="none" w:sz="0" w:space="0" w:color="auto"/>
          </w:divBdr>
        </w:div>
        <w:div w:id="1119688626">
          <w:marLeft w:val="0"/>
          <w:marRight w:val="0"/>
          <w:marTop w:val="0"/>
          <w:marBottom w:val="0"/>
          <w:divBdr>
            <w:top w:val="none" w:sz="0" w:space="0" w:color="auto"/>
            <w:left w:val="none" w:sz="0" w:space="0" w:color="auto"/>
            <w:bottom w:val="none" w:sz="0" w:space="0" w:color="auto"/>
            <w:right w:val="none" w:sz="0" w:space="0" w:color="auto"/>
          </w:divBdr>
        </w:div>
        <w:div w:id="267396383">
          <w:marLeft w:val="0"/>
          <w:marRight w:val="0"/>
          <w:marTop w:val="0"/>
          <w:marBottom w:val="0"/>
          <w:divBdr>
            <w:top w:val="none" w:sz="0" w:space="0" w:color="auto"/>
            <w:left w:val="none" w:sz="0" w:space="0" w:color="auto"/>
            <w:bottom w:val="none" w:sz="0" w:space="0" w:color="auto"/>
            <w:right w:val="none" w:sz="0" w:space="0" w:color="auto"/>
          </w:divBdr>
        </w:div>
        <w:div w:id="932129451">
          <w:marLeft w:val="0"/>
          <w:marRight w:val="0"/>
          <w:marTop w:val="0"/>
          <w:marBottom w:val="0"/>
          <w:divBdr>
            <w:top w:val="none" w:sz="0" w:space="0" w:color="auto"/>
            <w:left w:val="none" w:sz="0" w:space="0" w:color="auto"/>
            <w:bottom w:val="none" w:sz="0" w:space="0" w:color="auto"/>
            <w:right w:val="none" w:sz="0" w:space="0" w:color="auto"/>
          </w:divBdr>
        </w:div>
        <w:div w:id="2023817516">
          <w:marLeft w:val="0"/>
          <w:marRight w:val="0"/>
          <w:marTop w:val="0"/>
          <w:marBottom w:val="0"/>
          <w:divBdr>
            <w:top w:val="none" w:sz="0" w:space="0" w:color="auto"/>
            <w:left w:val="none" w:sz="0" w:space="0" w:color="auto"/>
            <w:bottom w:val="none" w:sz="0" w:space="0" w:color="auto"/>
            <w:right w:val="none" w:sz="0" w:space="0" w:color="auto"/>
          </w:divBdr>
        </w:div>
        <w:div w:id="2105875785">
          <w:marLeft w:val="0"/>
          <w:marRight w:val="0"/>
          <w:marTop w:val="0"/>
          <w:marBottom w:val="0"/>
          <w:divBdr>
            <w:top w:val="none" w:sz="0" w:space="0" w:color="auto"/>
            <w:left w:val="none" w:sz="0" w:space="0" w:color="auto"/>
            <w:bottom w:val="none" w:sz="0" w:space="0" w:color="auto"/>
            <w:right w:val="none" w:sz="0" w:space="0" w:color="auto"/>
          </w:divBdr>
        </w:div>
        <w:div w:id="441460588">
          <w:marLeft w:val="0"/>
          <w:marRight w:val="0"/>
          <w:marTop w:val="0"/>
          <w:marBottom w:val="0"/>
          <w:divBdr>
            <w:top w:val="none" w:sz="0" w:space="0" w:color="auto"/>
            <w:left w:val="none" w:sz="0" w:space="0" w:color="auto"/>
            <w:bottom w:val="none" w:sz="0" w:space="0" w:color="auto"/>
            <w:right w:val="none" w:sz="0" w:space="0" w:color="auto"/>
          </w:divBdr>
        </w:div>
        <w:div w:id="1859001212">
          <w:marLeft w:val="0"/>
          <w:marRight w:val="0"/>
          <w:marTop w:val="0"/>
          <w:marBottom w:val="0"/>
          <w:divBdr>
            <w:top w:val="none" w:sz="0" w:space="0" w:color="auto"/>
            <w:left w:val="none" w:sz="0" w:space="0" w:color="auto"/>
            <w:bottom w:val="none" w:sz="0" w:space="0" w:color="auto"/>
            <w:right w:val="none" w:sz="0" w:space="0" w:color="auto"/>
          </w:divBdr>
        </w:div>
      </w:divsChild>
    </w:div>
    <w:div w:id="346636701">
      <w:bodyDiv w:val="1"/>
      <w:marLeft w:val="0"/>
      <w:marRight w:val="0"/>
      <w:marTop w:val="0"/>
      <w:marBottom w:val="0"/>
      <w:divBdr>
        <w:top w:val="none" w:sz="0" w:space="0" w:color="auto"/>
        <w:left w:val="none" w:sz="0" w:space="0" w:color="auto"/>
        <w:bottom w:val="none" w:sz="0" w:space="0" w:color="auto"/>
        <w:right w:val="none" w:sz="0" w:space="0" w:color="auto"/>
      </w:divBdr>
      <w:divsChild>
        <w:div w:id="402526599">
          <w:marLeft w:val="0"/>
          <w:marRight w:val="0"/>
          <w:marTop w:val="0"/>
          <w:marBottom w:val="0"/>
          <w:divBdr>
            <w:top w:val="none" w:sz="0" w:space="0" w:color="auto"/>
            <w:left w:val="none" w:sz="0" w:space="0" w:color="auto"/>
            <w:bottom w:val="none" w:sz="0" w:space="0" w:color="auto"/>
            <w:right w:val="none" w:sz="0" w:space="0" w:color="auto"/>
          </w:divBdr>
        </w:div>
      </w:divsChild>
    </w:div>
    <w:div w:id="785586733">
      <w:bodyDiv w:val="1"/>
      <w:marLeft w:val="0"/>
      <w:marRight w:val="0"/>
      <w:marTop w:val="0"/>
      <w:marBottom w:val="0"/>
      <w:divBdr>
        <w:top w:val="none" w:sz="0" w:space="0" w:color="auto"/>
        <w:left w:val="none" w:sz="0" w:space="0" w:color="auto"/>
        <w:bottom w:val="none" w:sz="0" w:space="0" w:color="auto"/>
        <w:right w:val="none" w:sz="0" w:space="0" w:color="auto"/>
      </w:divBdr>
      <w:divsChild>
        <w:div w:id="1908807155">
          <w:marLeft w:val="0"/>
          <w:marRight w:val="0"/>
          <w:marTop w:val="0"/>
          <w:marBottom w:val="0"/>
          <w:divBdr>
            <w:top w:val="none" w:sz="0" w:space="0" w:color="auto"/>
            <w:left w:val="none" w:sz="0" w:space="0" w:color="auto"/>
            <w:bottom w:val="none" w:sz="0" w:space="0" w:color="auto"/>
            <w:right w:val="none" w:sz="0" w:space="0" w:color="auto"/>
          </w:divBdr>
        </w:div>
        <w:div w:id="385684482">
          <w:marLeft w:val="0"/>
          <w:marRight w:val="0"/>
          <w:marTop w:val="0"/>
          <w:marBottom w:val="0"/>
          <w:divBdr>
            <w:top w:val="none" w:sz="0" w:space="0" w:color="auto"/>
            <w:left w:val="none" w:sz="0" w:space="0" w:color="auto"/>
            <w:bottom w:val="none" w:sz="0" w:space="0" w:color="auto"/>
            <w:right w:val="none" w:sz="0" w:space="0" w:color="auto"/>
          </w:divBdr>
        </w:div>
      </w:divsChild>
    </w:div>
    <w:div w:id="786655532">
      <w:bodyDiv w:val="1"/>
      <w:marLeft w:val="0"/>
      <w:marRight w:val="0"/>
      <w:marTop w:val="0"/>
      <w:marBottom w:val="0"/>
      <w:divBdr>
        <w:top w:val="none" w:sz="0" w:space="0" w:color="auto"/>
        <w:left w:val="none" w:sz="0" w:space="0" w:color="auto"/>
        <w:bottom w:val="none" w:sz="0" w:space="0" w:color="auto"/>
        <w:right w:val="none" w:sz="0" w:space="0" w:color="auto"/>
      </w:divBdr>
      <w:divsChild>
        <w:div w:id="700908638">
          <w:marLeft w:val="0"/>
          <w:marRight w:val="0"/>
          <w:marTop w:val="0"/>
          <w:marBottom w:val="0"/>
          <w:divBdr>
            <w:top w:val="none" w:sz="0" w:space="0" w:color="auto"/>
            <w:left w:val="none" w:sz="0" w:space="0" w:color="auto"/>
            <w:bottom w:val="none" w:sz="0" w:space="0" w:color="auto"/>
            <w:right w:val="none" w:sz="0" w:space="0" w:color="auto"/>
          </w:divBdr>
        </w:div>
        <w:div w:id="32468584">
          <w:marLeft w:val="0"/>
          <w:marRight w:val="0"/>
          <w:marTop w:val="0"/>
          <w:marBottom w:val="0"/>
          <w:divBdr>
            <w:top w:val="none" w:sz="0" w:space="0" w:color="auto"/>
            <w:left w:val="none" w:sz="0" w:space="0" w:color="auto"/>
            <w:bottom w:val="none" w:sz="0" w:space="0" w:color="auto"/>
            <w:right w:val="none" w:sz="0" w:space="0" w:color="auto"/>
          </w:divBdr>
        </w:div>
      </w:divsChild>
    </w:div>
    <w:div w:id="791703816">
      <w:bodyDiv w:val="1"/>
      <w:marLeft w:val="0"/>
      <w:marRight w:val="0"/>
      <w:marTop w:val="0"/>
      <w:marBottom w:val="0"/>
      <w:divBdr>
        <w:top w:val="none" w:sz="0" w:space="0" w:color="auto"/>
        <w:left w:val="none" w:sz="0" w:space="0" w:color="auto"/>
        <w:bottom w:val="none" w:sz="0" w:space="0" w:color="auto"/>
        <w:right w:val="none" w:sz="0" w:space="0" w:color="auto"/>
      </w:divBdr>
      <w:divsChild>
        <w:div w:id="289283499">
          <w:marLeft w:val="0"/>
          <w:marRight w:val="0"/>
          <w:marTop w:val="0"/>
          <w:marBottom w:val="0"/>
          <w:divBdr>
            <w:top w:val="none" w:sz="0" w:space="0" w:color="auto"/>
            <w:left w:val="none" w:sz="0" w:space="0" w:color="auto"/>
            <w:bottom w:val="none" w:sz="0" w:space="0" w:color="auto"/>
            <w:right w:val="none" w:sz="0" w:space="0" w:color="auto"/>
          </w:divBdr>
        </w:div>
        <w:div w:id="661549108">
          <w:marLeft w:val="0"/>
          <w:marRight w:val="0"/>
          <w:marTop w:val="0"/>
          <w:marBottom w:val="0"/>
          <w:divBdr>
            <w:top w:val="none" w:sz="0" w:space="0" w:color="auto"/>
            <w:left w:val="none" w:sz="0" w:space="0" w:color="auto"/>
            <w:bottom w:val="none" w:sz="0" w:space="0" w:color="auto"/>
            <w:right w:val="none" w:sz="0" w:space="0" w:color="auto"/>
          </w:divBdr>
        </w:div>
      </w:divsChild>
    </w:div>
    <w:div w:id="1292901954">
      <w:bodyDiv w:val="1"/>
      <w:marLeft w:val="0"/>
      <w:marRight w:val="0"/>
      <w:marTop w:val="0"/>
      <w:marBottom w:val="0"/>
      <w:divBdr>
        <w:top w:val="none" w:sz="0" w:space="0" w:color="auto"/>
        <w:left w:val="none" w:sz="0" w:space="0" w:color="auto"/>
        <w:bottom w:val="none" w:sz="0" w:space="0" w:color="auto"/>
        <w:right w:val="none" w:sz="0" w:space="0" w:color="auto"/>
      </w:divBdr>
      <w:divsChild>
        <w:div w:id="493180493">
          <w:marLeft w:val="0"/>
          <w:marRight w:val="0"/>
          <w:marTop w:val="0"/>
          <w:marBottom w:val="0"/>
          <w:divBdr>
            <w:top w:val="none" w:sz="0" w:space="0" w:color="auto"/>
            <w:left w:val="none" w:sz="0" w:space="0" w:color="auto"/>
            <w:bottom w:val="none" w:sz="0" w:space="0" w:color="auto"/>
            <w:right w:val="none" w:sz="0" w:space="0" w:color="auto"/>
          </w:divBdr>
        </w:div>
        <w:div w:id="1723360371">
          <w:marLeft w:val="0"/>
          <w:marRight w:val="0"/>
          <w:marTop w:val="0"/>
          <w:marBottom w:val="0"/>
          <w:divBdr>
            <w:top w:val="none" w:sz="0" w:space="0" w:color="auto"/>
            <w:left w:val="none" w:sz="0" w:space="0" w:color="auto"/>
            <w:bottom w:val="none" w:sz="0" w:space="0" w:color="auto"/>
            <w:right w:val="none" w:sz="0" w:space="0" w:color="auto"/>
          </w:divBdr>
        </w:div>
        <w:div w:id="635987319">
          <w:marLeft w:val="0"/>
          <w:marRight w:val="0"/>
          <w:marTop w:val="0"/>
          <w:marBottom w:val="0"/>
          <w:divBdr>
            <w:top w:val="none" w:sz="0" w:space="0" w:color="auto"/>
            <w:left w:val="none" w:sz="0" w:space="0" w:color="auto"/>
            <w:bottom w:val="none" w:sz="0" w:space="0" w:color="auto"/>
            <w:right w:val="none" w:sz="0" w:space="0" w:color="auto"/>
          </w:divBdr>
        </w:div>
        <w:div w:id="584844847">
          <w:marLeft w:val="0"/>
          <w:marRight w:val="0"/>
          <w:marTop w:val="0"/>
          <w:marBottom w:val="0"/>
          <w:divBdr>
            <w:top w:val="none" w:sz="0" w:space="0" w:color="auto"/>
            <w:left w:val="none" w:sz="0" w:space="0" w:color="auto"/>
            <w:bottom w:val="none" w:sz="0" w:space="0" w:color="auto"/>
            <w:right w:val="none" w:sz="0" w:space="0" w:color="auto"/>
          </w:divBdr>
        </w:div>
        <w:div w:id="1122729675">
          <w:marLeft w:val="0"/>
          <w:marRight w:val="0"/>
          <w:marTop w:val="0"/>
          <w:marBottom w:val="0"/>
          <w:divBdr>
            <w:top w:val="none" w:sz="0" w:space="0" w:color="auto"/>
            <w:left w:val="none" w:sz="0" w:space="0" w:color="auto"/>
            <w:bottom w:val="none" w:sz="0" w:space="0" w:color="auto"/>
            <w:right w:val="none" w:sz="0" w:space="0" w:color="auto"/>
          </w:divBdr>
        </w:div>
        <w:div w:id="1597905750">
          <w:marLeft w:val="0"/>
          <w:marRight w:val="0"/>
          <w:marTop w:val="0"/>
          <w:marBottom w:val="0"/>
          <w:divBdr>
            <w:top w:val="none" w:sz="0" w:space="0" w:color="auto"/>
            <w:left w:val="none" w:sz="0" w:space="0" w:color="auto"/>
            <w:bottom w:val="none" w:sz="0" w:space="0" w:color="auto"/>
            <w:right w:val="none" w:sz="0" w:space="0" w:color="auto"/>
          </w:divBdr>
        </w:div>
        <w:div w:id="1331565217">
          <w:marLeft w:val="0"/>
          <w:marRight w:val="0"/>
          <w:marTop w:val="0"/>
          <w:marBottom w:val="0"/>
          <w:divBdr>
            <w:top w:val="none" w:sz="0" w:space="0" w:color="auto"/>
            <w:left w:val="none" w:sz="0" w:space="0" w:color="auto"/>
            <w:bottom w:val="none" w:sz="0" w:space="0" w:color="auto"/>
            <w:right w:val="none" w:sz="0" w:space="0" w:color="auto"/>
          </w:divBdr>
        </w:div>
        <w:div w:id="938486711">
          <w:marLeft w:val="0"/>
          <w:marRight w:val="0"/>
          <w:marTop w:val="0"/>
          <w:marBottom w:val="0"/>
          <w:divBdr>
            <w:top w:val="none" w:sz="0" w:space="0" w:color="auto"/>
            <w:left w:val="none" w:sz="0" w:space="0" w:color="auto"/>
            <w:bottom w:val="none" w:sz="0" w:space="0" w:color="auto"/>
            <w:right w:val="none" w:sz="0" w:space="0" w:color="auto"/>
          </w:divBdr>
        </w:div>
        <w:div w:id="345522506">
          <w:marLeft w:val="0"/>
          <w:marRight w:val="0"/>
          <w:marTop w:val="0"/>
          <w:marBottom w:val="0"/>
          <w:divBdr>
            <w:top w:val="none" w:sz="0" w:space="0" w:color="auto"/>
            <w:left w:val="none" w:sz="0" w:space="0" w:color="auto"/>
            <w:bottom w:val="none" w:sz="0" w:space="0" w:color="auto"/>
            <w:right w:val="none" w:sz="0" w:space="0" w:color="auto"/>
          </w:divBdr>
        </w:div>
        <w:div w:id="1512573647">
          <w:marLeft w:val="0"/>
          <w:marRight w:val="0"/>
          <w:marTop w:val="0"/>
          <w:marBottom w:val="0"/>
          <w:divBdr>
            <w:top w:val="none" w:sz="0" w:space="0" w:color="auto"/>
            <w:left w:val="none" w:sz="0" w:space="0" w:color="auto"/>
            <w:bottom w:val="none" w:sz="0" w:space="0" w:color="auto"/>
            <w:right w:val="none" w:sz="0" w:space="0" w:color="auto"/>
          </w:divBdr>
        </w:div>
        <w:div w:id="1020546677">
          <w:marLeft w:val="0"/>
          <w:marRight w:val="0"/>
          <w:marTop w:val="0"/>
          <w:marBottom w:val="0"/>
          <w:divBdr>
            <w:top w:val="none" w:sz="0" w:space="0" w:color="auto"/>
            <w:left w:val="none" w:sz="0" w:space="0" w:color="auto"/>
            <w:bottom w:val="none" w:sz="0" w:space="0" w:color="auto"/>
            <w:right w:val="none" w:sz="0" w:space="0" w:color="auto"/>
          </w:divBdr>
        </w:div>
        <w:div w:id="131296586">
          <w:marLeft w:val="0"/>
          <w:marRight w:val="0"/>
          <w:marTop w:val="0"/>
          <w:marBottom w:val="0"/>
          <w:divBdr>
            <w:top w:val="none" w:sz="0" w:space="0" w:color="auto"/>
            <w:left w:val="none" w:sz="0" w:space="0" w:color="auto"/>
            <w:bottom w:val="none" w:sz="0" w:space="0" w:color="auto"/>
            <w:right w:val="none" w:sz="0" w:space="0" w:color="auto"/>
          </w:divBdr>
        </w:div>
        <w:div w:id="1322152035">
          <w:marLeft w:val="0"/>
          <w:marRight w:val="0"/>
          <w:marTop w:val="0"/>
          <w:marBottom w:val="0"/>
          <w:divBdr>
            <w:top w:val="none" w:sz="0" w:space="0" w:color="auto"/>
            <w:left w:val="none" w:sz="0" w:space="0" w:color="auto"/>
            <w:bottom w:val="none" w:sz="0" w:space="0" w:color="auto"/>
            <w:right w:val="none" w:sz="0" w:space="0" w:color="auto"/>
          </w:divBdr>
        </w:div>
        <w:div w:id="1078285728">
          <w:marLeft w:val="0"/>
          <w:marRight w:val="0"/>
          <w:marTop w:val="0"/>
          <w:marBottom w:val="0"/>
          <w:divBdr>
            <w:top w:val="none" w:sz="0" w:space="0" w:color="auto"/>
            <w:left w:val="none" w:sz="0" w:space="0" w:color="auto"/>
            <w:bottom w:val="none" w:sz="0" w:space="0" w:color="auto"/>
            <w:right w:val="none" w:sz="0" w:space="0" w:color="auto"/>
          </w:divBdr>
        </w:div>
        <w:div w:id="1951938513">
          <w:marLeft w:val="0"/>
          <w:marRight w:val="0"/>
          <w:marTop w:val="0"/>
          <w:marBottom w:val="0"/>
          <w:divBdr>
            <w:top w:val="none" w:sz="0" w:space="0" w:color="auto"/>
            <w:left w:val="none" w:sz="0" w:space="0" w:color="auto"/>
            <w:bottom w:val="none" w:sz="0" w:space="0" w:color="auto"/>
            <w:right w:val="none" w:sz="0" w:space="0" w:color="auto"/>
          </w:divBdr>
        </w:div>
        <w:div w:id="1715080122">
          <w:marLeft w:val="0"/>
          <w:marRight w:val="0"/>
          <w:marTop w:val="0"/>
          <w:marBottom w:val="0"/>
          <w:divBdr>
            <w:top w:val="none" w:sz="0" w:space="0" w:color="auto"/>
            <w:left w:val="none" w:sz="0" w:space="0" w:color="auto"/>
            <w:bottom w:val="none" w:sz="0" w:space="0" w:color="auto"/>
            <w:right w:val="none" w:sz="0" w:space="0" w:color="auto"/>
          </w:divBdr>
        </w:div>
        <w:div w:id="1639459363">
          <w:marLeft w:val="0"/>
          <w:marRight w:val="0"/>
          <w:marTop w:val="0"/>
          <w:marBottom w:val="0"/>
          <w:divBdr>
            <w:top w:val="none" w:sz="0" w:space="0" w:color="auto"/>
            <w:left w:val="none" w:sz="0" w:space="0" w:color="auto"/>
            <w:bottom w:val="none" w:sz="0" w:space="0" w:color="auto"/>
            <w:right w:val="none" w:sz="0" w:space="0" w:color="auto"/>
          </w:divBdr>
        </w:div>
        <w:div w:id="229581077">
          <w:marLeft w:val="0"/>
          <w:marRight w:val="0"/>
          <w:marTop w:val="0"/>
          <w:marBottom w:val="0"/>
          <w:divBdr>
            <w:top w:val="none" w:sz="0" w:space="0" w:color="auto"/>
            <w:left w:val="none" w:sz="0" w:space="0" w:color="auto"/>
            <w:bottom w:val="none" w:sz="0" w:space="0" w:color="auto"/>
            <w:right w:val="none" w:sz="0" w:space="0" w:color="auto"/>
          </w:divBdr>
        </w:div>
        <w:div w:id="1163857243">
          <w:marLeft w:val="0"/>
          <w:marRight w:val="0"/>
          <w:marTop w:val="0"/>
          <w:marBottom w:val="0"/>
          <w:divBdr>
            <w:top w:val="none" w:sz="0" w:space="0" w:color="auto"/>
            <w:left w:val="none" w:sz="0" w:space="0" w:color="auto"/>
            <w:bottom w:val="none" w:sz="0" w:space="0" w:color="auto"/>
            <w:right w:val="none" w:sz="0" w:space="0" w:color="auto"/>
          </w:divBdr>
        </w:div>
        <w:div w:id="1658993007">
          <w:marLeft w:val="0"/>
          <w:marRight w:val="0"/>
          <w:marTop w:val="0"/>
          <w:marBottom w:val="0"/>
          <w:divBdr>
            <w:top w:val="none" w:sz="0" w:space="0" w:color="auto"/>
            <w:left w:val="none" w:sz="0" w:space="0" w:color="auto"/>
            <w:bottom w:val="none" w:sz="0" w:space="0" w:color="auto"/>
            <w:right w:val="none" w:sz="0" w:space="0" w:color="auto"/>
          </w:divBdr>
        </w:div>
        <w:div w:id="1818646974">
          <w:marLeft w:val="0"/>
          <w:marRight w:val="0"/>
          <w:marTop w:val="0"/>
          <w:marBottom w:val="0"/>
          <w:divBdr>
            <w:top w:val="none" w:sz="0" w:space="0" w:color="auto"/>
            <w:left w:val="none" w:sz="0" w:space="0" w:color="auto"/>
            <w:bottom w:val="none" w:sz="0" w:space="0" w:color="auto"/>
            <w:right w:val="none" w:sz="0" w:space="0" w:color="auto"/>
          </w:divBdr>
        </w:div>
        <w:div w:id="1951082825">
          <w:marLeft w:val="0"/>
          <w:marRight w:val="0"/>
          <w:marTop w:val="0"/>
          <w:marBottom w:val="0"/>
          <w:divBdr>
            <w:top w:val="none" w:sz="0" w:space="0" w:color="auto"/>
            <w:left w:val="none" w:sz="0" w:space="0" w:color="auto"/>
            <w:bottom w:val="none" w:sz="0" w:space="0" w:color="auto"/>
            <w:right w:val="none" w:sz="0" w:space="0" w:color="auto"/>
          </w:divBdr>
        </w:div>
        <w:div w:id="1586331511">
          <w:marLeft w:val="0"/>
          <w:marRight w:val="0"/>
          <w:marTop w:val="0"/>
          <w:marBottom w:val="0"/>
          <w:divBdr>
            <w:top w:val="none" w:sz="0" w:space="0" w:color="auto"/>
            <w:left w:val="none" w:sz="0" w:space="0" w:color="auto"/>
            <w:bottom w:val="none" w:sz="0" w:space="0" w:color="auto"/>
            <w:right w:val="none" w:sz="0" w:space="0" w:color="auto"/>
          </w:divBdr>
        </w:div>
        <w:div w:id="848523659">
          <w:marLeft w:val="0"/>
          <w:marRight w:val="0"/>
          <w:marTop w:val="0"/>
          <w:marBottom w:val="0"/>
          <w:divBdr>
            <w:top w:val="none" w:sz="0" w:space="0" w:color="auto"/>
            <w:left w:val="none" w:sz="0" w:space="0" w:color="auto"/>
            <w:bottom w:val="none" w:sz="0" w:space="0" w:color="auto"/>
            <w:right w:val="none" w:sz="0" w:space="0" w:color="auto"/>
          </w:divBdr>
        </w:div>
      </w:divsChild>
    </w:div>
    <w:div w:id="1335306332">
      <w:bodyDiv w:val="1"/>
      <w:marLeft w:val="0"/>
      <w:marRight w:val="0"/>
      <w:marTop w:val="0"/>
      <w:marBottom w:val="0"/>
      <w:divBdr>
        <w:top w:val="none" w:sz="0" w:space="0" w:color="auto"/>
        <w:left w:val="none" w:sz="0" w:space="0" w:color="auto"/>
        <w:bottom w:val="none" w:sz="0" w:space="0" w:color="auto"/>
        <w:right w:val="none" w:sz="0" w:space="0" w:color="auto"/>
      </w:divBdr>
      <w:divsChild>
        <w:div w:id="1016229062">
          <w:marLeft w:val="0"/>
          <w:marRight w:val="0"/>
          <w:marTop w:val="0"/>
          <w:marBottom w:val="0"/>
          <w:divBdr>
            <w:top w:val="none" w:sz="0" w:space="0" w:color="auto"/>
            <w:left w:val="none" w:sz="0" w:space="0" w:color="auto"/>
            <w:bottom w:val="none" w:sz="0" w:space="0" w:color="auto"/>
            <w:right w:val="none" w:sz="0" w:space="0" w:color="auto"/>
          </w:divBdr>
        </w:div>
        <w:div w:id="275605848">
          <w:marLeft w:val="0"/>
          <w:marRight w:val="0"/>
          <w:marTop w:val="0"/>
          <w:marBottom w:val="0"/>
          <w:divBdr>
            <w:top w:val="none" w:sz="0" w:space="0" w:color="auto"/>
            <w:left w:val="none" w:sz="0" w:space="0" w:color="auto"/>
            <w:bottom w:val="none" w:sz="0" w:space="0" w:color="auto"/>
            <w:right w:val="none" w:sz="0" w:space="0" w:color="auto"/>
          </w:divBdr>
        </w:div>
        <w:div w:id="1819102581">
          <w:marLeft w:val="0"/>
          <w:marRight w:val="0"/>
          <w:marTop w:val="0"/>
          <w:marBottom w:val="0"/>
          <w:divBdr>
            <w:top w:val="none" w:sz="0" w:space="0" w:color="auto"/>
            <w:left w:val="none" w:sz="0" w:space="0" w:color="auto"/>
            <w:bottom w:val="none" w:sz="0" w:space="0" w:color="auto"/>
            <w:right w:val="none" w:sz="0" w:space="0" w:color="auto"/>
          </w:divBdr>
        </w:div>
        <w:div w:id="593247962">
          <w:marLeft w:val="0"/>
          <w:marRight w:val="0"/>
          <w:marTop w:val="0"/>
          <w:marBottom w:val="0"/>
          <w:divBdr>
            <w:top w:val="none" w:sz="0" w:space="0" w:color="auto"/>
            <w:left w:val="none" w:sz="0" w:space="0" w:color="auto"/>
            <w:bottom w:val="none" w:sz="0" w:space="0" w:color="auto"/>
            <w:right w:val="none" w:sz="0" w:space="0" w:color="auto"/>
          </w:divBdr>
        </w:div>
      </w:divsChild>
    </w:div>
    <w:div w:id="1515850395">
      <w:bodyDiv w:val="1"/>
      <w:marLeft w:val="0"/>
      <w:marRight w:val="0"/>
      <w:marTop w:val="0"/>
      <w:marBottom w:val="0"/>
      <w:divBdr>
        <w:top w:val="none" w:sz="0" w:space="0" w:color="auto"/>
        <w:left w:val="none" w:sz="0" w:space="0" w:color="auto"/>
        <w:bottom w:val="none" w:sz="0" w:space="0" w:color="auto"/>
        <w:right w:val="none" w:sz="0" w:space="0" w:color="auto"/>
      </w:divBdr>
      <w:divsChild>
        <w:div w:id="1772966051">
          <w:marLeft w:val="0"/>
          <w:marRight w:val="0"/>
          <w:marTop w:val="0"/>
          <w:marBottom w:val="0"/>
          <w:divBdr>
            <w:top w:val="none" w:sz="0" w:space="0" w:color="auto"/>
            <w:left w:val="none" w:sz="0" w:space="0" w:color="auto"/>
            <w:bottom w:val="none" w:sz="0" w:space="0" w:color="auto"/>
            <w:right w:val="none" w:sz="0" w:space="0" w:color="auto"/>
          </w:divBdr>
        </w:div>
        <w:div w:id="377899010">
          <w:marLeft w:val="0"/>
          <w:marRight w:val="0"/>
          <w:marTop w:val="0"/>
          <w:marBottom w:val="0"/>
          <w:divBdr>
            <w:top w:val="none" w:sz="0" w:space="0" w:color="auto"/>
            <w:left w:val="none" w:sz="0" w:space="0" w:color="auto"/>
            <w:bottom w:val="none" w:sz="0" w:space="0" w:color="auto"/>
            <w:right w:val="none" w:sz="0" w:space="0" w:color="auto"/>
          </w:divBdr>
        </w:div>
        <w:div w:id="570044759">
          <w:marLeft w:val="0"/>
          <w:marRight w:val="0"/>
          <w:marTop w:val="0"/>
          <w:marBottom w:val="0"/>
          <w:divBdr>
            <w:top w:val="none" w:sz="0" w:space="0" w:color="auto"/>
            <w:left w:val="none" w:sz="0" w:space="0" w:color="auto"/>
            <w:bottom w:val="none" w:sz="0" w:space="0" w:color="auto"/>
            <w:right w:val="none" w:sz="0" w:space="0" w:color="auto"/>
          </w:divBdr>
        </w:div>
        <w:div w:id="1681471850">
          <w:marLeft w:val="0"/>
          <w:marRight w:val="0"/>
          <w:marTop w:val="0"/>
          <w:marBottom w:val="0"/>
          <w:divBdr>
            <w:top w:val="none" w:sz="0" w:space="0" w:color="auto"/>
            <w:left w:val="none" w:sz="0" w:space="0" w:color="auto"/>
            <w:bottom w:val="none" w:sz="0" w:space="0" w:color="auto"/>
            <w:right w:val="none" w:sz="0" w:space="0" w:color="auto"/>
          </w:divBdr>
        </w:div>
        <w:div w:id="974870693">
          <w:marLeft w:val="0"/>
          <w:marRight w:val="0"/>
          <w:marTop w:val="0"/>
          <w:marBottom w:val="0"/>
          <w:divBdr>
            <w:top w:val="none" w:sz="0" w:space="0" w:color="auto"/>
            <w:left w:val="none" w:sz="0" w:space="0" w:color="auto"/>
            <w:bottom w:val="none" w:sz="0" w:space="0" w:color="auto"/>
            <w:right w:val="none" w:sz="0" w:space="0" w:color="auto"/>
          </w:divBdr>
        </w:div>
        <w:div w:id="1330212099">
          <w:marLeft w:val="0"/>
          <w:marRight w:val="0"/>
          <w:marTop w:val="0"/>
          <w:marBottom w:val="0"/>
          <w:divBdr>
            <w:top w:val="none" w:sz="0" w:space="0" w:color="auto"/>
            <w:left w:val="none" w:sz="0" w:space="0" w:color="auto"/>
            <w:bottom w:val="none" w:sz="0" w:space="0" w:color="auto"/>
            <w:right w:val="none" w:sz="0" w:space="0" w:color="auto"/>
          </w:divBdr>
        </w:div>
        <w:div w:id="1051883200">
          <w:marLeft w:val="0"/>
          <w:marRight w:val="0"/>
          <w:marTop w:val="0"/>
          <w:marBottom w:val="0"/>
          <w:divBdr>
            <w:top w:val="none" w:sz="0" w:space="0" w:color="auto"/>
            <w:left w:val="none" w:sz="0" w:space="0" w:color="auto"/>
            <w:bottom w:val="none" w:sz="0" w:space="0" w:color="auto"/>
            <w:right w:val="none" w:sz="0" w:space="0" w:color="auto"/>
          </w:divBdr>
        </w:div>
        <w:div w:id="1063403791">
          <w:marLeft w:val="0"/>
          <w:marRight w:val="0"/>
          <w:marTop w:val="0"/>
          <w:marBottom w:val="0"/>
          <w:divBdr>
            <w:top w:val="none" w:sz="0" w:space="0" w:color="auto"/>
            <w:left w:val="none" w:sz="0" w:space="0" w:color="auto"/>
            <w:bottom w:val="none" w:sz="0" w:space="0" w:color="auto"/>
            <w:right w:val="none" w:sz="0" w:space="0" w:color="auto"/>
          </w:divBdr>
        </w:div>
        <w:div w:id="1806657873">
          <w:marLeft w:val="0"/>
          <w:marRight w:val="0"/>
          <w:marTop w:val="0"/>
          <w:marBottom w:val="0"/>
          <w:divBdr>
            <w:top w:val="none" w:sz="0" w:space="0" w:color="auto"/>
            <w:left w:val="none" w:sz="0" w:space="0" w:color="auto"/>
            <w:bottom w:val="none" w:sz="0" w:space="0" w:color="auto"/>
            <w:right w:val="none" w:sz="0" w:space="0" w:color="auto"/>
          </w:divBdr>
        </w:div>
        <w:div w:id="1641886941">
          <w:marLeft w:val="0"/>
          <w:marRight w:val="0"/>
          <w:marTop w:val="0"/>
          <w:marBottom w:val="0"/>
          <w:divBdr>
            <w:top w:val="none" w:sz="0" w:space="0" w:color="auto"/>
            <w:left w:val="none" w:sz="0" w:space="0" w:color="auto"/>
            <w:bottom w:val="none" w:sz="0" w:space="0" w:color="auto"/>
            <w:right w:val="none" w:sz="0" w:space="0" w:color="auto"/>
          </w:divBdr>
        </w:div>
        <w:div w:id="418676147">
          <w:marLeft w:val="0"/>
          <w:marRight w:val="0"/>
          <w:marTop w:val="0"/>
          <w:marBottom w:val="0"/>
          <w:divBdr>
            <w:top w:val="none" w:sz="0" w:space="0" w:color="auto"/>
            <w:left w:val="none" w:sz="0" w:space="0" w:color="auto"/>
            <w:bottom w:val="none" w:sz="0" w:space="0" w:color="auto"/>
            <w:right w:val="none" w:sz="0" w:space="0" w:color="auto"/>
          </w:divBdr>
        </w:div>
        <w:div w:id="1466972671">
          <w:marLeft w:val="0"/>
          <w:marRight w:val="0"/>
          <w:marTop w:val="0"/>
          <w:marBottom w:val="0"/>
          <w:divBdr>
            <w:top w:val="none" w:sz="0" w:space="0" w:color="auto"/>
            <w:left w:val="none" w:sz="0" w:space="0" w:color="auto"/>
            <w:bottom w:val="none" w:sz="0" w:space="0" w:color="auto"/>
            <w:right w:val="none" w:sz="0" w:space="0" w:color="auto"/>
          </w:divBdr>
        </w:div>
        <w:div w:id="51392981">
          <w:marLeft w:val="0"/>
          <w:marRight w:val="0"/>
          <w:marTop w:val="0"/>
          <w:marBottom w:val="0"/>
          <w:divBdr>
            <w:top w:val="none" w:sz="0" w:space="0" w:color="auto"/>
            <w:left w:val="none" w:sz="0" w:space="0" w:color="auto"/>
            <w:bottom w:val="none" w:sz="0" w:space="0" w:color="auto"/>
            <w:right w:val="none" w:sz="0" w:space="0" w:color="auto"/>
          </w:divBdr>
        </w:div>
        <w:div w:id="1427459252">
          <w:marLeft w:val="0"/>
          <w:marRight w:val="0"/>
          <w:marTop w:val="0"/>
          <w:marBottom w:val="0"/>
          <w:divBdr>
            <w:top w:val="none" w:sz="0" w:space="0" w:color="auto"/>
            <w:left w:val="none" w:sz="0" w:space="0" w:color="auto"/>
            <w:bottom w:val="none" w:sz="0" w:space="0" w:color="auto"/>
            <w:right w:val="none" w:sz="0" w:space="0" w:color="auto"/>
          </w:divBdr>
        </w:div>
        <w:div w:id="1003170341">
          <w:marLeft w:val="0"/>
          <w:marRight w:val="0"/>
          <w:marTop w:val="0"/>
          <w:marBottom w:val="0"/>
          <w:divBdr>
            <w:top w:val="none" w:sz="0" w:space="0" w:color="auto"/>
            <w:left w:val="none" w:sz="0" w:space="0" w:color="auto"/>
            <w:bottom w:val="none" w:sz="0" w:space="0" w:color="auto"/>
            <w:right w:val="none" w:sz="0" w:space="0" w:color="auto"/>
          </w:divBdr>
        </w:div>
        <w:div w:id="1762875439">
          <w:marLeft w:val="0"/>
          <w:marRight w:val="0"/>
          <w:marTop w:val="0"/>
          <w:marBottom w:val="0"/>
          <w:divBdr>
            <w:top w:val="none" w:sz="0" w:space="0" w:color="auto"/>
            <w:left w:val="none" w:sz="0" w:space="0" w:color="auto"/>
            <w:bottom w:val="none" w:sz="0" w:space="0" w:color="auto"/>
            <w:right w:val="none" w:sz="0" w:space="0" w:color="auto"/>
          </w:divBdr>
        </w:div>
        <w:div w:id="405499316">
          <w:marLeft w:val="0"/>
          <w:marRight w:val="0"/>
          <w:marTop w:val="0"/>
          <w:marBottom w:val="0"/>
          <w:divBdr>
            <w:top w:val="none" w:sz="0" w:space="0" w:color="auto"/>
            <w:left w:val="none" w:sz="0" w:space="0" w:color="auto"/>
            <w:bottom w:val="none" w:sz="0" w:space="0" w:color="auto"/>
            <w:right w:val="none" w:sz="0" w:space="0" w:color="auto"/>
          </w:divBdr>
        </w:div>
        <w:div w:id="704252812">
          <w:marLeft w:val="0"/>
          <w:marRight w:val="0"/>
          <w:marTop w:val="0"/>
          <w:marBottom w:val="0"/>
          <w:divBdr>
            <w:top w:val="none" w:sz="0" w:space="0" w:color="auto"/>
            <w:left w:val="none" w:sz="0" w:space="0" w:color="auto"/>
            <w:bottom w:val="none" w:sz="0" w:space="0" w:color="auto"/>
            <w:right w:val="none" w:sz="0" w:space="0" w:color="auto"/>
          </w:divBdr>
        </w:div>
        <w:div w:id="2106220806">
          <w:marLeft w:val="0"/>
          <w:marRight w:val="0"/>
          <w:marTop w:val="0"/>
          <w:marBottom w:val="0"/>
          <w:divBdr>
            <w:top w:val="none" w:sz="0" w:space="0" w:color="auto"/>
            <w:left w:val="none" w:sz="0" w:space="0" w:color="auto"/>
            <w:bottom w:val="none" w:sz="0" w:space="0" w:color="auto"/>
            <w:right w:val="none" w:sz="0" w:space="0" w:color="auto"/>
          </w:divBdr>
        </w:div>
        <w:div w:id="1050767106">
          <w:marLeft w:val="0"/>
          <w:marRight w:val="0"/>
          <w:marTop w:val="0"/>
          <w:marBottom w:val="0"/>
          <w:divBdr>
            <w:top w:val="none" w:sz="0" w:space="0" w:color="auto"/>
            <w:left w:val="none" w:sz="0" w:space="0" w:color="auto"/>
            <w:bottom w:val="none" w:sz="0" w:space="0" w:color="auto"/>
            <w:right w:val="none" w:sz="0" w:space="0" w:color="auto"/>
          </w:divBdr>
        </w:div>
        <w:div w:id="996153369">
          <w:marLeft w:val="0"/>
          <w:marRight w:val="0"/>
          <w:marTop w:val="0"/>
          <w:marBottom w:val="0"/>
          <w:divBdr>
            <w:top w:val="none" w:sz="0" w:space="0" w:color="auto"/>
            <w:left w:val="none" w:sz="0" w:space="0" w:color="auto"/>
            <w:bottom w:val="none" w:sz="0" w:space="0" w:color="auto"/>
            <w:right w:val="none" w:sz="0" w:space="0" w:color="auto"/>
          </w:divBdr>
        </w:div>
        <w:div w:id="203492562">
          <w:marLeft w:val="0"/>
          <w:marRight w:val="0"/>
          <w:marTop w:val="0"/>
          <w:marBottom w:val="0"/>
          <w:divBdr>
            <w:top w:val="none" w:sz="0" w:space="0" w:color="auto"/>
            <w:left w:val="none" w:sz="0" w:space="0" w:color="auto"/>
            <w:bottom w:val="none" w:sz="0" w:space="0" w:color="auto"/>
            <w:right w:val="none" w:sz="0" w:space="0" w:color="auto"/>
          </w:divBdr>
        </w:div>
        <w:div w:id="1374233938">
          <w:marLeft w:val="0"/>
          <w:marRight w:val="0"/>
          <w:marTop w:val="0"/>
          <w:marBottom w:val="0"/>
          <w:divBdr>
            <w:top w:val="none" w:sz="0" w:space="0" w:color="auto"/>
            <w:left w:val="none" w:sz="0" w:space="0" w:color="auto"/>
            <w:bottom w:val="none" w:sz="0" w:space="0" w:color="auto"/>
            <w:right w:val="none" w:sz="0" w:space="0" w:color="auto"/>
          </w:divBdr>
        </w:div>
        <w:div w:id="1510212675">
          <w:marLeft w:val="0"/>
          <w:marRight w:val="0"/>
          <w:marTop w:val="0"/>
          <w:marBottom w:val="0"/>
          <w:divBdr>
            <w:top w:val="none" w:sz="0" w:space="0" w:color="auto"/>
            <w:left w:val="none" w:sz="0" w:space="0" w:color="auto"/>
            <w:bottom w:val="none" w:sz="0" w:space="0" w:color="auto"/>
            <w:right w:val="none" w:sz="0" w:space="0" w:color="auto"/>
          </w:divBdr>
        </w:div>
      </w:divsChild>
    </w:div>
    <w:div w:id="1603610059">
      <w:bodyDiv w:val="1"/>
      <w:marLeft w:val="0"/>
      <w:marRight w:val="0"/>
      <w:marTop w:val="0"/>
      <w:marBottom w:val="0"/>
      <w:divBdr>
        <w:top w:val="none" w:sz="0" w:space="0" w:color="auto"/>
        <w:left w:val="none" w:sz="0" w:space="0" w:color="auto"/>
        <w:bottom w:val="none" w:sz="0" w:space="0" w:color="auto"/>
        <w:right w:val="none" w:sz="0" w:space="0" w:color="auto"/>
      </w:divBdr>
      <w:divsChild>
        <w:div w:id="854267246">
          <w:marLeft w:val="0"/>
          <w:marRight w:val="0"/>
          <w:marTop w:val="0"/>
          <w:marBottom w:val="0"/>
          <w:divBdr>
            <w:top w:val="none" w:sz="0" w:space="0" w:color="auto"/>
            <w:left w:val="none" w:sz="0" w:space="0" w:color="auto"/>
            <w:bottom w:val="none" w:sz="0" w:space="0" w:color="auto"/>
            <w:right w:val="none" w:sz="0" w:space="0" w:color="auto"/>
          </w:divBdr>
        </w:div>
      </w:divsChild>
    </w:div>
    <w:div w:id="1703552070">
      <w:bodyDiv w:val="1"/>
      <w:marLeft w:val="0"/>
      <w:marRight w:val="0"/>
      <w:marTop w:val="0"/>
      <w:marBottom w:val="0"/>
      <w:divBdr>
        <w:top w:val="none" w:sz="0" w:space="0" w:color="auto"/>
        <w:left w:val="none" w:sz="0" w:space="0" w:color="auto"/>
        <w:bottom w:val="none" w:sz="0" w:space="0" w:color="auto"/>
        <w:right w:val="none" w:sz="0" w:space="0" w:color="auto"/>
      </w:divBdr>
    </w:div>
    <w:div w:id="1801261626">
      <w:bodyDiv w:val="1"/>
      <w:marLeft w:val="0"/>
      <w:marRight w:val="0"/>
      <w:marTop w:val="0"/>
      <w:marBottom w:val="0"/>
      <w:divBdr>
        <w:top w:val="none" w:sz="0" w:space="0" w:color="auto"/>
        <w:left w:val="none" w:sz="0" w:space="0" w:color="auto"/>
        <w:bottom w:val="none" w:sz="0" w:space="0" w:color="auto"/>
        <w:right w:val="none" w:sz="0" w:space="0" w:color="auto"/>
      </w:divBdr>
    </w:div>
    <w:div w:id="1839081545">
      <w:bodyDiv w:val="1"/>
      <w:marLeft w:val="0"/>
      <w:marRight w:val="0"/>
      <w:marTop w:val="0"/>
      <w:marBottom w:val="0"/>
      <w:divBdr>
        <w:top w:val="none" w:sz="0" w:space="0" w:color="auto"/>
        <w:left w:val="none" w:sz="0" w:space="0" w:color="auto"/>
        <w:bottom w:val="none" w:sz="0" w:space="0" w:color="auto"/>
        <w:right w:val="none" w:sz="0" w:space="0" w:color="auto"/>
      </w:divBdr>
      <w:divsChild>
        <w:div w:id="240721544">
          <w:marLeft w:val="0"/>
          <w:marRight w:val="0"/>
          <w:marTop w:val="0"/>
          <w:marBottom w:val="0"/>
          <w:divBdr>
            <w:top w:val="none" w:sz="0" w:space="0" w:color="auto"/>
            <w:left w:val="none" w:sz="0" w:space="0" w:color="auto"/>
            <w:bottom w:val="none" w:sz="0" w:space="0" w:color="auto"/>
            <w:right w:val="none" w:sz="0" w:space="0" w:color="auto"/>
          </w:divBdr>
        </w:div>
        <w:div w:id="1419868305">
          <w:marLeft w:val="0"/>
          <w:marRight w:val="0"/>
          <w:marTop w:val="0"/>
          <w:marBottom w:val="0"/>
          <w:divBdr>
            <w:top w:val="none" w:sz="0" w:space="0" w:color="auto"/>
            <w:left w:val="none" w:sz="0" w:space="0" w:color="auto"/>
            <w:bottom w:val="none" w:sz="0" w:space="0" w:color="auto"/>
            <w:right w:val="none" w:sz="0" w:space="0" w:color="auto"/>
          </w:divBdr>
        </w:div>
        <w:div w:id="1966696635">
          <w:marLeft w:val="0"/>
          <w:marRight w:val="0"/>
          <w:marTop w:val="0"/>
          <w:marBottom w:val="0"/>
          <w:divBdr>
            <w:top w:val="none" w:sz="0" w:space="0" w:color="auto"/>
            <w:left w:val="none" w:sz="0" w:space="0" w:color="auto"/>
            <w:bottom w:val="none" w:sz="0" w:space="0" w:color="auto"/>
            <w:right w:val="none" w:sz="0" w:space="0" w:color="auto"/>
          </w:divBdr>
        </w:div>
        <w:div w:id="1976643384">
          <w:marLeft w:val="0"/>
          <w:marRight w:val="0"/>
          <w:marTop w:val="0"/>
          <w:marBottom w:val="0"/>
          <w:divBdr>
            <w:top w:val="none" w:sz="0" w:space="0" w:color="auto"/>
            <w:left w:val="none" w:sz="0" w:space="0" w:color="auto"/>
            <w:bottom w:val="none" w:sz="0" w:space="0" w:color="auto"/>
            <w:right w:val="none" w:sz="0" w:space="0" w:color="auto"/>
          </w:divBdr>
        </w:div>
        <w:div w:id="490680035">
          <w:marLeft w:val="0"/>
          <w:marRight w:val="0"/>
          <w:marTop w:val="0"/>
          <w:marBottom w:val="0"/>
          <w:divBdr>
            <w:top w:val="none" w:sz="0" w:space="0" w:color="auto"/>
            <w:left w:val="none" w:sz="0" w:space="0" w:color="auto"/>
            <w:bottom w:val="none" w:sz="0" w:space="0" w:color="auto"/>
            <w:right w:val="none" w:sz="0" w:space="0" w:color="auto"/>
          </w:divBdr>
        </w:div>
        <w:div w:id="1196847887">
          <w:marLeft w:val="0"/>
          <w:marRight w:val="0"/>
          <w:marTop w:val="0"/>
          <w:marBottom w:val="0"/>
          <w:divBdr>
            <w:top w:val="none" w:sz="0" w:space="0" w:color="auto"/>
            <w:left w:val="none" w:sz="0" w:space="0" w:color="auto"/>
            <w:bottom w:val="none" w:sz="0" w:space="0" w:color="auto"/>
            <w:right w:val="none" w:sz="0" w:space="0" w:color="auto"/>
          </w:divBdr>
        </w:div>
        <w:div w:id="1106926673">
          <w:marLeft w:val="0"/>
          <w:marRight w:val="0"/>
          <w:marTop w:val="0"/>
          <w:marBottom w:val="0"/>
          <w:divBdr>
            <w:top w:val="none" w:sz="0" w:space="0" w:color="auto"/>
            <w:left w:val="none" w:sz="0" w:space="0" w:color="auto"/>
            <w:bottom w:val="none" w:sz="0" w:space="0" w:color="auto"/>
            <w:right w:val="none" w:sz="0" w:space="0" w:color="auto"/>
          </w:divBdr>
        </w:div>
        <w:div w:id="804933745">
          <w:marLeft w:val="0"/>
          <w:marRight w:val="0"/>
          <w:marTop w:val="0"/>
          <w:marBottom w:val="0"/>
          <w:divBdr>
            <w:top w:val="none" w:sz="0" w:space="0" w:color="auto"/>
            <w:left w:val="none" w:sz="0" w:space="0" w:color="auto"/>
            <w:bottom w:val="none" w:sz="0" w:space="0" w:color="auto"/>
            <w:right w:val="none" w:sz="0" w:space="0" w:color="auto"/>
          </w:divBdr>
        </w:div>
        <w:div w:id="486939809">
          <w:marLeft w:val="0"/>
          <w:marRight w:val="0"/>
          <w:marTop w:val="0"/>
          <w:marBottom w:val="0"/>
          <w:divBdr>
            <w:top w:val="none" w:sz="0" w:space="0" w:color="auto"/>
            <w:left w:val="none" w:sz="0" w:space="0" w:color="auto"/>
            <w:bottom w:val="none" w:sz="0" w:space="0" w:color="auto"/>
            <w:right w:val="none" w:sz="0" w:space="0" w:color="auto"/>
          </w:divBdr>
        </w:div>
        <w:div w:id="1811438783">
          <w:marLeft w:val="0"/>
          <w:marRight w:val="0"/>
          <w:marTop w:val="0"/>
          <w:marBottom w:val="0"/>
          <w:divBdr>
            <w:top w:val="none" w:sz="0" w:space="0" w:color="auto"/>
            <w:left w:val="none" w:sz="0" w:space="0" w:color="auto"/>
            <w:bottom w:val="none" w:sz="0" w:space="0" w:color="auto"/>
            <w:right w:val="none" w:sz="0" w:space="0" w:color="auto"/>
          </w:divBdr>
        </w:div>
        <w:div w:id="588655400">
          <w:marLeft w:val="0"/>
          <w:marRight w:val="0"/>
          <w:marTop w:val="0"/>
          <w:marBottom w:val="0"/>
          <w:divBdr>
            <w:top w:val="none" w:sz="0" w:space="0" w:color="auto"/>
            <w:left w:val="none" w:sz="0" w:space="0" w:color="auto"/>
            <w:bottom w:val="none" w:sz="0" w:space="0" w:color="auto"/>
            <w:right w:val="none" w:sz="0" w:space="0" w:color="auto"/>
          </w:divBdr>
        </w:div>
        <w:div w:id="741365513">
          <w:marLeft w:val="0"/>
          <w:marRight w:val="0"/>
          <w:marTop w:val="0"/>
          <w:marBottom w:val="0"/>
          <w:divBdr>
            <w:top w:val="none" w:sz="0" w:space="0" w:color="auto"/>
            <w:left w:val="none" w:sz="0" w:space="0" w:color="auto"/>
            <w:bottom w:val="none" w:sz="0" w:space="0" w:color="auto"/>
            <w:right w:val="none" w:sz="0" w:space="0" w:color="auto"/>
          </w:divBdr>
        </w:div>
        <w:div w:id="283737688">
          <w:marLeft w:val="0"/>
          <w:marRight w:val="0"/>
          <w:marTop w:val="0"/>
          <w:marBottom w:val="0"/>
          <w:divBdr>
            <w:top w:val="none" w:sz="0" w:space="0" w:color="auto"/>
            <w:left w:val="none" w:sz="0" w:space="0" w:color="auto"/>
            <w:bottom w:val="none" w:sz="0" w:space="0" w:color="auto"/>
            <w:right w:val="none" w:sz="0" w:space="0" w:color="auto"/>
          </w:divBdr>
        </w:div>
        <w:div w:id="642005348">
          <w:marLeft w:val="0"/>
          <w:marRight w:val="0"/>
          <w:marTop w:val="0"/>
          <w:marBottom w:val="0"/>
          <w:divBdr>
            <w:top w:val="none" w:sz="0" w:space="0" w:color="auto"/>
            <w:left w:val="none" w:sz="0" w:space="0" w:color="auto"/>
            <w:bottom w:val="none" w:sz="0" w:space="0" w:color="auto"/>
            <w:right w:val="none" w:sz="0" w:space="0" w:color="auto"/>
          </w:divBdr>
        </w:div>
        <w:div w:id="960457874">
          <w:marLeft w:val="0"/>
          <w:marRight w:val="0"/>
          <w:marTop w:val="0"/>
          <w:marBottom w:val="0"/>
          <w:divBdr>
            <w:top w:val="none" w:sz="0" w:space="0" w:color="auto"/>
            <w:left w:val="none" w:sz="0" w:space="0" w:color="auto"/>
            <w:bottom w:val="none" w:sz="0" w:space="0" w:color="auto"/>
            <w:right w:val="none" w:sz="0" w:space="0" w:color="auto"/>
          </w:divBdr>
        </w:div>
        <w:div w:id="1391345895">
          <w:marLeft w:val="0"/>
          <w:marRight w:val="0"/>
          <w:marTop w:val="0"/>
          <w:marBottom w:val="0"/>
          <w:divBdr>
            <w:top w:val="none" w:sz="0" w:space="0" w:color="auto"/>
            <w:left w:val="none" w:sz="0" w:space="0" w:color="auto"/>
            <w:bottom w:val="none" w:sz="0" w:space="0" w:color="auto"/>
            <w:right w:val="none" w:sz="0" w:space="0" w:color="auto"/>
          </w:divBdr>
        </w:div>
        <w:div w:id="1998531014">
          <w:marLeft w:val="0"/>
          <w:marRight w:val="0"/>
          <w:marTop w:val="0"/>
          <w:marBottom w:val="0"/>
          <w:divBdr>
            <w:top w:val="none" w:sz="0" w:space="0" w:color="auto"/>
            <w:left w:val="none" w:sz="0" w:space="0" w:color="auto"/>
            <w:bottom w:val="none" w:sz="0" w:space="0" w:color="auto"/>
            <w:right w:val="none" w:sz="0" w:space="0" w:color="auto"/>
          </w:divBdr>
        </w:div>
        <w:div w:id="443967624">
          <w:marLeft w:val="0"/>
          <w:marRight w:val="0"/>
          <w:marTop w:val="0"/>
          <w:marBottom w:val="0"/>
          <w:divBdr>
            <w:top w:val="none" w:sz="0" w:space="0" w:color="auto"/>
            <w:left w:val="none" w:sz="0" w:space="0" w:color="auto"/>
            <w:bottom w:val="none" w:sz="0" w:space="0" w:color="auto"/>
            <w:right w:val="none" w:sz="0" w:space="0" w:color="auto"/>
          </w:divBdr>
        </w:div>
      </w:divsChild>
    </w:div>
    <w:div w:id="1992325572">
      <w:bodyDiv w:val="1"/>
      <w:marLeft w:val="0"/>
      <w:marRight w:val="0"/>
      <w:marTop w:val="0"/>
      <w:marBottom w:val="0"/>
      <w:divBdr>
        <w:top w:val="none" w:sz="0" w:space="0" w:color="auto"/>
        <w:left w:val="none" w:sz="0" w:space="0" w:color="auto"/>
        <w:bottom w:val="none" w:sz="0" w:space="0" w:color="auto"/>
        <w:right w:val="none" w:sz="0" w:space="0" w:color="auto"/>
      </w:divBdr>
      <w:divsChild>
        <w:div w:id="187569429">
          <w:marLeft w:val="0"/>
          <w:marRight w:val="0"/>
          <w:marTop w:val="0"/>
          <w:marBottom w:val="0"/>
          <w:divBdr>
            <w:top w:val="none" w:sz="0" w:space="0" w:color="auto"/>
            <w:left w:val="none" w:sz="0" w:space="0" w:color="auto"/>
            <w:bottom w:val="none" w:sz="0" w:space="0" w:color="auto"/>
            <w:right w:val="none" w:sz="0" w:space="0" w:color="auto"/>
          </w:divBdr>
        </w:div>
        <w:div w:id="1530292885">
          <w:marLeft w:val="0"/>
          <w:marRight w:val="0"/>
          <w:marTop w:val="0"/>
          <w:marBottom w:val="0"/>
          <w:divBdr>
            <w:top w:val="none" w:sz="0" w:space="0" w:color="auto"/>
            <w:left w:val="none" w:sz="0" w:space="0" w:color="auto"/>
            <w:bottom w:val="none" w:sz="0" w:space="0" w:color="auto"/>
            <w:right w:val="none" w:sz="0" w:space="0" w:color="auto"/>
          </w:divBdr>
        </w:div>
      </w:divsChild>
    </w:div>
    <w:div w:id="2021160323">
      <w:bodyDiv w:val="1"/>
      <w:marLeft w:val="0"/>
      <w:marRight w:val="0"/>
      <w:marTop w:val="0"/>
      <w:marBottom w:val="0"/>
      <w:divBdr>
        <w:top w:val="none" w:sz="0" w:space="0" w:color="auto"/>
        <w:left w:val="none" w:sz="0" w:space="0" w:color="auto"/>
        <w:bottom w:val="none" w:sz="0" w:space="0" w:color="auto"/>
        <w:right w:val="none" w:sz="0" w:space="0" w:color="auto"/>
      </w:divBdr>
      <w:divsChild>
        <w:div w:id="915940772">
          <w:marLeft w:val="0"/>
          <w:marRight w:val="0"/>
          <w:marTop w:val="0"/>
          <w:marBottom w:val="0"/>
          <w:divBdr>
            <w:top w:val="none" w:sz="0" w:space="0" w:color="auto"/>
            <w:left w:val="none" w:sz="0" w:space="0" w:color="auto"/>
            <w:bottom w:val="none" w:sz="0" w:space="0" w:color="auto"/>
            <w:right w:val="none" w:sz="0" w:space="0" w:color="auto"/>
          </w:divBdr>
        </w:div>
        <w:div w:id="479421110">
          <w:marLeft w:val="0"/>
          <w:marRight w:val="0"/>
          <w:marTop w:val="0"/>
          <w:marBottom w:val="0"/>
          <w:divBdr>
            <w:top w:val="none" w:sz="0" w:space="0" w:color="auto"/>
            <w:left w:val="none" w:sz="0" w:space="0" w:color="auto"/>
            <w:bottom w:val="none" w:sz="0" w:space="0" w:color="auto"/>
            <w:right w:val="none" w:sz="0" w:space="0" w:color="auto"/>
          </w:divBdr>
        </w:div>
      </w:divsChild>
    </w:div>
    <w:div w:id="2037852366">
      <w:bodyDiv w:val="1"/>
      <w:marLeft w:val="0"/>
      <w:marRight w:val="0"/>
      <w:marTop w:val="0"/>
      <w:marBottom w:val="0"/>
      <w:divBdr>
        <w:top w:val="none" w:sz="0" w:space="0" w:color="auto"/>
        <w:left w:val="none" w:sz="0" w:space="0" w:color="auto"/>
        <w:bottom w:val="none" w:sz="0" w:space="0" w:color="auto"/>
        <w:right w:val="none" w:sz="0" w:space="0" w:color="auto"/>
      </w:divBdr>
      <w:divsChild>
        <w:div w:id="1604990585">
          <w:marLeft w:val="0"/>
          <w:marRight w:val="0"/>
          <w:marTop w:val="0"/>
          <w:marBottom w:val="0"/>
          <w:divBdr>
            <w:top w:val="none" w:sz="0" w:space="0" w:color="auto"/>
            <w:left w:val="none" w:sz="0" w:space="0" w:color="auto"/>
            <w:bottom w:val="none" w:sz="0" w:space="0" w:color="auto"/>
            <w:right w:val="none" w:sz="0" w:space="0" w:color="auto"/>
          </w:divBdr>
        </w:div>
        <w:div w:id="1486630530">
          <w:marLeft w:val="0"/>
          <w:marRight w:val="0"/>
          <w:marTop w:val="0"/>
          <w:marBottom w:val="0"/>
          <w:divBdr>
            <w:top w:val="none" w:sz="0" w:space="0" w:color="auto"/>
            <w:left w:val="none" w:sz="0" w:space="0" w:color="auto"/>
            <w:bottom w:val="none" w:sz="0" w:space="0" w:color="auto"/>
            <w:right w:val="none" w:sz="0" w:space="0" w:color="auto"/>
          </w:divBdr>
        </w:div>
        <w:div w:id="1105423005">
          <w:marLeft w:val="0"/>
          <w:marRight w:val="0"/>
          <w:marTop w:val="0"/>
          <w:marBottom w:val="0"/>
          <w:divBdr>
            <w:top w:val="none" w:sz="0" w:space="0" w:color="auto"/>
            <w:left w:val="none" w:sz="0" w:space="0" w:color="auto"/>
            <w:bottom w:val="none" w:sz="0" w:space="0" w:color="auto"/>
            <w:right w:val="none" w:sz="0" w:space="0" w:color="auto"/>
          </w:divBdr>
        </w:div>
        <w:div w:id="886258435">
          <w:marLeft w:val="0"/>
          <w:marRight w:val="0"/>
          <w:marTop w:val="0"/>
          <w:marBottom w:val="0"/>
          <w:divBdr>
            <w:top w:val="none" w:sz="0" w:space="0" w:color="auto"/>
            <w:left w:val="none" w:sz="0" w:space="0" w:color="auto"/>
            <w:bottom w:val="none" w:sz="0" w:space="0" w:color="auto"/>
            <w:right w:val="none" w:sz="0" w:space="0" w:color="auto"/>
          </w:divBdr>
        </w:div>
      </w:divsChild>
    </w:div>
    <w:div w:id="209397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C631AC7A25B4DE69EE842C2DC6C5789"/>
        <w:category>
          <w:name w:val="General"/>
          <w:gallery w:val="placeholder"/>
        </w:category>
        <w:types>
          <w:type w:val="bbPlcHdr"/>
        </w:types>
        <w:behaviors>
          <w:behavior w:val="content"/>
        </w:behaviors>
        <w:guid w:val="{FFDDF67C-91B1-4078-8BC8-41E08ADC694B}"/>
      </w:docPartPr>
      <w:docPartBody>
        <w:p w:rsidR="00841C40" w:rsidRDefault="003177B8" w:rsidP="003177B8">
          <w:pPr>
            <w:pStyle w:val="AC631AC7A25B4DE69EE842C2DC6C5789"/>
          </w:pPr>
          <w:r w:rsidRPr="00FE06A4">
            <w:rPr>
              <w:rStyle w:val="Textodelmarcadordeposicin"/>
            </w:rPr>
            <w:t>Elija un elemento.</w:t>
          </w:r>
        </w:p>
      </w:docPartBody>
    </w:docPart>
    <w:docPart>
      <w:docPartPr>
        <w:name w:val="A72A17BB92D74B5588059BAA13797254"/>
        <w:category>
          <w:name w:val="General"/>
          <w:gallery w:val="placeholder"/>
        </w:category>
        <w:types>
          <w:type w:val="bbPlcHdr"/>
        </w:types>
        <w:behaviors>
          <w:behavior w:val="content"/>
        </w:behaviors>
        <w:guid w:val="{E519A951-0FFF-49F4-9736-E0B8798D3DD2}"/>
      </w:docPartPr>
      <w:docPartBody>
        <w:p w:rsidR="00841C40" w:rsidRDefault="003177B8" w:rsidP="003177B8">
          <w:pPr>
            <w:pStyle w:val="A72A17BB92D74B5588059BAA13797254"/>
          </w:pPr>
          <w:r w:rsidRPr="00FE06A4">
            <w:rPr>
              <w:rStyle w:val="Textodelmarcadordeposicin"/>
            </w:rPr>
            <w:t>Elija un elemento.</w:t>
          </w:r>
        </w:p>
      </w:docPartBody>
    </w:docPart>
    <w:docPart>
      <w:docPartPr>
        <w:name w:val="D7617C00D0674C0C8804BA8009C9D27E"/>
        <w:category>
          <w:name w:val="General"/>
          <w:gallery w:val="placeholder"/>
        </w:category>
        <w:types>
          <w:type w:val="bbPlcHdr"/>
        </w:types>
        <w:behaviors>
          <w:behavior w:val="content"/>
        </w:behaviors>
        <w:guid w:val="{92805A40-8E96-40F4-A558-24C1005B28E0}"/>
      </w:docPartPr>
      <w:docPartBody>
        <w:p w:rsidR="00841C40" w:rsidRDefault="003177B8" w:rsidP="003177B8">
          <w:pPr>
            <w:pStyle w:val="D7617C00D0674C0C8804BA8009C9D27E"/>
          </w:pPr>
          <w:r w:rsidRPr="00FE06A4">
            <w:rPr>
              <w:rStyle w:val="Textodelmarcadordeposicin"/>
            </w:rPr>
            <w:t>Elija un elemento.</w:t>
          </w:r>
        </w:p>
      </w:docPartBody>
    </w:docPart>
    <w:docPart>
      <w:docPartPr>
        <w:name w:val="B29A5396449340C9B791B8A24FEECBFB"/>
        <w:category>
          <w:name w:val="General"/>
          <w:gallery w:val="placeholder"/>
        </w:category>
        <w:types>
          <w:type w:val="bbPlcHdr"/>
        </w:types>
        <w:behaviors>
          <w:behavior w:val="content"/>
        </w:behaviors>
        <w:guid w:val="{A0D908F8-275E-43B9-A960-21CB7192DDC4}"/>
      </w:docPartPr>
      <w:docPartBody>
        <w:p w:rsidR="00841C40" w:rsidRDefault="003177B8" w:rsidP="003177B8">
          <w:pPr>
            <w:pStyle w:val="B29A5396449340C9B791B8A24FEECBFB"/>
          </w:pPr>
          <w:r w:rsidRPr="00FE06A4">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428B9FB1-944A-44EF-9294-58C31BE20199}"/>
      </w:docPartPr>
      <w:docPartBody>
        <w:p w:rsidR="00841C40" w:rsidRDefault="003177B8">
          <w:r w:rsidRPr="00AB368D">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7B8"/>
    <w:rsid w:val="00037C04"/>
    <w:rsid w:val="00201195"/>
    <w:rsid w:val="002867CF"/>
    <w:rsid w:val="002D1776"/>
    <w:rsid w:val="003177B8"/>
    <w:rsid w:val="00323B68"/>
    <w:rsid w:val="003D0F67"/>
    <w:rsid w:val="003D6E7F"/>
    <w:rsid w:val="004148D4"/>
    <w:rsid w:val="004328C6"/>
    <w:rsid w:val="00441C46"/>
    <w:rsid w:val="00491C84"/>
    <w:rsid w:val="004F5B2A"/>
    <w:rsid w:val="005228CB"/>
    <w:rsid w:val="00612FD2"/>
    <w:rsid w:val="0080495F"/>
    <w:rsid w:val="00841C40"/>
    <w:rsid w:val="009D14F4"/>
    <w:rsid w:val="009F78E7"/>
    <w:rsid w:val="00A474DE"/>
    <w:rsid w:val="00E109EE"/>
    <w:rsid w:val="00E5268C"/>
    <w:rsid w:val="00FF73F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09EE"/>
    <w:rPr>
      <w:color w:val="666666"/>
    </w:rPr>
  </w:style>
  <w:style w:type="paragraph" w:customStyle="1" w:styleId="AC631AC7A25B4DE69EE842C2DC6C5789">
    <w:name w:val="AC631AC7A25B4DE69EE842C2DC6C5789"/>
    <w:rsid w:val="003177B8"/>
    <w:pPr>
      <w:spacing w:line="259" w:lineRule="auto"/>
    </w:pPr>
    <w:rPr>
      <w:rFonts w:eastAsiaTheme="minorHAnsi"/>
      <w:sz w:val="22"/>
      <w:szCs w:val="22"/>
      <w:lang w:eastAsia="en-US"/>
    </w:rPr>
  </w:style>
  <w:style w:type="paragraph" w:customStyle="1" w:styleId="A72A17BB92D74B5588059BAA13797254">
    <w:name w:val="A72A17BB92D74B5588059BAA13797254"/>
    <w:rsid w:val="003177B8"/>
    <w:pPr>
      <w:spacing w:line="259" w:lineRule="auto"/>
    </w:pPr>
    <w:rPr>
      <w:rFonts w:eastAsiaTheme="minorHAnsi"/>
      <w:sz w:val="22"/>
      <w:szCs w:val="22"/>
      <w:lang w:eastAsia="en-US"/>
    </w:rPr>
  </w:style>
  <w:style w:type="paragraph" w:customStyle="1" w:styleId="D7617C00D0674C0C8804BA8009C9D27E">
    <w:name w:val="D7617C00D0674C0C8804BA8009C9D27E"/>
    <w:rsid w:val="003177B8"/>
    <w:pPr>
      <w:spacing w:line="259" w:lineRule="auto"/>
    </w:pPr>
    <w:rPr>
      <w:rFonts w:eastAsiaTheme="minorHAnsi"/>
      <w:sz w:val="22"/>
      <w:szCs w:val="22"/>
      <w:lang w:eastAsia="en-US"/>
    </w:rPr>
  </w:style>
  <w:style w:type="paragraph" w:customStyle="1" w:styleId="B29A5396449340C9B791B8A24FEECBFB">
    <w:name w:val="B29A5396449340C9B791B8A24FEECBFB"/>
    <w:rsid w:val="003177B8"/>
    <w:pPr>
      <w:spacing w:line="259"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4498D97D0AEA34996D9274E8A874438" ma:contentTypeVersion="18" ma:contentTypeDescription="Crear nuevo documento." ma:contentTypeScope="" ma:versionID="376ba6e9e7ddbb5a925a064626ac8391">
  <xsd:schema xmlns:xsd="http://www.w3.org/2001/XMLSchema" xmlns:xs="http://www.w3.org/2001/XMLSchema" xmlns:p="http://schemas.microsoft.com/office/2006/metadata/properties" xmlns:ns2="1661c5d4-783f-4c52-9690-269c0b439237" xmlns:ns3="ab375f2e-ab1c-4e2b-a0ca-8eb44b499b6e" targetNamespace="http://schemas.microsoft.com/office/2006/metadata/properties" ma:root="true" ma:fieldsID="4d93a6dde637fcea44d9ea7191d49dba" ns2:_="" ns3:_="">
    <xsd:import namespace="1661c5d4-783f-4c52-9690-269c0b439237"/>
    <xsd:import namespace="ab375f2e-ab1c-4e2b-a0ca-8eb44b499b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1c5d4-783f-4c52-9690-269c0b439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24f3532-e2cd-4f37-817d-80f4572e69f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75f2e-ab1c-4e2b-a0ca-8eb44b499b6e"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386c4f2f-726a-4a7b-8c17-002bcb59ac05}" ma:internalName="TaxCatchAll" ma:showField="CatchAllData" ma:web="ab375f2e-ab1c-4e2b-a0ca-8eb44b499b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61c5d4-783f-4c52-9690-269c0b439237">
      <Terms xmlns="http://schemas.microsoft.com/office/infopath/2007/PartnerControls"/>
    </lcf76f155ced4ddcb4097134ff3c332f>
    <TaxCatchAll xmlns="ab375f2e-ab1c-4e2b-a0ca-8eb44b499b6e" xsi:nil="true"/>
  </documentManagement>
</p:properties>
</file>

<file path=customXml/itemProps1.xml><?xml version="1.0" encoding="utf-8"?>
<ds:datastoreItem xmlns:ds="http://schemas.openxmlformats.org/officeDocument/2006/customXml" ds:itemID="{BC65848C-951A-4A55-8717-9CB1A3171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1c5d4-783f-4c52-9690-269c0b439237"/>
    <ds:schemaRef ds:uri="ab375f2e-ab1c-4e2b-a0ca-8eb44b499b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208805-5DCD-49DD-A818-6036EC4D9AF6}">
  <ds:schemaRefs>
    <ds:schemaRef ds:uri="http://schemas.microsoft.com/sharepoint/v3/contenttype/forms"/>
  </ds:schemaRefs>
</ds:datastoreItem>
</file>

<file path=customXml/itemProps3.xml><?xml version="1.0" encoding="utf-8"?>
<ds:datastoreItem xmlns:ds="http://schemas.openxmlformats.org/officeDocument/2006/customXml" ds:itemID="{39B3C31E-91C8-49F2-B510-58B5FAE8DB98}">
  <ds:schemaRefs>
    <ds:schemaRef ds:uri="http://schemas.microsoft.com/office/2006/metadata/properties"/>
    <ds:schemaRef ds:uri="http://schemas.microsoft.com/office/infopath/2007/PartnerControls"/>
    <ds:schemaRef ds:uri="1661c5d4-783f-4c52-9690-269c0b439237"/>
    <ds:schemaRef ds:uri="ab375f2e-ab1c-4e2b-a0ca-8eb44b499b6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1488</Words>
  <Characters>8186</Characters>
  <Application>Microsoft Office Word</Application>
  <DocSecurity>0</DocSecurity>
  <Lines>68</Lines>
  <Paragraphs>19</Paragraphs>
  <ScaleCrop>false</ScaleCrop>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STIP PAPAGAYO ROJAS</dc:creator>
  <cp:keywords/>
  <dc:description/>
  <cp:lastModifiedBy>CESAR ANDRES CASTAÑEDA BUSTOS</cp:lastModifiedBy>
  <cp:revision>8</cp:revision>
  <dcterms:created xsi:type="dcterms:W3CDTF">2024-09-16T15:09:00Z</dcterms:created>
  <dcterms:modified xsi:type="dcterms:W3CDTF">2025-08-22T17:27:00Z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0x01010094498D97D0AEA34996D9274E8A874438</vt:lpwstr>
  </property>
  <property fmtid="{D5CDD505-2E9C-101B-9397-08002B2CF9AE}" pid="3" name="MediaServiceImageTags">
    <vt:lpwstr/>
  </property>
</Properties>
</file>