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9FA6B" w14:textId="77777777" w:rsidR="00965242" w:rsidRPr="00B940EA" w:rsidRDefault="00965242" w:rsidP="00965242">
      <w:pPr>
        <w:jc w:val="center"/>
        <w:rPr>
          <w:rFonts w:ascii="Times New Roman" w:hAnsi="Times New Roman"/>
          <w:sz w:val="24"/>
        </w:rPr>
      </w:pPr>
    </w:p>
    <w:p w14:paraId="35F8929E" w14:textId="77777777" w:rsidR="00965242" w:rsidRPr="00B940EA" w:rsidRDefault="00965242" w:rsidP="00965242">
      <w:pPr>
        <w:jc w:val="center"/>
        <w:rPr>
          <w:rFonts w:ascii="Times New Roman" w:hAnsi="Times New Roman"/>
          <w:sz w:val="24"/>
        </w:rPr>
      </w:pPr>
    </w:p>
    <w:p w14:paraId="1C1D96A3" w14:textId="367ED210" w:rsidR="00410108" w:rsidRPr="00B940EA" w:rsidRDefault="00A179EF" w:rsidP="00965242">
      <w:pPr>
        <w:jc w:val="center"/>
        <w:rPr>
          <w:rFonts w:ascii="Times New Roman" w:hAnsi="Times New Roman"/>
          <w:sz w:val="24"/>
        </w:rPr>
      </w:pPr>
      <w:r w:rsidRPr="00B940EA">
        <w:rPr>
          <w:noProof/>
        </w:rPr>
        <w:drawing>
          <wp:inline distT="0" distB="0" distL="0" distR="0" wp14:anchorId="371B0B3B" wp14:editId="3140DAFA">
            <wp:extent cx="2962275" cy="706071"/>
            <wp:effectExtent l="0" t="0" r="0" b="0"/>
            <wp:docPr id="1122504881"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504881" name="Imagen 1" descr="Imagen que contiene Texto&#10;&#10;Descripción generada automá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3243" cy="725370"/>
                    </a:xfrm>
                    <a:prstGeom prst="rect">
                      <a:avLst/>
                    </a:prstGeom>
                    <a:noFill/>
                    <a:ln>
                      <a:noFill/>
                    </a:ln>
                  </pic:spPr>
                </pic:pic>
              </a:graphicData>
            </a:graphic>
          </wp:inline>
        </w:drawing>
      </w:r>
    </w:p>
    <w:p w14:paraId="4E9666E5" w14:textId="77777777" w:rsidR="002F12F0" w:rsidRPr="00B940EA" w:rsidRDefault="002F12F0" w:rsidP="00965242">
      <w:pPr>
        <w:jc w:val="center"/>
        <w:rPr>
          <w:rFonts w:ascii="Times New Roman" w:hAnsi="Times New Roman"/>
          <w:sz w:val="24"/>
        </w:rPr>
      </w:pPr>
    </w:p>
    <w:p w14:paraId="7AF64863" w14:textId="77777777" w:rsidR="00410108" w:rsidRPr="00B940EA" w:rsidRDefault="00410108" w:rsidP="00577120">
      <w:pPr>
        <w:jc w:val="left"/>
        <w:rPr>
          <w:rFonts w:ascii="Times New Roman" w:hAnsi="Times New Roman"/>
          <w:sz w:val="24"/>
        </w:rPr>
      </w:pPr>
    </w:p>
    <w:p w14:paraId="5543FF11" w14:textId="77777777" w:rsidR="002F12F0" w:rsidRPr="00B940EA" w:rsidRDefault="002F12F0" w:rsidP="00965242">
      <w:pPr>
        <w:jc w:val="center"/>
        <w:rPr>
          <w:rFonts w:ascii="Times New Roman" w:hAnsi="Times New Roman"/>
          <w:sz w:val="24"/>
        </w:rPr>
      </w:pPr>
    </w:p>
    <w:p w14:paraId="2C9D07D1" w14:textId="1DCF3402" w:rsidR="00DA1049" w:rsidRPr="00B940EA" w:rsidRDefault="00577120" w:rsidP="00DA1049">
      <w:pPr>
        <w:jc w:val="center"/>
        <w:rPr>
          <w:rFonts w:cs="Calibri"/>
          <w:szCs w:val="22"/>
        </w:rPr>
      </w:pPr>
      <w:r w:rsidRPr="00B940EA">
        <w:rPr>
          <w:rFonts w:cs="Calibri"/>
          <w:szCs w:val="22"/>
        </w:rPr>
        <w:t>Diseño de una propuesta de mejora para la planeación y control de producción en la Rectificadora L&amp;R</w:t>
      </w:r>
    </w:p>
    <w:p w14:paraId="1F41B232" w14:textId="77777777" w:rsidR="00965242" w:rsidRPr="00B940EA" w:rsidRDefault="00965242" w:rsidP="00965242">
      <w:pPr>
        <w:jc w:val="center"/>
        <w:rPr>
          <w:rFonts w:cs="Calibri"/>
          <w:szCs w:val="22"/>
        </w:rPr>
      </w:pPr>
    </w:p>
    <w:p w14:paraId="365DF6C4" w14:textId="77777777" w:rsidR="00965242" w:rsidRPr="00B940EA" w:rsidRDefault="00965242" w:rsidP="00577120">
      <w:pPr>
        <w:jc w:val="left"/>
        <w:rPr>
          <w:rFonts w:cs="Calibri"/>
          <w:szCs w:val="22"/>
        </w:rPr>
      </w:pPr>
    </w:p>
    <w:p w14:paraId="539BD10F" w14:textId="77777777" w:rsidR="00965242" w:rsidRPr="00B940EA" w:rsidRDefault="00965242" w:rsidP="00577120">
      <w:pPr>
        <w:ind w:firstLine="0"/>
        <w:jc w:val="left"/>
        <w:rPr>
          <w:rFonts w:cs="Calibri"/>
          <w:szCs w:val="22"/>
        </w:rPr>
      </w:pPr>
    </w:p>
    <w:p w14:paraId="0F6DA617" w14:textId="5871AFFE" w:rsidR="00577120" w:rsidRPr="00B940EA" w:rsidRDefault="00577120" w:rsidP="00577120">
      <w:pPr>
        <w:jc w:val="center"/>
        <w:rPr>
          <w:rFonts w:cs="Calibri"/>
          <w:szCs w:val="22"/>
        </w:rPr>
      </w:pPr>
      <w:r w:rsidRPr="00B940EA">
        <w:rPr>
          <w:rFonts w:cs="Calibri"/>
          <w:szCs w:val="22"/>
        </w:rPr>
        <w:t>Laura Marcela Perez Meneses</w:t>
      </w:r>
    </w:p>
    <w:p w14:paraId="7C897819" w14:textId="77777777" w:rsidR="00577120" w:rsidRPr="00B940EA" w:rsidRDefault="00577120" w:rsidP="00577120">
      <w:pPr>
        <w:jc w:val="center"/>
        <w:rPr>
          <w:rFonts w:cs="Calibri"/>
          <w:szCs w:val="22"/>
        </w:rPr>
      </w:pPr>
      <w:r w:rsidRPr="00B940EA">
        <w:rPr>
          <w:rFonts w:cs="Calibri"/>
          <w:szCs w:val="22"/>
        </w:rPr>
        <w:t>Alexander Berdugo Perea</w:t>
      </w:r>
    </w:p>
    <w:p w14:paraId="40D15CAE" w14:textId="5057A8AF" w:rsidR="00577120" w:rsidRPr="00B940EA" w:rsidRDefault="00FD3566" w:rsidP="00577120">
      <w:pPr>
        <w:jc w:val="center"/>
        <w:rPr>
          <w:rFonts w:cs="Calibri"/>
          <w:szCs w:val="22"/>
        </w:rPr>
      </w:pPr>
      <w:r w:rsidRPr="00B940EA">
        <w:rPr>
          <w:rFonts w:cs="Calibri"/>
          <w:szCs w:val="22"/>
        </w:rPr>
        <w:t>María</w:t>
      </w:r>
      <w:r w:rsidR="00577120" w:rsidRPr="00B940EA">
        <w:rPr>
          <w:rFonts w:cs="Calibri"/>
          <w:szCs w:val="22"/>
        </w:rPr>
        <w:t xml:space="preserve"> Alejandra Franco</w:t>
      </w:r>
    </w:p>
    <w:p w14:paraId="4C44272A" w14:textId="6B824614" w:rsidR="00965242" w:rsidRPr="00B940EA" w:rsidRDefault="00FD3566" w:rsidP="00577120">
      <w:pPr>
        <w:jc w:val="center"/>
        <w:rPr>
          <w:rFonts w:cs="Calibri"/>
          <w:szCs w:val="22"/>
        </w:rPr>
      </w:pPr>
      <w:r w:rsidRPr="00B940EA">
        <w:rPr>
          <w:rFonts w:cs="Calibri"/>
          <w:szCs w:val="22"/>
        </w:rPr>
        <w:t>Víctor</w:t>
      </w:r>
      <w:r w:rsidR="00577120" w:rsidRPr="00B940EA">
        <w:rPr>
          <w:rFonts w:cs="Calibri"/>
          <w:szCs w:val="22"/>
        </w:rPr>
        <w:t xml:space="preserve"> Daniel Sierra Moreno</w:t>
      </w:r>
    </w:p>
    <w:p w14:paraId="6D9F57F6" w14:textId="77777777" w:rsidR="00965242" w:rsidRPr="00B940EA" w:rsidRDefault="00965242" w:rsidP="00965242">
      <w:pPr>
        <w:jc w:val="center"/>
        <w:rPr>
          <w:rFonts w:cs="Calibri"/>
          <w:szCs w:val="22"/>
        </w:rPr>
      </w:pPr>
    </w:p>
    <w:p w14:paraId="0095541A" w14:textId="77777777" w:rsidR="00965242" w:rsidRPr="00B940EA" w:rsidRDefault="00965242" w:rsidP="00577120">
      <w:pPr>
        <w:ind w:firstLine="0"/>
        <w:jc w:val="left"/>
        <w:rPr>
          <w:rFonts w:cs="Calibri"/>
          <w:szCs w:val="22"/>
        </w:rPr>
      </w:pPr>
    </w:p>
    <w:p w14:paraId="7BC8193F" w14:textId="77777777" w:rsidR="00965242" w:rsidRPr="00B940EA" w:rsidRDefault="00965242" w:rsidP="00965242">
      <w:pPr>
        <w:jc w:val="center"/>
        <w:rPr>
          <w:rFonts w:cs="Calibri"/>
          <w:szCs w:val="22"/>
        </w:rPr>
      </w:pPr>
      <w:r w:rsidRPr="00B940EA">
        <w:rPr>
          <w:rFonts w:cs="Calibri"/>
          <w:szCs w:val="22"/>
        </w:rPr>
        <w:t>Corporación Universitaria Minuto de Dios</w:t>
      </w:r>
    </w:p>
    <w:p w14:paraId="467D81BF" w14:textId="47F49326" w:rsidR="00965242" w:rsidRPr="00B940EA" w:rsidRDefault="00107C44" w:rsidP="00965242">
      <w:pPr>
        <w:jc w:val="center"/>
        <w:rPr>
          <w:rFonts w:cs="Calibri"/>
          <w:szCs w:val="22"/>
        </w:rPr>
      </w:pPr>
      <w:r w:rsidRPr="00B940EA">
        <w:rPr>
          <w:rFonts w:cs="Calibri"/>
          <w:szCs w:val="22"/>
        </w:rPr>
        <w:t xml:space="preserve"> </w:t>
      </w:r>
      <w:sdt>
        <w:sdtPr>
          <w:rPr>
            <w:rFonts w:cs="Calibri"/>
            <w:szCs w:val="22"/>
          </w:rPr>
          <w:alias w:val="Rectoría"/>
          <w:tag w:val="Rectoría"/>
          <w:id w:val="1575321794"/>
          <w:placeholder>
            <w:docPart w:val="DefaultPlaceholder_-1854013439"/>
          </w:placeholder>
          <w15:color w:val="0066CC"/>
          <w:dropDownList>
            <w:listItem w:value="Elija un elemento."/>
            <w:listItem w:displayText="Rectoría Antioquia y Chocó " w:value="Rectoría Antioquia y Chocó "/>
            <w:listItem w:displayText="Rectoría Bogotá Región (Bogotá)" w:value="Rectoría Bogotá Región (Bogotá)"/>
            <w:listItem w:displayText="Rectoría Bogotá Región (Cundinamarca)" w:value="Rectoría Bogotá Región (Cundinamarca)"/>
            <w:listItem w:displayText="Rectoría Caribe" w:value="Rectoría Caribe"/>
            <w:listItem w:displayText="Rectoría Centro Occidente (Eje Cafetero) " w:value="Rectoría Centro Occidente (Eje Cafetero) "/>
            <w:listItem w:displayText="Rectoría Centro Occidente (Sur Occidente)" w:value="Rectoría Centro Occidente (Sur Occidente)"/>
            <w:listItem w:displayText="Rectoría Centro Sur (Tolima)" w:value="Rectoría Centro Sur (Tolima)"/>
            <w:listItem w:displayText="Rectoría Centro Sur (Sur)" w:value="Rectoría Centro Sur (Sur)"/>
            <w:listItem w:displayText="Rectoría Oriente (Orinoquía) " w:value="Rectoría Oriente (Orinoquía) "/>
            <w:listItem w:displayText="Rectoría Oriente (Santander)" w:value="Rectoría Oriente (Santander)"/>
          </w:dropDownList>
        </w:sdtPr>
        <w:sdtContent>
          <w:r w:rsidR="00577120" w:rsidRPr="00B940EA">
            <w:rPr>
              <w:rFonts w:cs="Calibri"/>
              <w:szCs w:val="22"/>
            </w:rPr>
            <w:t xml:space="preserve">Rectoría Antioquia y Chocó </w:t>
          </w:r>
        </w:sdtContent>
      </w:sdt>
    </w:p>
    <w:p w14:paraId="57E74524" w14:textId="6F8544ED" w:rsidR="000C6385" w:rsidRPr="00B940EA" w:rsidRDefault="00EA19FB" w:rsidP="000C6385">
      <w:pPr>
        <w:jc w:val="center"/>
        <w:rPr>
          <w:rFonts w:cs="Calibri"/>
          <w:szCs w:val="22"/>
        </w:rPr>
      </w:pPr>
      <w:r w:rsidRPr="00B940EA">
        <w:rPr>
          <w:rFonts w:cs="Calibri"/>
          <w:szCs w:val="22"/>
        </w:rPr>
        <w:t>Centro Universitario</w:t>
      </w:r>
      <w:r w:rsidR="000C6385" w:rsidRPr="00B940EA">
        <w:rPr>
          <w:rFonts w:cs="Calibri"/>
          <w:szCs w:val="22"/>
        </w:rPr>
        <w:t xml:space="preserve"> </w:t>
      </w:r>
      <w:sdt>
        <w:sdtPr>
          <w:rPr>
            <w:rFonts w:cs="Calibri"/>
            <w:szCs w:val="22"/>
          </w:rPr>
          <w:alias w:val="Centro Universitario"/>
          <w:tag w:val="Centro Universitario "/>
          <w:id w:val="-1435438921"/>
          <w:placeholder>
            <w:docPart w:val="6B2E97ACA264416287E2C1C7D3D4CA9E"/>
          </w:placeholder>
          <w15:color w:val="0066CC"/>
          <w:dropDownList>
            <w:listItem w:value="Elija un elemento."/>
            <w:listItem w:displayText="Barrancabermeja (Santander)" w:value="Barrancabermeja (Santander)"/>
            <w:listItem w:displayText="Barranquilla (Atlántico)" w:value="Barranquilla (Atlántico)"/>
            <w:listItem w:displayText="Bello (Antioquia)" w:value="Bello (Antioquia)"/>
            <w:listItem w:displayText="Bucaramanga (Santander)" w:value="Bucaramanga (Santander)"/>
            <w:listItem w:displayText="Buenaventura (Valle del Cauca)" w:value="Buenaventura (Valle del Cauca)"/>
            <w:listItem w:displayText="Cali (Valle del Cauca)" w:value="Cali (Valle del Cauca)"/>
            <w:listItem w:displayText="Cartagena (Bolivar)" w:value="Cartagena (Bolivar)"/>
            <w:listItem w:displayText="Centro Occidente Bogotá (San Camilo)" w:value="Centro Occidente Bogotá (San Camilo)"/>
            <w:listItem w:displayText="Chinchiná (Caldas)" w:value="Chinchiná (Caldas)"/>
            <w:listItem w:displayText="Cúcuta (Nortde de Santander)" w:value="Cúcuta (Nortde de Santander)"/>
            <w:listItem w:displayText="El Bagre (Antioquia)" w:value="El Bagre (Antioquia)"/>
            <w:listItem w:displayText="Facatativá (Cundinamarca)" w:value="Facatativá (Cundinamarca)"/>
            <w:listItem w:displayText="Florencia (Caquetá)" w:value="Florencia (Caquetá)"/>
            <w:listItem w:displayText="Funza (Cundinamarca)" w:value="Funza (Cundinamarca)"/>
            <w:listItem w:displayText="Garzón (Huila)" w:value="Garzón (Huila)"/>
            <w:listItem w:displayText="Girardot (Cundinamarca)" w:value="Girardot (Cundinamarca)"/>
            <w:listItem w:displayText="Guadalajara de Buga (Valle del Cauca)" w:value="Guadalajara de Buga (Valle del Cauca)"/>
            <w:listItem w:displayText="Ibagué (Tolima)" w:value="Ibagué (Tolima)"/>
            <w:listItem w:displayText="Inírida (Guainía)" w:value="Inírida (Guainía)"/>
            <w:listItem w:displayText="Itagüí (Antioquia)" w:value="Itagüí (Antioquia)"/>
            <w:listItem w:displayText="La Dorada (Caldas)" w:value="La Dorada (Caldas)"/>
            <w:listItem w:displayText="La Mesa (Cundinamarca)" w:value="La Mesa (Cundinamarca)"/>
            <w:listItem w:displayText="Lérida (Tolima)" w:value="Lérida (Tolima)"/>
            <w:listItem w:displayText="Madrid (Cundinamarca)" w:value="Madrid (Cundinamarca)"/>
            <w:listItem w:displayText="Mariquita (Tolima)" w:value="Mariquita (Tolima)"/>
            <w:listItem w:displayText="Mitú (Vaupés)" w:value="Mitú (Vaupés)"/>
            <w:listItem w:displayText="Mocoa (Putumayo)" w:value="Mocoa (Putumayo)"/>
            <w:listItem w:displayText="Neiva (Huila)" w:value="Neiva (Huila)"/>
            <w:listItem w:displayText="Noroccidente Bogotá (Engativá)" w:value="Noroccidente Bogotá (Engativá)"/>
            <w:listItem w:displayText="Nororiente Bogotá (San Pablo /Val María)" w:value="Nororiente Bogotá (San Pablo /Val María)"/>
            <w:listItem w:displayText="Ocaña (Norte de Santander)" w:value="Ocaña (Norte de Santander)"/>
            <w:listItem w:displayText="Orocué (Casanare)" w:value="Orocué (Casanare)"/>
            <w:listItem w:displayText="Pasto (Nariño)" w:value="Pasto (Nariño)"/>
            <w:listItem w:displayText="Pereira (Risaralda)" w:value="Pereira (Risaralda)"/>
            <w:listItem w:displayText="Pitalito (Huila)" w:value="Pitalito (Huila)"/>
            <w:listItem w:displayText="Puerto Boyacá (Boyacá)" w:value="Puerto Boyacá (Boyacá)"/>
            <w:listItem w:displayText="Santa Marta (Magdalena)" w:value="Santa Marta (Magdalena)"/>
            <w:listItem w:displayText="Soacha (Cundinamarca)" w:value="Soacha (Cundinamarca)"/>
            <w:listItem w:displayText="Sur Occidente Bogotá (Perdomo y Kennedy)" w:value="Sur Occidente Bogotá (Perdomo y Kennedy)"/>
            <w:listItem w:displayText="Sur Oriente Bogotá" w:value="Sur Oriente Bogotá"/>
            <w:listItem w:displayText="Tibú (Norte de Santander)" w:value="Tibú (Norte de Santander)"/>
            <w:listItem w:displayText="Ubaté (Cundinamarca)" w:value="Ubaté (Cundinamarca)"/>
            <w:listItem w:displayText="Urabá (Antioquia)" w:value="Urabá (Antioquia)"/>
            <w:listItem w:displayText="Villavicencio (Meta)" w:value="Villavicencio (Meta)"/>
            <w:listItem w:displayText="Villeta (Cundinamarca)" w:value="Villeta (Cundinamarca)"/>
            <w:listItem w:displayText="Yopal (Casanare)" w:value="Yopal (Casanare)"/>
            <w:listItem w:displayText="Zipaquirá (Cundinamarca)" w:value="Zipaquirá (Cundinamarca)"/>
          </w:dropDownList>
        </w:sdtPr>
        <w:sdtContent>
          <w:r w:rsidR="00577120" w:rsidRPr="00B940EA">
            <w:rPr>
              <w:rFonts w:cs="Calibri"/>
              <w:szCs w:val="22"/>
            </w:rPr>
            <w:t>Bello (Antioquia)</w:t>
          </w:r>
        </w:sdtContent>
      </w:sdt>
    </w:p>
    <w:p w14:paraId="5E545E3A" w14:textId="5EE74B21" w:rsidR="00965242" w:rsidRPr="00B940EA" w:rsidRDefault="000C6385" w:rsidP="000C6385">
      <w:pPr>
        <w:jc w:val="center"/>
        <w:rPr>
          <w:rFonts w:cs="Calibri"/>
          <w:szCs w:val="22"/>
        </w:rPr>
      </w:pPr>
      <w:r w:rsidRPr="00B940EA">
        <w:rPr>
          <w:rFonts w:cs="Calibri"/>
          <w:szCs w:val="22"/>
        </w:rPr>
        <w:t xml:space="preserve"> </w:t>
      </w:r>
      <w:r w:rsidR="00965242" w:rsidRPr="00B940EA">
        <w:rPr>
          <w:rFonts w:cs="Calibri"/>
          <w:szCs w:val="22"/>
        </w:rPr>
        <w:t>Programa</w:t>
      </w:r>
      <w:r w:rsidR="00F53DB0" w:rsidRPr="00B940EA">
        <w:rPr>
          <w:rFonts w:cs="Calibri"/>
          <w:szCs w:val="22"/>
        </w:rPr>
        <w:t xml:space="preserve"> </w:t>
      </w:r>
      <w:sdt>
        <w:sdtPr>
          <w:rPr>
            <w:rFonts w:cs="Calibri"/>
            <w:szCs w:val="22"/>
          </w:rPr>
          <w:alias w:val="Programa"/>
          <w:tag w:val="Programa"/>
          <w:id w:val="755255389"/>
          <w:placeholder>
            <w:docPart w:val="DefaultPlaceholder_-1854013439"/>
          </w:placeholder>
          <w15:color w:val="0066CC"/>
          <w:dropDownList>
            <w:listItem w:value="Elija un elemento."/>
            <w:listItem w:displayText="Tecnología en Comunicación Gráfica" w:value="Tecnología en Comunicación Gráfica"/>
            <w:listItem w:displayText="Tecnología en Electrónica" w:value="Tecnología en Electrónica"/>
            <w:listItem w:displayText="Tecnología en Gestión de Mercadeo" w:value="Tecnología en Gestión de Mercadeo"/>
            <w:listItem w:displayText="Tecnología en Gestión Empresarial" w:value="Tecnología en Gestión Empresarial"/>
            <w:listItem w:displayText="Tecnología en Informática" w:value="Tecnología en Informática"/>
            <w:listItem w:displayText="Tecnología en Logística" w:value="Tecnología en Logística"/>
            <w:listItem w:displayText="Tecnología en Logística Empresarial" w:value="Tecnología en Logística Empresarial"/>
            <w:listItem w:displayText="Tecnología en Mercadeo Internacional" w:value="Tecnología en Mercadeo Internacional"/>
            <w:listItem w:displayText="Tecnología en Realización Audiovisual" w:value="Tecnología en Realización Audiovisual"/>
            <w:listItem w:displayText="Administración de Empresas" w:value="Administración de Empresas"/>
            <w:listItem w:displayText="Administración de Empresas Turísticas y Hoteleras" w:value="Administración de Empresas Turísticas y Hoteleras"/>
            <w:listItem w:displayText="Administración de Tecnologías de la Información" w:value="Administración de Tecnologías de la Información"/>
            <w:listItem w:displayText="Administración en Seguridad Alimentaria y Nutricional" w:value="Administración en Seguridad Alimentaria y Nutricional"/>
            <w:listItem w:displayText="Administración en Seguridad y Salud en el Trabajo" w:value="Administración en Seguridad y Salud en el Trabajo"/>
            <w:listItem w:displayText="Administración Financiera" w:value="Administración Financiera"/>
            <w:listItem w:displayText="Ciencias Bíblicas" w:value="Ciencias Bíblicas"/>
            <w:listItem w:displayText="Ciencias Políticas" w:value="Ciencias Políticas"/>
            <w:listItem w:displayText="Comunicación Social - Periodismo" w:value="Comunicación Social - Periodismo"/>
            <w:listItem w:displayText="Comunicación Visual" w:value="Comunicación Visual"/>
            <w:listItem w:displayText="Contaduría Pública" w:value="Contaduría Pública"/>
            <w:listItem w:displayText="Diseño Gráfico" w:value="Diseño Gráfico"/>
            <w:listItem w:displayText="Estudio en Filosofía" w:value="Estudio en Filosofía"/>
            <w:listItem w:displayText="Ingeniería Agroecológica" w:value="Ingeniería Agroecológica"/>
            <w:listItem w:displayText="Ingeniería Civil" w:value="Ingeniería Civil"/>
            <w:listItem w:displayText="Ingeniería de Sistemas" w:value="Ingeniería de Sistemas"/>
            <w:listItem w:displayText="Ingeniería de Software" w:value="Ingeniería de Software"/>
            <w:listItem w:displayText="Ingeniería Electrónica" w:value="Ingeniería Electrónica"/>
            <w:listItem w:displayText="Ingeniería Industrial" w:value="Ingeniería Industrial"/>
            <w:listItem w:displayText="Licenciatura en Ciencias Naturales y Educación Ambiental" w:value="Licenciatura en Ciencias Naturales y Educación Ambiental"/>
            <w:listItem w:displayText="Licenciatura en Ciencias Sociales" w:value="Licenciatura en Ciencias Sociales"/>
            <w:listItem w:displayText="Licenciatura en Educación Artística" w:value="Licenciatura en Educación Artística"/>
            <w:listItem w:displayText="Licenciatura en Educación Física" w:value="Licenciatura en Educación Física"/>
            <w:listItem w:displayText="Licenciatura en Educación Física, Recreación y Deporte" w:value="Licenciatura en Educación Física, Recreación y Deporte"/>
            <w:listItem w:displayText="Licenciatura en Educación Infantil" w:value="Licenciatura en Educación Infantil"/>
            <w:listItem w:displayText="Licenciatura en Filosofía" w:value="Licenciatura en Filosofía"/>
            <w:listItem w:displayText="Licenciatura en Humanidades y Lengua Castellana" w:value="Licenciatura en Humanidades y Lengua Castellana"/>
            <w:listItem w:displayText="Licenciatura en Informática" w:value="Licenciatura en Informática"/>
            <w:listItem w:displayText="Licenciatura en Lenguas Extranjeras con Énfasis en Inglés" w:value="Licenciatura en Lenguas Extranjeras con Énfasis en Inglés"/>
            <w:listItem w:displayText="Mercadeo" w:value="Mercadeo"/>
            <w:listItem w:displayText="Psicología" w:value="Psicología"/>
            <w:listItem w:displayText="Trabajo Social" w:value="Trabajo Social"/>
            <w:listItem w:displayText="Especialización en Acondicionamiento Físico y Coaching" w:value="Especialización en Acondicionamiento Físico y Coaching"/>
            <w:listItem w:displayText="Especialización en Administración Turística" w:value="Especialización en Administración Turística"/>
            <w:listItem w:displayText="Especialización en Agricultura Familiar" w:value="Especialización en Agricultura Familiar"/>
            <w:listItem w:displayText="Especialización en Alto Gobierno" w:value="Especialización en Alto Gobierno"/>
            <w:listItem w:displayText="Especialización en Atención a la Primera Infancia" w:value="Especialización en Atención a la Primera Infancia"/>
            <w:listItem w:displayText="Especialización en Big Data" w:value="Especialización en Big Data"/>
            <w:listItem w:displayText="Especialización en Ciberseguridad" w:value="Especialización en Ciberseguridad"/>
            <w:listItem w:displayText="Especialización en Comunicación Corporativa" w:value="Especialización en Comunicación Corporativa"/>
            <w:listItem w:displayText="Especialización en Comunicación Digital" w:value="Especialización en Comunicación Digital"/>
            <w:listItem w:displayText="Especialización en Comunicación Educativa" w:value="Especialización en Comunicación Educativa"/>
            <w:listItem w:displayText="Especialización en Comunicación Estratégica para las Organizaciones" w:value="Especialización en Comunicación Estratégica para las Organizaciones"/>
            <w:listItem w:displayText="Especialización en Comunicación y Narrativas Transmedia" w:value="Especialización en Comunicación y Narrativas Transmedia"/>
            <w:listItem w:displayText="Especialización en Desarrollo de Software" w:value="Especialización en Desarrollo de Software"/>
            <w:listItem w:displayText="Especialización en Dirección de Construcción de Edificaciones" w:value="Especialización en Dirección de Construcción de Edificaciones"/>
            <w:listItem w:displayText="Especialización en Economía Social y Solidaria" w:value="Especialización en Economía Social y Solidaria"/>
            <w:listItem w:displayText="Especialización en Ergonomía" w:value="Especialización en Ergonomía"/>
            <w:listItem w:displayText="Especialización en Familia, Infancia y Adolescencia" w:value="Especialización en Familia, Infancia y Adolescencia"/>
            <w:listItem w:displayText="Especialización en Finanzas" w:value="Especialización en Finanzas"/>
            <w:listItem w:displayText="Especialización en Gerencia Comercial" w:value="Especialización en Gerencia Comercial"/>
            <w:listItem w:displayText="Especialización en Gerencia de Proyectos" w:value="Especialización en Gerencia de Proyectos"/>
            <w:listItem w:displayText="Especialización en Gerencia de Riesgos Laborales, Seguridad y Salud en el Trabajo" w:value="Especialización en Gerencia de Riesgos Laborales, Seguridad y Salud en el Trabajo"/>
            <w:listItem w:displayText="Especialización en Gerencia del Talento Humano" w:value="Especialización en Gerencia del Talento Humano"/>
            <w:listItem w:displayText="Especialización en Gerencia Estratégica de Recursos Humanos" w:value="Especialización en Gerencia Estratégica de Recursos Humanos"/>
            <w:listItem w:displayText="Especialización en Gerencia Financiera" w:value="Especialización en Gerencia Financiera"/>
            <w:listItem w:displayText="Especialización en Gerencia Logística" w:value="Especialización en Gerencia Logística"/>
            <w:listItem w:displayText="Especialización en Gerencia para el Desarrollo Humano en las Organizaciones" w:value="Especialización en Gerencia para el Desarrollo Humano en las Organizaciones"/>
            <w:listItem w:displayText="Especialización en Gerencia Social" w:value="Especialización en Gerencia Social"/>
            <w:listItem w:displayText="Especialización en Gestión del Desarrollo Territorial" w:value="Especialización en Gestión del Desarrollo Territorial"/>
            <w:listItem w:displayText="Especialización en Gestión Psicosocial en Contexto de Trabajo" w:value="Especialización en Gestión Psicosocial en Contexto de Trabajo"/>
            <w:listItem w:displayText="Especialización en Gestión Tributaria" w:value="Especialización en Gestión Tributaria"/>
            <w:listItem w:displayText="Especialización en Innovación y Desarrollo de Negocios" w:value="Especialización en Innovación y Desarrollo de Negocios"/>
            <w:listItem w:displayText="Especialización en Inteligencia Artificial" w:value="Especialización en Inteligencia Artificial"/>
            <w:listItem w:displayText="Especialización en Internet de las Cosas" w:value="Especialización en Internet de las Cosas"/>
            <w:listItem w:displayText="Especialización en Intervención Comunitaria" w:value="Especialización en Intervención Comunitaria"/>
            <w:listItem w:displayText="Especialización en Juego y Desarrollo Socioemocional" w:value="Especialización en Juego y Desarrollo Socioemocional"/>
            <w:listItem w:displayText="Especialización en Patología e Intervención de las Construcciones" w:value="Especialización en Patología e Intervención de las Construcciones"/>
            <w:listItem w:displayText="Especialización en Políticas Públicas y Bienestar Social" w:value="Especialización en Políticas Públicas y Bienestar Social"/>
            <w:listItem w:displayText="Especialización en Psicología Organizacional" w:value="Especialización en Psicología Organizacional"/>
            <w:listItem w:displayText="Especialización en Seguridad Industrial e Higiene Laboral" w:value="Especialización en Seguridad Industrial e Higiene Laboral"/>
            <w:listItem w:displayText="Especialización en Seguridad Informática" w:value="Especialización en Seguridad Informática"/>
            <w:listItem w:displayText="Especialización en Suelos y Nutrición Vegetal" w:value="Especialización en Suelos y Nutrición Vegetal"/>
            <w:listItem w:displayText="Especialización Tecnológica en Herramientas para la Gestión de Datos - Big Data" w:value="Especialización Tecnológica en Herramientas para la Gestión de Datos - Big Data"/>
            <w:listItem w:displayText="Maestría en Acondicionamiento Físico y Bienestar" w:value="Maestría en Acondicionamiento Físico y Bienestar"/>
            <w:listItem w:displayText="Maestría en Administración" w:value="Maestría en Administración"/>
            <w:listItem w:displayText="Maestría en Administración de Empresas" w:value="Maestría en Administración de Empresas"/>
            <w:listItem w:displayText="Maestría en Ambientes de Aprendizaje" w:value="Maestría en Ambientes de Aprendizaje"/>
            <w:listItem w:displayText="Maestría en Comunicación - Educación en la Cultura" w:value="Maestría en Comunicación - Educación en la Cultura"/>
            <w:listItem w:displayText="Maestría en Cambio Climático y Desarrollo Sostenible" w:value="Maestría en Cambio Climático y Desarrollo Sostenible"/>
            <w:listItem w:displayText="Maestría en Educación" w:value="Maestría en Educación"/>
            <w:listItem w:displayText="Maestría en Educación Inclusiva e Intercultural" w:value="Maestría en Educación Inclusiva e Intercultural"/>
            <w:listItem w:displayText="Maestría en Educación para la Inclusión y la Discapacidad" w:value="Maestría en Educación para la Inclusión y la Discapacidad"/>
            <w:listItem w:displayText="Maestría en Ética y Problema Morales Contemporáneos" w:value="Maestría en Ética y Problema Morales Contemporáneos"/>
            <w:listItem w:displayText="Maestría en Familia" w:value="Maestría en Familia"/>
            <w:listItem w:displayText="Maestría en Gerencia de Instituciones Educativas" w:value="Maestría en Gerencia de Instituciones Educativas"/>
            <w:listItem w:displayText="Maestría en Gerencia de la Innovación" w:value="Maestría en Gerencia de la Innovación"/>
            <w:listItem w:displayText="Maestría en Gerencia de la Innovación en Proyectos" w:value="Maestría en Gerencia de la Innovación en Proyectos"/>
            <w:listItem w:displayText="Maestría en Gerencia de la Salud" w:value="Maestría en Gerencia de la Salud"/>
            <w:listItem w:displayText="Maestría en Gerencia de la Seguridad y Salud en el Trabajo" w:value="Maestría en Gerencia de la Seguridad y Salud en el Trabajo"/>
            <w:listItem w:displayText="Maestría en Gerencia Social" w:value="Maestría en Gerencia Social"/>
            <w:listItem w:displayText="Maestría en Gerencia Social y Desarrollo Integral" w:value="Maestría en Gerencia Social y Desarrollo Integral"/>
            <w:listItem w:displayText="Maestría en Gestión de la Tecnología Educativa" w:value="Maestría en Gestión de la Tecnología Educativa"/>
            <w:listItem w:displayText="Maestría en Gestión del Cambio" w:value="Maestría en Gestión del Cambio"/>
            <w:listItem w:displayText="Maestría en Innovaciones Sociales en Educación" w:value="Maestría en Innovaciones Sociales en Educación"/>
            <w:listItem w:displayText="Maestría en Inteligencia de Negocios" w:value="Maestría en Inteligencia de Negocios"/>
            <w:listItem w:displayText="Maestría en Marketing Digital" w:value="Maestría en Marketing Digital"/>
            <w:listItem w:displayText="Maestría en Psicología de las Organizaciones y del Trabajo" w:value="Maestría en Psicología de las Organizaciones y del Trabajo"/>
            <w:listItem w:displayText="Maestría en Transformación Digital" w:value="Maestría en Transformación Digital"/>
          </w:dropDownList>
        </w:sdtPr>
        <w:sdtContent>
          <w:r w:rsidR="00577120" w:rsidRPr="00B940EA">
            <w:rPr>
              <w:rFonts w:cs="Calibri"/>
              <w:szCs w:val="22"/>
            </w:rPr>
            <w:t>Ingeniería Industrial</w:t>
          </w:r>
        </w:sdtContent>
      </w:sdt>
    </w:p>
    <w:p w14:paraId="5AEAAFBE" w14:textId="50A14E78" w:rsidR="006D5C7A" w:rsidRPr="00B940EA" w:rsidRDefault="00000000" w:rsidP="000C0B6E">
      <w:pPr>
        <w:tabs>
          <w:tab w:val="center" w:pos="4680"/>
        </w:tabs>
        <w:jc w:val="center"/>
        <w:rPr>
          <w:rFonts w:cs="Calibri"/>
          <w:szCs w:val="22"/>
        </w:rPr>
      </w:pPr>
      <w:sdt>
        <w:sdtPr>
          <w:rPr>
            <w:rFonts w:cs="Calibri"/>
            <w:szCs w:val="22"/>
          </w:rPr>
          <w:alias w:val="Fecha"/>
          <w:tag w:val="Fecha"/>
          <w:id w:val="1045258388"/>
          <w:placeholder>
            <w:docPart w:val="FABA03B04E6A497CAE4F03E9DBB1CF04"/>
          </w:placeholder>
          <w15:color w:val="0066CC"/>
          <w:date w:fullDate="2026-02-02T00:00:00Z">
            <w:dateFormat w:val="MMMM' de 'yyyy"/>
            <w:lid w:val="es-CO"/>
            <w:storeMappedDataAs w:val="dateTime"/>
            <w:calendar w:val="gregorian"/>
          </w:date>
        </w:sdtPr>
        <w:sdtContent>
          <w:r w:rsidR="00577120" w:rsidRPr="00B940EA">
            <w:rPr>
              <w:rFonts w:cs="Calibri"/>
              <w:szCs w:val="22"/>
            </w:rPr>
            <w:t>febrero de 2026</w:t>
          </w:r>
        </w:sdtContent>
      </w:sdt>
      <w:r w:rsidR="00E62668" w:rsidRPr="00B940EA">
        <w:rPr>
          <w:rFonts w:cs="Calibri"/>
          <w:szCs w:val="22"/>
        </w:rPr>
        <w:t xml:space="preserve"> </w:t>
      </w:r>
    </w:p>
    <w:p w14:paraId="65AFC357" w14:textId="08846A32" w:rsidR="00655BDE" w:rsidRPr="00B940EA" w:rsidRDefault="00965242" w:rsidP="006D5C7A">
      <w:pPr>
        <w:tabs>
          <w:tab w:val="center" w:pos="4680"/>
        </w:tabs>
        <w:rPr>
          <w:rFonts w:cs="Calibri"/>
          <w:szCs w:val="22"/>
        </w:rPr>
      </w:pPr>
      <w:r w:rsidRPr="00B940EA">
        <w:rPr>
          <w:rFonts w:cs="Calibri"/>
          <w:szCs w:val="22"/>
        </w:rPr>
        <w:lastRenderedPageBreak/>
        <w:br w:type="page"/>
      </w:r>
    </w:p>
    <w:p w14:paraId="53CA2A53" w14:textId="77777777" w:rsidR="006D5C7A" w:rsidRPr="00B940EA" w:rsidRDefault="006D5C7A" w:rsidP="00655BDE">
      <w:pPr>
        <w:jc w:val="center"/>
        <w:rPr>
          <w:rFonts w:cs="Calibri"/>
          <w:szCs w:val="22"/>
        </w:rPr>
      </w:pPr>
    </w:p>
    <w:p w14:paraId="5DCA2CFA" w14:textId="732A0B8D" w:rsidR="008031F5" w:rsidRPr="00B940EA" w:rsidRDefault="00577120" w:rsidP="008031F5">
      <w:pPr>
        <w:jc w:val="center"/>
        <w:rPr>
          <w:rFonts w:cs="Calibri"/>
          <w:szCs w:val="22"/>
        </w:rPr>
      </w:pPr>
      <w:r w:rsidRPr="00B940EA">
        <w:rPr>
          <w:rFonts w:cs="Calibri"/>
          <w:szCs w:val="22"/>
        </w:rPr>
        <w:t>Diseño de una propuesta de mejora para la planeación y control de producción en la Rectificadora L&amp;R</w:t>
      </w:r>
    </w:p>
    <w:p w14:paraId="7C31CA07" w14:textId="77777777" w:rsidR="00356319" w:rsidRPr="00B940EA" w:rsidRDefault="00356319" w:rsidP="00655BDE">
      <w:pPr>
        <w:jc w:val="center"/>
        <w:rPr>
          <w:rFonts w:cs="Calibri"/>
          <w:szCs w:val="22"/>
        </w:rPr>
      </w:pPr>
    </w:p>
    <w:p w14:paraId="009023C6" w14:textId="77777777" w:rsidR="00356319" w:rsidRPr="00B940EA" w:rsidRDefault="00356319" w:rsidP="00577120">
      <w:pPr>
        <w:ind w:firstLine="0"/>
        <w:jc w:val="left"/>
        <w:rPr>
          <w:rFonts w:cs="Calibri"/>
          <w:szCs w:val="22"/>
        </w:rPr>
      </w:pPr>
    </w:p>
    <w:p w14:paraId="52192C17" w14:textId="7C1883B2" w:rsidR="00577120" w:rsidRPr="00B940EA" w:rsidRDefault="00577120" w:rsidP="00577120">
      <w:pPr>
        <w:jc w:val="center"/>
        <w:rPr>
          <w:rFonts w:cs="Calibri"/>
          <w:szCs w:val="22"/>
        </w:rPr>
      </w:pPr>
      <w:r w:rsidRPr="00B940EA">
        <w:rPr>
          <w:rFonts w:cs="Calibri"/>
          <w:szCs w:val="22"/>
        </w:rPr>
        <w:t>Laura Marcela Perez Meneses</w:t>
      </w:r>
    </w:p>
    <w:p w14:paraId="2ABD3D8E" w14:textId="77777777" w:rsidR="00577120" w:rsidRPr="00B940EA" w:rsidRDefault="00577120" w:rsidP="00577120">
      <w:pPr>
        <w:jc w:val="center"/>
        <w:rPr>
          <w:rFonts w:cs="Calibri"/>
          <w:szCs w:val="22"/>
        </w:rPr>
      </w:pPr>
      <w:r w:rsidRPr="00B940EA">
        <w:rPr>
          <w:rFonts w:cs="Calibri"/>
          <w:szCs w:val="22"/>
        </w:rPr>
        <w:t>Alexander Berdugo Perea</w:t>
      </w:r>
    </w:p>
    <w:p w14:paraId="38EF4A33" w14:textId="1FB41272" w:rsidR="00577120" w:rsidRPr="00B940EA" w:rsidRDefault="00FD3566" w:rsidP="00577120">
      <w:pPr>
        <w:jc w:val="center"/>
        <w:rPr>
          <w:rFonts w:cs="Calibri"/>
          <w:szCs w:val="22"/>
        </w:rPr>
      </w:pPr>
      <w:r w:rsidRPr="00B940EA">
        <w:rPr>
          <w:rFonts w:cs="Calibri"/>
          <w:szCs w:val="22"/>
        </w:rPr>
        <w:t>María</w:t>
      </w:r>
      <w:r w:rsidR="00577120" w:rsidRPr="00B940EA">
        <w:rPr>
          <w:rFonts w:cs="Calibri"/>
          <w:szCs w:val="22"/>
        </w:rPr>
        <w:t xml:space="preserve"> Alejandra Franco</w:t>
      </w:r>
    </w:p>
    <w:p w14:paraId="3DC82C7F" w14:textId="2656AFBE" w:rsidR="00356319" w:rsidRPr="00B940EA" w:rsidRDefault="00FD3566" w:rsidP="00577120">
      <w:pPr>
        <w:jc w:val="center"/>
        <w:rPr>
          <w:rFonts w:cs="Calibri"/>
          <w:szCs w:val="22"/>
        </w:rPr>
      </w:pPr>
      <w:r w:rsidRPr="00B940EA">
        <w:rPr>
          <w:rFonts w:cs="Calibri"/>
          <w:szCs w:val="22"/>
        </w:rPr>
        <w:t>Víctor</w:t>
      </w:r>
      <w:r w:rsidR="00577120" w:rsidRPr="00B940EA">
        <w:rPr>
          <w:rFonts w:cs="Calibri"/>
          <w:szCs w:val="22"/>
        </w:rPr>
        <w:t xml:space="preserve"> Daniel Sierra Moreno</w:t>
      </w:r>
    </w:p>
    <w:p w14:paraId="435FCCEE" w14:textId="77777777" w:rsidR="00356319" w:rsidRPr="00B940EA" w:rsidRDefault="00356319" w:rsidP="00655BDE">
      <w:pPr>
        <w:jc w:val="center"/>
        <w:rPr>
          <w:rFonts w:cs="Calibri"/>
          <w:szCs w:val="22"/>
        </w:rPr>
      </w:pPr>
    </w:p>
    <w:p w14:paraId="4D459EE0" w14:textId="1B9527F2" w:rsidR="00356319" w:rsidRPr="00B940EA" w:rsidRDefault="00000000" w:rsidP="00603A7C">
      <w:pPr>
        <w:jc w:val="center"/>
        <w:rPr>
          <w:rFonts w:cs="Calibri"/>
          <w:szCs w:val="22"/>
        </w:rPr>
      </w:pPr>
      <w:sdt>
        <w:sdtPr>
          <w:rPr>
            <w:rFonts w:cs="Calibri"/>
            <w:szCs w:val="22"/>
          </w:rPr>
          <w:alias w:val="Modalidad "/>
          <w:tag w:val="Modalidad "/>
          <w:id w:val="2128344589"/>
          <w:placeholder>
            <w:docPart w:val="6D0F0FC0B4BC4D9C95BE11ED3C4D27A5"/>
          </w:placeholder>
          <w:dropDownList>
            <w:listItem w:value="Elija un elemento."/>
            <w:listItem w:displayText="Monografía " w:value="Monografía "/>
            <w:listItem w:displayText="Trabajo de investigación e innovación" w:value="Trabajo de investigación e innovación"/>
            <w:listItem w:displayText="Sistematización de experiencia" w:value="Sistematización de experiencia"/>
            <w:listItem w:displayText="Tesis de Maestría" w:value="Tesis de Maestría"/>
            <w:listItem w:displayText="Plan de negocio" w:value="Plan de negocio"/>
            <w:listItem w:displayText="Proyecto Capstone" w:value="Proyecto Capstone"/>
            <w:listItem w:displayText="Informe de Judicatura" w:value="Informe de Judicatura"/>
            <w:listItem w:displayText="Pasantía y experiencia en Interculturalidad y/o lenguas extranjeras" w:value="Pasantía y experiencia en Interculturalidad y/o lenguas extranjeras"/>
          </w:dropDownList>
        </w:sdtPr>
        <w:sdtContent>
          <w:r w:rsidR="00577120" w:rsidRPr="00B940EA">
            <w:rPr>
              <w:rFonts w:cs="Calibri"/>
              <w:szCs w:val="22"/>
            </w:rPr>
            <w:t>Trabajo de investigación e innovación</w:t>
          </w:r>
        </w:sdtContent>
      </w:sdt>
      <w:r w:rsidR="00603A7C" w:rsidRPr="00B940EA">
        <w:rPr>
          <w:rFonts w:cs="Calibri"/>
          <w:szCs w:val="22"/>
        </w:rPr>
        <w:t xml:space="preserve"> </w:t>
      </w:r>
      <w:r w:rsidR="00965242" w:rsidRPr="00B940EA">
        <w:rPr>
          <w:rFonts w:cs="Calibri"/>
          <w:szCs w:val="22"/>
        </w:rPr>
        <w:t>presentado como requisito para optar al título de</w:t>
      </w:r>
      <w:r w:rsidR="00413AA4" w:rsidRPr="00B940EA">
        <w:rPr>
          <w:rFonts w:cs="Calibri"/>
          <w:szCs w:val="22"/>
        </w:rPr>
        <w:t xml:space="preserve"> </w:t>
      </w:r>
      <w:sdt>
        <w:sdtPr>
          <w:rPr>
            <w:rFonts w:cs="Calibri"/>
            <w:szCs w:val="22"/>
          </w:rPr>
          <w:alias w:val="Título profesional"/>
          <w:tag w:val="Título profesional"/>
          <w:id w:val="727581605"/>
          <w:placeholder>
            <w:docPart w:val="DefaultPlaceholder_-1854013439"/>
          </w:placeholder>
          <w15:color w:val="0066CC"/>
          <w:dropDownList>
            <w:listItem w:value="Elija un elemento."/>
            <w:listItem w:displayText="Tecnólogo en Comunicación Gráfica" w:value="Tecnólogo en Comunicación Gráfica"/>
            <w:listItem w:displayText="Tecnólogo en Electrónica" w:value="Tecnólogo en Electrónica"/>
            <w:listItem w:displayText="Tecnólogo en Gestión de Mercadeo" w:value="Tecnólogo en Gestión de Mercadeo"/>
            <w:listItem w:displayText="Tecnólogo en Gestión Empresarial" w:value="Tecnólogo en Gestión Empresarial"/>
            <w:listItem w:displayText="Tecnólogo en Informática" w:value="Tecnólogo en Informática"/>
            <w:listItem w:displayText="Tecnólogo en Logística" w:value="Tecnólogo en Logística"/>
            <w:listItem w:displayText="Tecnólogo en Logística Empresarial" w:value="Tecnólogo en Logística Empresarial"/>
            <w:listItem w:displayText="Tecnólogo en Mercadeo Internacional" w:value="Tecnólogo en Mercadeo Internacional"/>
            <w:listItem w:displayText="Tecnólogo en Realización Audiovisual" w:value="Tecnólogo en Realización Audiovisual"/>
            <w:listItem w:displayText="Administrador de Empresas" w:value="Administrador de Empresas"/>
            <w:listItem w:displayText="Administrador de Empresas Turísticas y Hoteleras" w:value="Administrador de Empresas Turísticas y Hoteleras"/>
            <w:listItem w:displayText="Administrador de Tecnologías de la Información" w:value="Administrador de Tecnologías de la Información"/>
            <w:listItem w:displayText="Administrador en Seguridad Alimentaria y Nutricional" w:value="Administrador en Seguridad Alimentaria y Nutricional"/>
            <w:listItem w:displayText="Administrador en Salud y Seguridad en el Trabajo" w:value="Administrador en Salud y Seguridad en el Trabajo"/>
            <w:listItem w:displayText="Administrador Financiero " w:value="Administrador Financiero "/>
            <w:listItem w:displayText="Comunicador Social - Periodista" w:value="Comunicador Social - Periodista"/>
            <w:listItem w:displayText="Comunicador Visual " w:value="Comunicador Visual "/>
            <w:listItem w:displayText="Contador Público " w:value="Contador Público "/>
            <w:listItem w:displayText="Diseñador Gráfico" w:value="Diseñador Gráfico"/>
            <w:listItem w:displayText="Ingeniero Agroindustrial" w:value="Ingeniero Agroindustrial"/>
            <w:listItem w:displayText="Ingeniero Civil " w:value="Ingeniero Civil "/>
            <w:listItem w:displayText="Ingeniero de Sistemas" w:value="Ingeniero de Sistemas"/>
            <w:listItem w:displayText="Ingeniero de Software" w:value="Ingeniero de Software"/>
            <w:listItem w:displayText="Ingeniero Electrónico" w:value="Ingeniero Electrónico"/>
            <w:listItem w:displayText="Ingeniero Industrial " w:value="Ingeniero Industrial "/>
            <w:listItem w:displayText="Licenciado en Ciencias Naturales y Educación Ambiental " w:value="Licenciado en Ciencias Naturales y Educación Ambiental "/>
            <w:listItem w:displayText="Licenciado en Ciencias Sociales" w:value="Licenciado en Ciencias Sociales"/>
            <w:listItem w:displayText="Licenciado en Educación Artística" w:value="Licenciado en Educación Artística"/>
            <w:listItem w:displayText="Licenciado en Educación Física" w:value="Licenciado en Educación Física"/>
            <w:listItem w:displayText="Licenciado en Educación Física, Recreación y Deporte" w:value="Licenciado en Educación Física, Recreación y Deporte"/>
            <w:listItem w:displayText="Licenciado en Educación Infantil " w:value="Licenciado en Educación Infantil "/>
            <w:listItem w:displayText="Licenciado en Filosofía " w:value="Licenciado en Filosofía "/>
            <w:listItem w:displayText="Licenciado en Humanidades y Lengua Castellana " w:value="Licenciado en Humanidades y Lengua Castellana "/>
            <w:listItem w:displayText="Licenciado en Informática" w:value="Licenciado en Informática"/>
            <w:listItem w:displayText="Licenciado en Lenguas Extranjeras con Énfasis en Inglés" w:value="Licenciado en Lenguas Extranjeras con Énfasis en Inglés"/>
            <w:listItem w:displayText="Psicólogo" w:value="Psicólogo"/>
            <w:listItem w:displayText="Profesional en Ciencias Políticas" w:value="Profesional en Ciencias Políticas"/>
            <w:listItem w:displayText="Profesional en Ciencias Biblicas " w:value="Profesional en Ciencias Biblicas "/>
            <w:listItem w:displayText="Profesional en Estudios en Filosofía " w:value="Profesional en Estudios en Filosofía "/>
            <w:listItem w:displayText="Profesional en Mercadeo" w:value="Profesional en Mercadeo"/>
            <w:listItem w:displayText="Trabajador Social " w:value="Trabajador Social "/>
            <w:listItem w:displayText="Especialista en Acondicionamiento Físico y Coaching" w:value="Especialista en Acondicionamiento Físico y Coaching"/>
            <w:listItem w:displayText="Especialista en Administración Turística" w:value="Especialista en Administración Turística"/>
            <w:listItem w:displayText="Especialista en Agricultura Familiar" w:value="Especialista en Agricultura Familiar"/>
            <w:listItem w:displayText="Especialista en Alto Gobierno" w:value="Especialista en Alto Gobierno"/>
            <w:listItem w:displayText="Especialista en Atención a la Primera Infancia" w:value="Especialista en Atención a la Primera Infancia"/>
            <w:listItem w:displayText="Especialista en Big Data" w:value="Especialista en Big Data"/>
            <w:listItem w:displayText="Especialista en Ciberseguridad" w:value="Especialista en Ciberseguridad"/>
            <w:listItem w:displayText="Especialista en Comunicación Corporativa" w:value="Especialista en Comunicación Corporativa"/>
            <w:listItem w:displayText="Especialista en Comunicación Digital" w:value="Especialista en Comunicación Digital"/>
            <w:listItem w:displayText="Especialista en Comunicación Educativa" w:value="Especialista en Comunicación Educativa"/>
            <w:listItem w:displayText="Especialista en Comunicación Estratégica para las Organizaciones" w:value="Especialista en Comunicación Estratégica para las Organizaciones"/>
            <w:listItem w:displayText="Especialista en Comunicación y Narrativas Transmedia" w:value="Especialista en Comunicación y Narrativas Transmedia"/>
            <w:listItem w:displayText="Especialista en Desarrollo de Software" w:value="Especialista en Desarrollo de Software"/>
            <w:listItem w:displayText="Especialista en Dirección de Construcción de Edificaciones" w:value="Especialista en Dirección de Construcción de Edificaciones"/>
            <w:listItem w:displayText="Especialista en Economía Social y Solidaria" w:value="Especialista en Economía Social y Solidaria"/>
            <w:listItem w:displayText="Especialista en Ergonomía" w:value="Especialista en Ergonomía"/>
            <w:listItem w:displayText="Especialista en Familia, Infancia y Adolescencia" w:value="Especialista en Familia, Infancia y Adolescencia"/>
            <w:listItem w:displayText="Especialista en Finanzas" w:value="Especialista en Finanzas"/>
            <w:listItem w:displayText="Especialista en Gerencia Comercial" w:value="Especialista en Gerencia Comercial"/>
            <w:listItem w:displayText="Especialista en Gerencia de Proyectos" w:value="Especialista en Gerencia de Proyectos"/>
            <w:listItem w:displayText="Especialista en Gerencia de Riesgos Laborales, Seguridad y Salud en el Trabajo" w:value="Especialista en Gerencia de Riesgos Laborales, Seguridad y Salud en el Trabajo"/>
            <w:listItem w:displayText="Especialista en Gerencia del Talento Humano" w:value="Especialista en Gerencia del Talento Humano"/>
            <w:listItem w:displayText="Especialista en Gerencia Estratégica de Recursos Humanos" w:value="Especialista en Gerencia Estratégica de Recursos Humanos"/>
            <w:listItem w:displayText="Especialista en Gerencia Financiera" w:value="Especialista en Gerencia Financiera"/>
            <w:listItem w:displayText="Especialista en Gerencia Logística" w:value="Especialista en Gerencia Logística"/>
            <w:listItem w:displayText="Especialista en Gerencia para el Desarrollo Humano en las Organizaciones" w:value="Especialista en Gerencia para el Desarrollo Humano en las Organizaciones"/>
            <w:listItem w:displayText="Especialista en Gerencia Social" w:value="Especialista en Gerencia Social"/>
            <w:listItem w:displayText="Especialista en Gestión Tributaria" w:value="Especialista en Gestión Tributaria"/>
            <w:listItem w:displayText="Especialista en Gestión del Desarrollo Territorial" w:value="Especialista en Gestión del Desarrollo Territorial"/>
            <w:listItem w:displayText="Especialista en Gestión Psicosocial en Contexto de Trabajo" w:value="Especialista en Gestión Psicosocial en Contexto de Trabajo"/>
            <w:listItem w:displayText="Especialista en Innovación y Desarrollo de Negocios" w:value="Especialista en Innovación y Desarrollo de Negocios"/>
            <w:listItem w:displayText="Especialista en Inteligencia Artificial" w:value="Especialista en Inteligencia Artificial"/>
            <w:listItem w:displayText="Especialista en Internet de las Cosas" w:value="Especialista en Internet de las Cosas"/>
            <w:listItem w:displayText="Especialista en Intervención Comunitaria" w:value="Especialista en Intervención Comunitaria"/>
            <w:listItem w:displayText="Especialista en Juego y Desarrollo Socioemocional" w:value="Especialista en Juego y Desarrollo Socioemocional"/>
            <w:listItem w:displayText="Especialista en Patología e Intervención de las Construcciones" w:value="Especialista en Patología e Intervención de las Construcciones"/>
            <w:listItem w:displayText="Especialista en Políticas Públicas y Bienestar Social" w:value="Especialista en Políticas Públicas y Bienestar Social"/>
            <w:listItem w:displayText="Especialista en Psicología Organizacional" w:value="Especialista en Psicología Organizacional"/>
            <w:listItem w:displayText="Especialista en Seguridad Industrial e Higiene Laboral" w:value="Especialista en Seguridad Industrial e Higiene Laboral"/>
            <w:listItem w:displayText="Especialista en Seguridad Informática" w:value="Especialista en Seguridad Informática"/>
            <w:listItem w:displayText="Especialista en Suelos y Nutrición Vegetal" w:value="Especialista en Suelos y Nutrición Vegetal"/>
            <w:listItem w:displayText="Especialista en Tecnológico en Herramientas para la Gestión de Datos - Big Data" w:value="Especialista en Tecnológico en Herramientas para la Gestión de Datos - Big Data"/>
            <w:listItem w:displayText="Maestría en Acondicionamiento Físico y Bienestar" w:value="Maestría en Acondicionamiento Físico y Bienestar"/>
            <w:listItem w:displayText="Magíster en Administración" w:value="Magíster en Administración"/>
            <w:listItem w:displayText="Magíster en Administración de Empresas" w:value="Magíster en Administración de Empresas"/>
            <w:listItem w:displayText="Magíster en Ambientes de Aprendizaje" w:value="Magíster en Ambientes de Aprendizaje"/>
            <w:listItem w:displayText="Magíster en Cambio Climático y Desarrollo Sostenible" w:value="Magíster en Cambio Climático y Desarrollo Sostenible"/>
            <w:listItem w:displayText="Magíster en Comunicación - Educación en la Cultura " w:value="Magíster en Comunicación - Educación en la Cultura "/>
            <w:listItem w:displayText="Magíster en Educación " w:value="Magíster en Educación "/>
            <w:listItem w:displayText="Magíster en Educación Inclusiva e Intercultural" w:value="Magíster en Educación Inclusiva e Intercultural"/>
            <w:listItem w:displayText="Magíster en Educación para la Inclusión y la Discapacidad" w:value="Magíster en Educación para la Inclusión y la Discapacidad"/>
            <w:listItem w:displayText="Magíster en Ética y Problema Morales Contemporáneos" w:value="Magíster en Ética y Problema Morales Contemporáneos"/>
            <w:listItem w:displayText="Magíster en Familia" w:value="Magíster en Familia"/>
            <w:listItem w:displayText="Magíster en Gerencia de Instituciones Educativas" w:value="Magíster en Gerencia de Instituciones Educativas"/>
            <w:listItem w:displayText="Magíster en Gerencia de la Innovación" w:value="Magíster en Gerencia de la Innovación"/>
            <w:listItem w:displayText="Magíster en Gerencia de la Innovación en Proyectos" w:value="Magíster en Gerencia de la Innovación en Proyectos"/>
            <w:listItem w:displayText="Magíster en Gerencia de la Salud" w:value="Magíster en Gerencia de la Salud"/>
            <w:listItem w:displayText="Magíster en Gerencia de la Seguridad y Salud en el Trabajo" w:value="Magíster en Gerencia de la Seguridad y Salud en el Trabajo"/>
            <w:listItem w:displayText="Magíster en Gerencia Social" w:value="Magíster en Gerencia Social"/>
            <w:listItem w:displayText="Magíster en Gerencia Social y Desarrollo Integral" w:value="Magíster en Gerencia Social y Desarrollo Integral"/>
            <w:listItem w:displayText="Magíster en Gestión de la Tecnología Educativa" w:value="Magíster en Gestión de la Tecnología Educativa"/>
            <w:listItem w:displayText="Magíster en Gestión del Cambio" w:value="Magíster en Gestión del Cambio"/>
            <w:listItem w:displayText="Magíster en Innovaciones Sociales en Educación" w:value="Magíster en Innovaciones Sociales en Educación"/>
            <w:listItem w:displayText="Magíster en Inteligencia de Negocios" w:value="Magíster en Inteligencia de Negocios"/>
            <w:listItem w:displayText="Magíster en Marketing Digital" w:value="Magíster en Marketing Digital"/>
            <w:listItem w:displayText="Magíster en Psicología de las Organizaciones y del Trabajo" w:value="Magíster en Psicología de las Organizaciones y del Trabajo"/>
            <w:listItem w:displayText="Magíster en Transformación Digital" w:value="Magíster en Transformación Digital"/>
          </w:dropDownList>
        </w:sdtPr>
        <w:sdtContent>
          <w:r w:rsidR="00577120" w:rsidRPr="00B940EA">
            <w:rPr>
              <w:rFonts w:cs="Calibri"/>
              <w:szCs w:val="22"/>
            </w:rPr>
            <w:t xml:space="preserve">Ingeniero Industrial </w:t>
          </w:r>
        </w:sdtContent>
      </w:sdt>
      <w:r w:rsidR="00413AA4" w:rsidRPr="00B940EA">
        <w:rPr>
          <w:rFonts w:cs="Calibri"/>
          <w:szCs w:val="22"/>
        </w:rPr>
        <w:t xml:space="preserve"> </w:t>
      </w:r>
    </w:p>
    <w:p w14:paraId="02ECDE1B" w14:textId="77777777" w:rsidR="00655BDE" w:rsidRPr="00B940EA" w:rsidRDefault="00655BDE" w:rsidP="00655BDE">
      <w:pPr>
        <w:jc w:val="center"/>
        <w:rPr>
          <w:rFonts w:cs="Calibri"/>
          <w:szCs w:val="22"/>
        </w:rPr>
      </w:pPr>
    </w:p>
    <w:p w14:paraId="3A929141" w14:textId="77777777" w:rsidR="00356319" w:rsidRPr="00B940EA" w:rsidRDefault="00356319" w:rsidP="00577120">
      <w:pPr>
        <w:ind w:firstLine="0"/>
        <w:jc w:val="left"/>
        <w:rPr>
          <w:rFonts w:cs="Calibri"/>
          <w:szCs w:val="22"/>
        </w:rPr>
      </w:pPr>
    </w:p>
    <w:p w14:paraId="23DB438E" w14:textId="77777777" w:rsidR="00356319" w:rsidRPr="00B940EA" w:rsidRDefault="00655BDE" w:rsidP="00655BDE">
      <w:pPr>
        <w:jc w:val="center"/>
        <w:rPr>
          <w:rFonts w:cs="Calibri"/>
          <w:szCs w:val="22"/>
        </w:rPr>
      </w:pPr>
      <w:r w:rsidRPr="00B940EA">
        <w:rPr>
          <w:rFonts w:cs="Calibri"/>
          <w:szCs w:val="22"/>
        </w:rPr>
        <w:t>Asesor(a)</w:t>
      </w:r>
    </w:p>
    <w:p w14:paraId="177C3715" w14:textId="7941B4EF" w:rsidR="00577120" w:rsidRPr="00B940EA" w:rsidRDefault="00577120" w:rsidP="00655BDE">
      <w:pPr>
        <w:jc w:val="center"/>
        <w:rPr>
          <w:rFonts w:cs="Calibri"/>
          <w:szCs w:val="22"/>
        </w:rPr>
      </w:pPr>
      <w:r w:rsidRPr="00B940EA">
        <w:rPr>
          <w:rFonts w:cs="Calibri"/>
          <w:szCs w:val="22"/>
        </w:rPr>
        <w:t>J</w:t>
      </w:r>
      <w:r w:rsidRPr="00B940EA">
        <w:rPr>
          <w:rFonts w:cs="Calibri"/>
          <w:szCs w:val="22"/>
        </w:rPr>
        <w:t>ohn Jairo Escorcia González</w:t>
      </w:r>
    </w:p>
    <w:p w14:paraId="09C5F945" w14:textId="3F6EC4AF" w:rsidR="00356319" w:rsidRPr="00B940EA" w:rsidRDefault="00CD7228" w:rsidP="00655BDE">
      <w:pPr>
        <w:jc w:val="center"/>
        <w:rPr>
          <w:rFonts w:cs="Calibri"/>
          <w:szCs w:val="22"/>
        </w:rPr>
      </w:pPr>
      <w:r w:rsidRPr="00B940EA">
        <w:rPr>
          <w:rFonts w:cs="Calibri"/>
          <w:szCs w:val="22"/>
          <w:highlight w:val="yellow"/>
        </w:rPr>
        <w:t>Título académico</w:t>
      </w:r>
      <w:r w:rsidRPr="00B940EA">
        <w:rPr>
          <w:rFonts w:cs="Calibri"/>
          <w:szCs w:val="22"/>
        </w:rPr>
        <w:t xml:space="preserve"> </w:t>
      </w:r>
    </w:p>
    <w:p w14:paraId="0AF86F70" w14:textId="77777777" w:rsidR="00356319" w:rsidRPr="00B940EA" w:rsidRDefault="00356319" w:rsidP="00655BDE">
      <w:pPr>
        <w:jc w:val="center"/>
        <w:rPr>
          <w:rFonts w:cs="Calibri"/>
          <w:szCs w:val="22"/>
        </w:rPr>
      </w:pPr>
    </w:p>
    <w:p w14:paraId="2BAC6185" w14:textId="77777777" w:rsidR="00356319" w:rsidRPr="00B940EA" w:rsidRDefault="00356319" w:rsidP="00577120">
      <w:pPr>
        <w:ind w:firstLine="0"/>
        <w:jc w:val="left"/>
        <w:rPr>
          <w:rFonts w:cs="Calibri"/>
          <w:szCs w:val="22"/>
        </w:rPr>
      </w:pPr>
    </w:p>
    <w:p w14:paraId="0F25F5E0" w14:textId="77777777" w:rsidR="00085649" w:rsidRPr="00B940EA" w:rsidRDefault="00085649" w:rsidP="00085649">
      <w:pPr>
        <w:jc w:val="center"/>
        <w:rPr>
          <w:rFonts w:cs="Calibri"/>
          <w:szCs w:val="22"/>
        </w:rPr>
      </w:pPr>
      <w:r w:rsidRPr="00B940EA">
        <w:rPr>
          <w:rFonts w:cs="Calibri"/>
          <w:szCs w:val="22"/>
        </w:rPr>
        <w:t>Corporación Universitaria Minuto de Dios</w:t>
      </w:r>
    </w:p>
    <w:p w14:paraId="3E563B96" w14:textId="3ACEDBF2" w:rsidR="00085649" w:rsidRPr="00B940EA" w:rsidRDefault="00085649" w:rsidP="00085649">
      <w:pPr>
        <w:jc w:val="center"/>
        <w:rPr>
          <w:rFonts w:cs="Calibri"/>
          <w:szCs w:val="22"/>
        </w:rPr>
      </w:pPr>
      <w:r w:rsidRPr="00B940EA">
        <w:rPr>
          <w:rFonts w:cs="Calibri"/>
          <w:szCs w:val="22"/>
        </w:rPr>
        <w:t xml:space="preserve"> </w:t>
      </w:r>
      <w:sdt>
        <w:sdtPr>
          <w:rPr>
            <w:rFonts w:cs="Calibri"/>
            <w:szCs w:val="22"/>
          </w:rPr>
          <w:alias w:val="Rectoría"/>
          <w:tag w:val="Rectoría"/>
          <w:id w:val="-2118512398"/>
          <w:placeholder>
            <w:docPart w:val="3F148E7C051F47C587A7A13019A8412D"/>
          </w:placeholder>
          <w15:color w:val="0066CC"/>
          <w:dropDownList>
            <w:listItem w:value="Elija un elemento."/>
            <w:listItem w:displayText="Rectoría Antioquia y Chocó " w:value="Rectoría Antioquia y Chocó "/>
            <w:listItem w:displayText="Rectoría Bogotá Región (Bogotá) " w:value="Rectoría Bogotá Región (Bogotá) "/>
            <w:listItem w:displayText="Rectoría Bogotá Región (Cundinamarca)" w:value="Rectoría Bogotá Región (Cundinamarca)"/>
            <w:listItem w:displayText="Rectoría Caribe" w:value="Rectoría Caribe"/>
            <w:listItem w:displayText="Rectoría Centro Occidente (Eje Cafetero)" w:value="Rectoría Centro Occidente (Eje Cafetero)"/>
            <w:listItem w:displayText="Rectoría Centro Occidente (Sur Occidente) " w:value="Rectoría Centro Occidente (Sur Occidente) "/>
            <w:listItem w:displayText="Rectoría Centro Sur (Tolima)" w:value="Rectoría Centro Sur (Tolima)"/>
            <w:listItem w:displayText="Rectoría Centro Sur (Sur)" w:value="Rectoría Centro Sur (Sur)"/>
            <w:listItem w:displayText="Rectoría Oriente (Orinoquía) " w:value="Rectoría Oriente (Orinoquía) "/>
            <w:listItem w:displayText="Rectoría Oriente (Santander)" w:value="Rectoría Oriente (Santander)"/>
          </w:dropDownList>
        </w:sdtPr>
        <w:sdtContent>
          <w:r w:rsidR="00577120" w:rsidRPr="00B940EA">
            <w:rPr>
              <w:rFonts w:cs="Calibri"/>
              <w:szCs w:val="22"/>
            </w:rPr>
            <w:t xml:space="preserve">Rectoría Antioquia y Chocó </w:t>
          </w:r>
        </w:sdtContent>
      </w:sdt>
    </w:p>
    <w:p w14:paraId="0D38BF97" w14:textId="0FEF53B6" w:rsidR="00085649" w:rsidRPr="00B940EA" w:rsidRDefault="00EA19FB" w:rsidP="00085649">
      <w:pPr>
        <w:jc w:val="center"/>
        <w:rPr>
          <w:rFonts w:cs="Calibri"/>
          <w:szCs w:val="22"/>
        </w:rPr>
      </w:pPr>
      <w:r w:rsidRPr="00B940EA">
        <w:rPr>
          <w:rFonts w:cs="Calibri"/>
          <w:szCs w:val="22"/>
        </w:rPr>
        <w:t>Centro Universitario</w:t>
      </w:r>
      <w:r w:rsidR="00D70B11" w:rsidRPr="00B940EA">
        <w:rPr>
          <w:rFonts w:cs="Calibri"/>
          <w:szCs w:val="22"/>
        </w:rPr>
        <w:t xml:space="preserve"> </w:t>
      </w:r>
      <w:sdt>
        <w:sdtPr>
          <w:rPr>
            <w:rFonts w:cs="Calibri"/>
            <w:szCs w:val="22"/>
          </w:rPr>
          <w:alias w:val="Centro Universitario"/>
          <w:tag w:val="Centro Universitario"/>
          <w:id w:val="1458844160"/>
          <w:placeholder>
            <w:docPart w:val="3F148E7C051F47C587A7A13019A8412D"/>
          </w:placeholder>
          <w15:color w:val="0066CC"/>
          <w:dropDownList>
            <w:listItem w:value="Elija un elemento."/>
            <w:listItem w:displayText="Barrancabermeja (Santander)" w:value="Barrancabermeja (Santander)"/>
            <w:listItem w:displayText="Barranquilla (Atlántico)" w:value="Barranquilla (Atlántico)"/>
            <w:listItem w:displayText="Bello (Antioquia)" w:value="Bello (Antioquia)"/>
            <w:listItem w:displayText="Bucaramanga (Santander)" w:value="Bucaramanga (Santander)"/>
            <w:listItem w:displayText="Buenaventura (Valle del Cauca)" w:value="Buenaventura (Valle del Cauca)"/>
            <w:listItem w:displayText="Cali (Valle del Cauca)" w:value="Cali (Valle del Cauca)"/>
            <w:listItem w:displayText="Cartagena (Bolivar)" w:value="Cartagena (Bolivar)"/>
            <w:listItem w:displayText="Centro Occidente Bogotá (San Camilo)" w:value="Centro Occidente Bogotá (San Camilo)"/>
            <w:listItem w:displayText="Chinchiná (Caldas)" w:value="Chinchiná (Caldas)"/>
            <w:listItem w:displayText="Cúcuta (Nortde de Santander)" w:value="Cúcuta (Nortde de Santander)"/>
            <w:listItem w:displayText="El Bagre (Antioquia)" w:value="El Bagre (Antioquia)"/>
            <w:listItem w:displayText="Facatativá (Cundinamarca)" w:value="Facatativá (Cundinamarca)"/>
            <w:listItem w:displayText="Florencia (Caquetá)" w:value="Florencia (Caquetá)"/>
            <w:listItem w:displayText="Funza (Cundinamarca)" w:value="Funza (Cundinamarca)"/>
            <w:listItem w:displayText="Garzón (Huila)" w:value="Garzón (Huila)"/>
            <w:listItem w:displayText="Girardot (Cundinamarca)" w:value="Girardot (Cundinamarca)"/>
            <w:listItem w:displayText="Guadalajara de Buga (Valle del Cauca)" w:value="Guadalajara de Buga (Valle del Cauca)"/>
            <w:listItem w:displayText="Ibagué (Tolima)" w:value="Ibagué (Tolima)"/>
            <w:listItem w:displayText="Inírida (Guainía)" w:value="Inírida (Guainía)"/>
            <w:listItem w:displayText="Itagüí (Antioquia)" w:value="Itagüí (Antioquia)"/>
            <w:listItem w:displayText="La Dorada (Caldas)" w:value="La Dorada (Caldas)"/>
            <w:listItem w:displayText="La Mesa (Cundinamarca)" w:value="La Mesa (Cundinamarca)"/>
            <w:listItem w:displayText="Lérida (Tolima)" w:value="Lérida (Tolima)"/>
            <w:listItem w:displayText="Madrid (Cundinamarca)" w:value="Madrid (Cundinamarca)"/>
            <w:listItem w:displayText="Mariquita (Tolima)" w:value="Mariquita (Tolima)"/>
            <w:listItem w:displayText="Mitú (Vaupés)" w:value="Mitú (Vaupés)"/>
            <w:listItem w:displayText="Mocoa (Putumayo)" w:value="Mocoa (Putumayo)"/>
            <w:listItem w:displayText="Neiva (Huila)" w:value="Neiva (Huila)"/>
            <w:listItem w:displayText="Noroccidente Bogotá (Engativá)" w:value="Noroccidente Bogotá (Engativá)"/>
            <w:listItem w:displayText="Nororiente Bogotá (San Pablo /Val María)" w:value="Nororiente Bogotá (San Pablo /Val María)"/>
            <w:listItem w:displayText="Ocaña (Norte de Santander)" w:value="Ocaña (Norte de Santander)"/>
            <w:listItem w:displayText="Orocué (Casanare)" w:value="Orocué (Casanare)"/>
            <w:listItem w:displayText="Pasto (Nariño)" w:value="Pasto (Nariño)"/>
            <w:listItem w:displayText="Pereira (Risaralda)" w:value="Pereira (Risaralda)"/>
            <w:listItem w:displayText="Pitalito (Huila)" w:value="Pitalito (Huila)"/>
            <w:listItem w:displayText="Puerto Boyacá (Boyacá)" w:value="Puerto Boyacá (Boyacá)"/>
            <w:listItem w:displayText="Puerto Carreño (Vichada)" w:value="Puerto Carreño (Vichada)"/>
            <w:listItem w:displayText="Santa Marta (Magdalena)" w:value="Santa Marta (Magdalena)"/>
            <w:listItem w:displayText="Soacha (Cundinamarca)" w:value="Soacha (Cundinamarca)"/>
            <w:listItem w:displayText="Sur Occidente Bogotá (Perdomo y Kennedy)" w:value="Sur Occidente Bogotá (Perdomo y Kennedy)"/>
            <w:listItem w:displayText="Sur Oriente Bogotá " w:value="Sur Oriente Bogotá "/>
            <w:listItem w:displayText="Tibú (Norte de Santander)" w:value="Tibú (Norte de Santander)"/>
            <w:listItem w:displayText="Ubaté (Cundinamarca)" w:value="Ubaté (Cundinamarca)"/>
            <w:listItem w:displayText="Urabá (Antioquia)" w:value="Urabá (Antioquia)"/>
            <w:listItem w:displayText="Villavicencio (Meta)" w:value="Villavicencio (Meta)"/>
            <w:listItem w:displayText="Villeta (Cundinamarca)" w:value="Villeta (Cundinamarca)"/>
            <w:listItem w:displayText="Yopal (Casanare)" w:value="Yopal (Casanare)"/>
            <w:listItem w:displayText="Zipaquirá (Cundinamarca)" w:value="Zipaquirá (Cundinamarca)"/>
          </w:dropDownList>
        </w:sdtPr>
        <w:sdtContent>
          <w:r w:rsidR="00577120" w:rsidRPr="00B940EA">
            <w:rPr>
              <w:rFonts w:cs="Calibri"/>
              <w:szCs w:val="22"/>
            </w:rPr>
            <w:t>Bello (Antioquia)</w:t>
          </w:r>
        </w:sdtContent>
      </w:sdt>
    </w:p>
    <w:p w14:paraId="551AAC04" w14:textId="07751CE7" w:rsidR="00085649" w:rsidRPr="00B940EA" w:rsidRDefault="00085649" w:rsidP="00085649">
      <w:pPr>
        <w:jc w:val="center"/>
        <w:rPr>
          <w:rFonts w:cs="Calibri"/>
          <w:szCs w:val="22"/>
        </w:rPr>
      </w:pPr>
      <w:r w:rsidRPr="00B940EA">
        <w:rPr>
          <w:rFonts w:cs="Calibri"/>
          <w:szCs w:val="22"/>
        </w:rPr>
        <w:t xml:space="preserve">Programa </w:t>
      </w:r>
      <w:sdt>
        <w:sdtPr>
          <w:rPr>
            <w:rFonts w:cs="Calibri"/>
            <w:szCs w:val="22"/>
          </w:rPr>
          <w:alias w:val="Programa"/>
          <w:tag w:val="Programa"/>
          <w:id w:val="-2075737340"/>
          <w:placeholder>
            <w:docPart w:val="3F148E7C051F47C587A7A13019A8412D"/>
          </w:placeholder>
          <w15:color w:val="0066CC"/>
          <w:dropDownList>
            <w:listItem w:value="Elija un elemento."/>
            <w:listItem w:displayText="Tecnología en Comunicación Gráfica" w:value="Tecnología en Comunicación Gráfica"/>
            <w:listItem w:displayText="Tecnología en Electrónica" w:value="Tecnología en Electrónica"/>
            <w:listItem w:displayText="Tecnología en Gestión de Mercadeo" w:value="Tecnología en Gestión de Mercadeo"/>
            <w:listItem w:displayText="Tecnología en Gestión Empresarial" w:value="Tecnología en Gestión Empresarial"/>
            <w:listItem w:displayText="Tecnología en Informática" w:value="Tecnología en Informática"/>
            <w:listItem w:displayText="Tecnología en Logística" w:value="Tecnología en Logística"/>
            <w:listItem w:displayText="Tecnología en Logística Empresarial" w:value="Tecnología en Logística Empresarial"/>
            <w:listItem w:displayText="Tecnología en Mercadeo Internacional" w:value="Tecnología en Mercadeo Internacional"/>
            <w:listItem w:displayText="Tecnología en Realización Audiovisual" w:value="Tecnología en Realización Audiovisual"/>
            <w:listItem w:displayText="Administración de Empresas" w:value="Administración de Empresas"/>
            <w:listItem w:displayText="Administración de Empresas Turísticas y Hoteleras" w:value="Administración de Empresas Turísticas y Hoteleras"/>
            <w:listItem w:displayText="Administración en Tecnologías de la Información" w:value="Administración en Tecnologías de la Información"/>
            <w:listItem w:displayText="Administración en Seguridad Alimentaria y Nutricional" w:value="Administración en Seguridad Alimentaria y Nutricional"/>
            <w:listItem w:displayText="Administración en Seguridad y Salud en el Trabajo" w:value="Administración en Seguridad y Salud en el Trabajo"/>
            <w:listItem w:displayText="Administración Financiera" w:value="Administración Financiera"/>
            <w:listItem w:displayText="Ciencias Bíblicas" w:value="Ciencias Bíblicas"/>
            <w:listItem w:displayText="Ciencias Políticas" w:value="Ciencias Políticas"/>
            <w:listItem w:displayText="Comunicación Social - Periodismo" w:value="Comunicación Social - Periodismo"/>
            <w:listItem w:displayText="Comunicación Visual" w:value="Comunicación Visual"/>
            <w:listItem w:displayText="Contaduría Pública" w:value="Contaduría Pública"/>
            <w:listItem w:displayText="Diseño Gráfico" w:value="Diseño Gráfico"/>
            <w:listItem w:displayText="Estudios en Filosofía" w:value="Estudios en Filosofía"/>
            <w:listItem w:displayText="Ingeniería Agroecológica" w:value="Ingeniería Agroecológica"/>
            <w:listItem w:displayText="Ingeniería Civil" w:value="Ingeniería Civil"/>
            <w:listItem w:displayText="Ingeniería de Sistemas" w:value="Ingeniería de Sistemas"/>
            <w:listItem w:displayText="Ingeniería de Software" w:value="Ingeniería de Software"/>
            <w:listItem w:displayText="Ingeniería Electrónica" w:value="Ingeniería Electrónica"/>
            <w:listItem w:displayText="Ingeniería Industrial" w:value="Ingeniería Industrial"/>
            <w:listItem w:displayText="Licenciatura en Ciencias Naturales y Educación Ambiental" w:value="Licenciatura en Ciencias Naturales y Educación Ambiental"/>
            <w:listItem w:displayText="Licenciatura en Ciencias Sociales" w:value="Licenciatura en Ciencias Sociales"/>
            <w:listItem w:displayText="Licenciatura en Educación Artística" w:value="Licenciatura en Educación Artística"/>
            <w:listItem w:displayText="Licenciatura en Educación Física" w:value="Licenciatura en Educación Física"/>
            <w:listItem w:displayText="Licenciatura en Educación Física, Recreación y Deportes" w:value="Licenciatura en Educación Física, Recreación y Deportes"/>
            <w:listItem w:displayText="Licenciatura en Educación Infantil" w:value="Licenciatura en Educación Infantil"/>
            <w:listItem w:displayText="Licenciatura en Filosofía" w:value="Licenciatura en Filosofía"/>
            <w:listItem w:displayText="Licenciatura en Humanidades y Lengua Castellana" w:value="Licenciatura en Humanidades y Lengua Castellana"/>
            <w:listItem w:displayText="Licenciatura en Informática" w:value="Licenciatura en Informática"/>
            <w:listItem w:displayText="Licenciatura en Lenguas Extranjeras con Énfasis en Inglés" w:value="Licenciatura en Lenguas Extranjeras con Énfasis en Inglés"/>
            <w:listItem w:displayText="Mercadeo" w:value="Mercadeo"/>
            <w:listItem w:displayText="Psicología" w:value="Psicología"/>
            <w:listItem w:displayText="Trabajo Social" w:value="Trabajo Social"/>
            <w:listItem w:displayText="Especialización en Acondicionamiento Físico y Coaching" w:value="Especialización en Acondicionamiento Físico y Coaching"/>
            <w:listItem w:displayText="Especialización en Administración Turística" w:value="Especialización en Administración Turística"/>
            <w:listItem w:displayText="Especialización en Agricultura Familiar" w:value="Especialización en Agricultura Familiar"/>
            <w:listItem w:displayText="Especialización en Alto Gobierno" w:value="Especialización en Alto Gobierno"/>
            <w:listItem w:displayText="Especialización en Atención a la Primera Infancia" w:value="Especialización en Atención a la Primera Infancia"/>
            <w:listItem w:displayText="Especialización en Big Data" w:value="Especialización en Big Data"/>
            <w:listItem w:displayText="Especialización en Ciberseguridad" w:value="Especialización en Ciberseguridad"/>
            <w:listItem w:displayText="Especialización en Comunicación Corporativa" w:value="Especialización en Comunicación Corporativa"/>
            <w:listItem w:displayText="Especialización en Comunicación Digital" w:value="Especialización en Comunicación Digital"/>
            <w:listItem w:displayText="Especialización en Comunicación Educativa" w:value="Especialización en Comunicación Educativa"/>
            <w:listItem w:displayText="Especialización en Comunicación Estratégica para las Organizaciones" w:value="Especialización en Comunicación Estratégica para las Organizaciones"/>
            <w:listItem w:displayText="Especialización en Comunicación y Narrativas Transmedia" w:value="Especialización en Comunicación y Narrativas Transmedia"/>
            <w:listItem w:displayText="Especialización en Dirección de Construcción de Edificaciones" w:value="Especialización en Dirección de Construcción de Edificaciones"/>
            <w:listItem w:displayText="Especialización en Desarrollo de Software" w:value="Especialización en Desarrollo de Software"/>
            <w:listItem w:displayText="Especialización en Economía Social y Solidaria" w:value="Especialización en Economía Social y Solidaria"/>
            <w:listItem w:displayText="Especialización en Ergonomía" w:value="Especialización en Ergonomía"/>
            <w:listItem w:displayText="Especialización en Familia, Infancia y Adolescencia" w:value="Especialización en Familia, Infancia y Adolescencia"/>
            <w:listItem w:displayText="Especialización en Finanzas" w:value="Especialización en Finanzas"/>
            <w:listItem w:displayText="Especialización en Gerencia Comercial" w:value="Especialización en Gerencia Comercial"/>
            <w:listItem w:displayText="Especialización en Gerencia de Proyectos" w:value="Especialización en Gerencia de Proyectos"/>
            <w:listItem w:displayText="Especialización en Gerencia del Talento Humano" w:value="Especialización en Gerencia del Talento Humano"/>
            <w:listItem w:displayText="Especialización en Gerencia en Riesgos Laborales, Seguridad y Salud en el Trabajo" w:value="Especialización en Gerencia en Riesgos Laborales, Seguridad y Salud en el Trabajo"/>
            <w:listItem w:displayText="Especialización en Gerencia Estratégica de Recursos Humanos" w:value="Especialización en Gerencia Estratégica de Recursos Humanos"/>
            <w:listItem w:displayText="Especialización en Gerencia Financiera" w:value="Especialización en Gerencia Financiera"/>
            <w:listItem w:displayText="Especialización en Gerencia Logística" w:value="Especialización en Gerencia Logística"/>
            <w:listItem w:displayText="Especialización en Gerencia para el Desarrollo Humano en las Organizaciones" w:value="Especialización en Gerencia para el Desarrollo Humano en las Organizaciones"/>
            <w:listItem w:displayText="Especialización en Gerencia Social" w:value="Especialización en Gerencia Social"/>
            <w:listItem w:displayText="Especialización en Gestión del Desarrollo Territorial" w:value="Especialización en Gestión del Desarrollo Territorial"/>
            <w:listItem w:displayText="Especialización en Gestión Psicosocial en Contexto de Trabajo" w:value="Especialización en Gestión Psicosocial en Contexto de Trabajo"/>
            <w:listItem w:displayText="Especialización en Gestión Tributaria" w:value="Especialización en Gestión Tributaria"/>
            <w:listItem w:displayText="Especialización en Innovación y Desarrollo de Negocios" w:value="Especialización en Innovación y Desarrollo de Negocios"/>
            <w:listItem w:displayText="Especialización en Inteligencia Artificial" w:value="Especialización en Inteligencia Artificial"/>
            <w:listItem w:displayText="Especialización en Internet de las Cosas" w:value="Especialización en Internet de las Cosas"/>
            <w:listItem w:displayText="Especialización en Intervención Comunitaria" w:value="Especialización en Intervención Comunitaria"/>
            <w:listItem w:displayText="Especialización en Procesos Lecto-Escriturales" w:value="Especialización en Procesos Lecto-Escriturales"/>
            <w:listItem w:displayText="Especialización en Tecnológica en Herramientas para la Gestión de Datos - Big Data" w:value="Especialización en Tecnológica en Herramientas para la Gestión de Datos - Big Data"/>
            <w:listItem w:displayText="Especialización Tecnológica en Ilustración " w:value="Especialización Tecnológica en Ilustración "/>
            <w:listItem w:displayText="Especialización en Juego y Desarrollo Socioemocional" w:value="Especialización en Juego y Desarrollo Socioemocional"/>
            <w:listItem w:displayText="Especialización en Patología e Intervención de las Construcciones" w:value="Especialización en Patología e Intervención de las Construcciones"/>
            <w:listItem w:displayText="Especialización en Políticas Públicas y Bienestar Social" w:value="Especialización en Políticas Públicas y Bienestar Social"/>
            <w:listItem w:displayText="Especialización en Psicología Organizacional" w:value="Especialización en Psicología Organizacional"/>
            <w:listItem w:displayText="Especialización en Seguridad Industrial e Higiene Laboral" w:value="Especialización en Seguridad Industrial e Higiene Laboral"/>
            <w:listItem w:displayText="Especialización en Seguridad Informática" w:value="Especialización en Seguridad Informática"/>
            <w:listItem w:displayText="Especialización en Suelos y Nutrición Vegetal" w:value="Especialización en Suelos y Nutrición Vegetal"/>
            <w:listItem w:displayText="Especialización Tecnológica en Herramientas para la Gestión de Datos - Big Data" w:value="Especialización Tecnológica en Herramientas para la Gestión de Datos - Big Data"/>
            <w:listItem w:displayText="Maestría en Acondicionamiento Físico y Bienestar" w:value="Maestría en Acondicionamiento Físico y Bienestar"/>
            <w:listItem w:displayText="Maestría en Administración" w:value="Maestría en Administración"/>
            <w:listItem w:displayText="Maestría en Administración de Empresas" w:value="Maestría en Administración de Empresas"/>
            <w:listItem w:displayText="Maestría en Ambientes de Aprendizaje" w:value="Maestría en Ambientes de Aprendizaje"/>
            <w:listItem w:displayText="Maestría en Cambio Climático y Desarrollo Sostenible" w:value="Maestría en Cambio Climático y Desarrollo Sostenible"/>
            <w:listItem w:displayText="Maestría en Comunicación - Educación en la Cultura" w:value="Maestría en Comunicación - Educación en la Cultura"/>
            <w:listItem w:displayText="Maestría en Educación" w:value="Maestría en Educación"/>
            <w:listItem w:displayText="Maestría en Educación Inclusiva e Intercultural" w:value="Maestría en Educación Inclusiva e Intercultural"/>
            <w:listItem w:displayText="Maestría en Educación para la Inclusión y la Discapacidad" w:value="Maestría en Educación para la Inclusión y la Discapacidad"/>
            <w:listItem w:displayText="Maestría en Ética y Problema Morales Contemporáneos" w:value="Maestría en Ética y Problema Morales Contemporáneos"/>
            <w:listItem w:displayText="Maestría en Familia" w:value="Maestría en Familia"/>
            <w:listItem w:displayText="Maestría en Gerencia de Instituciones Educativas" w:value="Maestría en Gerencia de Instituciones Educativas"/>
            <w:listItem w:displayText="Maestría en Gerencia de la Innovación" w:value="Maestría en Gerencia de la Innovación"/>
            <w:listItem w:displayText="Maestría en Gerencia de la Innovación en Proyectos" w:value="Maestría en Gerencia de la Innovación en Proyectos"/>
            <w:listItem w:displayText="Maestría en Gerencia de la Salud" w:value="Maestría en Gerencia de la Salud"/>
            <w:listItem w:displayText="Maestría en Gerencia de la Seguridad y Salud en el Trabajo" w:value="Maestría en Gerencia de la Seguridad y Salud en el Trabajo"/>
            <w:listItem w:displayText="Maestría en Gerencia Social" w:value="Maestría en Gerencia Social"/>
            <w:listItem w:displayText="Maestría en Gerencia Social y Desarrollo Integral" w:value="Maestría en Gerencia Social y Desarrollo Integral"/>
            <w:listItem w:displayText="Maestría en Gestión de la Tecnología Educativa" w:value="Maestría en Gestión de la Tecnología Educativa"/>
            <w:listItem w:displayText="Maestría en Gestión del Cambio" w:value="Maestría en Gestión del Cambio"/>
            <w:listItem w:displayText="Maestría en Innovaciones Sociales en Educación" w:value="Maestría en Innovaciones Sociales en Educación"/>
            <w:listItem w:displayText="Maestría en Inteligencia de Negocios" w:value="Maestría en Inteligencia de Negocios"/>
            <w:listItem w:displayText="Maestría en Marketing Digital" w:value="Maestría en Marketing Digital"/>
            <w:listItem w:displayText="Maestría en Psicología de las Organizaciones y del Trabajo" w:value="Maestría en Psicología de las Organizaciones y del Trabajo"/>
            <w:listItem w:displayText="Maestría en Transformación Digital" w:value="Maestría en Transformación Digital"/>
          </w:dropDownList>
        </w:sdtPr>
        <w:sdtContent>
          <w:r w:rsidR="00577120" w:rsidRPr="00B940EA">
            <w:rPr>
              <w:rFonts w:cs="Calibri"/>
              <w:szCs w:val="22"/>
            </w:rPr>
            <w:t>Ingeniería Industrial</w:t>
          </w:r>
        </w:sdtContent>
      </w:sdt>
    </w:p>
    <w:sdt>
      <w:sdtPr>
        <w:rPr>
          <w:rFonts w:cs="Calibri"/>
          <w:szCs w:val="22"/>
        </w:rPr>
        <w:alias w:val="Fecha"/>
        <w:tag w:val="Fecha"/>
        <w:id w:val="1471631409"/>
        <w:placeholder>
          <w:docPart w:val="E4495AAD1A19444599B2C064F99DD315"/>
        </w:placeholder>
        <w15:color w:val="0066CC"/>
        <w:date w:fullDate="2026-02-02T00:00:00Z">
          <w:dateFormat w:val="MMMM' de 'yyyy"/>
          <w:lid w:val="es-CO"/>
          <w:storeMappedDataAs w:val="dateTime"/>
          <w:calendar w:val="gregorian"/>
        </w:date>
      </w:sdtPr>
      <w:sdtContent>
        <w:p w14:paraId="7B45FD13" w14:textId="37C8C828" w:rsidR="00E62668" w:rsidRPr="00B940EA" w:rsidRDefault="00577120" w:rsidP="00E62668">
          <w:pPr>
            <w:tabs>
              <w:tab w:val="center" w:pos="4680"/>
            </w:tabs>
            <w:jc w:val="center"/>
            <w:rPr>
              <w:rFonts w:cs="Calibri"/>
              <w:szCs w:val="22"/>
            </w:rPr>
          </w:pPr>
          <w:r w:rsidRPr="00B940EA">
            <w:rPr>
              <w:rFonts w:cs="Calibri"/>
              <w:szCs w:val="22"/>
            </w:rPr>
            <w:t>febrero de 2026</w:t>
          </w:r>
        </w:p>
      </w:sdtContent>
    </w:sdt>
    <w:p w14:paraId="470ACA1F" w14:textId="77777777" w:rsidR="00F928A3" w:rsidRPr="00B940EA" w:rsidRDefault="00F928A3">
      <w:pPr>
        <w:rPr>
          <w:rFonts w:asciiTheme="minorHAnsi" w:hAnsiTheme="minorHAnsi" w:cstheme="minorHAnsi"/>
          <w:b/>
        </w:rPr>
      </w:pPr>
      <w:r w:rsidRPr="00B940EA">
        <w:rPr>
          <w:rFonts w:asciiTheme="minorHAnsi" w:hAnsiTheme="minorHAnsi" w:cstheme="minorHAnsi"/>
          <w:b/>
        </w:rPr>
        <w:lastRenderedPageBreak/>
        <w:br w:type="page"/>
      </w:r>
    </w:p>
    <w:p w14:paraId="03F8E9CC" w14:textId="77777777" w:rsidR="00655BDE" w:rsidRPr="00B940EA" w:rsidRDefault="00655BDE" w:rsidP="00655BDE">
      <w:pPr>
        <w:jc w:val="center"/>
        <w:rPr>
          <w:rFonts w:asciiTheme="minorHAnsi" w:hAnsiTheme="minorHAnsi" w:cstheme="minorHAnsi"/>
          <w:b/>
        </w:rPr>
      </w:pPr>
      <w:r w:rsidRPr="00B940EA">
        <w:rPr>
          <w:rFonts w:asciiTheme="minorHAnsi" w:hAnsiTheme="minorHAnsi" w:cstheme="minorHAnsi"/>
          <w:b/>
        </w:rPr>
        <w:lastRenderedPageBreak/>
        <w:t>Dedicatoria</w:t>
      </w:r>
    </w:p>
    <w:p w14:paraId="5836B7FE" w14:textId="77777777" w:rsidR="00BE26C7" w:rsidRPr="00BE26C7" w:rsidRDefault="00BE26C7" w:rsidP="00BE26C7">
      <w:pPr>
        <w:rPr>
          <w:i/>
          <w:iCs/>
        </w:rPr>
      </w:pPr>
      <w:r w:rsidRPr="00BE26C7">
        <w:rPr>
          <w:i/>
          <w:iCs/>
        </w:rPr>
        <w:t>Dedicamos este trabajo a nuestras familias, por su apoyo, comprensión y acompañamiento durante este proceso académico. Su confianza, paciencia y motivación fueron fundamentales para continuar avanzando en cada etapa y para asumir con responsabilidad los retos que implicó el desarrollo de este proyecto.</w:t>
      </w:r>
    </w:p>
    <w:p w14:paraId="1EBB779B" w14:textId="33101F37" w:rsidR="00655BDE" w:rsidRPr="00B940EA" w:rsidRDefault="00BE26C7">
      <w:pPr>
        <w:rPr>
          <w:rFonts w:ascii="Times New Roman" w:hAnsi="Times New Roman"/>
          <w:sz w:val="24"/>
        </w:rPr>
      </w:pPr>
      <w:r w:rsidRPr="00BE26C7">
        <w:rPr>
          <w:i/>
          <w:iCs/>
        </w:rPr>
        <w:t>También dedicamos este logro a nuestro propio proceso de formación, al esfuerzo compartido, a la perseverancia y al compromiso que nos permitió crecer como estudiantes y futuros profesionales. Este trabajo representa no solo el cierre de una etapa académica, sino también una muestra del aprendizaje, la disciplina y la capacidad de construir soluciones desde el trabajo colaborativo.</w:t>
      </w:r>
      <w:r w:rsidR="00655BDE" w:rsidRPr="00B940EA">
        <w:rPr>
          <w:rFonts w:ascii="Times New Roman" w:hAnsi="Times New Roman"/>
          <w:sz w:val="24"/>
        </w:rPr>
        <w:br w:type="page"/>
      </w:r>
    </w:p>
    <w:p w14:paraId="18E848B5" w14:textId="77777777" w:rsidR="00655BDE" w:rsidRPr="00B940EA" w:rsidRDefault="00655BDE" w:rsidP="00655BDE">
      <w:pPr>
        <w:jc w:val="center"/>
        <w:rPr>
          <w:rFonts w:asciiTheme="minorHAnsi" w:hAnsiTheme="minorHAnsi" w:cstheme="minorHAnsi"/>
          <w:b/>
          <w:szCs w:val="22"/>
        </w:rPr>
      </w:pPr>
      <w:r w:rsidRPr="00B940EA">
        <w:rPr>
          <w:rFonts w:asciiTheme="minorHAnsi" w:hAnsiTheme="minorHAnsi" w:cstheme="minorHAnsi"/>
          <w:b/>
          <w:szCs w:val="22"/>
        </w:rPr>
        <w:lastRenderedPageBreak/>
        <w:t>Agradecimientos</w:t>
      </w:r>
    </w:p>
    <w:p w14:paraId="09D543C3" w14:textId="77777777" w:rsidR="00BE26C7" w:rsidRPr="00BE26C7" w:rsidRDefault="00BE26C7" w:rsidP="00BE26C7">
      <w:pPr>
        <w:rPr>
          <w:i/>
          <w:iCs/>
        </w:rPr>
      </w:pPr>
      <w:r w:rsidRPr="00BE26C7">
        <w:rPr>
          <w:i/>
          <w:iCs/>
        </w:rPr>
        <w:t>Expresamos nuestro agradecimiento a la Corporación Universitaria Minuto de Dios, por brindarnos los espacios de formación, las herramientas académicas y los conocimientos necesarios para fortalecer nuestro desarrollo profesional en el campo de la Ingeniería Industrial.</w:t>
      </w:r>
    </w:p>
    <w:p w14:paraId="559540FE" w14:textId="77777777" w:rsidR="00BE26C7" w:rsidRPr="00BE26C7" w:rsidRDefault="00BE26C7" w:rsidP="00BE26C7">
      <w:pPr>
        <w:rPr>
          <w:i/>
          <w:iCs/>
        </w:rPr>
      </w:pPr>
      <w:r w:rsidRPr="00BE26C7">
        <w:rPr>
          <w:i/>
          <w:iCs/>
        </w:rPr>
        <w:t>A nuestro asesor, agradecemos su orientación, acompañamiento y disposición durante el desarrollo del proyecto, así como sus observaciones y recomendaciones, las cuales contribuyeron al fortalecimiento del trabajo y a la consolidación de la propuesta presentada.</w:t>
      </w:r>
    </w:p>
    <w:p w14:paraId="59EB301B" w14:textId="77777777" w:rsidR="00BE26C7" w:rsidRPr="00BE26C7" w:rsidRDefault="00BE26C7" w:rsidP="00BE26C7">
      <w:pPr>
        <w:rPr>
          <w:i/>
          <w:iCs/>
        </w:rPr>
      </w:pPr>
      <w:r w:rsidRPr="00BE26C7">
        <w:rPr>
          <w:i/>
          <w:iCs/>
        </w:rPr>
        <w:t>A la empresa Rectificadora L&amp;R, agradecemos por permitirnos conocer su operación, compartir información relevante y abrirnos sus puertas para el desarrollo de este proyecto. De manera especial, extendemos nuestro agradecimiento a sus directivos y colaboradores, por su disposición, tiempo y apoyo durante el levantamiento de información, el diagnóstico y la construcción de las herramientas de mejora.</w:t>
      </w:r>
    </w:p>
    <w:p w14:paraId="223A019A" w14:textId="0757AE19" w:rsidR="00655BDE" w:rsidRPr="00B940EA" w:rsidRDefault="00BE26C7">
      <w:pPr>
        <w:rPr>
          <w:rFonts w:ascii="Times New Roman" w:hAnsi="Times New Roman"/>
          <w:sz w:val="24"/>
        </w:rPr>
      </w:pPr>
      <w:r w:rsidRPr="00BE26C7">
        <w:rPr>
          <w:i/>
          <w:iCs/>
        </w:rPr>
        <w:t>Finalmente, agradecemos a todas las personas que, de una u otra manera, acompañaron este proceso. Cada aporte, recomendación, conversación y gesto de apoyo contribuyó a la culminación de este trabajo, que representa un esfuerzo colectivo orientado al aprendizaje, la mejora continua y la aplicación de los conocimientos adquiridos durante nuestra formación académica.</w:t>
      </w:r>
      <w:r w:rsidR="00655BDE" w:rsidRPr="00B940EA">
        <w:rPr>
          <w:rFonts w:ascii="Times New Roman" w:hAnsi="Times New Roman"/>
          <w:sz w:val="24"/>
        </w:rPr>
        <w:br w:type="page"/>
      </w:r>
    </w:p>
    <w:p w14:paraId="265C2D1D" w14:textId="77777777" w:rsidR="0094721D" w:rsidRPr="00B940EA" w:rsidRDefault="0092582D" w:rsidP="00967E21">
      <w:pPr>
        <w:jc w:val="center"/>
        <w:rPr>
          <w:rFonts w:asciiTheme="minorHAnsi" w:hAnsiTheme="minorHAnsi" w:cstheme="minorHAnsi"/>
          <w:b/>
        </w:rPr>
      </w:pPr>
      <w:r w:rsidRPr="00B940EA">
        <w:rPr>
          <w:rFonts w:asciiTheme="minorHAnsi" w:hAnsiTheme="minorHAnsi" w:cstheme="minorHAnsi"/>
          <w:b/>
        </w:rPr>
        <w:lastRenderedPageBreak/>
        <w:t>Contenido</w:t>
      </w:r>
    </w:p>
    <w:sdt>
      <w:sdtPr>
        <w:rPr>
          <w:rFonts w:ascii="Calibri" w:eastAsiaTheme="minorHAnsi" w:hAnsi="Calibri" w:cs="Times New Roman"/>
          <w:color w:val="auto"/>
          <w:sz w:val="22"/>
          <w:szCs w:val="24"/>
          <w:lang w:eastAsia="en-US"/>
        </w:rPr>
        <w:id w:val="1656868434"/>
        <w:docPartObj>
          <w:docPartGallery w:val="Table of Contents"/>
          <w:docPartUnique/>
        </w:docPartObj>
      </w:sdtPr>
      <w:sdtEndPr>
        <w:rPr>
          <w:b/>
          <w:bCs/>
        </w:rPr>
      </w:sdtEndPr>
      <w:sdtContent>
        <w:p w14:paraId="393B85E8" w14:textId="77777777" w:rsidR="00F928A3" w:rsidRPr="00B940EA" w:rsidRDefault="00F928A3">
          <w:pPr>
            <w:pStyle w:val="TtuloTDC"/>
          </w:pPr>
        </w:p>
        <w:p w14:paraId="65ED7203" w14:textId="52E218DD" w:rsidR="00C42D3C" w:rsidRDefault="00F928A3">
          <w:pPr>
            <w:pStyle w:val="TDC1"/>
            <w:rPr>
              <w:rFonts w:asciiTheme="minorHAnsi" w:eastAsiaTheme="minorEastAsia" w:hAnsiTheme="minorHAnsi" w:cstheme="minorBidi"/>
              <w:kern w:val="2"/>
              <w:sz w:val="24"/>
              <w:lang w:eastAsia="es-CO"/>
              <w14:ligatures w14:val="standardContextual"/>
            </w:rPr>
          </w:pPr>
          <w:r w:rsidRPr="00B940EA">
            <w:fldChar w:fldCharType="begin"/>
          </w:r>
          <w:r w:rsidRPr="00B940EA">
            <w:instrText xml:space="preserve"> TOC \o "1-3" \h \z \u </w:instrText>
          </w:r>
          <w:r w:rsidRPr="00B940EA">
            <w:fldChar w:fldCharType="separate"/>
          </w:r>
          <w:hyperlink w:anchor="_Toc230656351" w:history="1">
            <w:r w:rsidR="00C42D3C" w:rsidRPr="00A016FF">
              <w:rPr>
                <w:rStyle w:val="Hipervnculo"/>
              </w:rPr>
              <w:t>Lista de tablas</w:t>
            </w:r>
            <w:r w:rsidR="00C42D3C">
              <w:rPr>
                <w:webHidden/>
              </w:rPr>
              <w:tab/>
            </w:r>
            <w:r w:rsidR="00C42D3C">
              <w:rPr>
                <w:webHidden/>
              </w:rPr>
              <w:fldChar w:fldCharType="begin"/>
            </w:r>
            <w:r w:rsidR="00C42D3C">
              <w:rPr>
                <w:webHidden/>
              </w:rPr>
              <w:instrText xml:space="preserve"> PAGEREF _Toc230656351 \h </w:instrText>
            </w:r>
            <w:r w:rsidR="00C42D3C">
              <w:rPr>
                <w:webHidden/>
              </w:rPr>
            </w:r>
            <w:r w:rsidR="00C42D3C">
              <w:rPr>
                <w:webHidden/>
              </w:rPr>
              <w:fldChar w:fldCharType="separate"/>
            </w:r>
            <w:r w:rsidR="001A4BA2">
              <w:rPr>
                <w:webHidden/>
              </w:rPr>
              <w:t>9</w:t>
            </w:r>
            <w:r w:rsidR="00C42D3C">
              <w:rPr>
                <w:webHidden/>
              </w:rPr>
              <w:fldChar w:fldCharType="end"/>
            </w:r>
          </w:hyperlink>
        </w:p>
        <w:p w14:paraId="613BB847" w14:textId="38B4208D" w:rsidR="00C42D3C" w:rsidRDefault="00C42D3C">
          <w:pPr>
            <w:pStyle w:val="TDC1"/>
            <w:rPr>
              <w:rFonts w:asciiTheme="minorHAnsi" w:eastAsiaTheme="minorEastAsia" w:hAnsiTheme="minorHAnsi" w:cstheme="minorBidi"/>
              <w:kern w:val="2"/>
              <w:sz w:val="24"/>
              <w:lang w:eastAsia="es-CO"/>
              <w14:ligatures w14:val="standardContextual"/>
            </w:rPr>
          </w:pPr>
          <w:hyperlink w:anchor="_Toc230656352" w:history="1">
            <w:r w:rsidRPr="00A016FF">
              <w:rPr>
                <w:rStyle w:val="Hipervnculo"/>
              </w:rPr>
              <w:t>Lista de figuras</w:t>
            </w:r>
            <w:r>
              <w:rPr>
                <w:webHidden/>
              </w:rPr>
              <w:tab/>
            </w:r>
            <w:r>
              <w:rPr>
                <w:webHidden/>
              </w:rPr>
              <w:fldChar w:fldCharType="begin"/>
            </w:r>
            <w:r>
              <w:rPr>
                <w:webHidden/>
              </w:rPr>
              <w:instrText xml:space="preserve"> PAGEREF _Toc230656352 \h </w:instrText>
            </w:r>
            <w:r>
              <w:rPr>
                <w:webHidden/>
              </w:rPr>
            </w:r>
            <w:r>
              <w:rPr>
                <w:webHidden/>
              </w:rPr>
              <w:fldChar w:fldCharType="separate"/>
            </w:r>
            <w:r w:rsidR="001A4BA2">
              <w:rPr>
                <w:webHidden/>
              </w:rPr>
              <w:t>10</w:t>
            </w:r>
            <w:r>
              <w:rPr>
                <w:webHidden/>
              </w:rPr>
              <w:fldChar w:fldCharType="end"/>
            </w:r>
          </w:hyperlink>
        </w:p>
        <w:p w14:paraId="4B196345" w14:textId="61AE1261" w:rsidR="00C42D3C" w:rsidRDefault="00C42D3C">
          <w:pPr>
            <w:pStyle w:val="TDC1"/>
            <w:rPr>
              <w:rFonts w:asciiTheme="minorHAnsi" w:eastAsiaTheme="minorEastAsia" w:hAnsiTheme="minorHAnsi" w:cstheme="minorBidi"/>
              <w:kern w:val="2"/>
              <w:sz w:val="24"/>
              <w:lang w:eastAsia="es-CO"/>
              <w14:ligatures w14:val="standardContextual"/>
            </w:rPr>
          </w:pPr>
          <w:hyperlink w:anchor="_Toc230656353" w:history="1">
            <w:r w:rsidRPr="00A016FF">
              <w:rPr>
                <w:rStyle w:val="Hipervnculo"/>
              </w:rPr>
              <w:t>Lista de ilustraciones</w:t>
            </w:r>
            <w:r>
              <w:rPr>
                <w:webHidden/>
              </w:rPr>
              <w:tab/>
            </w:r>
            <w:r>
              <w:rPr>
                <w:webHidden/>
              </w:rPr>
              <w:fldChar w:fldCharType="begin"/>
            </w:r>
            <w:r>
              <w:rPr>
                <w:webHidden/>
              </w:rPr>
              <w:instrText xml:space="preserve"> PAGEREF _Toc230656353 \h </w:instrText>
            </w:r>
            <w:r>
              <w:rPr>
                <w:webHidden/>
              </w:rPr>
            </w:r>
            <w:r>
              <w:rPr>
                <w:webHidden/>
              </w:rPr>
              <w:fldChar w:fldCharType="separate"/>
            </w:r>
            <w:r w:rsidR="001A4BA2">
              <w:rPr>
                <w:webHidden/>
              </w:rPr>
              <w:t>11</w:t>
            </w:r>
            <w:r>
              <w:rPr>
                <w:webHidden/>
              </w:rPr>
              <w:fldChar w:fldCharType="end"/>
            </w:r>
          </w:hyperlink>
        </w:p>
        <w:p w14:paraId="280221FD" w14:textId="2CB2B000" w:rsidR="00C42D3C" w:rsidRDefault="00C42D3C">
          <w:pPr>
            <w:pStyle w:val="TDC1"/>
            <w:rPr>
              <w:rFonts w:asciiTheme="minorHAnsi" w:eastAsiaTheme="minorEastAsia" w:hAnsiTheme="minorHAnsi" w:cstheme="minorBidi"/>
              <w:kern w:val="2"/>
              <w:sz w:val="24"/>
              <w:lang w:eastAsia="es-CO"/>
              <w14:ligatures w14:val="standardContextual"/>
            </w:rPr>
          </w:pPr>
          <w:hyperlink w:anchor="_Toc230656354" w:history="1">
            <w:r w:rsidRPr="00A016FF">
              <w:rPr>
                <w:rStyle w:val="Hipervnculo"/>
              </w:rPr>
              <w:t>Lista de anexos</w:t>
            </w:r>
            <w:r>
              <w:rPr>
                <w:webHidden/>
              </w:rPr>
              <w:tab/>
            </w:r>
            <w:r>
              <w:rPr>
                <w:webHidden/>
              </w:rPr>
              <w:fldChar w:fldCharType="begin"/>
            </w:r>
            <w:r>
              <w:rPr>
                <w:webHidden/>
              </w:rPr>
              <w:instrText xml:space="preserve"> PAGEREF _Toc230656354 \h </w:instrText>
            </w:r>
            <w:r>
              <w:rPr>
                <w:webHidden/>
              </w:rPr>
            </w:r>
            <w:r>
              <w:rPr>
                <w:webHidden/>
              </w:rPr>
              <w:fldChar w:fldCharType="separate"/>
            </w:r>
            <w:r w:rsidR="001A4BA2">
              <w:rPr>
                <w:webHidden/>
              </w:rPr>
              <w:t>12</w:t>
            </w:r>
            <w:r>
              <w:rPr>
                <w:webHidden/>
              </w:rPr>
              <w:fldChar w:fldCharType="end"/>
            </w:r>
          </w:hyperlink>
        </w:p>
        <w:p w14:paraId="74DEAB2B" w14:textId="2A869793" w:rsidR="00C42D3C" w:rsidRDefault="00C42D3C">
          <w:pPr>
            <w:pStyle w:val="TDC1"/>
            <w:rPr>
              <w:rFonts w:asciiTheme="minorHAnsi" w:eastAsiaTheme="minorEastAsia" w:hAnsiTheme="minorHAnsi" w:cstheme="minorBidi"/>
              <w:kern w:val="2"/>
              <w:sz w:val="24"/>
              <w:lang w:eastAsia="es-CO"/>
              <w14:ligatures w14:val="standardContextual"/>
            </w:rPr>
          </w:pPr>
          <w:hyperlink w:anchor="_Toc230656355" w:history="1">
            <w:r w:rsidRPr="00A016FF">
              <w:rPr>
                <w:rStyle w:val="Hipervnculo"/>
              </w:rPr>
              <w:t>Resumen</w:t>
            </w:r>
            <w:r>
              <w:rPr>
                <w:webHidden/>
              </w:rPr>
              <w:tab/>
            </w:r>
            <w:r>
              <w:rPr>
                <w:webHidden/>
              </w:rPr>
              <w:fldChar w:fldCharType="begin"/>
            </w:r>
            <w:r>
              <w:rPr>
                <w:webHidden/>
              </w:rPr>
              <w:instrText xml:space="preserve"> PAGEREF _Toc230656355 \h </w:instrText>
            </w:r>
            <w:r>
              <w:rPr>
                <w:webHidden/>
              </w:rPr>
            </w:r>
            <w:r>
              <w:rPr>
                <w:webHidden/>
              </w:rPr>
              <w:fldChar w:fldCharType="separate"/>
            </w:r>
            <w:r w:rsidR="001A4BA2">
              <w:rPr>
                <w:webHidden/>
              </w:rPr>
              <w:t>13</w:t>
            </w:r>
            <w:r>
              <w:rPr>
                <w:webHidden/>
              </w:rPr>
              <w:fldChar w:fldCharType="end"/>
            </w:r>
          </w:hyperlink>
        </w:p>
        <w:p w14:paraId="1D597CAC" w14:textId="0A3ED704" w:rsidR="00C42D3C" w:rsidRDefault="00C42D3C">
          <w:pPr>
            <w:pStyle w:val="TDC1"/>
            <w:rPr>
              <w:rFonts w:asciiTheme="minorHAnsi" w:eastAsiaTheme="minorEastAsia" w:hAnsiTheme="minorHAnsi" w:cstheme="minorBidi"/>
              <w:kern w:val="2"/>
              <w:sz w:val="24"/>
              <w:lang w:eastAsia="es-CO"/>
              <w14:ligatures w14:val="standardContextual"/>
            </w:rPr>
          </w:pPr>
          <w:hyperlink w:anchor="_Toc230656356" w:history="1">
            <w:r w:rsidRPr="00A016FF">
              <w:rPr>
                <w:rStyle w:val="Hipervnculo"/>
                <w:lang w:val="en-US"/>
              </w:rPr>
              <w:t>Abstract</w:t>
            </w:r>
            <w:r>
              <w:rPr>
                <w:webHidden/>
              </w:rPr>
              <w:tab/>
            </w:r>
            <w:r>
              <w:rPr>
                <w:webHidden/>
              </w:rPr>
              <w:fldChar w:fldCharType="begin"/>
            </w:r>
            <w:r>
              <w:rPr>
                <w:webHidden/>
              </w:rPr>
              <w:instrText xml:space="preserve"> PAGEREF _Toc230656356 \h </w:instrText>
            </w:r>
            <w:r>
              <w:rPr>
                <w:webHidden/>
              </w:rPr>
            </w:r>
            <w:r>
              <w:rPr>
                <w:webHidden/>
              </w:rPr>
              <w:fldChar w:fldCharType="separate"/>
            </w:r>
            <w:r w:rsidR="001A4BA2">
              <w:rPr>
                <w:webHidden/>
              </w:rPr>
              <w:t>14</w:t>
            </w:r>
            <w:r>
              <w:rPr>
                <w:webHidden/>
              </w:rPr>
              <w:fldChar w:fldCharType="end"/>
            </w:r>
          </w:hyperlink>
        </w:p>
        <w:p w14:paraId="0D108344" w14:textId="40A6EF69" w:rsidR="00C42D3C" w:rsidRDefault="00C42D3C">
          <w:pPr>
            <w:pStyle w:val="TDC1"/>
            <w:rPr>
              <w:rFonts w:asciiTheme="minorHAnsi" w:eastAsiaTheme="minorEastAsia" w:hAnsiTheme="minorHAnsi" w:cstheme="minorBidi"/>
              <w:kern w:val="2"/>
              <w:sz w:val="24"/>
              <w:lang w:eastAsia="es-CO"/>
              <w14:ligatures w14:val="standardContextual"/>
            </w:rPr>
          </w:pPr>
          <w:hyperlink w:anchor="_Toc230656357" w:history="1">
            <w:r w:rsidRPr="00A016FF">
              <w:rPr>
                <w:rStyle w:val="Hipervnculo"/>
              </w:rPr>
              <w:t>1</w:t>
            </w:r>
            <w:r>
              <w:rPr>
                <w:rFonts w:asciiTheme="minorHAnsi" w:eastAsiaTheme="minorEastAsia" w:hAnsiTheme="minorHAnsi" w:cstheme="minorBidi"/>
                <w:kern w:val="2"/>
                <w:sz w:val="24"/>
                <w:lang w:eastAsia="es-CO"/>
                <w14:ligatures w14:val="standardContextual"/>
              </w:rPr>
              <w:tab/>
            </w:r>
            <w:r w:rsidRPr="00A016FF">
              <w:rPr>
                <w:rStyle w:val="Hipervnculo"/>
              </w:rPr>
              <w:t>Introducción</w:t>
            </w:r>
            <w:r>
              <w:rPr>
                <w:webHidden/>
              </w:rPr>
              <w:tab/>
            </w:r>
            <w:r>
              <w:rPr>
                <w:webHidden/>
              </w:rPr>
              <w:fldChar w:fldCharType="begin"/>
            </w:r>
            <w:r>
              <w:rPr>
                <w:webHidden/>
              </w:rPr>
              <w:instrText xml:space="preserve"> PAGEREF _Toc230656357 \h </w:instrText>
            </w:r>
            <w:r>
              <w:rPr>
                <w:webHidden/>
              </w:rPr>
            </w:r>
            <w:r>
              <w:rPr>
                <w:webHidden/>
              </w:rPr>
              <w:fldChar w:fldCharType="separate"/>
            </w:r>
            <w:r w:rsidR="001A4BA2">
              <w:rPr>
                <w:webHidden/>
              </w:rPr>
              <w:t>15</w:t>
            </w:r>
            <w:r>
              <w:rPr>
                <w:webHidden/>
              </w:rPr>
              <w:fldChar w:fldCharType="end"/>
            </w:r>
          </w:hyperlink>
        </w:p>
        <w:p w14:paraId="4D8884B2" w14:textId="046E2647" w:rsidR="00C42D3C" w:rsidRDefault="00C42D3C">
          <w:pPr>
            <w:pStyle w:val="TDC1"/>
            <w:rPr>
              <w:rFonts w:asciiTheme="minorHAnsi" w:eastAsiaTheme="minorEastAsia" w:hAnsiTheme="minorHAnsi" w:cstheme="minorBidi"/>
              <w:kern w:val="2"/>
              <w:sz w:val="24"/>
              <w:lang w:eastAsia="es-CO"/>
              <w14:ligatures w14:val="standardContextual"/>
            </w:rPr>
          </w:pPr>
          <w:hyperlink w:anchor="_Toc230656358" w:history="1">
            <w:r w:rsidRPr="00A016FF">
              <w:rPr>
                <w:rStyle w:val="Hipervnculo"/>
              </w:rPr>
              <w:t>2</w:t>
            </w:r>
            <w:r>
              <w:rPr>
                <w:rFonts w:asciiTheme="minorHAnsi" w:eastAsiaTheme="minorEastAsia" w:hAnsiTheme="minorHAnsi" w:cstheme="minorBidi"/>
                <w:kern w:val="2"/>
                <w:sz w:val="24"/>
                <w:lang w:eastAsia="es-CO"/>
                <w14:ligatures w14:val="standardContextual"/>
              </w:rPr>
              <w:tab/>
            </w:r>
            <w:r w:rsidRPr="00A016FF">
              <w:rPr>
                <w:rStyle w:val="Hipervnculo"/>
              </w:rPr>
              <w:t>Antecedentes y Justificación</w:t>
            </w:r>
            <w:r>
              <w:rPr>
                <w:webHidden/>
              </w:rPr>
              <w:tab/>
            </w:r>
            <w:r>
              <w:rPr>
                <w:webHidden/>
              </w:rPr>
              <w:fldChar w:fldCharType="begin"/>
            </w:r>
            <w:r>
              <w:rPr>
                <w:webHidden/>
              </w:rPr>
              <w:instrText xml:space="preserve"> PAGEREF _Toc230656358 \h </w:instrText>
            </w:r>
            <w:r>
              <w:rPr>
                <w:webHidden/>
              </w:rPr>
            </w:r>
            <w:r>
              <w:rPr>
                <w:webHidden/>
              </w:rPr>
              <w:fldChar w:fldCharType="separate"/>
            </w:r>
            <w:r w:rsidR="001A4BA2">
              <w:rPr>
                <w:webHidden/>
              </w:rPr>
              <w:t>16</w:t>
            </w:r>
            <w:r>
              <w:rPr>
                <w:webHidden/>
              </w:rPr>
              <w:fldChar w:fldCharType="end"/>
            </w:r>
          </w:hyperlink>
        </w:p>
        <w:p w14:paraId="095774F6" w14:textId="0D313A55" w:rsidR="00C42D3C" w:rsidRDefault="00C42D3C">
          <w:pPr>
            <w:pStyle w:val="TDC1"/>
            <w:rPr>
              <w:rFonts w:asciiTheme="minorHAnsi" w:eastAsiaTheme="minorEastAsia" w:hAnsiTheme="minorHAnsi" w:cstheme="minorBidi"/>
              <w:kern w:val="2"/>
              <w:sz w:val="24"/>
              <w:lang w:eastAsia="es-CO"/>
              <w14:ligatures w14:val="standardContextual"/>
            </w:rPr>
          </w:pPr>
          <w:hyperlink w:anchor="_Toc230656359" w:history="1">
            <w:r w:rsidRPr="00A016FF">
              <w:rPr>
                <w:rStyle w:val="Hipervnculo"/>
              </w:rPr>
              <w:t>3</w:t>
            </w:r>
            <w:r>
              <w:rPr>
                <w:rFonts w:asciiTheme="minorHAnsi" w:eastAsiaTheme="minorEastAsia" w:hAnsiTheme="minorHAnsi" w:cstheme="minorBidi"/>
                <w:kern w:val="2"/>
                <w:sz w:val="24"/>
                <w:lang w:eastAsia="es-CO"/>
                <w14:ligatures w14:val="standardContextual"/>
              </w:rPr>
              <w:tab/>
            </w:r>
            <w:r w:rsidRPr="00A016FF">
              <w:rPr>
                <w:rStyle w:val="Hipervnculo"/>
              </w:rPr>
              <w:t>Objetivo</w:t>
            </w:r>
            <w:r>
              <w:rPr>
                <w:webHidden/>
              </w:rPr>
              <w:tab/>
            </w:r>
            <w:r>
              <w:rPr>
                <w:webHidden/>
              </w:rPr>
              <w:fldChar w:fldCharType="begin"/>
            </w:r>
            <w:r>
              <w:rPr>
                <w:webHidden/>
              </w:rPr>
              <w:instrText xml:space="preserve"> PAGEREF _Toc230656359 \h </w:instrText>
            </w:r>
            <w:r>
              <w:rPr>
                <w:webHidden/>
              </w:rPr>
            </w:r>
            <w:r>
              <w:rPr>
                <w:webHidden/>
              </w:rPr>
              <w:fldChar w:fldCharType="separate"/>
            </w:r>
            <w:r w:rsidR="001A4BA2">
              <w:rPr>
                <w:webHidden/>
              </w:rPr>
              <w:t>18</w:t>
            </w:r>
            <w:r>
              <w:rPr>
                <w:webHidden/>
              </w:rPr>
              <w:fldChar w:fldCharType="end"/>
            </w:r>
          </w:hyperlink>
        </w:p>
        <w:p w14:paraId="7B2EC21A" w14:textId="33C6EADA" w:rsidR="00C42D3C" w:rsidRDefault="00C42D3C">
          <w:pPr>
            <w:pStyle w:val="TDC2"/>
            <w:tabs>
              <w:tab w:val="left" w:pos="720"/>
              <w:tab w:val="right" w:leader="dot" w:pos="9350"/>
            </w:tabs>
            <w:rPr>
              <w:rFonts w:asciiTheme="minorHAnsi" w:eastAsiaTheme="minorEastAsia" w:hAnsiTheme="minorHAnsi" w:cstheme="minorBidi"/>
              <w:noProof/>
              <w:kern w:val="2"/>
              <w:sz w:val="24"/>
              <w:lang w:eastAsia="es-CO"/>
              <w14:ligatures w14:val="standardContextual"/>
            </w:rPr>
          </w:pPr>
          <w:hyperlink w:anchor="_Toc230656360" w:history="1">
            <w:r w:rsidRPr="00A016FF">
              <w:rPr>
                <w:rStyle w:val="Hipervnculo"/>
                <w:noProof/>
              </w:rPr>
              <w:t>3.1</w:t>
            </w:r>
            <w:r>
              <w:rPr>
                <w:rFonts w:asciiTheme="minorHAnsi" w:eastAsiaTheme="minorEastAsia" w:hAnsiTheme="minorHAnsi" w:cstheme="minorBidi"/>
                <w:noProof/>
                <w:kern w:val="2"/>
                <w:sz w:val="24"/>
                <w:lang w:eastAsia="es-CO"/>
                <w14:ligatures w14:val="standardContextual"/>
              </w:rPr>
              <w:tab/>
            </w:r>
            <w:r w:rsidRPr="00A016FF">
              <w:rPr>
                <w:rStyle w:val="Hipervnculo"/>
                <w:noProof/>
              </w:rPr>
              <w:t>Objetivo general</w:t>
            </w:r>
            <w:r>
              <w:rPr>
                <w:noProof/>
                <w:webHidden/>
              </w:rPr>
              <w:tab/>
            </w:r>
            <w:r>
              <w:rPr>
                <w:noProof/>
                <w:webHidden/>
              </w:rPr>
              <w:fldChar w:fldCharType="begin"/>
            </w:r>
            <w:r>
              <w:rPr>
                <w:noProof/>
                <w:webHidden/>
              </w:rPr>
              <w:instrText xml:space="preserve"> PAGEREF _Toc230656360 \h </w:instrText>
            </w:r>
            <w:r>
              <w:rPr>
                <w:noProof/>
                <w:webHidden/>
              </w:rPr>
            </w:r>
            <w:r>
              <w:rPr>
                <w:noProof/>
                <w:webHidden/>
              </w:rPr>
              <w:fldChar w:fldCharType="separate"/>
            </w:r>
            <w:r w:rsidR="001A4BA2">
              <w:rPr>
                <w:noProof/>
                <w:webHidden/>
              </w:rPr>
              <w:t>18</w:t>
            </w:r>
            <w:r>
              <w:rPr>
                <w:noProof/>
                <w:webHidden/>
              </w:rPr>
              <w:fldChar w:fldCharType="end"/>
            </w:r>
          </w:hyperlink>
        </w:p>
        <w:p w14:paraId="4BD95D40" w14:textId="52EC4576" w:rsidR="00C42D3C" w:rsidRDefault="00C42D3C">
          <w:pPr>
            <w:pStyle w:val="TDC2"/>
            <w:tabs>
              <w:tab w:val="left" w:pos="720"/>
              <w:tab w:val="right" w:leader="dot" w:pos="9350"/>
            </w:tabs>
            <w:rPr>
              <w:rFonts w:asciiTheme="minorHAnsi" w:eastAsiaTheme="minorEastAsia" w:hAnsiTheme="minorHAnsi" w:cstheme="minorBidi"/>
              <w:noProof/>
              <w:kern w:val="2"/>
              <w:sz w:val="24"/>
              <w:lang w:eastAsia="es-CO"/>
              <w14:ligatures w14:val="standardContextual"/>
            </w:rPr>
          </w:pPr>
          <w:hyperlink w:anchor="_Toc230656361" w:history="1">
            <w:r w:rsidRPr="00A016FF">
              <w:rPr>
                <w:rStyle w:val="Hipervnculo"/>
                <w:noProof/>
              </w:rPr>
              <w:t>3.2</w:t>
            </w:r>
            <w:r>
              <w:rPr>
                <w:rFonts w:asciiTheme="minorHAnsi" w:eastAsiaTheme="minorEastAsia" w:hAnsiTheme="minorHAnsi" w:cstheme="minorBidi"/>
                <w:noProof/>
                <w:kern w:val="2"/>
                <w:sz w:val="24"/>
                <w:lang w:eastAsia="es-CO"/>
                <w14:ligatures w14:val="standardContextual"/>
              </w:rPr>
              <w:tab/>
            </w:r>
            <w:r w:rsidRPr="00A016FF">
              <w:rPr>
                <w:rStyle w:val="Hipervnculo"/>
                <w:noProof/>
              </w:rPr>
              <w:t>Objetivos específicos</w:t>
            </w:r>
            <w:r>
              <w:rPr>
                <w:noProof/>
                <w:webHidden/>
              </w:rPr>
              <w:tab/>
            </w:r>
            <w:r>
              <w:rPr>
                <w:noProof/>
                <w:webHidden/>
              </w:rPr>
              <w:fldChar w:fldCharType="begin"/>
            </w:r>
            <w:r>
              <w:rPr>
                <w:noProof/>
                <w:webHidden/>
              </w:rPr>
              <w:instrText xml:space="preserve"> PAGEREF _Toc230656361 \h </w:instrText>
            </w:r>
            <w:r>
              <w:rPr>
                <w:noProof/>
                <w:webHidden/>
              </w:rPr>
            </w:r>
            <w:r>
              <w:rPr>
                <w:noProof/>
                <w:webHidden/>
              </w:rPr>
              <w:fldChar w:fldCharType="separate"/>
            </w:r>
            <w:r w:rsidR="001A4BA2">
              <w:rPr>
                <w:noProof/>
                <w:webHidden/>
              </w:rPr>
              <w:t>18</w:t>
            </w:r>
            <w:r>
              <w:rPr>
                <w:noProof/>
                <w:webHidden/>
              </w:rPr>
              <w:fldChar w:fldCharType="end"/>
            </w:r>
          </w:hyperlink>
        </w:p>
        <w:p w14:paraId="6CDB3930" w14:textId="02360E30" w:rsidR="00C42D3C" w:rsidRDefault="00C42D3C">
          <w:pPr>
            <w:pStyle w:val="TDC1"/>
            <w:rPr>
              <w:rFonts w:asciiTheme="minorHAnsi" w:eastAsiaTheme="minorEastAsia" w:hAnsiTheme="minorHAnsi" w:cstheme="minorBidi"/>
              <w:kern w:val="2"/>
              <w:sz w:val="24"/>
              <w:lang w:eastAsia="es-CO"/>
              <w14:ligatures w14:val="standardContextual"/>
            </w:rPr>
          </w:pPr>
          <w:hyperlink w:anchor="_Toc230656362" w:history="1">
            <w:r w:rsidRPr="00A016FF">
              <w:rPr>
                <w:rStyle w:val="Hipervnculo"/>
              </w:rPr>
              <w:t>4</w:t>
            </w:r>
            <w:r>
              <w:rPr>
                <w:rFonts w:asciiTheme="minorHAnsi" w:eastAsiaTheme="minorEastAsia" w:hAnsiTheme="minorHAnsi" w:cstheme="minorBidi"/>
                <w:kern w:val="2"/>
                <w:sz w:val="24"/>
                <w:lang w:eastAsia="es-CO"/>
                <w14:ligatures w14:val="standardContextual"/>
              </w:rPr>
              <w:tab/>
            </w:r>
            <w:r w:rsidRPr="00A016FF">
              <w:rPr>
                <w:rStyle w:val="Hipervnculo"/>
              </w:rPr>
              <w:t>Marco Conceptual</w:t>
            </w:r>
            <w:r>
              <w:rPr>
                <w:webHidden/>
              </w:rPr>
              <w:tab/>
            </w:r>
            <w:r>
              <w:rPr>
                <w:webHidden/>
              </w:rPr>
              <w:fldChar w:fldCharType="begin"/>
            </w:r>
            <w:r>
              <w:rPr>
                <w:webHidden/>
              </w:rPr>
              <w:instrText xml:space="preserve"> PAGEREF _Toc230656362 \h </w:instrText>
            </w:r>
            <w:r>
              <w:rPr>
                <w:webHidden/>
              </w:rPr>
            </w:r>
            <w:r>
              <w:rPr>
                <w:webHidden/>
              </w:rPr>
              <w:fldChar w:fldCharType="separate"/>
            </w:r>
            <w:r w:rsidR="001A4BA2">
              <w:rPr>
                <w:webHidden/>
              </w:rPr>
              <w:t>18</w:t>
            </w:r>
            <w:r>
              <w:rPr>
                <w:webHidden/>
              </w:rPr>
              <w:fldChar w:fldCharType="end"/>
            </w:r>
          </w:hyperlink>
        </w:p>
        <w:p w14:paraId="312DD795" w14:textId="7E86D7F8" w:rsidR="00C42D3C" w:rsidRDefault="00C42D3C">
          <w:pPr>
            <w:pStyle w:val="TDC1"/>
            <w:rPr>
              <w:rFonts w:asciiTheme="minorHAnsi" w:eastAsiaTheme="minorEastAsia" w:hAnsiTheme="minorHAnsi" w:cstheme="minorBidi"/>
              <w:kern w:val="2"/>
              <w:sz w:val="24"/>
              <w:lang w:eastAsia="es-CO"/>
              <w14:ligatures w14:val="standardContextual"/>
            </w:rPr>
          </w:pPr>
          <w:hyperlink w:anchor="_Toc230656363" w:history="1">
            <w:r w:rsidRPr="00A016FF">
              <w:rPr>
                <w:rStyle w:val="Hipervnculo"/>
              </w:rPr>
              <w:t>5</w:t>
            </w:r>
            <w:r>
              <w:rPr>
                <w:rFonts w:asciiTheme="minorHAnsi" w:eastAsiaTheme="minorEastAsia" w:hAnsiTheme="minorHAnsi" w:cstheme="minorBidi"/>
                <w:kern w:val="2"/>
                <w:sz w:val="24"/>
                <w:lang w:eastAsia="es-CO"/>
                <w14:ligatures w14:val="standardContextual"/>
              </w:rPr>
              <w:tab/>
            </w:r>
            <w:r w:rsidRPr="00A016FF">
              <w:rPr>
                <w:rStyle w:val="Hipervnculo"/>
              </w:rPr>
              <w:t>Metodología</w:t>
            </w:r>
            <w:r>
              <w:rPr>
                <w:webHidden/>
              </w:rPr>
              <w:tab/>
            </w:r>
            <w:r>
              <w:rPr>
                <w:webHidden/>
              </w:rPr>
              <w:fldChar w:fldCharType="begin"/>
            </w:r>
            <w:r>
              <w:rPr>
                <w:webHidden/>
              </w:rPr>
              <w:instrText xml:space="preserve"> PAGEREF _Toc230656363 \h </w:instrText>
            </w:r>
            <w:r>
              <w:rPr>
                <w:webHidden/>
              </w:rPr>
            </w:r>
            <w:r>
              <w:rPr>
                <w:webHidden/>
              </w:rPr>
              <w:fldChar w:fldCharType="separate"/>
            </w:r>
            <w:r w:rsidR="001A4BA2">
              <w:rPr>
                <w:webHidden/>
              </w:rPr>
              <w:t>20</w:t>
            </w:r>
            <w:r>
              <w:rPr>
                <w:webHidden/>
              </w:rPr>
              <w:fldChar w:fldCharType="end"/>
            </w:r>
          </w:hyperlink>
        </w:p>
        <w:p w14:paraId="46B42D65" w14:textId="3AABD76E" w:rsidR="00C42D3C" w:rsidRDefault="00C42D3C">
          <w:pPr>
            <w:pStyle w:val="TDC1"/>
            <w:rPr>
              <w:rFonts w:asciiTheme="minorHAnsi" w:eastAsiaTheme="minorEastAsia" w:hAnsiTheme="minorHAnsi" w:cstheme="minorBidi"/>
              <w:kern w:val="2"/>
              <w:sz w:val="24"/>
              <w:lang w:eastAsia="es-CO"/>
              <w14:ligatures w14:val="standardContextual"/>
            </w:rPr>
          </w:pPr>
          <w:hyperlink w:anchor="_Toc230656364" w:history="1">
            <w:r w:rsidRPr="00A016FF">
              <w:rPr>
                <w:rStyle w:val="Hipervnculo"/>
              </w:rPr>
              <w:t>6</w:t>
            </w:r>
            <w:r>
              <w:rPr>
                <w:rFonts w:asciiTheme="minorHAnsi" w:eastAsiaTheme="minorEastAsia" w:hAnsiTheme="minorHAnsi" w:cstheme="minorBidi"/>
                <w:kern w:val="2"/>
                <w:sz w:val="24"/>
                <w:lang w:eastAsia="es-CO"/>
                <w14:ligatures w14:val="standardContextual"/>
              </w:rPr>
              <w:tab/>
            </w:r>
            <w:r w:rsidRPr="00A016FF">
              <w:rPr>
                <w:rStyle w:val="Hipervnculo"/>
              </w:rPr>
              <w:t>Desarrollo del Proyecto</w:t>
            </w:r>
            <w:r>
              <w:rPr>
                <w:webHidden/>
              </w:rPr>
              <w:tab/>
            </w:r>
            <w:r>
              <w:rPr>
                <w:webHidden/>
              </w:rPr>
              <w:fldChar w:fldCharType="begin"/>
            </w:r>
            <w:r>
              <w:rPr>
                <w:webHidden/>
              </w:rPr>
              <w:instrText xml:space="preserve"> PAGEREF _Toc230656364 \h </w:instrText>
            </w:r>
            <w:r>
              <w:rPr>
                <w:webHidden/>
              </w:rPr>
            </w:r>
            <w:r>
              <w:rPr>
                <w:webHidden/>
              </w:rPr>
              <w:fldChar w:fldCharType="separate"/>
            </w:r>
            <w:r w:rsidR="001A4BA2">
              <w:rPr>
                <w:webHidden/>
              </w:rPr>
              <w:t>23</w:t>
            </w:r>
            <w:r>
              <w:rPr>
                <w:webHidden/>
              </w:rPr>
              <w:fldChar w:fldCharType="end"/>
            </w:r>
          </w:hyperlink>
        </w:p>
        <w:p w14:paraId="093E535C" w14:textId="235B0536" w:rsidR="00C42D3C" w:rsidRDefault="00C42D3C">
          <w:pPr>
            <w:pStyle w:val="TDC2"/>
            <w:tabs>
              <w:tab w:val="left" w:pos="720"/>
              <w:tab w:val="right" w:leader="dot" w:pos="9350"/>
            </w:tabs>
            <w:rPr>
              <w:rFonts w:asciiTheme="minorHAnsi" w:eastAsiaTheme="minorEastAsia" w:hAnsiTheme="minorHAnsi" w:cstheme="minorBidi"/>
              <w:noProof/>
              <w:kern w:val="2"/>
              <w:sz w:val="24"/>
              <w:lang w:eastAsia="es-CO"/>
              <w14:ligatures w14:val="standardContextual"/>
            </w:rPr>
          </w:pPr>
          <w:hyperlink w:anchor="_Toc230656365" w:history="1">
            <w:r w:rsidRPr="00A016FF">
              <w:rPr>
                <w:rStyle w:val="Hipervnculo"/>
                <w:noProof/>
              </w:rPr>
              <w:t>6.1</w:t>
            </w:r>
            <w:r>
              <w:rPr>
                <w:rFonts w:asciiTheme="minorHAnsi" w:eastAsiaTheme="minorEastAsia" w:hAnsiTheme="minorHAnsi" w:cstheme="minorBidi"/>
                <w:noProof/>
                <w:kern w:val="2"/>
                <w:sz w:val="24"/>
                <w:lang w:eastAsia="es-CO"/>
                <w14:ligatures w14:val="standardContextual"/>
              </w:rPr>
              <w:tab/>
            </w:r>
            <w:r w:rsidRPr="00A016FF">
              <w:rPr>
                <w:rStyle w:val="Hipervnculo"/>
                <w:noProof/>
              </w:rPr>
              <w:t>Descripción de la empresa</w:t>
            </w:r>
            <w:r>
              <w:rPr>
                <w:noProof/>
                <w:webHidden/>
              </w:rPr>
              <w:tab/>
            </w:r>
            <w:r>
              <w:rPr>
                <w:noProof/>
                <w:webHidden/>
              </w:rPr>
              <w:fldChar w:fldCharType="begin"/>
            </w:r>
            <w:r>
              <w:rPr>
                <w:noProof/>
                <w:webHidden/>
              </w:rPr>
              <w:instrText xml:space="preserve"> PAGEREF _Toc230656365 \h </w:instrText>
            </w:r>
            <w:r>
              <w:rPr>
                <w:noProof/>
                <w:webHidden/>
              </w:rPr>
            </w:r>
            <w:r>
              <w:rPr>
                <w:noProof/>
                <w:webHidden/>
              </w:rPr>
              <w:fldChar w:fldCharType="separate"/>
            </w:r>
            <w:r w:rsidR="001A4BA2">
              <w:rPr>
                <w:noProof/>
                <w:webHidden/>
              </w:rPr>
              <w:t>23</w:t>
            </w:r>
            <w:r>
              <w:rPr>
                <w:noProof/>
                <w:webHidden/>
              </w:rPr>
              <w:fldChar w:fldCharType="end"/>
            </w:r>
          </w:hyperlink>
        </w:p>
        <w:p w14:paraId="3710B7D4" w14:textId="3C4923F4" w:rsidR="00C42D3C" w:rsidRDefault="00C42D3C">
          <w:pPr>
            <w:pStyle w:val="TDC2"/>
            <w:tabs>
              <w:tab w:val="left" w:pos="720"/>
              <w:tab w:val="right" w:leader="dot" w:pos="9350"/>
            </w:tabs>
            <w:rPr>
              <w:rFonts w:asciiTheme="minorHAnsi" w:eastAsiaTheme="minorEastAsia" w:hAnsiTheme="minorHAnsi" w:cstheme="minorBidi"/>
              <w:noProof/>
              <w:kern w:val="2"/>
              <w:sz w:val="24"/>
              <w:lang w:eastAsia="es-CO"/>
              <w14:ligatures w14:val="standardContextual"/>
            </w:rPr>
          </w:pPr>
          <w:hyperlink w:anchor="_Toc230656366" w:history="1">
            <w:r w:rsidRPr="00A016FF">
              <w:rPr>
                <w:rStyle w:val="Hipervnculo"/>
                <w:noProof/>
              </w:rPr>
              <w:t>6.2</w:t>
            </w:r>
            <w:r>
              <w:rPr>
                <w:rFonts w:asciiTheme="minorHAnsi" w:eastAsiaTheme="minorEastAsia" w:hAnsiTheme="minorHAnsi" w:cstheme="minorBidi"/>
                <w:noProof/>
                <w:kern w:val="2"/>
                <w:sz w:val="24"/>
                <w:lang w:eastAsia="es-CO"/>
                <w14:ligatures w14:val="standardContextual"/>
              </w:rPr>
              <w:tab/>
            </w:r>
            <w:r w:rsidRPr="00A016FF">
              <w:rPr>
                <w:rStyle w:val="Hipervnculo"/>
                <w:noProof/>
              </w:rPr>
              <w:t>Planteamiento de la propuesta de mejora</w:t>
            </w:r>
            <w:r>
              <w:rPr>
                <w:noProof/>
                <w:webHidden/>
              </w:rPr>
              <w:tab/>
            </w:r>
            <w:r>
              <w:rPr>
                <w:noProof/>
                <w:webHidden/>
              </w:rPr>
              <w:fldChar w:fldCharType="begin"/>
            </w:r>
            <w:r>
              <w:rPr>
                <w:noProof/>
                <w:webHidden/>
              </w:rPr>
              <w:instrText xml:space="preserve"> PAGEREF _Toc230656366 \h </w:instrText>
            </w:r>
            <w:r>
              <w:rPr>
                <w:noProof/>
                <w:webHidden/>
              </w:rPr>
            </w:r>
            <w:r>
              <w:rPr>
                <w:noProof/>
                <w:webHidden/>
              </w:rPr>
              <w:fldChar w:fldCharType="separate"/>
            </w:r>
            <w:r w:rsidR="001A4BA2">
              <w:rPr>
                <w:noProof/>
                <w:webHidden/>
              </w:rPr>
              <w:t>27</w:t>
            </w:r>
            <w:r>
              <w:rPr>
                <w:noProof/>
                <w:webHidden/>
              </w:rPr>
              <w:fldChar w:fldCharType="end"/>
            </w:r>
          </w:hyperlink>
        </w:p>
        <w:p w14:paraId="17691DD4" w14:textId="439C3726" w:rsidR="00C42D3C" w:rsidRDefault="00C42D3C">
          <w:pPr>
            <w:pStyle w:val="TDC1"/>
            <w:rPr>
              <w:rFonts w:asciiTheme="minorHAnsi" w:eastAsiaTheme="minorEastAsia" w:hAnsiTheme="minorHAnsi" w:cstheme="minorBidi"/>
              <w:kern w:val="2"/>
              <w:sz w:val="24"/>
              <w:lang w:eastAsia="es-CO"/>
              <w14:ligatures w14:val="standardContextual"/>
            </w:rPr>
          </w:pPr>
          <w:hyperlink w:anchor="_Toc230656367" w:history="1">
            <w:r w:rsidRPr="00A016FF">
              <w:rPr>
                <w:rStyle w:val="Hipervnculo"/>
              </w:rPr>
              <w:t>CAPÍTULO I</w:t>
            </w:r>
            <w:r>
              <w:rPr>
                <w:webHidden/>
              </w:rPr>
              <w:tab/>
            </w:r>
            <w:r>
              <w:rPr>
                <w:webHidden/>
              </w:rPr>
              <w:fldChar w:fldCharType="begin"/>
            </w:r>
            <w:r>
              <w:rPr>
                <w:webHidden/>
              </w:rPr>
              <w:instrText xml:space="preserve"> PAGEREF _Toc230656367 \h </w:instrText>
            </w:r>
            <w:r>
              <w:rPr>
                <w:webHidden/>
              </w:rPr>
            </w:r>
            <w:r>
              <w:rPr>
                <w:webHidden/>
              </w:rPr>
              <w:fldChar w:fldCharType="separate"/>
            </w:r>
            <w:r w:rsidR="001A4BA2">
              <w:rPr>
                <w:webHidden/>
              </w:rPr>
              <w:t>28</w:t>
            </w:r>
            <w:r>
              <w:rPr>
                <w:webHidden/>
              </w:rPr>
              <w:fldChar w:fldCharType="end"/>
            </w:r>
          </w:hyperlink>
        </w:p>
        <w:p w14:paraId="36AA1161" w14:textId="23CF04BD" w:rsidR="00C42D3C" w:rsidRDefault="00C42D3C">
          <w:pPr>
            <w:pStyle w:val="TDC1"/>
            <w:rPr>
              <w:rFonts w:asciiTheme="minorHAnsi" w:eastAsiaTheme="minorEastAsia" w:hAnsiTheme="minorHAnsi" w:cstheme="minorBidi"/>
              <w:kern w:val="2"/>
              <w:sz w:val="24"/>
              <w:lang w:eastAsia="es-CO"/>
              <w14:ligatures w14:val="standardContextual"/>
            </w:rPr>
          </w:pPr>
          <w:hyperlink w:anchor="_Toc230656368" w:history="1">
            <w:r w:rsidRPr="00A016FF">
              <w:rPr>
                <w:rStyle w:val="Hipervnculo"/>
              </w:rPr>
              <w:t>7</w:t>
            </w:r>
            <w:r>
              <w:rPr>
                <w:rFonts w:asciiTheme="minorHAnsi" w:eastAsiaTheme="minorEastAsia" w:hAnsiTheme="minorHAnsi" w:cstheme="minorBidi"/>
                <w:kern w:val="2"/>
                <w:sz w:val="24"/>
                <w:lang w:eastAsia="es-CO"/>
                <w14:ligatures w14:val="standardContextual"/>
              </w:rPr>
              <w:tab/>
            </w:r>
            <w:r w:rsidRPr="00A016FF">
              <w:rPr>
                <w:rStyle w:val="Hipervnculo"/>
              </w:rPr>
              <w:t>Realizar un diagnóstico de la situación actual de la empresa, mediante la recolección y análisis de información interna y externa</w:t>
            </w:r>
            <w:r>
              <w:rPr>
                <w:webHidden/>
              </w:rPr>
              <w:tab/>
            </w:r>
            <w:r>
              <w:rPr>
                <w:webHidden/>
              </w:rPr>
              <w:fldChar w:fldCharType="begin"/>
            </w:r>
            <w:r>
              <w:rPr>
                <w:webHidden/>
              </w:rPr>
              <w:instrText xml:space="preserve"> PAGEREF _Toc230656368 \h </w:instrText>
            </w:r>
            <w:r>
              <w:rPr>
                <w:webHidden/>
              </w:rPr>
            </w:r>
            <w:r>
              <w:rPr>
                <w:webHidden/>
              </w:rPr>
              <w:fldChar w:fldCharType="separate"/>
            </w:r>
            <w:r w:rsidR="001A4BA2">
              <w:rPr>
                <w:webHidden/>
              </w:rPr>
              <w:t>28</w:t>
            </w:r>
            <w:r>
              <w:rPr>
                <w:webHidden/>
              </w:rPr>
              <w:fldChar w:fldCharType="end"/>
            </w:r>
          </w:hyperlink>
        </w:p>
        <w:p w14:paraId="35697507" w14:textId="00A8D364" w:rsidR="00C42D3C" w:rsidRDefault="00C42D3C">
          <w:pPr>
            <w:pStyle w:val="TDC2"/>
            <w:tabs>
              <w:tab w:val="left" w:pos="720"/>
              <w:tab w:val="right" w:leader="dot" w:pos="9350"/>
            </w:tabs>
            <w:rPr>
              <w:rFonts w:asciiTheme="minorHAnsi" w:eastAsiaTheme="minorEastAsia" w:hAnsiTheme="minorHAnsi" w:cstheme="minorBidi"/>
              <w:noProof/>
              <w:kern w:val="2"/>
              <w:sz w:val="24"/>
              <w:lang w:eastAsia="es-CO"/>
              <w14:ligatures w14:val="standardContextual"/>
            </w:rPr>
          </w:pPr>
          <w:hyperlink w:anchor="_Toc230656369" w:history="1">
            <w:r w:rsidRPr="00A016FF">
              <w:rPr>
                <w:rStyle w:val="Hipervnculo"/>
                <w:noProof/>
              </w:rPr>
              <w:t>7.1</w:t>
            </w:r>
            <w:r>
              <w:rPr>
                <w:rFonts w:asciiTheme="minorHAnsi" w:eastAsiaTheme="minorEastAsia" w:hAnsiTheme="minorHAnsi" w:cstheme="minorBidi"/>
                <w:noProof/>
                <w:kern w:val="2"/>
                <w:sz w:val="24"/>
                <w:lang w:eastAsia="es-CO"/>
                <w14:ligatures w14:val="standardContextual"/>
              </w:rPr>
              <w:tab/>
            </w:r>
            <w:r w:rsidRPr="00A016FF">
              <w:rPr>
                <w:rStyle w:val="Hipervnculo"/>
                <w:noProof/>
              </w:rPr>
              <w:t>Entrevista Diagnóstica a Rectificadora L&amp;R</w:t>
            </w:r>
            <w:r>
              <w:rPr>
                <w:noProof/>
                <w:webHidden/>
              </w:rPr>
              <w:tab/>
            </w:r>
            <w:r>
              <w:rPr>
                <w:noProof/>
                <w:webHidden/>
              </w:rPr>
              <w:fldChar w:fldCharType="begin"/>
            </w:r>
            <w:r>
              <w:rPr>
                <w:noProof/>
                <w:webHidden/>
              </w:rPr>
              <w:instrText xml:space="preserve"> PAGEREF _Toc230656369 \h </w:instrText>
            </w:r>
            <w:r>
              <w:rPr>
                <w:noProof/>
                <w:webHidden/>
              </w:rPr>
            </w:r>
            <w:r>
              <w:rPr>
                <w:noProof/>
                <w:webHidden/>
              </w:rPr>
              <w:fldChar w:fldCharType="separate"/>
            </w:r>
            <w:r w:rsidR="001A4BA2">
              <w:rPr>
                <w:noProof/>
                <w:webHidden/>
              </w:rPr>
              <w:t>29</w:t>
            </w:r>
            <w:r>
              <w:rPr>
                <w:noProof/>
                <w:webHidden/>
              </w:rPr>
              <w:fldChar w:fldCharType="end"/>
            </w:r>
          </w:hyperlink>
        </w:p>
        <w:p w14:paraId="29BB6FA0" w14:textId="22D14DCF" w:rsidR="00C42D3C" w:rsidRDefault="00C42D3C">
          <w:pPr>
            <w:pStyle w:val="TDC2"/>
            <w:tabs>
              <w:tab w:val="left" w:pos="720"/>
              <w:tab w:val="right" w:leader="dot" w:pos="9350"/>
            </w:tabs>
            <w:rPr>
              <w:rFonts w:asciiTheme="minorHAnsi" w:eastAsiaTheme="minorEastAsia" w:hAnsiTheme="minorHAnsi" w:cstheme="minorBidi"/>
              <w:noProof/>
              <w:kern w:val="2"/>
              <w:sz w:val="24"/>
              <w:lang w:eastAsia="es-CO"/>
              <w14:ligatures w14:val="standardContextual"/>
            </w:rPr>
          </w:pPr>
          <w:hyperlink w:anchor="_Toc230656370" w:history="1">
            <w:r w:rsidRPr="00A016FF">
              <w:rPr>
                <w:rStyle w:val="Hipervnculo"/>
                <w:noProof/>
              </w:rPr>
              <w:t>7.2</w:t>
            </w:r>
            <w:r>
              <w:rPr>
                <w:rFonts w:asciiTheme="minorHAnsi" w:eastAsiaTheme="minorEastAsia" w:hAnsiTheme="minorHAnsi" w:cstheme="minorBidi"/>
                <w:noProof/>
                <w:kern w:val="2"/>
                <w:sz w:val="24"/>
                <w:lang w:eastAsia="es-CO"/>
                <w14:ligatures w14:val="standardContextual"/>
              </w:rPr>
              <w:tab/>
            </w:r>
            <w:r w:rsidRPr="00A016FF">
              <w:rPr>
                <w:rStyle w:val="Hipervnculo"/>
                <w:noProof/>
              </w:rPr>
              <w:t>Factores de Macro Localización</w:t>
            </w:r>
            <w:r>
              <w:rPr>
                <w:noProof/>
                <w:webHidden/>
              </w:rPr>
              <w:tab/>
            </w:r>
            <w:r>
              <w:rPr>
                <w:noProof/>
                <w:webHidden/>
              </w:rPr>
              <w:fldChar w:fldCharType="begin"/>
            </w:r>
            <w:r>
              <w:rPr>
                <w:noProof/>
                <w:webHidden/>
              </w:rPr>
              <w:instrText xml:space="preserve"> PAGEREF _Toc230656370 \h </w:instrText>
            </w:r>
            <w:r>
              <w:rPr>
                <w:noProof/>
                <w:webHidden/>
              </w:rPr>
            </w:r>
            <w:r>
              <w:rPr>
                <w:noProof/>
                <w:webHidden/>
              </w:rPr>
              <w:fldChar w:fldCharType="separate"/>
            </w:r>
            <w:r w:rsidR="001A4BA2">
              <w:rPr>
                <w:noProof/>
                <w:webHidden/>
              </w:rPr>
              <w:t>32</w:t>
            </w:r>
            <w:r>
              <w:rPr>
                <w:noProof/>
                <w:webHidden/>
              </w:rPr>
              <w:fldChar w:fldCharType="end"/>
            </w:r>
          </w:hyperlink>
        </w:p>
        <w:p w14:paraId="16B61E0D" w14:textId="4827D8C4" w:rsidR="00C42D3C" w:rsidRDefault="00C42D3C">
          <w:pPr>
            <w:pStyle w:val="TDC2"/>
            <w:tabs>
              <w:tab w:val="left" w:pos="720"/>
              <w:tab w:val="right" w:leader="dot" w:pos="9350"/>
            </w:tabs>
            <w:rPr>
              <w:rFonts w:asciiTheme="minorHAnsi" w:eastAsiaTheme="minorEastAsia" w:hAnsiTheme="minorHAnsi" w:cstheme="minorBidi"/>
              <w:noProof/>
              <w:kern w:val="2"/>
              <w:sz w:val="24"/>
              <w:lang w:eastAsia="es-CO"/>
              <w14:ligatures w14:val="standardContextual"/>
            </w:rPr>
          </w:pPr>
          <w:hyperlink w:anchor="_Toc230656371" w:history="1">
            <w:r w:rsidRPr="00A016FF">
              <w:rPr>
                <w:rStyle w:val="Hipervnculo"/>
                <w:noProof/>
              </w:rPr>
              <w:t>7.3</w:t>
            </w:r>
            <w:r>
              <w:rPr>
                <w:rFonts w:asciiTheme="minorHAnsi" w:eastAsiaTheme="minorEastAsia" w:hAnsiTheme="minorHAnsi" w:cstheme="minorBidi"/>
                <w:noProof/>
                <w:kern w:val="2"/>
                <w:sz w:val="24"/>
                <w:lang w:eastAsia="es-CO"/>
                <w14:ligatures w14:val="standardContextual"/>
              </w:rPr>
              <w:tab/>
            </w:r>
            <w:r w:rsidRPr="00A016FF">
              <w:rPr>
                <w:rStyle w:val="Hipervnculo"/>
                <w:noProof/>
              </w:rPr>
              <w:t>Criterios de Micro Localización</w:t>
            </w:r>
            <w:r>
              <w:rPr>
                <w:noProof/>
                <w:webHidden/>
              </w:rPr>
              <w:tab/>
            </w:r>
            <w:r>
              <w:rPr>
                <w:noProof/>
                <w:webHidden/>
              </w:rPr>
              <w:fldChar w:fldCharType="begin"/>
            </w:r>
            <w:r>
              <w:rPr>
                <w:noProof/>
                <w:webHidden/>
              </w:rPr>
              <w:instrText xml:space="preserve"> PAGEREF _Toc230656371 \h </w:instrText>
            </w:r>
            <w:r>
              <w:rPr>
                <w:noProof/>
                <w:webHidden/>
              </w:rPr>
            </w:r>
            <w:r>
              <w:rPr>
                <w:noProof/>
                <w:webHidden/>
              </w:rPr>
              <w:fldChar w:fldCharType="separate"/>
            </w:r>
            <w:r w:rsidR="001A4BA2">
              <w:rPr>
                <w:noProof/>
                <w:webHidden/>
              </w:rPr>
              <w:t>32</w:t>
            </w:r>
            <w:r>
              <w:rPr>
                <w:noProof/>
                <w:webHidden/>
              </w:rPr>
              <w:fldChar w:fldCharType="end"/>
            </w:r>
          </w:hyperlink>
        </w:p>
        <w:p w14:paraId="63AB92CA" w14:textId="79FA4961" w:rsidR="00C42D3C" w:rsidRDefault="00C42D3C">
          <w:pPr>
            <w:pStyle w:val="TDC1"/>
            <w:rPr>
              <w:rFonts w:asciiTheme="minorHAnsi" w:eastAsiaTheme="minorEastAsia" w:hAnsiTheme="minorHAnsi" w:cstheme="minorBidi"/>
              <w:kern w:val="2"/>
              <w:sz w:val="24"/>
              <w:lang w:eastAsia="es-CO"/>
              <w14:ligatures w14:val="standardContextual"/>
            </w:rPr>
          </w:pPr>
          <w:hyperlink w:anchor="_Toc230656372" w:history="1">
            <w:r w:rsidRPr="00A016FF">
              <w:rPr>
                <w:rStyle w:val="Hipervnculo"/>
              </w:rPr>
              <w:t>CAPÍTULO II</w:t>
            </w:r>
            <w:r>
              <w:rPr>
                <w:webHidden/>
              </w:rPr>
              <w:tab/>
            </w:r>
            <w:r>
              <w:rPr>
                <w:webHidden/>
              </w:rPr>
              <w:fldChar w:fldCharType="begin"/>
            </w:r>
            <w:r>
              <w:rPr>
                <w:webHidden/>
              </w:rPr>
              <w:instrText xml:space="preserve"> PAGEREF _Toc230656372 \h </w:instrText>
            </w:r>
            <w:r>
              <w:rPr>
                <w:webHidden/>
              </w:rPr>
            </w:r>
            <w:r>
              <w:rPr>
                <w:webHidden/>
              </w:rPr>
              <w:fldChar w:fldCharType="separate"/>
            </w:r>
            <w:r w:rsidR="001A4BA2">
              <w:rPr>
                <w:webHidden/>
              </w:rPr>
              <w:t>34</w:t>
            </w:r>
            <w:r>
              <w:rPr>
                <w:webHidden/>
              </w:rPr>
              <w:fldChar w:fldCharType="end"/>
            </w:r>
          </w:hyperlink>
        </w:p>
        <w:p w14:paraId="482B46D1" w14:textId="0AF7639A" w:rsidR="00C42D3C" w:rsidRDefault="00C42D3C">
          <w:pPr>
            <w:pStyle w:val="TDC1"/>
            <w:rPr>
              <w:rFonts w:asciiTheme="minorHAnsi" w:eastAsiaTheme="minorEastAsia" w:hAnsiTheme="minorHAnsi" w:cstheme="minorBidi"/>
              <w:kern w:val="2"/>
              <w:sz w:val="24"/>
              <w:lang w:eastAsia="es-CO"/>
              <w14:ligatures w14:val="standardContextual"/>
            </w:rPr>
          </w:pPr>
          <w:hyperlink w:anchor="_Toc230656373" w:history="1">
            <w:r w:rsidRPr="00A016FF">
              <w:rPr>
                <w:rStyle w:val="Hipervnculo"/>
              </w:rPr>
              <w:t>8</w:t>
            </w:r>
            <w:r>
              <w:rPr>
                <w:rFonts w:asciiTheme="minorHAnsi" w:eastAsiaTheme="minorEastAsia" w:hAnsiTheme="minorHAnsi" w:cstheme="minorBidi"/>
                <w:kern w:val="2"/>
                <w:sz w:val="24"/>
                <w:lang w:eastAsia="es-CO"/>
                <w14:ligatures w14:val="standardContextual"/>
              </w:rPr>
              <w:tab/>
            </w:r>
            <w:r w:rsidRPr="00A016FF">
              <w:rPr>
                <w:rStyle w:val="Hipervnculo"/>
              </w:rPr>
              <w:t>Identificar a través del levantamiento y caracterización del layout actual los flujos, recorridos y estaciones críticas</w:t>
            </w:r>
            <w:r>
              <w:rPr>
                <w:webHidden/>
              </w:rPr>
              <w:tab/>
            </w:r>
            <w:r>
              <w:rPr>
                <w:webHidden/>
              </w:rPr>
              <w:fldChar w:fldCharType="begin"/>
            </w:r>
            <w:r>
              <w:rPr>
                <w:webHidden/>
              </w:rPr>
              <w:instrText xml:space="preserve"> PAGEREF _Toc230656373 \h </w:instrText>
            </w:r>
            <w:r>
              <w:rPr>
                <w:webHidden/>
              </w:rPr>
            </w:r>
            <w:r>
              <w:rPr>
                <w:webHidden/>
              </w:rPr>
              <w:fldChar w:fldCharType="separate"/>
            </w:r>
            <w:r w:rsidR="001A4BA2">
              <w:rPr>
                <w:webHidden/>
              </w:rPr>
              <w:t>34</w:t>
            </w:r>
            <w:r>
              <w:rPr>
                <w:webHidden/>
              </w:rPr>
              <w:fldChar w:fldCharType="end"/>
            </w:r>
          </w:hyperlink>
        </w:p>
        <w:p w14:paraId="3F48AE4C" w14:textId="657E1572" w:rsidR="00C42D3C" w:rsidRDefault="00C42D3C">
          <w:pPr>
            <w:pStyle w:val="TDC2"/>
            <w:tabs>
              <w:tab w:val="left" w:pos="720"/>
              <w:tab w:val="right" w:leader="dot" w:pos="9350"/>
            </w:tabs>
            <w:rPr>
              <w:rFonts w:asciiTheme="minorHAnsi" w:eastAsiaTheme="minorEastAsia" w:hAnsiTheme="minorHAnsi" w:cstheme="minorBidi"/>
              <w:noProof/>
              <w:kern w:val="2"/>
              <w:sz w:val="24"/>
              <w:lang w:eastAsia="es-CO"/>
              <w14:ligatures w14:val="standardContextual"/>
            </w:rPr>
          </w:pPr>
          <w:hyperlink w:anchor="_Toc230656374" w:history="1">
            <w:r w:rsidRPr="00A016FF">
              <w:rPr>
                <w:rStyle w:val="Hipervnculo"/>
                <w:noProof/>
              </w:rPr>
              <w:t>8.1</w:t>
            </w:r>
            <w:r>
              <w:rPr>
                <w:rFonts w:asciiTheme="minorHAnsi" w:eastAsiaTheme="minorEastAsia" w:hAnsiTheme="minorHAnsi" w:cstheme="minorBidi"/>
                <w:noProof/>
                <w:kern w:val="2"/>
                <w:sz w:val="24"/>
                <w:lang w:eastAsia="es-CO"/>
                <w14:ligatures w14:val="standardContextual"/>
              </w:rPr>
              <w:tab/>
            </w:r>
            <w:r w:rsidRPr="00A016FF">
              <w:rPr>
                <w:rStyle w:val="Hipervnculo"/>
                <w:noProof/>
              </w:rPr>
              <w:t>Diagrama de Flujo de Proceso</w:t>
            </w:r>
            <w:r w:rsidRPr="00A016FF">
              <w:rPr>
                <w:rStyle w:val="Hipervnculo"/>
                <w:rFonts w:cstheme="minorHAnsi"/>
                <w:i/>
                <w:iCs/>
                <w:noProof/>
              </w:rPr>
              <w:t xml:space="preserve"> </w:t>
            </w:r>
            <w:r w:rsidRPr="00A016FF">
              <w:rPr>
                <w:rStyle w:val="Hipervnculo"/>
                <w:noProof/>
              </w:rPr>
              <w:t>Productivo de Rectificadora L&amp;R</w:t>
            </w:r>
            <w:r>
              <w:rPr>
                <w:noProof/>
                <w:webHidden/>
              </w:rPr>
              <w:tab/>
            </w:r>
            <w:r>
              <w:rPr>
                <w:noProof/>
                <w:webHidden/>
              </w:rPr>
              <w:fldChar w:fldCharType="begin"/>
            </w:r>
            <w:r>
              <w:rPr>
                <w:noProof/>
                <w:webHidden/>
              </w:rPr>
              <w:instrText xml:space="preserve"> PAGEREF _Toc230656374 \h </w:instrText>
            </w:r>
            <w:r>
              <w:rPr>
                <w:noProof/>
                <w:webHidden/>
              </w:rPr>
            </w:r>
            <w:r>
              <w:rPr>
                <w:noProof/>
                <w:webHidden/>
              </w:rPr>
              <w:fldChar w:fldCharType="separate"/>
            </w:r>
            <w:r w:rsidR="001A4BA2">
              <w:rPr>
                <w:noProof/>
                <w:webHidden/>
              </w:rPr>
              <w:t>35</w:t>
            </w:r>
            <w:r>
              <w:rPr>
                <w:noProof/>
                <w:webHidden/>
              </w:rPr>
              <w:fldChar w:fldCharType="end"/>
            </w:r>
          </w:hyperlink>
        </w:p>
        <w:p w14:paraId="62536270" w14:textId="59BB9F15" w:rsidR="00C42D3C" w:rsidRDefault="00C42D3C">
          <w:pPr>
            <w:pStyle w:val="TDC2"/>
            <w:tabs>
              <w:tab w:val="left" w:pos="720"/>
              <w:tab w:val="right" w:leader="dot" w:pos="9350"/>
            </w:tabs>
            <w:rPr>
              <w:rFonts w:asciiTheme="minorHAnsi" w:eastAsiaTheme="minorEastAsia" w:hAnsiTheme="minorHAnsi" w:cstheme="minorBidi"/>
              <w:noProof/>
              <w:kern w:val="2"/>
              <w:sz w:val="24"/>
              <w:lang w:eastAsia="es-CO"/>
              <w14:ligatures w14:val="standardContextual"/>
            </w:rPr>
          </w:pPr>
          <w:hyperlink w:anchor="_Toc230656375" w:history="1">
            <w:r w:rsidRPr="00A016FF">
              <w:rPr>
                <w:rStyle w:val="Hipervnculo"/>
                <w:noProof/>
              </w:rPr>
              <w:t>8.2</w:t>
            </w:r>
            <w:r>
              <w:rPr>
                <w:rFonts w:asciiTheme="minorHAnsi" w:eastAsiaTheme="minorEastAsia" w:hAnsiTheme="minorHAnsi" w:cstheme="minorBidi"/>
                <w:noProof/>
                <w:kern w:val="2"/>
                <w:sz w:val="24"/>
                <w:lang w:eastAsia="es-CO"/>
                <w14:ligatures w14:val="standardContextual"/>
              </w:rPr>
              <w:tab/>
            </w:r>
            <w:r w:rsidRPr="00A016FF">
              <w:rPr>
                <w:rStyle w:val="Hipervnculo"/>
                <w:noProof/>
              </w:rPr>
              <w:t>Distribución de Planta - Layout actual de la Compañía</w:t>
            </w:r>
            <w:r>
              <w:rPr>
                <w:noProof/>
                <w:webHidden/>
              </w:rPr>
              <w:tab/>
            </w:r>
            <w:r>
              <w:rPr>
                <w:noProof/>
                <w:webHidden/>
              </w:rPr>
              <w:fldChar w:fldCharType="begin"/>
            </w:r>
            <w:r>
              <w:rPr>
                <w:noProof/>
                <w:webHidden/>
              </w:rPr>
              <w:instrText xml:space="preserve"> PAGEREF _Toc230656375 \h </w:instrText>
            </w:r>
            <w:r>
              <w:rPr>
                <w:noProof/>
                <w:webHidden/>
              </w:rPr>
            </w:r>
            <w:r>
              <w:rPr>
                <w:noProof/>
                <w:webHidden/>
              </w:rPr>
              <w:fldChar w:fldCharType="separate"/>
            </w:r>
            <w:r w:rsidR="001A4BA2">
              <w:rPr>
                <w:noProof/>
                <w:webHidden/>
              </w:rPr>
              <w:t>38</w:t>
            </w:r>
            <w:r>
              <w:rPr>
                <w:noProof/>
                <w:webHidden/>
              </w:rPr>
              <w:fldChar w:fldCharType="end"/>
            </w:r>
          </w:hyperlink>
        </w:p>
        <w:p w14:paraId="33F451CF" w14:textId="6ADCD75B" w:rsidR="00C42D3C" w:rsidRDefault="00C42D3C">
          <w:pPr>
            <w:pStyle w:val="TDC2"/>
            <w:tabs>
              <w:tab w:val="left" w:pos="720"/>
              <w:tab w:val="right" w:leader="dot" w:pos="9350"/>
            </w:tabs>
            <w:rPr>
              <w:rFonts w:asciiTheme="minorHAnsi" w:eastAsiaTheme="minorEastAsia" w:hAnsiTheme="minorHAnsi" w:cstheme="minorBidi"/>
              <w:noProof/>
              <w:kern w:val="2"/>
              <w:sz w:val="24"/>
              <w:lang w:eastAsia="es-CO"/>
              <w14:ligatures w14:val="standardContextual"/>
            </w:rPr>
          </w:pPr>
          <w:hyperlink w:anchor="_Toc230656376" w:history="1">
            <w:r w:rsidRPr="00A016FF">
              <w:rPr>
                <w:rStyle w:val="Hipervnculo"/>
                <w:noProof/>
              </w:rPr>
              <w:t>8.3</w:t>
            </w:r>
            <w:r>
              <w:rPr>
                <w:rFonts w:asciiTheme="minorHAnsi" w:eastAsiaTheme="minorEastAsia" w:hAnsiTheme="minorHAnsi" w:cstheme="minorBidi"/>
                <w:noProof/>
                <w:kern w:val="2"/>
                <w:sz w:val="24"/>
                <w:lang w:eastAsia="es-CO"/>
                <w14:ligatures w14:val="standardContextual"/>
              </w:rPr>
              <w:tab/>
            </w:r>
            <w:r w:rsidRPr="00A016FF">
              <w:rPr>
                <w:rStyle w:val="Hipervnculo"/>
                <w:noProof/>
              </w:rPr>
              <w:t>Diagrama de Cuerdas y Matriz Origen - Destino</w:t>
            </w:r>
            <w:r>
              <w:rPr>
                <w:noProof/>
                <w:webHidden/>
              </w:rPr>
              <w:tab/>
            </w:r>
            <w:r>
              <w:rPr>
                <w:noProof/>
                <w:webHidden/>
              </w:rPr>
              <w:fldChar w:fldCharType="begin"/>
            </w:r>
            <w:r>
              <w:rPr>
                <w:noProof/>
                <w:webHidden/>
              </w:rPr>
              <w:instrText xml:space="preserve"> PAGEREF _Toc230656376 \h </w:instrText>
            </w:r>
            <w:r>
              <w:rPr>
                <w:noProof/>
                <w:webHidden/>
              </w:rPr>
            </w:r>
            <w:r>
              <w:rPr>
                <w:noProof/>
                <w:webHidden/>
              </w:rPr>
              <w:fldChar w:fldCharType="separate"/>
            </w:r>
            <w:r w:rsidR="001A4BA2">
              <w:rPr>
                <w:noProof/>
                <w:webHidden/>
              </w:rPr>
              <w:t>41</w:t>
            </w:r>
            <w:r>
              <w:rPr>
                <w:noProof/>
                <w:webHidden/>
              </w:rPr>
              <w:fldChar w:fldCharType="end"/>
            </w:r>
          </w:hyperlink>
        </w:p>
        <w:p w14:paraId="3EF333FD" w14:textId="41CB50E2" w:rsidR="00C42D3C" w:rsidRDefault="00C42D3C">
          <w:pPr>
            <w:pStyle w:val="TDC1"/>
            <w:rPr>
              <w:rFonts w:asciiTheme="minorHAnsi" w:eastAsiaTheme="minorEastAsia" w:hAnsiTheme="minorHAnsi" w:cstheme="minorBidi"/>
              <w:kern w:val="2"/>
              <w:sz w:val="24"/>
              <w:lang w:eastAsia="es-CO"/>
              <w14:ligatures w14:val="standardContextual"/>
            </w:rPr>
          </w:pPr>
          <w:hyperlink w:anchor="_Toc230656377" w:history="1">
            <w:r w:rsidRPr="00A016FF">
              <w:rPr>
                <w:rStyle w:val="Hipervnculo"/>
              </w:rPr>
              <w:t>CAPÍTULO III</w:t>
            </w:r>
            <w:r>
              <w:rPr>
                <w:webHidden/>
              </w:rPr>
              <w:tab/>
            </w:r>
            <w:r>
              <w:rPr>
                <w:webHidden/>
              </w:rPr>
              <w:fldChar w:fldCharType="begin"/>
            </w:r>
            <w:r>
              <w:rPr>
                <w:webHidden/>
              </w:rPr>
              <w:instrText xml:space="preserve"> PAGEREF _Toc230656377 \h </w:instrText>
            </w:r>
            <w:r>
              <w:rPr>
                <w:webHidden/>
              </w:rPr>
            </w:r>
            <w:r>
              <w:rPr>
                <w:webHidden/>
              </w:rPr>
              <w:fldChar w:fldCharType="separate"/>
            </w:r>
            <w:r w:rsidR="001A4BA2">
              <w:rPr>
                <w:webHidden/>
              </w:rPr>
              <w:t>45</w:t>
            </w:r>
            <w:r>
              <w:rPr>
                <w:webHidden/>
              </w:rPr>
              <w:fldChar w:fldCharType="end"/>
            </w:r>
          </w:hyperlink>
        </w:p>
        <w:p w14:paraId="131E36D2" w14:textId="5EFC4397" w:rsidR="00C42D3C" w:rsidRDefault="00C42D3C">
          <w:pPr>
            <w:pStyle w:val="TDC1"/>
            <w:rPr>
              <w:rFonts w:asciiTheme="minorHAnsi" w:eastAsiaTheme="minorEastAsia" w:hAnsiTheme="minorHAnsi" w:cstheme="minorBidi"/>
              <w:kern w:val="2"/>
              <w:sz w:val="24"/>
              <w:lang w:eastAsia="es-CO"/>
              <w14:ligatures w14:val="standardContextual"/>
            </w:rPr>
          </w:pPr>
          <w:hyperlink w:anchor="_Toc230656378" w:history="1">
            <w:r w:rsidRPr="00A016FF">
              <w:rPr>
                <w:rStyle w:val="Hipervnculo"/>
              </w:rPr>
              <w:t>9</w:t>
            </w:r>
            <w:r>
              <w:rPr>
                <w:rFonts w:asciiTheme="minorHAnsi" w:eastAsiaTheme="minorEastAsia" w:hAnsiTheme="minorHAnsi" w:cstheme="minorBidi"/>
                <w:kern w:val="2"/>
                <w:sz w:val="24"/>
                <w:lang w:eastAsia="es-CO"/>
                <w14:ligatures w14:val="standardContextual"/>
              </w:rPr>
              <w:tab/>
            </w:r>
            <w:r w:rsidRPr="00A016FF">
              <w:rPr>
                <w:rStyle w:val="Hipervnculo"/>
              </w:rPr>
              <w:t>Estructurar herramientas de planeación y control de producción ajustadas a la demanda, inventarios y tiempos operativos, para apoyar la gestión de compras, la programación de órdenes, el seguimiento de la producción y la toma de decisiones en la Rectificadora L&amp;R</w:t>
            </w:r>
            <w:r>
              <w:rPr>
                <w:webHidden/>
              </w:rPr>
              <w:tab/>
            </w:r>
            <w:r>
              <w:rPr>
                <w:webHidden/>
              </w:rPr>
              <w:fldChar w:fldCharType="begin"/>
            </w:r>
            <w:r>
              <w:rPr>
                <w:webHidden/>
              </w:rPr>
              <w:instrText xml:space="preserve"> PAGEREF _Toc230656378 \h </w:instrText>
            </w:r>
            <w:r>
              <w:rPr>
                <w:webHidden/>
              </w:rPr>
            </w:r>
            <w:r>
              <w:rPr>
                <w:webHidden/>
              </w:rPr>
              <w:fldChar w:fldCharType="separate"/>
            </w:r>
            <w:r w:rsidR="001A4BA2">
              <w:rPr>
                <w:webHidden/>
              </w:rPr>
              <w:t>45</w:t>
            </w:r>
            <w:r>
              <w:rPr>
                <w:webHidden/>
              </w:rPr>
              <w:fldChar w:fldCharType="end"/>
            </w:r>
          </w:hyperlink>
        </w:p>
        <w:p w14:paraId="0929DBD4" w14:textId="0AC53ECB" w:rsidR="00C42D3C" w:rsidRDefault="00C42D3C">
          <w:pPr>
            <w:pStyle w:val="TDC2"/>
            <w:tabs>
              <w:tab w:val="left" w:pos="720"/>
              <w:tab w:val="right" w:leader="dot" w:pos="9350"/>
            </w:tabs>
            <w:rPr>
              <w:rFonts w:asciiTheme="minorHAnsi" w:eastAsiaTheme="minorEastAsia" w:hAnsiTheme="minorHAnsi" w:cstheme="minorBidi"/>
              <w:noProof/>
              <w:kern w:val="2"/>
              <w:sz w:val="24"/>
              <w:lang w:eastAsia="es-CO"/>
              <w14:ligatures w14:val="standardContextual"/>
            </w:rPr>
          </w:pPr>
          <w:hyperlink w:anchor="_Toc230656379" w:history="1">
            <w:r w:rsidRPr="00A016FF">
              <w:rPr>
                <w:rStyle w:val="Hipervnculo"/>
                <w:noProof/>
              </w:rPr>
              <w:t>9.1</w:t>
            </w:r>
            <w:r>
              <w:rPr>
                <w:rFonts w:asciiTheme="minorHAnsi" w:eastAsiaTheme="minorEastAsia" w:hAnsiTheme="minorHAnsi" w:cstheme="minorBidi"/>
                <w:noProof/>
                <w:kern w:val="2"/>
                <w:sz w:val="24"/>
                <w:lang w:eastAsia="es-CO"/>
                <w14:ligatures w14:val="standardContextual"/>
              </w:rPr>
              <w:tab/>
            </w:r>
            <w:r w:rsidRPr="00A016FF">
              <w:rPr>
                <w:rStyle w:val="Hipervnculo"/>
                <w:noProof/>
              </w:rPr>
              <w:t>Regresión Lineal sobre Datos Históricos</w:t>
            </w:r>
            <w:r>
              <w:rPr>
                <w:noProof/>
                <w:webHidden/>
              </w:rPr>
              <w:tab/>
            </w:r>
            <w:r>
              <w:rPr>
                <w:noProof/>
                <w:webHidden/>
              </w:rPr>
              <w:fldChar w:fldCharType="begin"/>
            </w:r>
            <w:r>
              <w:rPr>
                <w:noProof/>
                <w:webHidden/>
              </w:rPr>
              <w:instrText xml:space="preserve"> PAGEREF _Toc230656379 \h </w:instrText>
            </w:r>
            <w:r>
              <w:rPr>
                <w:noProof/>
                <w:webHidden/>
              </w:rPr>
            </w:r>
            <w:r>
              <w:rPr>
                <w:noProof/>
                <w:webHidden/>
              </w:rPr>
              <w:fldChar w:fldCharType="separate"/>
            </w:r>
            <w:r w:rsidR="001A4BA2">
              <w:rPr>
                <w:noProof/>
                <w:webHidden/>
              </w:rPr>
              <w:t>46</w:t>
            </w:r>
            <w:r>
              <w:rPr>
                <w:noProof/>
                <w:webHidden/>
              </w:rPr>
              <w:fldChar w:fldCharType="end"/>
            </w:r>
          </w:hyperlink>
        </w:p>
        <w:p w14:paraId="25E2F6B6" w14:textId="3941C7BF" w:rsidR="00C42D3C" w:rsidRDefault="00C42D3C">
          <w:pPr>
            <w:pStyle w:val="TDC2"/>
            <w:tabs>
              <w:tab w:val="left" w:pos="720"/>
              <w:tab w:val="right" w:leader="dot" w:pos="9350"/>
            </w:tabs>
            <w:rPr>
              <w:rFonts w:asciiTheme="minorHAnsi" w:eastAsiaTheme="minorEastAsia" w:hAnsiTheme="minorHAnsi" w:cstheme="minorBidi"/>
              <w:noProof/>
              <w:kern w:val="2"/>
              <w:sz w:val="24"/>
              <w:lang w:eastAsia="es-CO"/>
              <w14:ligatures w14:val="standardContextual"/>
            </w:rPr>
          </w:pPr>
          <w:hyperlink w:anchor="_Toc230656380" w:history="1">
            <w:r w:rsidRPr="00A016FF">
              <w:rPr>
                <w:rStyle w:val="Hipervnculo"/>
                <w:noProof/>
              </w:rPr>
              <w:t>9.2</w:t>
            </w:r>
            <w:r>
              <w:rPr>
                <w:rFonts w:asciiTheme="minorHAnsi" w:eastAsiaTheme="minorEastAsia" w:hAnsiTheme="minorHAnsi" w:cstheme="minorBidi"/>
                <w:noProof/>
                <w:kern w:val="2"/>
                <w:sz w:val="24"/>
                <w:lang w:eastAsia="es-CO"/>
                <w14:ligatures w14:val="standardContextual"/>
              </w:rPr>
              <w:tab/>
            </w:r>
            <w:r w:rsidRPr="00A016FF">
              <w:rPr>
                <w:rStyle w:val="Hipervnculo"/>
                <w:noProof/>
              </w:rPr>
              <w:t>Modelo Preliminar de Planificación de Requerimientos de Materiales - MRP</w:t>
            </w:r>
            <w:r>
              <w:rPr>
                <w:noProof/>
                <w:webHidden/>
              </w:rPr>
              <w:tab/>
            </w:r>
            <w:r>
              <w:rPr>
                <w:noProof/>
                <w:webHidden/>
              </w:rPr>
              <w:fldChar w:fldCharType="begin"/>
            </w:r>
            <w:r>
              <w:rPr>
                <w:noProof/>
                <w:webHidden/>
              </w:rPr>
              <w:instrText xml:space="preserve"> PAGEREF _Toc230656380 \h </w:instrText>
            </w:r>
            <w:r>
              <w:rPr>
                <w:noProof/>
                <w:webHidden/>
              </w:rPr>
            </w:r>
            <w:r>
              <w:rPr>
                <w:noProof/>
                <w:webHidden/>
              </w:rPr>
              <w:fldChar w:fldCharType="separate"/>
            </w:r>
            <w:r w:rsidR="001A4BA2">
              <w:rPr>
                <w:noProof/>
                <w:webHidden/>
              </w:rPr>
              <w:t>48</w:t>
            </w:r>
            <w:r>
              <w:rPr>
                <w:noProof/>
                <w:webHidden/>
              </w:rPr>
              <w:fldChar w:fldCharType="end"/>
            </w:r>
          </w:hyperlink>
        </w:p>
        <w:p w14:paraId="0F1F5B6B" w14:textId="1D1D28B9" w:rsidR="00C42D3C" w:rsidRDefault="00C42D3C">
          <w:pPr>
            <w:pStyle w:val="TDC2"/>
            <w:tabs>
              <w:tab w:val="left" w:pos="720"/>
              <w:tab w:val="right" w:leader="dot" w:pos="9350"/>
            </w:tabs>
            <w:rPr>
              <w:rFonts w:asciiTheme="minorHAnsi" w:eastAsiaTheme="minorEastAsia" w:hAnsiTheme="minorHAnsi" w:cstheme="minorBidi"/>
              <w:noProof/>
              <w:kern w:val="2"/>
              <w:sz w:val="24"/>
              <w:lang w:eastAsia="es-CO"/>
              <w14:ligatures w14:val="standardContextual"/>
            </w:rPr>
          </w:pPr>
          <w:hyperlink w:anchor="_Toc230656381" w:history="1">
            <w:r w:rsidRPr="00A016FF">
              <w:rPr>
                <w:rStyle w:val="Hipervnculo"/>
                <w:i/>
                <w:noProof/>
              </w:rPr>
              <w:t>9.3</w:t>
            </w:r>
            <w:r>
              <w:rPr>
                <w:rFonts w:asciiTheme="minorHAnsi" w:eastAsiaTheme="minorEastAsia" w:hAnsiTheme="minorHAnsi" w:cstheme="minorBidi"/>
                <w:noProof/>
                <w:kern w:val="2"/>
                <w:sz w:val="24"/>
                <w:lang w:eastAsia="es-CO"/>
                <w14:ligatures w14:val="standardContextual"/>
              </w:rPr>
              <w:tab/>
            </w:r>
            <w:r w:rsidRPr="00A016FF">
              <w:rPr>
                <w:rStyle w:val="Hipervnculo"/>
                <w:noProof/>
              </w:rPr>
              <w:t>Modelo de Análisis Pareto</w:t>
            </w:r>
            <w:r>
              <w:rPr>
                <w:noProof/>
                <w:webHidden/>
              </w:rPr>
              <w:tab/>
            </w:r>
            <w:r>
              <w:rPr>
                <w:noProof/>
                <w:webHidden/>
              </w:rPr>
              <w:fldChar w:fldCharType="begin"/>
            </w:r>
            <w:r>
              <w:rPr>
                <w:noProof/>
                <w:webHidden/>
              </w:rPr>
              <w:instrText xml:space="preserve"> PAGEREF _Toc230656381 \h </w:instrText>
            </w:r>
            <w:r>
              <w:rPr>
                <w:noProof/>
                <w:webHidden/>
              </w:rPr>
            </w:r>
            <w:r>
              <w:rPr>
                <w:noProof/>
                <w:webHidden/>
              </w:rPr>
              <w:fldChar w:fldCharType="separate"/>
            </w:r>
            <w:r w:rsidR="001A4BA2">
              <w:rPr>
                <w:noProof/>
                <w:webHidden/>
              </w:rPr>
              <w:t>51</w:t>
            </w:r>
            <w:r>
              <w:rPr>
                <w:noProof/>
                <w:webHidden/>
              </w:rPr>
              <w:fldChar w:fldCharType="end"/>
            </w:r>
          </w:hyperlink>
        </w:p>
        <w:p w14:paraId="4102CD4C" w14:textId="32D4D48D" w:rsidR="00C42D3C" w:rsidRDefault="00C42D3C">
          <w:pPr>
            <w:pStyle w:val="TDC2"/>
            <w:tabs>
              <w:tab w:val="left" w:pos="720"/>
              <w:tab w:val="right" w:leader="dot" w:pos="9350"/>
            </w:tabs>
            <w:rPr>
              <w:rFonts w:asciiTheme="minorHAnsi" w:eastAsiaTheme="minorEastAsia" w:hAnsiTheme="minorHAnsi" w:cstheme="minorBidi"/>
              <w:noProof/>
              <w:kern w:val="2"/>
              <w:sz w:val="24"/>
              <w:lang w:eastAsia="es-CO"/>
              <w14:ligatures w14:val="standardContextual"/>
            </w:rPr>
          </w:pPr>
          <w:hyperlink w:anchor="_Toc230656382" w:history="1">
            <w:r w:rsidRPr="00A016FF">
              <w:rPr>
                <w:rStyle w:val="Hipervnculo"/>
                <w:noProof/>
              </w:rPr>
              <w:t>9.4</w:t>
            </w:r>
            <w:r>
              <w:rPr>
                <w:rFonts w:asciiTheme="minorHAnsi" w:eastAsiaTheme="minorEastAsia" w:hAnsiTheme="minorHAnsi" w:cstheme="minorBidi"/>
                <w:noProof/>
                <w:kern w:val="2"/>
                <w:sz w:val="24"/>
                <w:lang w:eastAsia="es-CO"/>
                <w14:ligatures w14:val="standardContextual"/>
              </w:rPr>
              <w:tab/>
            </w:r>
            <w:r w:rsidRPr="00A016FF">
              <w:rPr>
                <w:rStyle w:val="Hipervnculo"/>
                <w:noProof/>
              </w:rPr>
              <w:t>Evaluación de Proveedores</w:t>
            </w:r>
            <w:r>
              <w:rPr>
                <w:noProof/>
                <w:webHidden/>
              </w:rPr>
              <w:tab/>
            </w:r>
            <w:r>
              <w:rPr>
                <w:noProof/>
                <w:webHidden/>
              </w:rPr>
              <w:fldChar w:fldCharType="begin"/>
            </w:r>
            <w:r>
              <w:rPr>
                <w:noProof/>
                <w:webHidden/>
              </w:rPr>
              <w:instrText xml:space="preserve"> PAGEREF _Toc230656382 \h </w:instrText>
            </w:r>
            <w:r>
              <w:rPr>
                <w:noProof/>
                <w:webHidden/>
              </w:rPr>
            </w:r>
            <w:r>
              <w:rPr>
                <w:noProof/>
                <w:webHidden/>
              </w:rPr>
              <w:fldChar w:fldCharType="separate"/>
            </w:r>
            <w:r w:rsidR="001A4BA2">
              <w:rPr>
                <w:noProof/>
                <w:webHidden/>
              </w:rPr>
              <w:t>51</w:t>
            </w:r>
            <w:r>
              <w:rPr>
                <w:noProof/>
                <w:webHidden/>
              </w:rPr>
              <w:fldChar w:fldCharType="end"/>
            </w:r>
          </w:hyperlink>
        </w:p>
        <w:p w14:paraId="238AA3A5" w14:textId="33C9F9B5" w:rsidR="00C42D3C" w:rsidRDefault="00C42D3C">
          <w:pPr>
            <w:pStyle w:val="TDC2"/>
            <w:tabs>
              <w:tab w:val="left" w:pos="720"/>
              <w:tab w:val="right" w:leader="dot" w:pos="9350"/>
            </w:tabs>
            <w:rPr>
              <w:rFonts w:asciiTheme="minorHAnsi" w:eastAsiaTheme="minorEastAsia" w:hAnsiTheme="minorHAnsi" w:cstheme="minorBidi"/>
              <w:noProof/>
              <w:kern w:val="2"/>
              <w:sz w:val="24"/>
              <w:lang w:eastAsia="es-CO"/>
              <w14:ligatures w14:val="standardContextual"/>
            </w:rPr>
          </w:pPr>
          <w:hyperlink w:anchor="_Toc230656383" w:history="1">
            <w:r w:rsidRPr="00A016FF">
              <w:rPr>
                <w:rStyle w:val="Hipervnculo"/>
                <w:noProof/>
              </w:rPr>
              <w:t>9.5</w:t>
            </w:r>
            <w:r>
              <w:rPr>
                <w:rFonts w:asciiTheme="minorHAnsi" w:eastAsiaTheme="minorEastAsia" w:hAnsiTheme="minorHAnsi" w:cstheme="minorBidi"/>
                <w:noProof/>
                <w:kern w:val="2"/>
                <w:sz w:val="24"/>
                <w:lang w:eastAsia="es-CO"/>
                <w14:ligatures w14:val="standardContextual"/>
              </w:rPr>
              <w:tab/>
            </w:r>
            <w:r w:rsidRPr="00A016FF">
              <w:rPr>
                <w:rStyle w:val="Hipervnculo"/>
                <w:noProof/>
              </w:rPr>
              <w:t>Control de Producción y Plan de Capacitaciones</w:t>
            </w:r>
            <w:r>
              <w:rPr>
                <w:noProof/>
                <w:webHidden/>
              </w:rPr>
              <w:tab/>
            </w:r>
            <w:r>
              <w:rPr>
                <w:noProof/>
                <w:webHidden/>
              </w:rPr>
              <w:fldChar w:fldCharType="begin"/>
            </w:r>
            <w:r>
              <w:rPr>
                <w:noProof/>
                <w:webHidden/>
              </w:rPr>
              <w:instrText xml:space="preserve"> PAGEREF _Toc230656383 \h </w:instrText>
            </w:r>
            <w:r>
              <w:rPr>
                <w:noProof/>
                <w:webHidden/>
              </w:rPr>
            </w:r>
            <w:r>
              <w:rPr>
                <w:noProof/>
                <w:webHidden/>
              </w:rPr>
              <w:fldChar w:fldCharType="separate"/>
            </w:r>
            <w:r w:rsidR="001A4BA2">
              <w:rPr>
                <w:noProof/>
                <w:webHidden/>
              </w:rPr>
              <w:t>53</w:t>
            </w:r>
            <w:r>
              <w:rPr>
                <w:noProof/>
                <w:webHidden/>
              </w:rPr>
              <w:fldChar w:fldCharType="end"/>
            </w:r>
          </w:hyperlink>
        </w:p>
        <w:p w14:paraId="18B4ABEA" w14:textId="75F44448" w:rsidR="00C42D3C" w:rsidRDefault="00C42D3C">
          <w:pPr>
            <w:pStyle w:val="TDC2"/>
            <w:tabs>
              <w:tab w:val="left" w:pos="720"/>
              <w:tab w:val="right" w:leader="dot" w:pos="9350"/>
            </w:tabs>
            <w:rPr>
              <w:rFonts w:asciiTheme="minorHAnsi" w:eastAsiaTheme="minorEastAsia" w:hAnsiTheme="minorHAnsi" w:cstheme="minorBidi"/>
              <w:noProof/>
              <w:kern w:val="2"/>
              <w:sz w:val="24"/>
              <w:lang w:eastAsia="es-CO"/>
              <w14:ligatures w14:val="standardContextual"/>
            </w:rPr>
          </w:pPr>
          <w:hyperlink w:anchor="_Toc230656384" w:history="1">
            <w:r w:rsidRPr="00A016FF">
              <w:rPr>
                <w:rStyle w:val="Hipervnculo"/>
                <w:rFonts w:cs="Arial"/>
                <w:noProof/>
              </w:rPr>
              <w:t>9.6</w:t>
            </w:r>
            <w:r>
              <w:rPr>
                <w:rFonts w:asciiTheme="minorHAnsi" w:eastAsiaTheme="minorEastAsia" w:hAnsiTheme="minorHAnsi" w:cstheme="minorBidi"/>
                <w:noProof/>
                <w:kern w:val="2"/>
                <w:sz w:val="24"/>
                <w:lang w:eastAsia="es-CO"/>
                <w14:ligatures w14:val="standardContextual"/>
              </w:rPr>
              <w:tab/>
            </w:r>
            <w:r w:rsidRPr="00A016FF">
              <w:rPr>
                <w:rStyle w:val="Hipervnculo"/>
                <w:rFonts w:cstheme="minorHAnsi"/>
                <w:noProof/>
              </w:rPr>
              <w:t>Cronograma Gantt del Plan de Capacitación</w:t>
            </w:r>
            <w:r>
              <w:rPr>
                <w:noProof/>
                <w:webHidden/>
              </w:rPr>
              <w:tab/>
            </w:r>
            <w:r>
              <w:rPr>
                <w:noProof/>
                <w:webHidden/>
              </w:rPr>
              <w:fldChar w:fldCharType="begin"/>
            </w:r>
            <w:r>
              <w:rPr>
                <w:noProof/>
                <w:webHidden/>
              </w:rPr>
              <w:instrText xml:space="preserve"> PAGEREF _Toc230656384 \h </w:instrText>
            </w:r>
            <w:r>
              <w:rPr>
                <w:noProof/>
                <w:webHidden/>
              </w:rPr>
            </w:r>
            <w:r>
              <w:rPr>
                <w:noProof/>
                <w:webHidden/>
              </w:rPr>
              <w:fldChar w:fldCharType="separate"/>
            </w:r>
            <w:r w:rsidR="001A4BA2">
              <w:rPr>
                <w:noProof/>
                <w:webHidden/>
              </w:rPr>
              <w:t>54</w:t>
            </w:r>
            <w:r>
              <w:rPr>
                <w:noProof/>
                <w:webHidden/>
              </w:rPr>
              <w:fldChar w:fldCharType="end"/>
            </w:r>
          </w:hyperlink>
        </w:p>
        <w:p w14:paraId="6633E19C" w14:textId="2AC0D546" w:rsidR="00C42D3C" w:rsidRDefault="00C42D3C">
          <w:pPr>
            <w:pStyle w:val="TDC2"/>
            <w:tabs>
              <w:tab w:val="left" w:pos="720"/>
              <w:tab w:val="right" w:leader="dot" w:pos="9350"/>
            </w:tabs>
            <w:rPr>
              <w:rFonts w:asciiTheme="minorHAnsi" w:eastAsiaTheme="minorEastAsia" w:hAnsiTheme="minorHAnsi" w:cstheme="minorBidi"/>
              <w:noProof/>
              <w:kern w:val="2"/>
              <w:sz w:val="24"/>
              <w:lang w:eastAsia="es-CO"/>
              <w14:ligatures w14:val="standardContextual"/>
            </w:rPr>
          </w:pPr>
          <w:hyperlink w:anchor="_Toc230656385" w:history="1">
            <w:r w:rsidRPr="00A016FF">
              <w:rPr>
                <w:rStyle w:val="Hipervnculo"/>
                <w:noProof/>
              </w:rPr>
              <w:t>9.7</w:t>
            </w:r>
            <w:r>
              <w:rPr>
                <w:rFonts w:asciiTheme="minorHAnsi" w:eastAsiaTheme="minorEastAsia" w:hAnsiTheme="minorHAnsi" w:cstheme="minorBidi"/>
                <w:noProof/>
                <w:kern w:val="2"/>
                <w:sz w:val="24"/>
                <w:lang w:eastAsia="es-CO"/>
                <w14:ligatures w14:val="standardContextual"/>
              </w:rPr>
              <w:tab/>
            </w:r>
            <w:r w:rsidRPr="00A016FF">
              <w:rPr>
                <w:rStyle w:val="Hipervnculo"/>
                <w:noProof/>
              </w:rPr>
              <w:t>Diseño y Seguimiento de Indicadores Clave de Desempeño - KPIs</w:t>
            </w:r>
            <w:r>
              <w:rPr>
                <w:noProof/>
                <w:webHidden/>
              </w:rPr>
              <w:tab/>
            </w:r>
            <w:r>
              <w:rPr>
                <w:noProof/>
                <w:webHidden/>
              </w:rPr>
              <w:fldChar w:fldCharType="begin"/>
            </w:r>
            <w:r>
              <w:rPr>
                <w:noProof/>
                <w:webHidden/>
              </w:rPr>
              <w:instrText xml:space="preserve"> PAGEREF _Toc230656385 \h </w:instrText>
            </w:r>
            <w:r>
              <w:rPr>
                <w:noProof/>
                <w:webHidden/>
              </w:rPr>
            </w:r>
            <w:r>
              <w:rPr>
                <w:noProof/>
                <w:webHidden/>
              </w:rPr>
              <w:fldChar w:fldCharType="separate"/>
            </w:r>
            <w:r w:rsidR="001A4BA2">
              <w:rPr>
                <w:noProof/>
                <w:webHidden/>
              </w:rPr>
              <w:t>55</w:t>
            </w:r>
            <w:r>
              <w:rPr>
                <w:noProof/>
                <w:webHidden/>
              </w:rPr>
              <w:fldChar w:fldCharType="end"/>
            </w:r>
          </w:hyperlink>
        </w:p>
        <w:p w14:paraId="6F6300F3" w14:textId="3F0ACFF1" w:rsidR="00C42D3C" w:rsidRDefault="00C42D3C">
          <w:pPr>
            <w:pStyle w:val="TDC3"/>
            <w:tabs>
              <w:tab w:val="left" w:pos="720"/>
              <w:tab w:val="right" w:leader="dot" w:pos="9350"/>
            </w:tabs>
            <w:rPr>
              <w:rFonts w:asciiTheme="minorHAnsi" w:eastAsiaTheme="minorEastAsia" w:hAnsiTheme="minorHAnsi" w:cstheme="minorBidi"/>
              <w:noProof/>
              <w:kern w:val="2"/>
              <w:sz w:val="24"/>
              <w:lang w:eastAsia="es-CO"/>
              <w14:ligatures w14:val="standardContextual"/>
            </w:rPr>
          </w:pPr>
          <w:hyperlink w:anchor="_Toc230656386" w:history="1">
            <w:r w:rsidRPr="00A016FF">
              <w:rPr>
                <w:rStyle w:val="Hipervnculo"/>
                <w:noProof/>
              </w:rPr>
              <w:t>9.7.1</w:t>
            </w:r>
            <w:r>
              <w:rPr>
                <w:rFonts w:asciiTheme="minorHAnsi" w:eastAsiaTheme="minorEastAsia" w:hAnsiTheme="minorHAnsi" w:cstheme="minorBidi"/>
                <w:noProof/>
                <w:kern w:val="2"/>
                <w:sz w:val="24"/>
                <w:lang w:eastAsia="es-CO"/>
                <w14:ligatures w14:val="standardContextual"/>
              </w:rPr>
              <w:tab/>
            </w:r>
            <w:r w:rsidRPr="00A016FF">
              <w:rPr>
                <w:rStyle w:val="Hipervnculo"/>
                <w:noProof/>
              </w:rPr>
              <w:t>Análisis de Productividad y Ritmo de Trabajo</w:t>
            </w:r>
            <w:r>
              <w:rPr>
                <w:noProof/>
                <w:webHidden/>
              </w:rPr>
              <w:tab/>
            </w:r>
            <w:r>
              <w:rPr>
                <w:noProof/>
                <w:webHidden/>
              </w:rPr>
              <w:fldChar w:fldCharType="begin"/>
            </w:r>
            <w:r>
              <w:rPr>
                <w:noProof/>
                <w:webHidden/>
              </w:rPr>
              <w:instrText xml:space="preserve"> PAGEREF _Toc230656386 \h </w:instrText>
            </w:r>
            <w:r>
              <w:rPr>
                <w:noProof/>
                <w:webHidden/>
              </w:rPr>
            </w:r>
            <w:r>
              <w:rPr>
                <w:noProof/>
                <w:webHidden/>
              </w:rPr>
              <w:fldChar w:fldCharType="separate"/>
            </w:r>
            <w:r w:rsidR="001A4BA2">
              <w:rPr>
                <w:noProof/>
                <w:webHidden/>
              </w:rPr>
              <w:t>55</w:t>
            </w:r>
            <w:r>
              <w:rPr>
                <w:noProof/>
                <w:webHidden/>
              </w:rPr>
              <w:fldChar w:fldCharType="end"/>
            </w:r>
          </w:hyperlink>
        </w:p>
        <w:p w14:paraId="44285DF7" w14:textId="2D0162F1" w:rsidR="00C42D3C" w:rsidRDefault="00C42D3C">
          <w:pPr>
            <w:pStyle w:val="TDC3"/>
            <w:tabs>
              <w:tab w:val="left" w:pos="720"/>
              <w:tab w:val="right" w:leader="dot" w:pos="9350"/>
            </w:tabs>
            <w:rPr>
              <w:rFonts w:asciiTheme="minorHAnsi" w:eastAsiaTheme="minorEastAsia" w:hAnsiTheme="minorHAnsi" w:cstheme="minorBidi"/>
              <w:noProof/>
              <w:kern w:val="2"/>
              <w:sz w:val="24"/>
              <w:lang w:eastAsia="es-CO"/>
              <w14:ligatures w14:val="standardContextual"/>
            </w:rPr>
          </w:pPr>
          <w:hyperlink w:anchor="_Toc230656387" w:history="1">
            <w:r w:rsidRPr="00A016FF">
              <w:rPr>
                <w:rStyle w:val="Hipervnculo"/>
                <w:noProof/>
              </w:rPr>
              <w:t>9.7.2</w:t>
            </w:r>
            <w:r>
              <w:rPr>
                <w:rFonts w:asciiTheme="minorHAnsi" w:eastAsiaTheme="minorEastAsia" w:hAnsiTheme="minorHAnsi" w:cstheme="minorBidi"/>
                <w:noProof/>
                <w:kern w:val="2"/>
                <w:sz w:val="24"/>
                <w:lang w:eastAsia="es-CO"/>
                <w14:ligatures w14:val="standardContextual"/>
              </w:rPr>
              <w:tab/>
            </w:r>
            <w:r w:rsidRPr="00A016FF">
              <w:rPr>
                <w:rStyle w:val="Hipervnculo"/>
                <w:noProof/>
              </w:rPr>
              <w:t>Control de Calidad y Conformidad del Proceso</w:t>
            </w:r>
            <w:r>
              <w:rPr>
                <w:noProof/>
                <w:webHidden/>
              </w:rPr>
              <w:tab/>
            </w:r>
            <w:r>
              <w:rPr>
                <w:noProof/>
                <w:webHidden/>
              </w:rPr>
              <w:fldChar w:fldCharType="begin"/>
            </w:r>
            <w:r>
              <w:rPr>
                <w:noProof/>
                <w:webHidden/>
              </w:rPr>
              <w:instrText xml:space="preserve"> PAGEREF _Toc230656387 \h </w:instrText>
            </w:r>
            <w:r>
              <w:rPr>
                <w:noProof/>
                <w:webHidden/>
              </w:rPr>
            </w:r>
            <w:r>
              <w:rPr>
                <w:noProof/>
                <w:webHidden/>
              </w:rPr>
              <w:fldChar w:fldCharType="separate"/>
            </w:r>
            <w:r w:rsidR="001A4BA2">
              <w:rPr>
                <w:noProof/>
                <w:webHidden/>
              </w:rPr>
              <w:t>56</w:t>
            </w:r>
            <w:r>
              <w:rPr>
                <w:noProof/>
                <w:webHidden/>
              </w:rPr>
              <w:fldChar w:fldCharType="end"/>
            </w:r>
          </w:hyperlink>
        </w:p>
        <w:p w14:paraId="5BA9B7F4" w14:textId="350BD409" w:rsidR="00C42D3C" w:rsidRDefault="00C42D3C">
          <w:pPr>
            <w:pStyle w:val="TDC3"/>
            <w:tabs>
              <w:tab w:val="left" w:pos="720"/>
              <w:tab w:val="right" w:leader="dot" w:pos="9350"/>
            </w:tabs>
            <w:rPr>
              <w:rFonts w:asciiTheme="minorHAnsi" w:eastAsiaTheme="minorEastAsia" w:hAnsiTheme="minorHAnsi" w:cstheme="minorBidi"/>
              <w:noProof/>
              <w:kern w:val="2"/>
              <w:sz w:val="24"/>
              <w:lang w:eastAsia="es-CO"/>
              <w14:ligatures w14:val="standardContextual"/>
            </w:rPr>
          </w:pPr>
          <w:hyperlink w:anchor="_Toc230656388" w:history="1">
            <w:r w:rsidRPr="00A016FF">
              <w:rPr>
                <w:rStyle w:val="Hipervnculo"/>
                <w:noProof/>
              </w:rPr>
              <w:t>9.7.3</w:t>
            </w:r>
            <w:r>
              <w:rPr>
                <w:rFonts w:asciiTheme="minorHAnsi" w:eastAsiaTheme="minorEastAsia" w:hAnsiTheme="minorHAnsi" w:cstheme="minorBidi"/>
                <w:noProof/>
                <w:kern w:val="2"/>
                <w:sz w:val="24"/>
                <w:lang w:eastAsia="es-CO"/>
                <w14:ligatures w14:val="standardContextual"/>
              </w:rPr>
              <w:tab/>
            </w:r>
            <w:r w:rsidRPr="00A016FF">
              <w:rPr>
                <w:rStyle w:val="Hipervnculo"/>
                <w:noProof/>
              </w:rPr>
              <w:t>Gestión Estratégica del Espacio y Capacidad Instalada</w:t>
            </w:r>
            <w:r>
              <w:rPr>
                <w:noProof/>
                <w:webHidden/>
              </w:rPr>
              <w:tab/>
            </w:r>
            <w:r>
              <w:rPr>
                <w:noProof/>
                <w:webHidden/>
              </w:rPr>
              <w:fldChar w:fldCharType="begin"/>
            </w:r>
            <w:r>
              <w:rPr>
                <w:noProof/>
                <w:webHidden/>
              </w:rPr>
              <w:instrText xml:space="preserve"> PAGEREF _Toc230656388 \h </w:instrText>
            </w:r>
            <w:r>
              <w:rPr>
                <w:noProof/>
                <w:webHidden/>
              </w:rPr>
            </w:r>
            <w:r>
              <w:rPr>
                <w:noProof/>
                <w:webHidden/>
              </w:rPr>
              <w:fldChar w:fldCharType="separate"/>
            </w:r>
            <w:r w:rsidR="001A4BA2">
              <w:rPr>
                <w:noProof/>
                <w:webHidden/>
              </w:rPr>
              <w:t>56</w:t>
            </w:r>
            <w:r>
              <w:rPr>
                <w:noProof/>
                <w:webHidden/>
              </w:rPr>
              <w:fldChar w:fldCharType="end"/>
            </w:r>
          </w:hyperlink>
        </w:p>
        <w:p w14:paraId="1902E2B6" w14:textId="14ED0923" w:rsidR="00C42D3C" w:rsidRDefault="00C42D3C">
          <w:pPr>
            <w:pStyle w:val="TDC3"/>
            <w:tabs>
              <w:tab w:val="left" w:pos="720"/>
              <w:tab w:val="right" w:leader="dot" w:pos="9350"/>
            </w:tabs>
            <w:rPr>
              <w:rFonts w:asciiTheme="minorHAnsi" w:eastAsiaTheme="minorEastAsia" w:hAnsiTheme="minorHAnsi" w:cstheme="minorBidi"/>
              <w:noProof/>
              <w:kern w:val="2"/>
              <w:sz w:val="24"/>
              <w:lang w:eastAsia="es-CO"/>
              <w14:ligatures w14:val="standardContextual"/>
            </w:rPr>
          </w:pPr>
          <w:hyperlink w:anchor="_Toc230656389" w:history="1">
            <w:r w:rsidRPr="00A016FF">
              <w:rPr>
                <w:rStyle w:val="Hipervnculo"/>
                <w:noProof/>
              </w:rPr>
              <w:t>9.7.4</w:t>
            </w:r>
            <w:r>
              <w:rPr>
                <w:rFonts w:asciiTheme="minorHAnsi" w:eastAsiaTheme="minorEastAsia" w:hAnsiTheme="minorHAnsi" w:cstheme="minorBidi"/>
                <w:noProof/>
                <w:kern w:val="2"/>
                <w:sz w:val="24"/>
                <w:lang w:eastAsia="es-CO"/>
                <w14:ligatures w14:val="standardContextual"/>
              </w:rPr>
              <w:tab/>
            </w:r>
            <w:r w:rsidRPr="00A016FF">
              <w:rPr>
                <w:rStyle w:val="Hipervnculo"/>
                <w:noProof/>
              </w:rPr>
              <w:t>Alineación con la Demanda del Mercado</w:t>
            </w:r>
            <w:r>
              <w:rPr>
                <w:noProof/>
                <w:webHidden/>
              </w:rPr>
              <w:tab/>
            </w:r>
            <w:r>
              <w:rPr>
                <w:noProof/>
                <w:webHidden/>
              </w:rPr>
              <w:fldChar w:fldCharType="begin"/>
            </w:r>
            <w:r>
              <w:rPr>
                <w:noProof/>
                <w:webHidden/>
              </w:rPr>
              <w:instrText xml:space="preserve"> PAGEREF _Toc230656389 \h </w:instrText>
            </w:r>
            <w:r>
              <w:rPr>
                <w:noProof/>
                <w:webHidden/>
              </w:rPr>
            </w:r>
            <w:r>
              <w:rPr>
                <w:noProof/>
                <w:webHidden/>
              </w:rPr>
              <w:fldChar w:fldCharType="separate"/>
            </w:r>
            <w:r w:rsidR="001A4BA2">
              <w:rPr>
                <w:noProof/>
                <w:webHidden/>
              </w:rPr>
              <w:t>56</w:t>
            </w:r>
            <w:r>
              <w:rPr>
                <w:noProof/>
                <w:webHidden/>
              </w:rPr>
              <w:fldChar w:fldCharType="end"/>
            </w:r>
          </w:hyperlink>
        </w:p>
        <w:p w14:paraId="1EC01625" w14:textId="3FEFBCD8" w:rsidR="00C42D3C" w:rsidRDefault="00C42D3C">
          <w:pPr>
            <w:pStyle w:val="TDC1"/>
            <w:rPr>
              <w:rFonts w:asciiTheme="minorHAnsi" w:eastAsiaTheme="minorEastAsia" w:hAnsiTheme="minorHAnsi" w:cstheme="minorBidi"/>
              <w:kern w:val="2"/>
              <w:sz w:val="24"/>
              <w:lang w:eastAsia="es-CO"/>
              <w14:ligatures w14:val="standardContextual"/>
            </w:rPr>
          </w:pPr>
          <w:hyperlink w:anchor="_Toc230656390" w:history="1">
            <w:r w:rsidRPr="00A016FF">
              <w:rPr>
                <w:rStyle w:val="Hipervnculo"/>
              </w:rPr>
              <w:t>10</w:t>
            </w:r>
            <w:r>
              <w:rPr>
                <w:rFonts w:asciiTheme="minorHAnsi" w:eastAsiaTheme="minorEastAsia" w:hAnsiTheme="minorHAnsi" w:cstheme="minorBidi"/>
                <w:kern w:val="2"/>
                <w:sz w:val="24"/>
                <w:lang w:eastAsia="es-CO"/>
                <w14:ligatures w14:val="standardContextual"/>
              </w:rPr>
              <w:tab/>
            </w:r>
            <w:r w:rsidRPr="00A016FF">
              <w:rPr>
                <w:rStyle w:val="Hipervnculo"/>
              </w:rPr>
              <w:t>Resultados y Hallazgos</w:t>
            </w:r>
            <w:r>
              <w:rPr>
                <w:webHidden/>
              </w:rPr>
              <w:tab/>
            </w:r>
            <w:r>
              <w:rPr>
                <w:webHidden/>
              </w:rPr>
              <w:fldChar w:fldCharType="begin"/>
            </w:r>
            <w:r>
              <w:rPr>
                <w:webHidden/>
              </w:rPr>
              <w:instrText xml:space="preserve"> PAGEREF _Toc230656390 \h </w:instrText>
            </w:r>
            <w:r>
              <w:rPr>
                <w:webHidden/>
              </w:rPr>
            </w:r>
            <w:r>
              <w:rPr>
                <w:webHidden/>
              </w:rPr>
              <w:fldChar w:fldCharType="separate"/>
            </w:r>
            <w:r w:rsidR="001A4BA2">
              <w:rPr>
                <w:webHidden/>
              </w:rPr>
              <w:t>59</w:t>
            </w:r>
            <w:r>
              <w:rPr>
                <w:webHidden/>
              </w:rPr>
              <w:fldChar w:fldCharType="end"/>
            </w:r>
          </w:hyperlink>
        </w:p>
        <w:p w14:paraId="4A1E3B7E" w14:textId="23DA1386" w:rsidR="00C42D3C" w:rsidRDefault="00C42D3C">
          <w:pPr>
            <w:pStyle w:val="TDC2"/>
            <w:tabs>
              <w:tab w:val="left" w:pos="720"/>
              <w:tab w:val="right" w:leader="dot" w:pos="9350"/>
            </w:tabs>
            <w:rPr>
              <w:rFonts w:asciiTheme="minorHAnsi" w:eastAsiaTheme="minorEastAsia" w:hAnsiTheme="minorHAnsi" w:cstheme="minorBidi"/>
              <w:noProof/>
              <w:kern w:val="2"/>
              <w:sz w:val="24"/>
              <w:lang w:eastAsia="es-CO"/>
              <w14:ligatures w14:val="standardContextual"/>
            </w:rPr>
          </w:pPr>
          <w:hyperlink w:anchor="_Toc230656391" w:history="1">
            <w:r w:rsidRPr="00A016FF">
              <w:rPr>
                <w:rStyle w:val="Hipervnculo"/>
                <w:noProof/>
              </w:rPr>
              <w:t>10.1</w:t>
            </w:r>
            <w:r>
              <w:rPr>
                <w:rFonts w:asciiTheme="minorHAnsi" w:eastAsiaTheme="minorEastAsia" w:hAnsiTheme="minorHAnsi" w:cstheme="minorBidi"/>
                <w:noProof/>
                <w:kern w:val="2"/>
                <w:sz w:val="24"/>
                <w:lang w:eastAsia="es-CO"/>
                <w14:ligatures w14:val="standardContextual"/>
              </w:rPr>
              <w:tab/>
            </w:r>
            <w:r w:rsidRPr="00A016FF">
              <w:rPr>
                <w:rStyle w:val="Hipervnculo"/>
                <w:noProof/>
              </w:rPr>
              <w:t>Resultados Asociados al Diagnóstico de Situación Actual</w:t>
            </w:r>
            <w:r>
              <w:rPr>
                <w:noProof/>
                <w:webHidden/>
              </w:rPr>
              <w:tab/>
            </w:r>
            <w:r>
              <w:rPr>
                <w:noProof/>
                <w:webHidden/>
              </w:rPr>
              <w:fldChar w:fldCharType="begin"/>
            </w:r>
            <w:r>
              <w:rPr>
                <w:noProof/>
                <w:webHidden/>
              </w:rPr>
              <w:instrText xml:space="preserve"> PAGEREF _Toc230656391 \h </w:instrText>
            </w:r>
            <w:r>
              <w:rPr>
                <w:noProof/>
                <w:webHidden/>
              </w:rPr>
            </w:r>
            <w:r>
              <w:rPr>
                <w:noProof/>
                <w:webHidden/>
              </w:rPr>
              <w:fldChar w:fldCharType="separate"/>
            </w:r>
            <w:r w:rsidR="001A4BA2">
              <w:rPr>
                <w:noProof/>
                <w:webHidden/>
              </w:rPr>
              <w:t>59</w:t>
            </w:r>
            <w:r>
              <w:rPr>
                <w:noProof/>
                <w:webHidden/>
              </w:rPr>
              <w:fldChar w:fldCharType="end"/>
            </w:r>
          </w:hyperlink>
        </w:p>
        <w:p w14:paraId="04DD3781" w14:textId="282D54B8" w:rsidR="00C42D3C" w:rsidRDefault="00C42D3C">
          <w:pPr>
            <w:pStyle w:val="TDC2"/>
            <w:tabs>
              <w:tab w:val="left" w:pos="720"/>
              <w:tab w:val="right" w:leader="dot" w:pos="9350"/>
            </w:tabs>
            <w:rPr>
              <w:rFonts w:asciiTheme="minorHAnsi" w:eastAsiaTheme="minorEastAsia" w:hAnsiTheme="minorHAnsi" w:cstheme="minorBidi"/>
              <w:noProof/>
              <w:kern w:val="2"/>
              <w:sz w:val="24"/>
              <w:lang w:eastAsia="es-CO"/>
              <w14:ligatures w14:val="standardContextual"/>
            </w:rPr>
          </w:pPr>
          <w:hyperlink w:anchor="_Toc230656392" w:history="1">
            <w:r w:rsidRPr="00A016FF">
              <w:rPr>
                <w:rStyle w:val="Hipervnculo"/>
                <w:noProof/>
              </w:rPr>
              <w:t>10.2</w:t>
            </w:r>
            <w:r>
              <w:rPr>
                <w:rFonts w:asciiTheme="minorHAnsi" w:eastAsiaTheme="minorEastAsia" w:hAnsiTheme="minorHAnsi" w:cstheme="minorBidi"/>
                <w:noProof/>
                <w:kern w:val="2"/>
                <w:sz w:val="24"/>
                <w:lang w:eastAsia="es-CO"/>
                <w14:ligatures w14:val="standardContextual"/>
              </w:rPr>
              <w:tab/>
            </w:r>
            <w:r w:rsidRPr="00A016FF">
              <w:rPr>
                <w:rStyle w:val="Hipervnculo"/>
                <w:noProof/>
              </w:rPr>
              <w:t>Resultados Asociados al Flujo de Producción y Distribución en Planta</w:t>
            </w:r>
            <w:r>
              <w:rPr>
                <w:noProof/>
                <w:webHidden/>
              </w:rPr>
              <w:tab/>
            </w:r>
            <w:r>
              <w:rPr>
                <w:noProof/>
                <w:webHidden/>
              </w:rPr>
              <w:fldChar w:fldCharType="begin"/>
            </w:r>
            <w:r>
              <w:rPr>
                <w:noProof/>
                <w:webHidden/>
              </w:rPr>
              <w:instrText xml:space="preserve"> PAGEREF _Toc230656392 \h </w:instrText>
            </w:r>
            <w:r>
              <w:rPr>
                <w:noProof/>
                <w:webHidden/>
              </w:rPr>
            </w:r>
            <w:r>
              <w:rPr>
                <w:noProof/>
                <w:webHidden/>
              </w:rPr>
              <w:fldChar w:fldCharType="separate"/>
            </w:r>
            <w:r w:rsidR="001A4BA2">
              <w:rPr>
                <w:noProof/>
                <w:webHidden/>
              </w:rPr>
              <w:t>60</w:t>
            </w:r>
            <w:r>
              <w:rPr>
                <w:noProof/>
                <w:webHidden/>
              </w:rPr>
              <w:fldChar w:fldCharType="end"/>
            </w:r>
          </w:hyperlink>
        </w:p>
        <w:p w14:paraId="35A70477" w14:textId="273A0C7B" w:rsidR="00C42D3C" w:rsidRDefault="00C42D3C">
          <w:pPr>
            <w:pStyle w:val="TDC2"/>
            <w:tabs>
              <w:tab w:val="left" w:pos="720"/>
              <w:tab w:val="right" w:leader="dot" w:pos="9350"/>
            </w:tabs>
            <w:rPr>
              <w:rFonts w:asciiTheme="minorHAnsi" w:eastAsiaTheme="minorEastAsia" w:hAnsiTheme="minorHAnsi" w:cstheme="minorBidi"/>
              <w:noProof/>
              <w:kern w:val="2"/>
              <w:sz w:val="24"/>
              <w:lang w:eastAsia="es-CO"/>
              <w14:ligatures w14:val="standardContextual"/>
            </w:rPr>
          </w:pPr>
          <w:hyperlink w:anchor="_Toc230656393" w:history="1">
            <w:r w:rsidRPr="00A016FF">
              <w:rPr>
                <w:rStyle w:val="Hipervnculo"/>
                <w:noProof/>
              </w:rPr>
              <w:t>10.3</w:t>
            </w:r>
            <w:r>
              <w:rPr>
                <w:rFonts w:asciiTheme="minorHAnsi" w:eastAsiaTheme="minorEastAsia" w:hAnsiTheme="minorHAnsi" w:cstheme="minorBidi"/>
                <w:noProof/>
                <w:kern w:val="2"/>
                <w:sz w:val="24"/>
                <w:lang w:eastAsia="es-CO"/>
                <w14:ligatures w14:val="standardContextual"/>
              </w:rPr>
              <w:tab/>
            </w:r>
            <w:r w:rsidRPr="00A016FF">
              <w:rPr>
                <w:rStyle w:val="Hipervnculo"/>
                <w:noProof/>
              </w:rPr>
              <w:t>Resultados Asociados a la Planeación de Producción</w:t>
            </w:r>
            <w:r>
              <w:rPr>
                <w:noProof/>
                <w:webHidden/>
              </w:rPr>
              <w:tab/>
            </w:r>
            <w:r>
              <w:rPr>
                <w:noProof/>
                <w:webHidden/>
              </w:rPr>
              <w:fldChar w:fldCharType="begin"/>
            </w:r>
            <w:r>
              <w:rPr>
                <w:noProof/>
                <w:webHidden/>
              </w:rPr>
              <w:instrText xml:space="preserve"> PAGEREF _Toc230656393 \h </w:instrText>
            </w:r>
            <w:r>
              <w:rPr>
                <w:noProof/>
                <w:webHidden/>
              </w:rPr>
            </w:r>
            <w:r>
              <w:rPr>
                <w:noProof/>
                <w:webHidden/>
              </w:rPr>
              <w:fldChar w:fldCharType="separate"/>
            </w:r>
            <w:r w:rsidR="001A4BA2">
              <w:rPr>
                <w:noProof/>
                <w:webHidden/>
              </w:rPr>
              <w:t>60</w:t>
            </w:r>
            <w:r>
              <w:rPr>
                <w:noProof/>
                <w:webHidden/>
              </w:rPr>
              <w:fldChar w:fldCharType="end"/>
            </w:r>
          </w:hyperlink>
        </w:p>
        <w:p w14:paraId="63631056" w14:textId="312B2D91" w:rsidR="00C42D3C" w:rsidRDefault="00C42D3C">
          <w:pPr>
            <w:pStyle w:val="TDC2"/>
            <w:tabs>
              <w:tab w:val="left" w:pos="720"/>
              <w:tab w:val="right" w:leader="dot" w:pos="9350"/>
            </w:tabs>
            <w:rPr>
              <w:rFonts w:asciiTheme="minorHAnsi" w:eastAsiaTheme="minorEastAsia" w:hAnsiTheme="minorHAnsi" w:cstheme="minorBidi"/>
              <w:noProof/>
              <w:kern w:val="2"/>
              <w:sz w:val="24"/>
              <w:lang w:eastAsia="es-CO"/>
              <w14:ligatures w14:val="standardContextual"/>
            </w:rPr>
          </w:pPr>
          <w:hyperlink w:anchor="_Toc230656394" w:history="1">
            <w:r w:rsidRPr="00A016FF">
              <w:rPr>
                <w:rStyle w:val="Hipervnculo"/>
                <w:noProof/>
              </w:rPr>
              <w:t>10.4</w:t>
            </w:r>
            <w:r>
              <w:rPr>
                <w:rFonts w:asciiTheme="minorHAnsi" w:eastAsiaTheme="minorEastAsia" w:hAnsiTheme="minorHAnsi" w:cstheme="minorBidi"/>
                <w:noProof/>
                <w:kern w:val="2"/>
                <w:sz w:val="24"/>
                <w:lang w:eastAsia="es-CO"/>
                <w14:ligatures w14:val="standardContextual"/>
              </w:rPr>
              <w:tab/>
            </w:r>
            <w:r w:rsidRPr="00A016FF">
              <w:rPr>
                <w:rStyle w:val="Hipervnculo"/>
                <w:noProof/>
              </w:rPr>
              <w:t>Resultados Asociados al seguimiento, Capacitación e Indicadores Operativos</w:t>
            </w:r>
            <w:r>
              <w:rPr>
                <w:noProof/>
                <w:webHidden/>
              </w:rPr>
              <w:tab/>
            </w:r>
            <w:r>
              <w:rPr>
                <w:noProof/>
                <w:webHidden/>
              </w:rPr>
              <w:fldChar w:fldCharType="begin"/>
            </w:r>
            <w:r>
              <w:rPr>
                <w:noProof/>
                <w:webHidden/>
              </w:rPr>
              <w:instrText xml:space="preserve"> PAGEREF _Toc230656394 \h </w:instrText>
            </w:r>
            <w:r>
              <w:rPr>
                <w:noProof/>
                <w:webHidden/>
              </w:rPr>
            </w:r>
            <w:r>
              <w:rPr>
                <w:noProof/>
                <w:webHidden/>
              </w:rPr>
              <w:fldChar w:fldCharType="separate"/>
            </w:r>
            <w:r w:rsidR="001A4BA2">
              <w:rPr>
                <w:noProof/>
                <w:webHidden/>
              </w:rPr>
              <w:t>61</w:t>
            </w:r>
            <w:r>
              <w:rPr>
                <w:noProof/>
                <w:webHidden/>
              </w:rPr>
              <w:fldChar w:fldCharType="end"/>
            </w:r>
          </w:hyperlink>
        </w:p>
        <w:p w14:paraId="6A769B8A" w14:textId="2415D1AA" w:rsidR="00C42D3C" w:rsidRDefault="00C42D3C">
          <w:pPr>
            <w:pStyle w:val="TDC1"/>
            <w:rPr>
              <w:rFonts w:asciiTheme="minorHAnsi" w:eastAsiaTheme="minorEastAsia" w:hAnsiTheme="minorHAnsi" w:cstheme="minorBidi"/>
              <w:kern w:val="2"/>
              <w:sz w:val="24"/>
              <w:lang w:eastAsia="es-CO"/>
              <w14:ligatures w14:val="standardContextual"/>
            </w:rPr>
          </w:pPr>
          <w:hyperlink w:anchor="_Toc230656395" w:history="1">
            <w:r w:rsidRPr="00A016FF">
              <w:rPr>
                <w:rStyle w:val="Hipervnculo"/>
              </w:rPr>
              <w:t>11</w:t>
            </w:r>
            <w:r>
              <w:rPr>
                <w:rFonts w:asciiTheme="minorHAnsi" w:eastAsiaTheme="minorEastAsia" w:hAnsiTheme="minorHAnsi" w:cstheme="minorBidi"/>
                <w:kern w:val="2"/>
                <w:sz w:val="24"/>
                <w:lang w:eastAsia="es-CO"/>
                <w14:ligatures w14:val="standardContextual"/>
              </w:rPr>
              <w:tab/>
            </w:r>
            <w:r w:rsidRPr="00A016FF">
              <w:rPr>
                <w:rStyle w:val="Hipervnculo"/>
              </w:rPr>
              <w:t>Discusión</w:t>
            </w:r>
            <w:r>
              <w:rPr>
                <w:webHidden/>
              </w:rPr>
              <w:tab/>
            </w:r>
            <w:r>
              <w:rPr>
                <w:webHidden/>
              </w:rPr>
              <w:fldChar w:fldCharType="begin"/>
            </w:r>
            <w:r>
              <w:rPr>
                <w:webHidden/>
              </w:rPr>
              <w:instrText xml:space="preserve"> PAGEREF _Toc230656395 \h </w:instrText>
            </w:r>
            <w:r>
              <w:rPr>
                <w:webHidden/>
              </w:rPr>
            </w:r>
            <w:r>
              <w:rPr>
                <w:webHidden/>
              </w:rPr>
              <w:fldChar w:fldCharType="separate"/>
            </w:r>
            <w:r w:rsidR="001A4BA2">
              <w:rPr>
                <w:webHidden/>
              </w:rPr>
              <w:t>64</w:t>
            </w:r>
            <w:r>
              <w:rPr>
                <w:webHidden/>
              </w:rPr>
              <w:fldChar w:fldCharType="end"/>
            </w:r>
          </w:hyperlink>
        </w:p>
        <w:p w14:paraId="6339F757" w14:textId="067CCE85" w:rsidR="00C42D3C" w:rsidRDefault="00C42D3C">
          <w:pPr>
            <w:pStyle w:val="TDC1"/>
            <w:rPr>
              <w:rFonts w:asciiTheme="minorHAnsi" w:eastAsiaTheme="minorEastAsia" w:hAnsiTheme="minorHAnsi" w:cstheme="minorBidi"/>
              <w:kern w:val="2"/>
              <w:sz w:val="24"/>
              <w:lang w:eastAsia="es-CO"/>
              <w14:ligatures w14:val="standardContextual"/>
            </w:rPr>
          </w:pPr>
          <w:hyperlink w:anchor="_Toc230656396" w:history="1">
            <w:r w:rsidRPr="00A016FF">
              <w:rPr>
                <w:rStyle w:val="Hipervnculo"/>
              </w:rPr>
              <w:t>12</w:t>
            </w:r>
            <w:r>
              <w:rPr>
                <w:rFonts w:asciiTheme="minorHAnsi" w:eastAsiaTheme="minorEastAsia" w:hAnsiTheme="minorHAnsi" w:cstheme="minorBidi"/>
                <w:kern w:val="2"/>
                <w:sz w:val="24"/>
                <w:lang w:eastAsia="es-CO"/>
                <w14:ligatures w14:val="standardContextual"/>
              </w:rPr>
              <w:tab/>
            </w:r>
            <w:r w:rsidRPr="00A016FF">
              <w:rPr>
                <w:rStyle w:val="Hipervnculo"/>
              </w:rPr>
              <w:t>Conclusiones</w:t>
            </w:r>
            <w:r>
              <w:rPr>
                <w:webHidden/>
              </w:rPr>
              <w:tab/>
            </w:r>
            <w:r>
              <w:rPr>
                <w:webHidden/>
              </w:rPr>
              <w:fldChar w:fldCharType="begin"/>
            </w:r>
            <w:r>
              <w:rPr>
                <w:webHidden/>
              </w:rPr>
              <w:instrText xml:space="preserve"> PAGEREF _Toc230656396 \h </w:instrText>
            </w:r>
            <w:r>
              <w:rPr>
                <w:webHidden/>
              </w:rPr>
            </w:r>
            <w:r>
              <w:rPr>
                <w:webHidden/>
              </w:rPr>
              <w:fldChar w:fldCharType="separate"/>
            </w:r>
            <w:r w:rsidR="001A4BA2">
              <w:rPr>
                <w:webHidden/>
              </w:rPr>
              <w:t>67</w:t>
            </w:r>
            <w:r>
              <w:rPr>
                <w:webHidden/>
              </w:rPr>
              <w:fldChar w:fldCharType="end"/>
            </w:r>
          </w:hyperlink>
        </w:p>
        <w:p w14:paraId="41D2A843" w14:textId="3A110EAA" w:rsidR="00C42D3C" w:rsidRDefault="00C42D3C">
          <w:pPr>
            <w:pStyle w:val="TDC1"/>
            <w:rPr>
              <w:rFonts w:asciiTheme="minorHAnsi" w:eastAsiaTheme="minorEastAsia" w:hAnsiTheme="minorHAnsi" w:cstheme="minorBidi"/>
              <w:kern w:val="2"/>
              <w:sz w:val="24"/>
              <w:lang w:eastAsia="es-CO"/>
              <w14:ligatures w14:val="standardContextual"/>
            </w:rPr>
          </w:pPr>
          <w:hyperlink w:anchor="_Toc230656397" w:history="1">
            <w:r w:rsidRPr="00A016FF">
              <w:rPr>
                <w:rStyle w:val="Hipervnculo"/>
              </w:rPr>
              <w:t>13</w:t>
            </w:r>
            <w:r>
              <w:rPr>
                <w:rFonts w:asciiTheme="minorHAnsi" w:eastAsiaTheme="minorEastAsia" w:hAnsiTheme="minorHAnsi" w:cstheme="minorBidi"/>
                <w:kern w:val="2"/>
                <w:sz w:val="24"/>
                <w:lang w:eastAsia="es-CO"/>
                <w14:ligatures w14:val="standardContextual"/>
              </w:rPr>
              <w:tab/>
            </w:r>
            <w:r w:rsidRPr="00A016FF">
              <w:rPr>
                <w:rStyle w:val="Hipervnculo"/>
              </w:rPr>
              <w:t>Recomendaciones</w:t>
            </w:r>
            <w:r>
              <w:rPr>
                <w:webHidden/>
              </w:rPr>
              <w:tab/>
            </w:r>
            <w:r>
              <w:rPr>
                <w:webHidden/>
              </w:rPr>
              <w:fldChar w:fldCharType="begin"/>
            </w:r>
            <w:r>
              <w:rPr>
                <w:webHidden/>
              </w:rPr>
              <w:instrText xml:space="preserve"> PAGEREF _Toc230656397 \h </w:instrText>
            </w:r>
            <w:r>
              <w:rPr>
                <w:webHidden/>
              </w:rPr>
            </w:r>
            <w:r>
              <w:rPr>
                <w:webHidden/>
              </w:rPr>
              <w:fldChar w:fldCharType="separate"/>
            </w:r>
            <w:r w:rsidR="001A4BA2">
              <w:rPr>
                <w:webHidden/>
              </w:rPr>
              <w:t>69</w:t>
            </w:r>
            <w:r>
              <w:rPr>
                <w:webHidden/>
              </w:rPr>
              <w:fldChar w:fldCharType="end"/>
            </w:r>
          </w:hyperlink>
        </w:p>
        <w:p w14:paraId="498DDC25" w14:textId="460E076E" w:rsidR="00C42D3C" w:rsidRDefault="00C42D3C">
          <w:pPr>
            <w:pStyle w:val="TDC1"/>
            <w:rPr>
              <w:rFonts w:asciiTheme="minorHAnsi" w:eastAsiaTheme="minorEastAsia" w:hAnsiTheme="minorHAnsi" w:cstheme="minorBidi"/>
              <w:kern w:val="2"/>
              <w:sz w:val="24"/>
              <w:lang w:eastAsia="es-CO"/>
              <w14:ligatures w14:val="standardContextual"/>
            </w:rPr>
          </w:pPr>
          <w:hyperlink w:anchor="_Toc230656398" w:history="1">
            <w:r w:rsidRPr="00A016FF">
              <w:rPr>
                <w:rStyle w:val="Hipervnculo"/>
              </w:rPr>
              <w:t>14</w:t>
            </w:r>
            <w:r>
              <w:rPr>
                <w:rFonts w:asciiTheme="minorHAnsi" w:eastAsiaTheme="minorEastAsia" w:hAnsiTheme="minorHAnsi" w:cstheme="minorBidi"/>
                <w:kern w:val="2"/>
                <w:sz w:val="24"/>
                <w:lang w:eastAsia="es-CO"/>
                <w14:ligatures w14:val="standardContextual"/>
              </w:rPr>
              <w:tab/>
            </w:r>
            <w:r w:rsidRPr="00A016FF">
              <w:rPr>
                <w:rStyle w:val="Hipervnculo"/>
              </w:rPr>
              <w:t>Referencias</w:t>
            </w:r>
            <w:r>
              <w:rPr>
                <w:webHidden/>
              </w:rPr>
              <w:tab/>
            </w:r>
            <w:r>
              <w:rPr>
                <w:webHidden/>
              </w:rPr>
              <w:fldChar w:fldCharType="begin"/>
            </w:r>
            <w:r>
              <w:rPr>
                <w:webHidden/>
              </w:rPr>
              <w:instrText xml:space="preserve"> PAGEREF _Toc230656398 \h </w:instrText>
            </w:r>
            <w:r>
              <w:rPr>
                <w:webHidden/>
              </w:rPr>
            </w:r>
            <w:r>
              <w:rPr>
                <w:webHidden/>
              </w:rPr>
              <w:fldChar w:fldCharType="separate"/>
            </w:r>
            <w:r w:rsidR="001A4BA2">
              <w:rPr>
                <w:webHidden/>
              </w:rPr>
              <w:t>70</w:t>
            </w:r>
            <w:r>
              <w:rPr>
                <w:webHidden/>
              </w:rPr>
              <w:fldChar w:fldCharType="end"/>
            </w:r>
          </w:hyperlink>
        </w:p>
        <w:p w14:paraId="62434E0F" w14:textId="65D09C6F" w:rsidR="00C42D3C" w:rsidRDefault="00C42D3C">
          <w:pPr>
            <w:pStyle w:val="TDC1"/>
            <w:rPr>
              <w:rFonts w:asciiTheme="minorHAnsi" w:eastAsiaTheme="minorEastAsia" w:hAnsiTheme="minorHAnsi" w:cstheme="minorBidi"/>
              <w:kern w:val="2"/>
              <w:sz w:val="24"/>
              <w:lang w:eastAsia="es-CO"/>
              <w14:ligatures w14:val="standardContextual"/>
            </w:rPr>
          </w:pPr>
          <w:hyperlink w:anchor="_Toc230656399" w:history="1">
            <w:r w:rsidRPr="00A016FF">
              <w:rPr>
                <w:rStyle w:val="Hipervnculo"/>
              </w:rPr>
              <w:t>Anexos</w:t>
            </w:r>
            <w:r>
              <w:rPr>
                <w:webHidden/>
              </w:rPr>
              <w:tab/>
            </w:r>
            <w:r>
              <w:rPr>
                <w:webHidden/>
              </w:rPr>
              <w:fldChar w:fldCharType="begin"/>
            </w:r>
            <w:r>
              <w:rPr>
                <w:webHidden/>
              </w:rPr>
              <w:instrText xml:space="preserve"> PAGEREF _Toc230656399 \h </w:instrText>
            </w:r>
            <w:r>
              <w:rPr>
                <w:webHidden/>
              </w:rPr>
            </w:r>
            <w:r>
              <w:rPr>
                <w:webHidden/>
              </w:rPr>
              <w:fldChar w:fldCharType="separate"/>
            </w:r>
            <w:r w:rsidR="001A4BA2">
              <w:rPr>
                <w:webHidden/>
              </w:rPr>
              <w:t>71</w:t>
            </w:r>
            <w:r>
              <w:rPr>
                <w:webHidden/>
              </w:rPr>
              <w:fldChar w:fldCharType="end"/>
            </w:r>
          </w:hyperlink>
        </w:p>
        <w:p w14:paraId="7DF8BE42" w14:textId="4B166E64" w:rsidR="00F928A3" w:rsidRPr="00B940EA" w:rsidRDefault="00F928A3">
          <w:r w:rsidRPr="00B940EA">
            <w:rPr>
              <w:noProof/>
            </w:rPr>
            <w:fldChar w:fldCharType="end"/>
          </w:r>
        </w:p>
      </w:sdtContent>
    </w:sdt>
    <w:p w14:paraId="4AA7D533" w14:textId="77777777" w:rsidR="00F928A3" w:rsidRPr="00B940EA" w:rsidRDefault="00F928A3" w:rsidP="00967E21">
      <w:pPr>
        <w:jc w:val="center"/>
        <w:rPr>
          <w:rFonts w:asciiTheme="minorHAnsi" w:hAnsiTheme="minorHAnsi" w:cstheme="minorHAnsi"/>
          <w:b/>
        </w:rPr>
      </w:pPr>
    </w:p>
    <w:p w14:paraId="23AADCAC" w14:textId="77777777" w:rsidR="00F928A3" w:rsidRPr="00B940EA" w:rsidRDefault="00F928A3" w:rsidP="00F928A3">
      <w:pPr>
        <w:pStyle w:val="TDC1"/>
        <w:rPr>
          <w:rFonts w:asciiTheme="minorHAnsi" w:eastAsiaTheme="minorEastAsia" w:hAnsiTheme="minorHAnsi" w:cstheme="minorBidi"/>
          <w:szCs w:val="22"/>
          <w:lang w:eastAsia="es-ES"/>
        </w:rPr>
      </w:pPr>
      <w:r w:rsidRPr="00B940EA">
        <w:rPr>
          <w:rFonts w:ascii="Times New Roman" w:hAnsi="Times New Roman"/>
          <w:sz w:val="24"/>
        </w:rPr>
        <w:fldChar w:fldCharType="begin"/>
      </w:r>
      <w:r w:rsidRPr="00B940EA">
        <w:rPr>
          <w:rFonts w:ascii="Times New Roman" w:hAnsi="Times New Roman"/>
          <w:sz w:val="24"/>
        </w:rPr>
        <w:instrText xml:space="preserve"> TOC \o "1-3" \h \z \u </w:instrText>
      </w:r>
      <w:r w:rsidRPr="00B940EA">
        <w:rPr>
          <w:rFonts w:ascii="Times New Roman" w:hAnsi="Times New Roman"/>
          <w:sz w:val="24"/>
        </w:rPr>
        <w:fldChar w:fldCharType="separate"/>
      </w:r>
    </w:p>
    <w:p w14:paraId="6CE06F79" w14:textId="77777777" w:rsidR="004A689A" w:rsidRPr="00B940EA" w:rsidRDefault="00F928A3" w:rsidP="0092582D">
      <w:pPr>
        <w:spacing w:line="240" w:lineRule="auto"/>
        <w:rPr>
          <w:rFonts w:ascii="Times New Roman" w:hAnsi="Times New Roman"/>
          <w:sz w:val="24"/>
        </w:rPr>
      </w:pPr>
      <w:r w:rsidRPr="00B940EA">
        <w:rPr>
          <w:rFonts w:ascii="Times New Roman" w:hAnsi="Times New Roman"/>
          <w:sz w:val="24"/>
        </w:rPr>
        <w:fldChar w:fldCharType="end"/>
      </w:r>
    </w:p>
    <w:p w14:paraId="79216F9D" w14:textId="77777777" w:rsidR="005666DC" w:rsidRPr="00B940EA" w:rsidRDefault="005666DC">
      <w:pPr>
        <w:rPr>
          <w:rFonts w:ascii="Times New Roman" w:hAnsi="Times New Roman"/>
          <w:sz w:val="24"/>
        </w:rPr>
      </w:pPr>
      <w:r w:rsidRPr="00B940EA">
        <w:rPr>
          <w:rFonts w:ascii="Times New Roman" w:hAnsi="Times New Roman"/>
          <w:sz w:val="24"/>
        </w:rPr>
        <w:br w:type="page"/>
      </w:r>
    </w:p>
    <w:p w14:paraId="4E61A828" w14:textId="77777777" w:rsidR="001002C2" w:rsidRPr="00B940EA" w:rsidRDefault="00655BDE" w:rsidP="00BF5EE7">
      <w:pPr>
        <w:pStyle w:val="Ttulo1"/>
        <w:numPr>
          <w:ilvl w:val="0"/>
          <w:numId w:val="0"/>
        </w:numPr>
        <w:ind w:left="432"/>
      </w:pPr>
      <w:bookmarkStart w:id="0" w:name="_Toc64540245"/>
      <w:bookmarkStart w:id="1" w:name="_Toc230656351"/>
      <w:r w:rsidRPr="00B940EA">
        <w:lastRenderedPageBreak/>
        <w:t>Lista de t</w:t>
      </w:r>
      <w:r w:rsidR="001002C2" w:rsidRPr="00B940EA">
        <w:t>ablas</w:t>
      </w:r>
      <w:bookmarkEnd w:id="0"/>
      <w:bookmarkEnd w:id="1"/>
    </w:p>
    <w:p w14:paraId="19B6D92F" w14:textId="503ABE1B" w:rsidR="00D84934" w:rsidRDefault="00D84934">
      <w:pPr>
        <w:pStyle w:val="Tabladeilustraciones"/>
        <w:tabs>
          <w:tab w:val="right" w:leader="dot" w:pos="9350"/>
        </w:tabs>
        <w:rPr>
          <w:rFonts w:asciiTheme="minorHAnsi" w:eastAsiaTheme="minorEastAsia" w:hAnsiTheme="minorHAnsi" w:cstheme="minorBidi"/>
          <w:noProof/>
          <w:kern w:val="2"/>
          <w:sz w:val="24"/>
          <w:lang w:eastAsia="es-CO"/>
          <w14:ligatures w14:val="standardContextual"/>
        </w:rPr>
      </w:pPr>
      <w:r>
        <w:rPr>
          <w:i/>
          <w:iCs/>
        </w:rPr>
        <w:fldChar w:fldCharType="begin"/>
      </w:r>
      <w:r>
        <w:rPr>
          <w:i/>
          <w:iCs/>
        </w:rPr>
        <w:instrText xml:space="preserve"> TOC \h \z \c "Tabla" </w:instrText>
      </w:r>
      <w:r>
        <w:rPr>
          <w:i/>
          <w:iCs/>
        </w:rPr>
        <w:fldChar w:fldCharType="separate"/>
      </w:r>
      <w:hyperlink w:anchor="_Toc230655917" w:history="1">
        <w:r w:rsidRPr="00D84934">
          <w:rPr>
            <w:rStyle w:val="Hipervnculo"/>
            <w:rFonts w:cstheme="minorHAnsi"/>
            <w:b/>
            <w:bCs/>
            <w:i/>
            <w:iCs/>
            <w:noProof/>
          </w:rPr>
          <w:t>Tabla 1.</w:t>
        </w:r>
        <w:r w:rsidRPr="00EC0F24">
          <w:rPr>
            <w:rStyle w:val="Hipervnculo"/>
            <w:rFonts w:cstheme="minorHAnsi"/>
            <w:i/>
            <w:iCs/>
            <w:noProof/>
          </w:rPr>
          <w:t xml:space="preserve"> Integración de Objetivos con Metodología CDIO</w:t>
        </w:r>
        <w:r>
          <w:rPr>
            <w:noProof/>
            <w:webHidden/>
          </w:rPr>
          <w:tab/>
        </w:r>
        <w:r>
          <w:rPr>
            <w:noProof/>
            <w:webHidden/>
          </w:rPr>
          <w:fldChar w:fldCharType="begin"/>
        </w:r>
        <w:r>
          <w:rPr>
            <w:noProof/>
            <w:webHidden/>
          </w:rPr>
          <w:instrText xml:space="preserve"> PAGEREF _Toc230655917 \h </w:instrText>
        </w:r>
        <w:r>
          <w:rPr>
            <w:noProof/>
            <w:webHidden/>
          </w:rPr>
        </w:r>
        <w:r>
          <w:rPr>
            <w:noProof/>
            <w:webHidden/>
          </w:rPr>
          <w:fldChar w:fldCharType="separate"/>
        </w:r>
        <w:r w:rsidR="00C42D3C">
          <w:rPr>
            <w:noProof/>
            <w:webHidden/>
          </w:rPr>
          <w:t>21</w:t>
        </w:r>
        <w:r>
          <w:rPr>
            <w:noProof/>
            <w:webHidden/>
          </w:rPr>
          <w:fldChar w:fldCharType="end"/>
        </w:r>
      </w:hyperlink>
    </w:p>
    <w:p w14:paraId="16B6AE4D" w14:textId="130A95B1" w:rsidR="00D84934" w:rsidRPr="00D84934" w:rsidRDefault="00D84934">
      <w:pPr>
        <w:pStyle w:val="Tabladeilustraciones"/>
        <w:tabs>
          <w:tab w:val="right" w:leader="dot" w:pos="9350"/>
        </w:tabs>
        <w:rPr>
          <w:rFonts w:asciiTheme="minorHAnsi" w:eastAsiaTheme="minorEastAsia" w:hAnsiTheme="minorHAnsi" w:cstheme="minorBidi"/>
          <w:b/>
          <w:bCs/>
          <w:noProof/>
          <w:kern w:val="2"/>
          <w:sz w:val="24"/>
          <w:lang w:eastAsia="es-CO"/>
          <w14:ligatures w14:val="standardContextual"/>
        </w:rPr>
      </w:pPr>
      <w:hyperlink w:anchor="_Toc230655918" w:history="1">
        <w:r w:rsidRPr="00D84934">
          <w:rPr>
            <w:rStyle w:val="Hipervnculo"/>
            <w:rFonts w:cstheme="minorHAnsi"/>
            <w:b/>
            <w:bCs/>
            <w:i/>
            <w:iCs/>
            <w:noProof/>
          </w:rPr>
          <w:t xml:space="preserve">Tabla 2. </w:t>
        </w:r>
        <w:r w:rsidRPr="00D84934">
          <w:rPr>
            <w:rStyle w:val="Hipervnculo"/>
            <w:rFonts w:cstheme="minorHAnsi"/>
            <w:i/>
            <w:iCs/>
            <w:noProof/>
          </w:rPr>
          <w:t>Entrevista diagnóstica Rectificadora L&amp;R</w:t>
        </w:r>
        <w:r w:rsidRPr="00D84934">
          <w:rPr>
            <w:noProof/>
            <w:webHidden/>
          </w:rPr>
          <w:tab/>
        </w:r>
        <w:r w:rsidRPr="00D84934">
          <w:rPr>
            <w:noProof/>
            <w:webHidden/>
          </w:rPr>
          <w:fldChar w:fldCharType="begin"/>
        </w:r>
        <w:r w:rsidRPr="00D84934">
          <w:rPr>
            <w:noProof/>
            <w:webHidden/>
          </w:rPr>
          <w:instrText xml:space="preserve"> PAGEREF _Toc230655918 \h </w:instrText>
        </w:r>
        <w:r w:rsidRPr="00D84934">
          <w:rPr>
            <w:noProof/>
            <w:webHidden/>
          </w:rPr>
        </w:r>
        <w:r w:rsidRPr="00D84934">
          <w:rPr>
            <w:noProof/>
            <w:webHidden/>
          </w:rPr>
          <w:fldChar w:fldCharType="separate"/>
        </w:r>
        <w:r w:rsidR="00C42D3C">
          <w:rPr>
            <w:noProof/>
            <w:webHidden/>
          </w:rPr>
          <w:t>29</w:t>
        </w:r>
        <w:r w:rsidRPr="00D84934">
          <w:rPr>
            <w:noProof/>
            <w:webHidden/>
          </w:rPr>
          <w:fldChar w:fldCharType="end"/>
        </w:r>
      </w:hyperlink>
    </w:p>
    <w:p w14:paraId="79498BB9" w14:textId="3B0D807F" w:rsidR="00D84934" w:rsidRPr="00D84934" w:rsidRDefault="00D84934">
      <w:pPr>
        <w:pStyle w:val="Tabladeilustraciones"/>
        <w:tabs>
          <w:tab w:val="right" w:leader="dot" w:pos="9350"/>
        </w:tabs>
        <w:rPr>
          <w:rFonts w:asciiTheme="minorHAnsi" w:eastAsiaTheme="minorEastAsia" w:hAnsiTheme="minorHAnsi" w:cstheme="minorBidi"/>
          <w:b/>
          <w:bCs/>
          <w:noProof/>
          <w:kern w:val="2"/>
          <w:sz w:val="24"/>
          <w:lang w:eastAsia="es-CO"/>
          <w14:ligatures w14:val="standardContextual"/>
        </w:rPr>
      </w:pPr>
      <w:hyperlink w:anchor="_Toc230655919" w:history="1">
        <w:r w:rsidRPr="00D84934">
          <w:rPr>
            <w:rStyle w:val="Hipervnculo"/>
            <w:rFonts w:cstheme="minorHAnsi"/>
            <w:b/>
            <w:bCs/>
            <w:i/>
            <w:iCs/>
            <w:noProof/>
          </w:rPr>
          <w:t>Tabla 3.</w:t>
        </w:r>
        <w:r w:rsidRPr="00D84934">
          <w:rPr>
            <w:rStyle w:val="Hipervnculo"/>
            <w:rFonts w:cstheme="minorHAnsi"/>
            <w:i/>
            <w:iCs/>
            <w:noProof/>
          </w:rPr>
          <w:t xml:space="preserve"> SIPOC del proceso productivo de Rectificadora L&amp;R</w:t>
        </w:r>
        <w:r w:rsidRPr="00D84934">
          <w:rPr>
            <w:noProof/>
            <w:webHidden/>
          </w:rPr>
          <w:tab/>
        </w:r>
        <w:r w:rsidRPr="00D84934">
          <w:rPr>
            <w:noProof/>
            <w:webHidden/>
          </w:rPr>
          <w:fldChar w:fldCharType="begin"/>
        </w:r>
        <w:r w:rsidRPr="00D84934">
          <w:rPr>
            <w:noProof/>
            <w:webHidden/>
          </w:rPr>
          <w:instrText xml:space="preserve"> PAGEREF _Toc230655919 \h </w:instrText>
        </w:r>
        <w:r w:rsidRPr="00D84934">
          <w:rPr>
            <w:noProof/>
            <w:webHidden/>
          </w:rPr>
        </w:r>
        <w:r w:rsidRPr="00D84934">
          <w:rPr>
            <w:noProof/>
            <w:webHidden/>
          </w:rPr>
          <w:fldChar w:fldCharType="separate"/>
        </w:r>
        <w:r w:rsidR="00C42D3C">
          <w:rPr>
            <w:noProof/>
            <w:webHidden/>
          </w:rPr>
          <w:t>38</w:t>
        </w:r>
        <w:r w:rsidRPr="00D84934">
          <w:rPr>
            <w:noProof/>
            <w:webHidden/>
          </w:rPr>
          <w:fldChar w:fldCharType="end"/>
        </w:r>
      </w:hyperlink>
    </w:p>
    <w:p w14:paraId="15822A8D" w14:textId="072C7B26" w:rsidR="00D84934" w:rsidRPr="00D84934" w:rsidRDefault="00D84934">
      <w:pPr>
        <w:pStyle w:val="Tabladeilustraciones"/>
        <w:tabs>
          <w:tab w:val="right" w:leader="dot" w:pos="9350"/>
        </w:tabs>
        <w:rPr>
          <w:rFonts w:asciiTheme="minorHAnsi" w:eastAsiaTheme="minorEastAsia" w:hAnsiTheme="minorHAnsi" w:cstheme="minorBidi"/>
          <w:b/>
          <w:bCs/>
          <w:noProof/>
          <w:kern w:val="2"/>
          <w:sz w:val="24"/>
          <w:lang w:eastAsia="es-CO"/>
          <w14:ligatures w14:val="standardContextual"/>
        </w:rPr>
      </w:pPr>
      <w:hyperlink w:anchor="_Toc230655920" w:history="1">
        <w:r w:rsidRPr="00D84934">
          <w:rPr>
            <w:rStyle w:val="Hipervnculo"/>
            <w:rFonts w:cstheme="minorHAnsi"/>
            <w:b/>
            <w:bCs/>
            <w:i/>
            <w:iCs/>
            <w:noProof/>
          </w:rPr>
          <w:t xml:space="preserve">Tabla 4. </w:t>
        </w:r>
        <w:r w:rsidRPr="00D84934">
          <w:rPr>
            <w:rStyle w:val="Hipervnculo"/>
            <w:rFonts w:cstheme="minorHAnsi"/>
            <w:i/>
            <w:iCs/>
            <w:noProof/>
          </w:rPr>
          <w:t>Matriz Origen-Destino</w:t>
        </w:r>
        <w:r w:rsidRPr="00D84934">
          <w:rPr>
            <w:noProof/>
            <w:webHidden/>
          </w:rPr>
          <w:tab/>
        </w:r>
        <w:r w:rsidRPr="00D84934">
          <w:rPr>
            <w:noProof/>
            <w:webHidden/>
          </w:rPr>
          <w:fldChar w:fldCharType="begin"/>
        </w:r>
        <w:r w:rsidRPr="00D84934">
          <w:rPr>
            <w:noProof/>
            <w:webHidden/>
          </w:rPr>
          <w:instrText xml:space="preserve"> PAGEREF _Toc230655920 \h </w:instrText>
        </w:r>
        <w:r w:rsidRPr="00D84934">
          <w:rPr>
            <w:noProof/>
            <w:webHidden/>
          </w:rPr>
        </w:r>
        <w:r w:rsidRPr="00D84934">
          <w:rPr>
            <w:noProof/>
            <w:webHidden/>
          </w:rPr>
          <w:fldChar w:fldCharType="separate"/>
        </w:r>
        <w:r w:rsidR="00C42D3C">
          <w:rPr>
            <w:noProof/>
            <w:webHidden/>
          </w:rPr>
          <w:t>43</w:t>
        </w:r>
        <w:r w:rsidRPr="00D84934">
          <w:rPr>
            <w:noProof/>
            <w:webHidden/>
          </w:rPr>
          <w:fldChar w:fldCharType="end"/>
        </w:r>
      </w:hyperlink>
    </w:p>
    <w:p w14:paraId="3DA71DE4" w14:textId="6BC485B4" w:rsidR="00D84934" w:rsidRPr="00D84934" w:rsidRDefault="00D84934">
      <w:pPr>
        <w:pStyle w:val="Tabladeilustraciones"/>
        <w:tabs>
          <w:tab w:val="right" w:leader="dot" w:pos="9350"/>
        </w:tabs>
        <w:rPr>
          <w:rFonts w:asciiTheme="minorHAnsi" w:eastAsiaTheme="minorEastAsia" w:hAnsiTheme="minorHAnsi" w:cstheme="minorBidi"/>
          <w:b/>
          <w:bCs/>
          <w:noProof/>
          <w:kern w:val="2"/>
          <w:sz w:val="24"/>
          <w:lang w:eastAsia="es-CO"/>
          <w14:ligatures w14:val="standardContextual"/>
        </w:rPr>
      </w:pPr>
      <w:hyperlink w:anchor="_Toc230655921" w:history="1">
        <w:r w:rsidRPr="00D84934">
          <w:rPr>
            <w:rStyle w:val="Hipervnculo"/>
            <w:rFonts w:cstheme="minorHAnsi"/>
            <w:b/>
            <w:bCs/>
            <w:i/>
            <w:iCs/>
            <w:noProof/>
          </w:rPr>
          <w:t xml:space="preserve">Tabla 5. </w:t>
        </w:r>
        <w:r w:rsidRPr="00D84934">
          <w:rPr>
            <w:rStyle w:val="Hipervnculo"/>
            <w:rFonts w:cstheme="minorHAnsi"/>
            <w:i/>
            <w:iCs/>
            <w:noProof/>
          </w:rPr>
          <w:t>Data - Regresión lineal</w:t>
        </w:r>
        <w:r w:rsidRPr="00D84934">
          <w:rPr>
            <w:noProof/>
            <w:webHidden/>
          </w:rPr>
          <w:tab/>
        </w:r>
        <w:r w:rsidRPr="00D84934">
          <w:rPr>
            <w:noProof/>
            <w:webHidden/>
          </w:rPr>
          <w:fldChar w:fldCharType="begin"/>
        </w:r>
        <w:r w:rsidRPr="00D84934">
          <w:rPr>
            <w:noProof/>
            <w:webHidden/>
          </w:rPr>
          <w:instrText xml:space="preserve"> PAGEREF _Toc230655921 \h </w:instrText>
        </w:r>
        <w:r w:rsidRPr="00D84934">
          <w:rPr>
            <w:noProof/>
            <w:webHidden/>
          </w:rPr>
        </w:r>
        <w:r w:rsidRPr="00D84934">
          <w:rPr>
            <w:noProof/>
            <w:webHidden/>
          </w:rPr>
          <w:fldChar w:fldCharType="separate"/>
        </w:r>
        <w:r w:rsidR="00C42D3C">
          <w:rPr>
            <w:noProof/>
            <w:webHidden/>
          </w:rPr>
          <w:t>46</w:t>
        </w:r>
        <w:r w:rsidRPr="00D84934">
          <w:rPr>
            <w:noProof/>
            <w:webHidden/>
          </w:rPr>
          <w:fldChar w:fldCharType="end"/>
        </w:r>
      </w:hyperlink>
    </w:p>
    <w:p w14:paraId="4F329649" w14:textId="52062A0A" w:rsidR="00D84934" w:rsidRDefault="00D84934">
      <w:pPr>
        <w:pStyle w:val="Tabladeilustraciones"/>
        <w:tabs>
          <w:tab w:val="right" w:leader="dot" w:pos="9350"/>
        </w:tabs>
        <w:rPr>
          <w:rFonts w:asciiTheme="minorHAnsi" w:eastAsiaTheme="minorEastAsia" w:hAnsiTheme="minorHAnsi" w:cstheme="minorBidi"/>
          <w:noProof/>
          <w:kern w:val="2"/>
          <w:sz w:val="24"/>
          <w:lang w:eastAsia="es-CO"/>
          <w14:ligatures w14:val="standardContextual"/>
        </w:rPr>
      </w:pPr>
      <w:hyperlink w:anchor="_Toc230655922" w:history="1">
        <w:r w:rsidRPr="00EC0F24">
          <w:rPr>
            <w:rStyle w:val="Hipervnculo"/>
            <w:b/>
            <w:bCs/>
            <w:i/>
            <w:iCs/>
            <w:noProof/>
          </w:rPr>
          <w:t>Tabla 6.</w:t>
        </w:r>
        <w:r w:rsidRPr="00EC0F24">
          <w:rPr>
            <w:rStyle w:val="Hipervnculo"/>
            <w:i/>
            <w:iCs/>
            <w:noProof/>
          </w:rPr>
          <w:t xml:space="preserve"> Modelo preliminar MRP</w:t>
        </w:r>
        <w:r>
          <w:rPr>
            <w:noProof/>
            <w:webHidden/>
          </w:rPr>
          <w:tab/>
        </w:r>
        <w:r>
          <w:rPr>
            <w:noProof/>
            <w:webHidden/>
          </w:rPr>
          <w:fldChar w:fldCharType="begin"/>
        </w:r>
        <w:r>
          <w:rPr>
            <w:noProof/>
            <w:webHidden/>
          </w:rPr>
          <w:instrText xml:space="preserve"> PAGEREF _Toc230655922 \h </w:instrText>
        </w:r>
        <w:r>
          <w:rPr>
            <w:noProof/>
            <w:webHidden/>
          </w:rPr>
        </w:r>
        <w:r>
          <w:rPr>
            <w:noProof/>
            <w:webHidden/>
          </w:rPr>
          <w:fldChar w:fldCharType="separate"/>
        </w:r>
        <w:r w:rsidR="00C42D3C">
          <w:rPr>
            <w:noProof/>
            <w:webHidden/>
          </w:rPr>
          <w:t>49</w:t>
        </w:r>
        <w:r>
          <w:rPr>
            <w:noProof/>
            <w:webHidden/>
          </w:rPr>
          <w:fldChar w:fldCharType="end"/>
        </w:r>
      </w:hyperlink>
    </w:p>
    <w:p w14:paraId="62BC3BEB" w14:textId="5BF6B086" w:rsidR="00D84934" w:rsidRDefault="00D84934">
      <w:pPr>
        <w:pStyle w:val="Tabladeilustraciones"/>
        <w:tabs>
          <w:tab w:val="right" w:leader="dot" w:pos="9350"/>
        </w:tabs>
        <w:rPr>
          <w:rFonts w:asciiTheme="minorHAnsi" w:eastAsiaTheme="minorEastAsia" w:hAnsiTheme="minorHAnsi" w:cstheme="minorBidi"/>
          <w:noProof/>
          <w:kern w:val="2"/>
          <w:sz w:val="24"/>
          <w:lang w:eastAsia="es-CO"/>
          <w14:ligatures w14:val="standardContextual"/>
        </w:rPr>
      </w:pPr>
      <w:hyperlink w:anchor="_Toc230655923" w:history="1">
        <w:r w:rsidRPr="00EC0F24">
          <w:rPr>
            <w:rStyle w:val="Hipervnculo"/>
            <w:b/>
            <w:bCs/>
            <w:i/>
            <w:iCs/>
            <w:noProof/>
          </w:rPr>
          <w:t xml:space="preserve">Tabla 7. </w:t>
        </w:r>
        <w:r w:rsidRPr="00EC0F24">
          <w:rPr>
            <w:rStyle w:val="Hipervnculo"/>
            <w:i/>
            <w:iCs/>
            <w:noProof/>
          </w:rPr>
          <w:t>Matriz de indicadores operativos</w:t>
        </w:r>
        <w:r>
          <w:rPr>
            <w:noProof/>
            <w:webHidden/>
          </w:rPr>
          <w:tab/>
        </w:r>
        <w:r>
          <w:rPr>
            <w:noProof/>
            <w:webHidden/>
          </w:rPr>
          <w:fldChar w:fldCharType="begin"/>
        </w:r>
        <w:r>
          <w:rPr>
            <w:noProof/>
            <w:webHidden/>
          </w:rPr>
          <w:instrText xml:space="preserve"> PAGEREF _Toc230655923 \h </w:instrText>
        </w:r>
        <w:r>
          <w:rPr>
            <w:noProof/>
            <w:webHidden/>
          </w:rPr>
        </w:r>
        <w:r>
          <w:rPr>
            <w:noProof/>
            <w:webHidden/>
          </w:rPr>
          <w:fldChar w:fldCharType="separate"/>
        </w:r>
        <w:r w:rsidR="00C42D3C">
          <w:rPr>
            <w:noProof/>
            <w:webHidden/>
          </w:rPr>
          <w:t>57</w:t>
        </w:r>
        <w:r>
          <w:rPr>
            <w:noProof/>
            <w:webHidden/>
          </w:rPr>
          <w:fldChar w:fldCharType="end"/>
        </w:r>
      </w:hyperlink>
    </w:p>
    <w:p w14:paraId="6A53988F" w14:textId="7DC0A959" w:rsidR="00D84934" w:rsidRDefault="00D84934">
      <w:pPr>
        <w:pStyle w:val="Tabladeilustraciones"/>
        <w:tabs>
          <w:tab w:val="right" w:leader="dot" w:pos="9350"/>
        </w:tabs>
        <w:rPr>
          <w:rFonts w:asciiTheme="minorHAnsi" w:eastAsiaTheme="minorEastAsia" w:hAnsiTheme="minorHAnsi" w:cstheme="minorBidi"/>
          <w:noProof/>
          <w:kern w:val="2"/>
          <w:sz w:val="24"/>
          <w:lang w:eastAsia="es-CO"/>
          <w14:ligatures w14:val="standardContextual"/>
        </w:rPr>
      </w:pPr>
      <w:hyperlink w:anchor="_Toc230655924" w:history="1">
        <w:r w:rsidRPr="00EC0F24">
          <w:rPr>
            <w:rStyle w:val="Hipervnculo"/>
            <w:b/>
            <w:bCs/>
            <w:i/>
            <w:iCs/>
            <w:noProof/>
          </w:rPr>
          <w:t xml:space="preserve">Tabla 8. </w:t>
        </w:r>
        <w:r w:rsidRPr="00EC0F24">
          <w:rPr>
            <w:rStyle w:val="Hipervnculo"/>
            <w:i/>
            <w:iCs/>
            <w:noProof/>
          </w:rPr>
          <w:t>Resumen de Hallazgos Generales</w:t>
        </w:r>
        <w:r>
          <w:rPr>
            <w:noProof/>
            <w:webHidden/>
          </w:rPr>
          <w:tab/>
        </w:r>
        <w:r>
          <w:rPr>
            <w:noProof/>
            <w:webHidden/>
          </w:rPr>
          <w:fldChar w:fldCharType="begin"/>
        </w:r>
        <w:r>
          <w:rPr>
            <w:noProof/>
            <w:webHidden/>
          </w:rPr>
          <w:instrText xml:space="preserve"> PAGEREF _Toc230655924 \h </w:instrText>
        </w:r>
        <w:r>
          <w:rPr>
            <w:noProof/>
            <w:webHidden/>
          </w:rPr>
        </w:r>
        <w:r>
          <w:rPr>
            <w:noProof/>
            <w:webHidden/>
          </w:rPr>
          <w:fldChar w:fldCharType="separate"/>
        </w:r>
        <w:r w:rsidR="00C42D3C">
          <w:rPr>
            <w:noProof/>
            <w:webHidden/>
          </w:rPr>
          <w:t>62</w:t>
        </w:r>
        <w:r>
          <w:rPr>
            <w:noProof/>
            <w:webHidden/>
          </w:rPr>
          <w:fldChar w:fldCharType="end"/>
        </w:r>
      </w:hyperlink>
    </w:p>
    <w:p w14:paraId="137CECF6" w14:textId="24109F43" w:rsidR="00D62B01" w:rsidRPr="00B940EA" w:rsidRDefault="00D84934" w:rsidP="00D62B01">
      <w:pPr>
        <w:rPr>
          <w:i/>
          <w:iCs/>
        </w:rPr>
      </w:pPr>
      <w:r>
        <w:rPr>
          <w:i/>
          <w:iCs/>
        </w:rPr>
        <w:fldChar w:fldCharType="end"/>
      </w:r>
    </w:p>
    <w:p w14:paraId="1FBE6295" w14:textId="77777777" w:rsidR="00C129E4" w:rsidRPr="00B940EA" w:rsidRDefault="00C129E4" w:rsidP="00D62B01"/>
    <w:p w14:paraId="3A9B5875" w14:textId="77777777" w:rsidR="005666DC" w:rsidRPr="00B940EA" w:rsidRDefault="005666DC">
      <w:r w:rsidRPr="00B940EA">
        <w:br w:type="page"/>
      </w:r>
    </w:p>
    <w:p w14:paraId="749D5818" w14:textId="77777777" w:rsidR="001002C2" w:rsidRPr="00B940EA" w:rsidRDefault="001002C2" w:rsidP="00BF5EE7">
      <w:pPr>
        <w:pStyle w:val="Ttulo1"/>
        <w:numPr>
          <w:ilvl w:val="0"/>
          <w:numId w:val="0"/>
        </w:numPr>
        <w:ind w:left="432"/>
      </w:pPr>
      <w:bookmarkStart w:id="2" w:name="_Toc64540246"/>
      <w:bookmarkStart w:id="3" w:name="_Toc230656352"/>
      <w:r w:rsidRPr="00B940EA">
        <w:lastRenderedPageBreak/>
        <w:t xml:space="preserve">Lista de </w:t>
      </w:r>
      <w:r w:rsidR="00965242" w:rsidRPr="00B940EA">
        <w:t>figuras</w:t>
      </w:r>
      <w:bookmarkEnd w:id="2"/>
      <w:bookmarkEnd w:id="3"/>
    </w:p>
    <w:p w14:paraId="2E28EF67" w14:textId="6B3E5700" w:rsidR="00D84934" w:rsidRDefault="00D84934">
      <w:pPr>
        <w:pStyle w:val="Tabladeilustraciones"/>
        <w:tabs>
          <w:tab w:val="right" w:leader="dot" w:pos="9350"/>
        </w:tabs>
        <w:rPr>
          <w:rFonts w:asciiTheme="minorHAnsi" w:eastAsiaTheme="minorEastAsia" w:hAnsiTheme="minorHAnsi" w:cstheme="minorBidi"/>
          <w:noProof/>
          <w:kern w:val="2"/>
          <w:sz w:val="24"/>
          <w:lang w:eastAsia="es-CO"/>
          <w14:ligatures w14:val="standardContextual"/>
        </w:rPr>
      </w:pPr>
      <w:r>
        <w:rPr>
          <w:i/>
          <w:iCs/>
        </w:rPr>
        <w:fldChar w:fldCharType="begin"/>
      </w:r>
      <w:r>
        <w:rPr>
          <w:i/>
          <w:iCs/>
        </w:rPr>
        <w:instrText xml:space="preserve"> TOC \h \z \c "Figura" </w:instrText>
      </w:r>
      <w:r>
        <w:rPr>
          <w:i/>
          <w:iCs/>
        </w:rPr>
        <w:fldChar w:fldCharType="separate"/>
      </w:r>
      <w:hyperlink w:anchor="_Toc230656028" w:history="1">
        <w:r w:rsidRPr="00D84934">
          <w:rPr>
            <w:rStyle w:val="Hipervnculo"/>
            <w:rFonts w:cstheme="minorHAnsi"/>
            <w:b/>
            <w:bCs/>
            <w:i/>
            <w:iCs/>
            <w:noProof/>
          </w:rPr>
          <w:t>Figura 1.</w:t>
        </w:r>
        <w:r w:rsidRPr="003A7222">
          <w:rPr>
            <w:rStyle w:val="Hipervnculo"/>
            <w:rFonts w:cstheme="minorHAnsi"/>
            <w:i/>
            <w:iCs/>
            <w:noProof/>
          </w:rPr>
          <w:t xml:space="preserve"> Mapa conceptual del marco conceptual del proyecto</w:t>
        </w:r>
        <w:r>
          <w:rPr>
            <w:noProof/>
            <w:webHidden/>
          </w:rPr>
          <w:tab/>
        </w:r>
        <w:r>
          <w:rPr>
            <w:noProof/>
            <w:webHidden/>
          </w:rPr>
          <w:fldChar w:fldCharType="begin"/>
        </w:r>
        <w:r>
          <w:rPr>
            <w:noProof/>
            <w:webHidden/>
          </w:rPr>
          <w:instrText xml:space="preserve"> PAGEREF _Toc230656028 \h </w:instrText>
        </w:r>
        <w:r>
          <w:rPr>
            <w:noProof/>
            <w:webHidden/>
          </w:rPr>
        </w:r>
        <w:r>
          <w:rPr>
            <w:noProof/>
            <w:webHidden/>
          </w:rPr>
          <w:fldChar w:fldCharType="separate"/>
        </w:r>
        <w:r w:rsidR="00C42D3C">
          <w:rPr>
            <w:noProof/>
            <w:webHidden/>
          </w:rPr>
          <w:t>19</w:t>
        </w:r>
        <w:r>
          <w:rPr>
            <w:noProof/>
            <w:webHidden/>
          </w:rPr>
          <w:fldChar w:fldCharType="end"/>
        </w:r>
      </w:hyperlink>
    </w:p>
    <w:p w14:paraId="737506AD" w14:textId="7B63409A" w:rsidR="00D84934" w:rsidRPr="00D84934" w:rsidRDefault="00D84934">
      <w:pPr>
        <w:pStyle w:val="Tabladeilustraciones"/>
        <w:tabs>
          <w:tab w:val="right" w:leader="dot" w:pos="9350"/>
        </w:tabs>
        <w:rPr>
          <w:rFonts w:asciiTheme="minorHAnsi" w:eastAsiaTheme="minorEastAsia" w:hAnsiTheme="minorHAnsi" w:cstheme="minorBidi"/>
          <w:b/>
          <w:bCs/>
          <w:noProof/>
          <w:kern w:val="2"/>
          <w:sz w:val="24"/>
          <w:lang w:eastAsia="es-CO"/>
          <w14:ligatures w14:val="standardContextual"/>
        </w:rPr>
      </w:pPr>
      <w:hyperlink w:anchor="_Toc230656029" w:history="1">
        <w:r w:rsidRPr="00D84934">
          <w:rPr>
            <w:rStyle w:val="Hipervnculo"/>
            <w:rFonts w:cstheme="minorHAnsi"/>
            <w:b/>
            <w:bCs/>
            <w:i/>
            <w:iCs/>
            <w:noProof/>
          </w:rPr>
          <w:t xml:space="preserve">Figura 2. </w:t>
        </w:r>
        <w:r w:rsidRPr="00D84934">
          <w:rPr>
            <w:rStyle w:val="Hipervnculo"/>
            <w:rFonts w:cstheme="minorHAnsi"/>
            <w:i/>
            <w:iCs/>
            <w:noProof/>
          </w:rPr>
          <w:t>Registro visual de Rectificadora L&amp;R</w:t>
        </w:r>
        <w:r w:rsidRPr="00D84934">
          <w:rPr>
            <w:noProof/>
            <w:webHidden/>
          </w:rPr>
          <w:tab/>
        </w:r>
        <w:r w:rsidRPr="00D84934">
          <w:rPr>
            <w:noProof/>
            <w:webHidden/>
          </w:rPr>
          <w:fldChar w:fldCharType="begin"/>
        </w:r>
        <w:r w:rsidRPr="00D84934">
          <w:rPr>
            <w:noProof/>
            <w:webHidden/>
          </w:rPr>
          <w:instrText xml:space="preserve"> PAGEREF _Toc230656029 \h </w:instrText>
        </w:r>
        <w:r w:rsidRPr="00D84934">
          <w:rPr>
            <w:noProof/>
            <w:webHidden/>
          </w:rPr>
        </w:r>
        <w:r w:rsidRPr="00D84934">
          <w:rPr>
            <w:noProof/>
            <w:webHidden/>
          </w:rPr>
          <w:fldChar w:fldCharType="separate"/>
        </w:r>
        <w:r w:rsidR="00C42D3C">
          <w:rPr>
            <w:noProof/>
            <w:webHidden/>
          </w:rPr>
          <w:t>25</w:t>
        </w:r>
        <w:r w:rsidRPr="00D84934">
          <w:rPr>
            <w:noProof/>
            <w:webHidden/>
          </w:rPr>
          <w:fldChar w:fldCharType="end"/>
        </w:r>
      </w:hyperlink>
    </w:p>
    <w:p w14:paraId="6B8E06E4" w14:textId="3AF9949E" w:rsidR="00D84934" w:rsidRPr="00D84934" w:rsidRDefault="00D84934">
      <w:pPr>
        <w:pStyle w:val="Tabladeilustraciones"/>
        <w:tabs>
          <w:tab w:val="right" w:leader="dot" w:pos="9350"/>
        </w:tabs>
        <w:rPr>
          <w:rFonts w:asciiTheme="minorHAnsi" w:eastAsiaTheme="minorEastAsia" w:hAnsiTheme="minorHAnsi" w:cstheme="minorBidi"/>
          <w:b/>
          <w:bCs/>
          <w:noProof/>
          <w:kern w:val="2"/>
          <w:sz w:val="24"/>
          <w:lang w:eastAsia="es-CO"/>
          <w14:ligatures w14:val="standardContextual"/>
        </w:rPr>
      </w:pPr>
      <w:hyperlink w:anchor="_Toc230656030" w:history="1">
        <w:r w:rsidRPr="00D84934">
          <w:rPr>
            <w:rStyle w:val="Hipervnculo"/>
            <w:rFonts w:cstheme="minorHAnsi"/>
            <w:b/>
            <w:bCs/>
            <w:i/>
            <w:iCs/>
            <w:noProof/>
          </w:rPr>
          <w:t xml:space="preserve">Figura 3. </w:t>
        </w:r>
        <w:r w:rsidRPr="00D84934">
          <w:rPr>
            <w:rStyle w:val="Hipervnculo"/>
            <w:rFonts w:cstheme="minorHAnsi"/>
            <w:i/>
            <w:iCs/>
            <w:noProof/>
          </w:rPr>
          <w:t>Oficina administrativa de Rectificadora L&amp;R</w:t>
        </w:r>
        <w:r w:rsidRPr="00D84934">
          <w:rPr>
            <w:noProof/>
            <w:webHidden/>
          </w:rPr>
          <w:tab/>
        </w:r>
        <w:r w:rsidRPr="00D84934">
          <w:rPr>
            <w:noProof/>
            <w:webHidden/>
          </w:rPr>
          <w:fldChar w:fldCharType="begin"/>
        </w:r>
        <w:r w:rsidRPr="00D84934">
          <w:rPr>
            <w:noProof/>
            <w:webHidden/>
          </w:rPr>
          <w:instrText xml:space="preserve"> PAGEREF _Toc230656030 \h </w:instrText>
        </w:r>
        <w:r w:rsidRPr="00D84934">
          <w:rPr>
            <w:noProof/>
            <w:webHidden/>
          </w:rPr>
        </w:r>
        <w:r w:rsidRPr="00D84934">
          <w:rPr>
            <w:noProof/>
            <w:webHidden/>
          </w:rPr>
          <w:fldChar w:fldCharType="separate"/>
        </w:r>
        <w:r w:rsidR="00C42D3C">
          <w:rPr>
            <w:noProof/>
            <w:webHidden/>
          </w:rPr>
          <w:t>26</w:t>
        </w:r>
        <w:r w:rsidRPr="00D84934">
          <w:rPr>
            <w:noProof/>
            <w:webHidden/>
          </w:rPr>
          <w:fldChar w:fldCharType="end"/>
        </w:r>
      </w:hyperlink>
    </w:p>
    <w:p w14:paraId="42AB5655" w14:textId="5D1771EE" w:rsidR="00D84934" w:rsidRPr="00D84934" w:rsidRDefault="00D84934">
      <w:pPr>
        <w:pStyle w:val="Tabladeilustraciones"/>
        <w:tabs>
          <w:tab w:val="right" w:leader="dot" w:pos="9350"/>
        </w:tabs>
        <w:rPr>
          <w:rFonts w:asciiTheme="minorHAnsi" w:eastAsiaTheme="minorEastAsia" w:hAnsiTheme="minorHAnsi" w:cstheme="minorBidi"/>
          <w:b/>
          <w:bCs/>
          <w:noProof/>
          <w:kern w:val="2"/>
          <w:sz w:val="24"/>
          <w:lang w:eastAsia="es-CO"/>
          <w14:ligatures w14:val="standardContextual"/>
        </w:rPr>
      </w:pPr>
      <w:hyperlink w:anchor="_Toc230656031" w:history="1">
        <w:r w:rsidRPr="00D84934">
          <w:rPr>
            <w:rStyle w:val="Hipervnculo"/>
            <w:rFonts w:cstheme="minorHAnsi"/>
            <w:b/>
            <w:bCs/>
            <w:i/>
            <w:iCs/>
            <w:noProof/>
          </w:rPr>
          <w:t>Figura 4.</w:t>
        </w:r>
        <w:r w:rsidRPr="00D84934">
          <w:rPr>
            <w:rStyle w:val="Hipervnculo"/>
            <w:rFonts w:cstheme="minorHAnsi"/>
            <w:i/>
            <w:iCs/>
            <w:noProof/>
          </w:rPr>
          <w:t xml:space="preserve"> Registro fotográfico del diagnóstico inicial</w:t>
        </w:r>
        <w:r w:rsidRPr="00D84934">
          <w:rPr>
            <w:noProof/>
            <w:webHidden/>
          </w:rPr>
          <w:tab/>
        </w:r>
        <w:r w:rsidRPr="00D84934">
          <w:rPr>
            <w:noProof/>
            <w:webHidden/>
          </w:rPr>
          <w:fldChar w:fldCharType="begin"/>
        </w:r>
        <w:r w:rsidRPr="00D84934">
          <w:rPr>
            <w:noProof/>
            <w:webHidden/>
          </w:rPr>
          <w:instrText xml:space="preserve"> PAGEREF _Toc230656031 \h </w:instrText>
        </w:r>
        <w:r w:rsidRPr="00D84934">
          <w:rPr>
            <w:noProof/>
            <w:webHidden/>
          </w:rPr>
        </w:r>
        <w:r w:rsidRPr="00D84934">
          <w:rPr>
            <w:noProof/>
            <w:webHidden/>
          </w:rPr>
          <w:fldChar w:fldCharType="separate"/>
        </w:r>
        <w:r w:rsidR="00C42D3C">
          <w:rPr>
            <w:noProof/>
            <w:webHidden/>
          </w:rPr>
          <w:t>30</w:t>
        </w:r>
        <w:r w:rsidRPr="00D84934">
          <w:rPr>
            <w:noProof/>
            <w:webHidden/>
          </w:rPr>
          <w:fldChar w:fldCharType="end"/>
        </w:r>
      </w:hyperlink>
    </w:p>
    <w:p w14:paraId="421BDE4F" w14:textId="650DDE2B" w:rsidR="00D84934" w:rsidRPr="00D84934" w:rsidRDefault="00D84934">
      <w:pPr>
        <w:pStyle w:val="Tabladeilustraciones"/>
        <w:tabs>
          <w:tab w:val="right" w:leader="dot" w:pos="9350"/>
        </w:tabs>
        <w:rPr>
          <w:rFonts w:asciiTheme="minorHAnsi" w:eastAsiaTheme="minorEastAsia" w:hAnsiTheme="minorHAnsi" w:cstheme="minorBidi"/>
          <w:b/>
          <w:bCs/>
          <w:noProof/>
          <w:kern w:val="2"/>
          <w:sz w:val="24"/>
          <w:lang w:eastAsia="es-CO"/>
          <w14:ligatures w14:val="standardContextual"/>
        </w:rPr>
      </w:pPr>
      <w:hyperlink w:anchor="_Toc230656032" w:history="1">
        <w:r w:rsidRPr="00D84934">
          <w:rPr>
            <w:rStyle w:val="Hipervnculo"/>
            <w:rFonts w:cstheme="minorHAnsi"/>
            <w:b/>
            <w:bCs/>
            <w:i/>
            <w:iCs/>
            <w:noProof/>
          </w:rPr>
          <w:t xml:space="preserve">Figura 5. </w:t>
        </w:r>
        <w:r w:rsidRPr="00D84934">
          <w:rPr>
            <w:rStyle w:val="Hipervnculo"/>
            <w:rFonts w:cstheme="minorHAnsi"/>
            <w:i/>
            <w:iCs/>
            <w:noProof/>
          </w:rPr>
          <w:t>Árbol del problema de Rectificadora L&amp;R</w:t>
        </w:r>
        <w:r w:rsidRPr="00D84934">
          <w:rPr>
            <w:noProof/>
            <w:webHidden/>
          </w:rPr>
          <w:tab/>
        </w:r>
        <w:r w:rsidRPr="00D84934">
          <w:rPr>
            <w:noProof/>
            <w:webHidden/>
          </w:rPr>
          <w:fldChar w:fldCharType="begin"/>
        </w:r>
        <w:r w:rsidRPr="00D84934">
          <w:rPr>
            <w:noProof/>
            <w:webHidden/>
          </w:rPr>
          <w:instrText xml:space="preserve"> PAGEREF _Toc230656032 \h </w:instrText>
        </w:r>
        <w:r w:rsidRPr="00D84934">
          <w:rPr>
            <w:noProof/>
            <w:webHidden/>
          </w:rPr>
        </w:r>
        <w:r w:rsidRPr="00D84934">
          <w:rPr>
            <w:noProof/>
            <w:webHidden/>
          </w:rPr>
          <w:fldChar w:fldCharType="separate"/>
        </w:r>
        <w:r w:rsidR="00C42D3C">
          <w:rPr>
            <w:noProof/>
            <w:webHidden/>
          </w:rPr>
          <w:t>31</w:t>
        </w:r>
        <w:r w:rsidRPr="00D84934">
          <w:rPr>
            <w:noProof/>
            <w:webHidden/>
          </w:rPr>
          <w:fldChar w:fldCharType="end"/>
        </w:r>
      </w:hyperlink>
    </w:p>
    <w:p w14:paraId="422C57F6" w14:textId="06B29A88" w:rsidR="00D84934" w:rsidRPr="00D84934" w:rsidRDefault="00D84934">
      <w:pPr>
        <w:pStyle w:val="Tabladeilustraciones"/>
        <w:tabs>
          <w:tab w:val="right" w:leader="dot" w:pos="9350"/>
        </w:tabs>
        <w:rPr>
          <w:rFonts w:asciiTheme="minorHAnsi" w:eastAsiaTheme="minorEastAsia" w:hAnsiTheme="minorHAnsi" w:cstheme="minorBidi"/>
          <w:b/>
          <w:bCs/>
          <w:noProof/>
          <w:kern w:val="2"/>
          <w:sz w:val="24"/>
          <w:lang w:eastAsia="es-CO"/>
          <w14:ligatures w14:val="standardContextual"/>
        </w:rPr>
      </w:pPr>
      <w:hyperlink w:anchor="_Toc230656033" w:history="1">
        <w:r w:rsidRPr="00D84934">
          <w:rPr>
            <w:rStyle w:val="Hipervnculo"/>
            <w:rFonts w:cstheme="minorHAnsi"/>
            <w:b/>
            <w:bCs/>
            <w:i/>
            <w:iCs/>
            <w:noProof/>
          </w:rPr>
          <w:t xml:space="preserve">Figura 6. </w:t>
        </w:r>
        <w:r w:rsidRPr="00D84934">
          <w:rPr>
            <w:rStyle w:val="Hipervnculo"/>
            <w:rFonts w:cstheme="minorHAnsi"/>
            <w:i/>
            <w:iCs/>
            <w:noProof/>
          </w:rPr>
          <w:t>Diagrama de flujo del proceso productivo de Rectificadora L&amp;R</w:t>
        </w:r>
        <w:r w:rsidRPr="00D84934">
          <w:rPr>
            <w:noProof/>
            <w:webHidden/>
          </w:rPr>
          <w:tab/>
        </w:r>
        <w:r w:rsidRPr="00D84934">
          <w:rPr>
            <w:noProof/>
            <w:webHidden/>
          </w:rPr>
          <w:fldChar w:fldCharType="begin"/>
        </w:r>
        <w:r w:rsidRPr="00D84934">
          <w:rPr>
            <w:noProof/>
            <w:webHidden/>
          </w:rPr>
          <w:instrText xml:space="preserve"> PAGEREF _Toc230656033 \h </w:instrText>
        </w:r>
        <w:r w:rsidRPr="00D84934">
          <w:rPr>
            <w:noProof/>
            <w:webHidden/>
          </w:rPr>
        </w:r>
        <w:r w:rsidRPr="00D84934">
          <w:rPr>
            <w:noProof/>
            <w:webHidden/>
          </w:rPr>
          <w:fldChar w:fldCharType="separate"/>
        </w:r>
        <w:r w:rsidR="00C42D3C">
          <w:rPr>
            <w:noProof/>
            <w:webHidden/>
          </w:rPr>
          <w:t>35</w:t>
        </w:r>
        <w:r w:rsidRPr="00D84934">
          <w:rPr>
            <w:noProof/>
            <w:webHidden/>
          </w:rPr>
          <w:fldChar w:fldCharType="end"/>
        </w:r>
      </w:hyperlink>
    </w:p>
    <w:p w14:paraId="3A375B59" w14:textId="643A30B6" w:rsidR="00D84934" w:rsidRDefault="00D84934">
      <w:pPr>
        <w:pStyle w:val="Tabladeilustraciones"/>
        <w:tabs>
          <w:tab w:val="right" w:leader="dot" w:pos="9350"/>
        </w:tabs>
        <w:rPr>
          <w:rFonts w:asciiTheme="minorHAnsi" w:eastAsiaTheme="minorEastAsia" w:hAnsiTheme="minorHAnsi" w:cstheme="minorBidi"/>
          <w:noProof/>
          <w:kern w:val="2"/>
          <w:sz w:val="24"/>
          <w:lang w:eastAsia="es-CO"/>
          <w14:ligatures w14:val="standardContextual"/>
        </w:rPr>
      </w:pPr>
      <w:hyperlink w:anchor="_Toc230656034" w:history="1">
        <w:r w:rsidRPr="003A7222">
          <w:rPr>
            <w:rStyle w:val="Hipervnculo"/>
            <w:b/>
            <w:bCs/>
            <w:i/>
            <w:iCs/>
            <w:noProof/>
          </w:rPr>
          <w:t xml:space="preserve">Figura 7. </w:t>
        </w:r>
        <w:r w:rsidRPr="003A7222">
          <w:rPr>
            <w:rStyle w:val="Hipervnculo"/>
            <w:i/>
            <w:iCs/>
            <w:noProof/>
          </w:rPr>
          <w:t>Regresión lineal</w:t>
        </w:r>
        <w:r>
          <w:rPr>
            <w:noProof/>
            <w:webHidden/>
          </w:rPr>
          <w:tab/>
        </w:r>
        <w:r>
          <w:rPr>
            <w:noProof/>
            <w:webHidden/>
          </w:rPr>
          <w:fldChar w:fldCharType="begin"/>
        </w:r>
        <w:r>
          <w:rPr>
            <w:noProof/>
            <w:webHidden/>
          </w:rPr>
          <w:instrText xml:space="preserve"> PAGEREF _Toc230656034 \h </w:instrText>
        </w:r>
        <w:r>
          <w:rPr>
            <w:noProof/>
            <w:webHidden/>
          </w:rPr>
        </w:r>
        <w:r>
          <w:rPr>
            <w:noProof/>
            <w:webHidden/>
          </w:rPr>
          <w:fldChar w:fldCharType="separate"/>
        </w:r>
        <w:r w:rsidR="00C42D3C">
          <w:rPr>
            <w:noProof/>
            <w:webHidden/>
          </w:rPr>
          <w:t>47</w:t>
        </w:r>
        <w:r>
          <w:rPr>
            <w:noProof/>
            <w:webHidden/>
          </w:rPr>
          <w:fldChar w:fldCharType="end"/>
        </w:r>
      </w:hyperlink>
    </w:p>
    <w:p w14:paraId="78B83D25" w14:textId="654A927E" w:rsidR="00D84934" w:rsidRDefault="00D84934">
      <w:pPr>
        <w:pStyle w:val="Tabladeilustraciones"/>
        <w:tabs>
          <w:tab w:val="right" w:leader="dot" w:pos="9350"/>
        </w:tabs>
        <w:rPr>
          <w:rFonts w:asciiTheme="minorHAnsi" w:eastAsiaTheme="minorEastAsia" w:hAnsiTheme="minorHAnsi" w:cstheme="minorBidi"/>
          <w:noProof/>
          <w:kern w:val="2"/>
          <w:sz w:val="24"/>
          <w:lang w:eastAsia="es-CO"/>
          <w14:ligatures w14:val="standardContextual"/>
        </w:rPr>
      </w:pPr>
      <w:hyperlink w:anchor="_Toc230656035" w:history="1">
        <w:r w:rsidRPr="003A7222">
          <w:rPr>
            <w:rStyle w:val="Hipervnculo"/>
            <w:b/>
            <w:bCs/>
            <w:i/>
            <w:iCs/>
            <w:noProof/>
          </w:rPr>
          <w:t xml:space="preserve">Figura 8. </w:t>
        </w:r>
        <w:r w:rsidRPr="003A7222">
          <w:rPr>
            <w:rStyle w:val="Hipervnculo"/>
            <w:i/>
            <w:iCs/>
            <w:noProof/>
          </w:rPr>
          <w:t>Modelo de Análisis Pareto</w:t>
        </w:r>
        <w:r>
          <w:rPr>
            <w:noProof/>
            <w:webHidden/>
          </w:rPr>
          <w:tab/>
        </w:r>
        <w:r>
          <w:rPr>
            <w:noProof/>
            <w:webHidden/>
          </w:rPr>
          <w:fldChar w:fldCharType="begin"/>
        </w:r>
        <w:r>
          <w:rPr>
            <w:noProof/>
            <w:webHidden/>
          </w:rPr>
          <w:instrText xml:space="preserve"> PAGEREF _Toc230656035 \h </w:instrText>
        </w:r>
        <w:r>
          <w:rPr>
            <w:noProof/>
            <w:webHidden/>
          </w:rPr>
        </w:r>
        <w:r>
          <w:rPr>
            <w:noProof/>
            <w:webHidden/>
          </w:rPr>
          <w:fldChar w:fldCharType="separate"/>
        </w:r>
        <w:r w:rsidR="00C42D3C">
          <w:rPr>
            <w:noProof/>
            <w:webHidden/>
          </w:rPr>
          <w:t>51</w:t>
        </w:r>
        <w:r>
          <w:rPr>
            <w:noProof/>
            <w:webHidden/>
          </w:rPr>
          <w:fldChar w:fldCharType="end"/>
        </w:r>
      </w:hyperlink>
    </w:p>
    <w:p w14:paraId="4F0EB026" w14:textId="30D7B1C8" w:rsidR="00D84934" w:rsidRDefault="00D84934">
      <w:pPr>
        <w:pStyle w:val="Tabladeilustraciones"/>
        <w:tabs>
          <w:tab w:val="right" w:leader="dot" w:pos="9350"/>
        </w:tabs>
        <w:rPr>
          <w:rFonts w:asciiTheme="minorHAnsi" w:eastAsiaTheme="minorEastAsia" w:hAnsiTheme="minorHAnsi" w:cstheme="minorBidi"/>
          <w:noProof/>
          <w:kern w:val="2"/>
          <w:sz w:val="24"/>
          <w:lang w:eastAsia="es-CO"/>
          <w14:ligatures w14:val="standardContextual"/>
        </w:rPr>
      </w:pPr>
      <w:hyperlink w:anchor="_Toc230656036" w:history="1">
        <w:r w:rsidRPr="003A7222">
          <w:rPr>
            <w:rStyle w:val="Hipervnculo"/>
            <w:b/>
            <w:bCs/>
            <w:i/>
            <w:iCs/>
            <w:noProof/>
          </w:rPr>
          <w:t xml:space="preserve">Figura 9. </w:t>
        </w:r>
        <w:r w:rsidRPr="003A7222">
          <w:rPr>
            <w:rStyle w:val="Hipervnculo"/>
            <w:i/>
            <w:iCs/>
            <w:noProof/>
          </w:rPr>
          <w:t>Evaluación de clientes-proveedores</w:t>
        </w:r>
        <w:r>
          <w:rPr>
            <w:noProof/>
            <w:webHidden/>
          </w:rPr>
          <w:tab/>
        </w:r>
        <w:r>
          <w:rPr>
            <w:noProof/>
            <w:webHidden/>
          </w:rPr>
          <w:fldChar w:fldCharType="begin"/>
        </w:r>
        <w:r>
          <w:rPr>
            <w:noProof/>
            <w:webHidden/>
          </w:rPr>
          <w:instrText xml:space="preserve"> PAGEREF _Toc230656036 \h </w:instrText>
        </w:r>
        <w:r>
          <w:rPr>
            <w:noProof/>
            <w:webHidden/>
          </w:rPr>
        </w:r>
        <w:r>
          <w:rPr>
            <w:noProof/>
            <w:webHidden/>
          </w:rPr>
          <w:fldChar w:fldCharType="separate"/>
        </w:r>
        <w:r w:rsidR="00C42D3C">
          <w:rPr>
            <w:noProof/>
            <w:webHidden/>
          </w:rPr>
          <w:t>52</w:t>
        </w:r>
        <w:r>
          <w:rPr>
            <w:noProof/>
            <w:webHidden/>
          </w:rPr>
          <w:fldChar w:fldCharType="end"/>
        </w:r>
      </w:hyperlink>
    </w:p>
    <w:p w14:paraId="01887774" w14:textId="7B8D950C" w:rsidR="00D84934" w:rsidRDefault="00D84934">
      <w:pPr>
        <w:pStyle w:val="Tabladeilustraciones"/>
        <w:tabs>
          <w:tab w:val="right" w:leader="dot" w:pos="9350"/>
        </w:tabs>
        <w:rPr>
          <w:rFonts w:asciiTheme="minorHAnsi" w:eastAsiaTheme="minorEastAsia" w:hAnsiTheme="minorHAnsi" w:cstheme="minorBidi"/>
          <w:noProof/>
          <w:kern w:val="2"/>
          <w:sz w:val="24"/>
          <w:lang w:eastAsia="es-CO"/>
          <w14:ligatures w14:val="standardContextual"/>
        </w:rPr>
      </w:pPr>
      <w:hyperlink w:anchor="_Toc230656037" w:history="1">
        <w:r w:rsidRPr="003A7222">
          <w:rPr>
            <w:rStyle w:val="Hipervnculo"/>
            <w:b/>
            <w:bCs/>
            <w:i/>
            <w:iCs/>
            <w:noProof/>
          </w:rPr>
          <w:t xml:space="preserve">Figura 10. </w:t>
        </w:r>
        <w:r w:rsidRPr="003A7222">
          <w:rPr>
            <w:rStyle w:val="Hipervnculo"/>
            <w:i/>
            <w:iCs/>
            <w:noProof/>
          </w:rPr>
          <w:t>Tablero de planificación de producción</w:t>
        </w:r>
        <w:r>
          <w:rPr>
            <w:noProof/>
            <w:webHidden/>
          </w:rPr>
          <w:tab/>
        </w:r>
        <w:r>
          <w:rPr>
            <w:noProof/>
            <w:webHidden/>
          </w:rPr>
          <w:fldChar w:fldCharType="begin"/>
        </w:r>
        <w:r>
          <w:rPr>
            <w:noProof/>
            <w:webHidden/>
          </w:rPr>
          <w:instrText xml:space="preserve"> PAGEREF _Toc230656037 \h </w:instrText>
        </w:r>
        <w:r>
          <w:rPr>
            <w:noProof/>
            <w:webHidden/>
          </w:rPr>
        </w:r>
        <w:r>
          <w:rPr>
            <w:noProof/>
            <w:webHidden/>
          </w:rPr>
          <w:fldChar w:fldCharType="separate"/>
        </w:r>
        <w:r w:rsidR="00C42D3C">
          <w:rPr>
            <w:noProof/>
            <w:webHidden/>
          </w:rPr>
          <w:t>53</w:t>
        </w:r>
        <w:r>
          <w:rPr>
            <w:noProof/>
            <w:webHidden/>
          </w:rPr>
          <w:fldChar w:fldCharType="end"/>
        </w:r>
      </w:hyperlink>
    </w:p>
    <w:p w14:paraId="6B5B41DA" w14:textId="5354DD52" w:rsidR="00D84934" w:rsidRDefault="00D84934">
      <w:pPr>
        <w:pStyle w:val="Tabladeilustraciones"/>
        <w:tabs>
          <w:tab w:val="right" w:leader="dot" w:pos="9350"/>
        </w:tabs>
        <w:rPr>
          <w:rFonts w:asciiTheme="minorHAnsi" w:eastAsiaTheme="minorEastAsia" w:hAnsiTheme="minorHAnsi" w:cstheme="minorBidi"/>
          <w:noProof/>
          <w:kern w:val="2"/>
          <w:sz w:val="24"/>
          <w:lang w:eastAsia="es-CO"/>
          <w14:ligatures w14:val="standardContextual"/>
        </w:rPr>
      </w:pPr>
      <w:hyperlink w:anchor="_Toc230656038" w:history="1">
        <w:r w:rsidRPr="003A7222">
          <w:rPr>
            <w:rStyle w:val="Hipervnculo"/>
            <w:b/>
            <w:bCs/>
            <w:i/>
            <w:iCs/>
            <w:noProof/>
          </w:rPr>
          <w:t xml:space="preserve">Figura 11. </w:t>
        </w:r>
        <w:r w:rsidRPr="003A7222">
          <w:rPr>
            <w:rStyle w:val="Hipervnculo"/>
            <w:i/>
            <w:iCs/>
            <w:noProof/>
          </w:rPr>
          <w:t>Cronograma Gantt del plan de capacitación</w:t>
        </w:r>
        <w:r>
          <w:rPr>
            <w:noProof/>
            <w:webHidden/>
          </w:rPr>
          <w:tab/>
        </w:r>
        <w:r>
          <w:rPr>
            <w:noProof/>
            <w:webHidden/>
          </w:rPr>
          <w:fldChar w:fldCharType="begin"/>
        </w:r>
        <w:r>
          <w:rPr>
            <w:noProof/>
            <w:webHidden/>
          </w:rPr>
          <w:instrText xml:space="preserve"> PAGEREF _Toc230656038 \h </w:instrText>
        </w:r>
        <w:r>
          <w:rPr>
            <w:noProof/>
            <w:webHidden/>
          </w:rPr>
        </w:r>
        <w:r>
          <w:rPr>
            <w:noProof/>
            <w:webHidden/>
          </w:rPr>
          <w:fldChar w:fldCharType="separate"/>
        </w:r>
        <w:r w:rsidR="00C42D3C">
          <w:rPr>
            <w:noProof/>
            <w:webHidden/>
          </w:rPr>
          <w:t>54</w:t>
        </w:r>
        <w:r>
          <w:rPr>
            <w:noProof/>
            <w:webHidden/>
          </w:rPr>
          <w:fldChar w:fldCharType="end"/>
        </w:r>
      </w:hyperlink>
    </w:p>
    <w:p w14:paraId="0B162BCF" w14:textId="26FA488D" w:rsidR="003F71DE" w:rsidRPr="00B940EA" w:rsidRDefault="00D84934" w:rsidP="003F71DE">
      <w:pPr>
        <w:rPr>
          <w:i/>
          <w:iCs/>
        </w:rPr>
      </w:pPr>
      <w:r>
        <w:rPr>
          <w:i/>
          <w:iCs/>
        </w:rPr>
        <w:fldChar w:fldCharType="end"/>
      </w:r>
    </w:p>
    <w:p w14:paraId="53497785" w14:textId="77777777" w:rsidR="005666DC" w:rsidRPr="00B940EA" w:rsidRDefault="005666DC" w:rsidP="005666DC"/>
    <w:p w14:paraId="6592DF46" w14:textId="77777777" w:rsidR="00C129E4" w:rsidRDefault="00C129E4" w:rsidP="005666DC"/>
    <w:p w14:paraId="1460E844" w14:textId="77777777" w:rsidR="00D84934" w:rsidRDefault="00D84934" w:rsidP="005666DC"/>
    <w:p w14:paraId="7B52D59D" w14:textId="77777777" w:rsidR="00D84934" w:rsidRDefault="00D84934" w:rsidP="005666DC"/>
    <w:p w14:paraId="47CF336E" w14:textId="77777777" w:rsidR="00D84934" w:rsidRDefault="00D84934" w:rsidP="005666DC"/>
    <w:p w14:paraId="365D1AEE" w14:textId="77777777" w:rsidR="00D84934" w:rsidRDefault="00D84934" w:rsidP="005666DC"/>
    <w:p w14:paraId="0067FBFA" w14:textId="77777777" w:rsidR="00D84934" w:rsidRPr="00B940EA" w:rsidRDefault="00D84934" w:rsidP="005666DC"/>
    <w:p w14:paraId="26ED5784" w14:textId="77777777" w:rsidR="00D84934" w:rsidRDefault="00D84934"/>
    <w:p w14:paraId="7BA0818B" w14:textId="77777777" w:rsidR="00D84934" w:rsidRDefault="00D84934"/>
    <w:p w14:paraId="48ED0BA4" w14:textId="77777777" w:rsidR="00D84934" w:rsidRDefault="00D84934"/>
    <w:p w14:paraId="7C234D6E" w14:textId="77777777" w:rsidR="00D84934" w:rsidRDefault="00D84934"/>
    <w:p w14:paraId="401AF6D1" w14:textId="04F9E255" w:rsidR="00D84934" w:rsidRPr="00B940EA" w:rsidRDefault="00D84934" w:rsidP="00D84934">
      <w:pPr>
        <w:pStyle w:val="Ttulo1"/>
        <w:numPr>
          <w:ilvl w:val="0"/>
          <w:numId w:val="0"/>
        </w:numPr>
        <w:ind w:left="432"/>
      </w:pPr>
      <w:bookmarkStart w:id="4" w:name="_Toc230656353"/>
      <w:r w:rsidRPr="00B940EA">
        <w:lastRenderedPageBreak/>
        <w:t xml:space="preserve">Lista de </w:t>
      </w:r>
      <w:r>
        <w:t>ilustraciones</w:t>
      </w:r>
      <w:bookmarkEnd w:id="4"/>
    </w:p>
    <w:p w14:paraId="442638A3" w14:textId="28068552" w:rsidR="00D84934" w:rsidRDefault="00D84934">
      <w:pPr>
        <w:pStyle w:val="Tabladeilustraciones"/>
        <w:tabs>
          <w:tab w:val="right" w:leader="dot" w:pos="9350"/>
        </w:tabs>
        <w:rPr>
          <w:rFonts w:asciiTheme="minorHAnsi" w:eastAsiaTheme="minorEastAsia" w:hAnsiTheme="minorHAnsi" w:cstheme="minorBidi"/>
          <w:noProof/>
          <w:kern w:val="2"/>
          <w:sz w:val="24"/>
          <w:lang w:eastAsia="es-CO"/>
          <w14:ligatures w14:val="standardContextual"/>
        </w:rPr>
      </w:pPr>
      <w:r>
        <w:fldChar w:fldCharType="begin"/>
      </w:r>
      <w:r>
        <w:instrText xml:space="preserve"> TOC \h \z \c "Ilustración" </w:instrText>
      </w:r>
      <w:r>
        <w:fldChar w:fldCharType="separate"/>
      </w:r>
      <w:hyperlink w:anchor="_Toc230656112" w:history="1">
        <w:r w:rsidRPr="00D84934">
          <w:rPr>
            <w:rStyle w:val="Hipervnculo"/>
            <w:rFonts w:cstheme="minorHAnsi"/>
            <w:b/>
            <w:bCs/>
            <w:i/>
            <w:iCs/>
            <w:noProof/>
          </w:rPr>
          <w:t xml:space="preserve">Ilustración 1. </w:t>
        </w:r>
        <w:r w:rsidRPr="00871AAF">
          <w:rPr>
            <w:rStyle w:val="Hipervnculo"/>
            <w:rFonts w:cstheme="minorHAnsi"/>
            <w:i/>
            <w:iCs/>
            <w:noProof/>
          </w:rPr>
          <w:t>Método CDIO para Rectificadora L&amp;R</w:t>
        </w:r>
        <w:r>
          <w:rPr>
            <w:noProof/>
            <w:webHidden/>
          </w:rPr>
          <w:tab/>
        </w:r>
        <w:r>
          <w:rPr>
            <w:noProof/>
            <w:webHidden/>
          </w:rPr>
          <w:fldChar w:fldCharType="begin"/>
        </w:r>
        <w:r>
          <w:rPr>
            <w:noProof/>
            <w:webHidden/>
          </w:rPr>
          <w:instrText xml:space="preserve"> PAGEREF _Toc230656112 \h </w:instrText>
        </w:r>
        <w:r>
          <w:rPr>
            <w:noProof/>
            <w:webHidden/>
          </w:rPr>
        </w:r>
        <w:r>
          <w:rPr>
            <w:noProof/>
            <w:webHidden/>
          </w:rPr>
          <w:fldChar w:fldCharType="separate"/>
        </w:r>
        <w:r w:rsidR="00C42D3C">
          <w:rPr>
            <w:noProof/>
            <w:webHidden/>
          </w:rPr>
          <w:t>20</w:t>
        </w:r>
        <w:r>
          <w:rPr>
            <w:noProof/>
            <w:webHidden/>
          </w:rPr>
          <w:fldChar w:fldCharType="end"/>
        </w:r>
      </w:hyperlink>
    </w:p>
    <w:p w14:paraId="095794B8" w14:textId="26499BDA" w:rsidR="00D84934" w:rsidRPr="00D84934" w:rsidRDefault="00D84934">
      <w:pPr>
        <w:pStyle w:val="Tabladeilustraciones"/>
        <w:tabs>
          <w:tab w:val="right" w:leader="dot" w:pos="9350"/>
        </w:tabs>
        <w:rPr>
          <w:rFonts w:asciiTheme="minorHAnsi" w:eastAsiaTheme="minorEastAsia" w:hAnsiTheme="minorHAnsi" w:cstheme="minorBidi"/>
          <w:b/>
          <w:bCs/>
          <w:noProof/>
          <w:kern w:val="2"/>
          <w:sz w:val="24"/>
          <w:lang w:eastAsia="es-CO"/>
          <w14:ligatures w14:val="standardContextual"/>
        </w:rPr>
      </w:pPr>
      <w:hyperlink w:anchor="_Toc230656113" w:history="1">
        <w:r w:rsidRPr="00D84934">
          <w:rPr>
            <w:rStyle w:val="Hipervnculo"/>
            <w:rFonts w:cstheme="minorHAnsi"/>
            <w:b/>
            <w:bCs/>
            <w:i/>
            <w:iCs/>
            <w:noProof/>
          </w:rPr>
          <w:t>Ilustración 2.</w:t>
        </w:r>
        <w:r w:rsidRPr="00D84934">
          <w:rPr>
            <w:rStyle w:val="Hipervnculo"/>
            <w:rFonts w:cstheme="minorHAnsi"/>
            <w:i/>
            <w:iCs/>
            <w:noProof/>
          </w:rPr>
          <w:t xml:space="preserve"> Organigrama Rectificadora L&amp;R</w:t>
        </w:r>
        <w:r w:rsidRPr="00D84934">
          <w:rPr>
            <w:noProof/>
            <w:webHidden/>
          </w:rPr>
          <w:tab/>
        </w:r>
        <w:r w:rsidRPr="00D84934">
          <w:rPr>
            <w:noProof/>
            <w:webHidden/>
          </w:rPr>
          <w:fldChar w:fldCharType="begin"/>
        </w:r>
        <w:r w:rsidRPr="00D84934">
          <w:rPr>
            <w:noProof/>
            <w:webHidden/>
          </w:rPr>
          <w:instrText xml:space="preserve"> PAGEREF _Toc230656113 \h </w:instrText>
        </w:r>
        <w:r w:rsidRPr="00D84934">
          <w:rPr>
            <w:noProof/>
            <w:webHidden/>
          </w:rPr>
        </w:r>
        <w:r w:rsidRPr="00D84934">
          <w:rPr>
            <w:noProof/>
            <w:webHidden/>
          </w:rPr>
          <w:fldChar w:fldCharType="separate"/>
        </w:r>
        <w:r w:rsidR="00C42D3C">
          <w:rPr>
            <w:noProof/>
            <w:webHidden/>
          </w:rPr>
          <w:t>24</w:t>
        </w:r>
        <w:r w:rsidRPr="00D84934">
          <w:rPr>
            <w:noProof/>
            <w:webHidden/>
          </w:rPr>
          <w:fldChar w:fldCharType="end"/>
        </w:r>
      </w:hyperlink>
    </w:p>
    <w:p w14:paraId="7FF0FF9A" w14:textId="46EB81D3" w:rsidR="00D84934" w:rsidRPr="00D84934" w:rsidRDefault="00D84934">
      <w:pPr>
        <w:pStyle w:val="Tabladeilustraciones"/>
        <w:tabs>
          <w:tab w:val="right" w:leader="dot" w:pos="9350"/>
        </w:tabs>
        <w:rPr>
          <w:rFonts w:asciiTheme="minorHAnsi" w:eastAsiaTheme="minorEastAsia" w:hAnsiTheme="minorHAnsi" w:cstheme="minorBidi"/>
          <w:b/>
          <w:bCs/>
          <w:noProof/>
          <w:kern w:val="2"/>
          <w:sz w:val="24"/>
          <w:lang w:eastAsia="es-CO"/>
          <w14:ligatures w14:val="standardContextual"/>
        </w:rPr>
      </w:pPr>
      <w:hyperlink w:anchor="_Toc230656114" w:history="1">
        <w:r w:rsidRPr="00D84934">
          <w:rPr>
            <w:rStyle w:val="Hipervnculo"/>
            <w:rFonts w:cstheme="minorHAnsi"/>
            <w:b/>
            <w:bCs/>
            <w:i/>
            <w:iCs/>
            <w:noProof/>
          </w:rPr>
          <w:t xml:space="preserve">Ilustración 3. </w:t>
        </w:r>
        <w:r w:rsidRPr="00D84934">
          <w:rPr>
            <w:rStyle w:val="Hipervnculo"/>
            <w:rFonts w:cstheme="minorHAnsi"/>
            <w:i/>
            <w:iCs/>
            <w:noProof/>
          </w:rPr>
          <w:t>Layout actual de la compañía - Planta baja</w:t>
        </w:r>
        <w:r w:rsidRPr="00D84934">
          <w:rPr>
            <w:noProof/>
            <w:webHidden/>
          </w:rPr>
          <w:tab/>
        </w:r>
        <w:r w:rsidRPr="00D84934">
          <w:rPr>
            <w:noProof/>
            <w:webHidden/>
          </w:rPr>
          <w:fldChar w:fldCharType="begin"/>
        </w:r>
        <w:r w:rsidRPr="00D84934">
          <w:rPr>
            <w:noProof/>
            <w:webHidden/>
          </w:rPr>
          <w:instrText xml:space="preserve"> PAGEREF _Toc230656114 \h </w:instrText>
        </w:r>
        <w:r w:rsidRPr="00D84934">
          <w:rPr>
            <w:noProof/>
            <w:webHidden/>
          </w:rPr>
        </w:r>
        <w:r w:rsidRPr="00D84934">
          <w:rPr>
            <w:noProof/>
            <w:webHidden/>
          </w:rPr>
          <w:fldChar w:fldCharType="separate"/>
        </w:r>
        <w:r w:rsidR="00C42D3C">
          <w:rPr>
            <w:noProof/>
            <w:webHidden/>
          </w:rPr>
          <w:t>39</w:t>
        </w:r>
        <w:r w:rsidRPr="00D84934">
          <w:rPr>
            <w:noProof/>
            <w:webHidden/>
          </w:rPr>
          <w:fldChar w:fldCharType="end"/>
        </w:r>
      </w:hyperlink>
    </w:p>
    <w:p w14:paraId="5B8AAFF4" w14:textId="5E59AA2C" w:rsidR="00D84934" w:rsidRPr="00D84934" w:rsidRDefault="00D84934">
      <w:pPr>
        <w:pStyle w:val="Tabladeilustraciones"/>
        <w:tabs>
          <w:tab w:val="right" w:leader="dot" w:pos="9350"/>
        </w:tabs>
        <w:rPr>
          <w:rFonts w:asciiTheme="minorHAnsi" w:eastAsiaTheme="minorEastAsia" w:hAnsiTheme="minorHAnsi" w:cstheme="minorBidi"/>
          <w:b/>
          <w:bCs/>
          <w:noProof/>
          <w:kern w:val="2"/>
          <w:sz w:val="24"/>
          <w:lang w:eastAsia="es-CO"/>
          <w14:ligatures w14:val="standardContextual"/>
        </w:rPr>
      </w:pPr>
      <w:hyperlink w:anchor="_Toc230656115" w:history="1">
        <w:r w:rsidRPr="00D84934">
          <w:rPr>
            <w:rStyle w:val="Hipervnculo"/>
            <w:rFonts w:cstheme="minorHAnsi"/>
            <w:b/>
            <w:bCs/>
            <w:i/>
            <w:iCs/>
            <w:noProof/>
          </w:rPr>
          <w:t>Ilustración 4</w:t>
        </w:r>
        <w:r w:rsidRPr="00D84934">
          <w:rPr>
            <w:rStyle w:val="Hipervnculo"/>
            <w:rFonts w:cstheme="minorHAnsi"/>
            <w:i/>
            <w:iCs/>
            <w:noProof/>
          </w:rPr>
          <w:t>. Layout actual de la compañía - Planta alta</w:t>
        </w:r>
        <w:r w:rsidRPr="00D84934">
          <w:rPr>
            <w:noProof/>
            <w:webHidden/>
          </w:rPr>
          <w:tab/>
        </w:r>
        <w:r w:rsidRPr="00D84934">
          <w:rPr>
            <w:noProof/>
            <w:webHidden/>
          </w:rPr>
          <w:fldChar w:fldCharType="begin"/>
        </w:r>
        <w:r w:rsidRPr="00D84934">
          <w:rPr>
            <w:noProof/>
            <w:webHidden/>
          </w:rPr>
          <w:instrText xml:space="preserve"> PAGEREF _Toc230656115 \h </w:instrText>
        </w:r>
        <w:r w:rsidRPr="00D84934">
          <w:rPr>
            <w:noProof/>
            <w:webHidden/>
          </w:rPr>
        </w:r>
        <w:r w:rsidRPr="00D84934">
          <w:rPr>
            <w:noProof/>
            <w:webHidden/>
          </w:rPr>
          <w:fldChar w:fldCharType="separate"/>
        </w:r>
        <w:r w:rsidR="00C42D3C">
          <w:rPr>
            <w:noProof/>
            <w:webHidden/>
          </w:rPr>
          <w:t>40</w:t>
        </w:r>
        <w:r w:rsidRPr="00D84934">
          <w:rPr>
            <w:noProof/>
            <w:webHidden/>
          </w:rPr>
          <w:fldChar w:fldCharType="end"/>
        </w:r>
      </w:hyperlink>
    </w:p>
    <w:p w14:paraId="728D0AF7" w14:textId="711EB4FE" w:rsidR="00D84934" w:rsidRPr="00D84934" w:rsidRDefault="00D84934">
      <w:pPr>
        <w:pStyle w:val="Tabladeilustraciones"/>
        <w:tabs>
          <w:tab w:val="right" w:leader="dot" w:pos="9350"/>
        </w:tabs>
        <w:rPr>
          <w:rFonts w:asciiTheme="minorHAnsi" w:eastAsiaTheme="minorEastAsia" w:hAnsiTheme="minorHAnsi" w:cstheme="minorBidi"/>
          <w:b/>
          <w:bCs/>
          <w:noProof/>
          <w:kern w:val="2"/>
          <w:sz w:val="24"/>
          <w:lang w:eastAsia="es-CO"/>
          <w14:ligatures w14:val="standardContextual"/>
        </w:rPr>
      </w:pPr>
      <w:hyperlink w:anchor="_Toc230656116" w:history="1">
        <w:r w:rsidRPr="00D84934">
          <w:rPr>
            <w:rStyle w:val="Hipervnculo"/>
            <w:rFonts w:cstheme="minorHAnsi"/>
            <w:b/>
            <w:bCs/>
            <w:i/>
            <w:iCs/>
            <w:noProof/>
          </w:rPr>
          <w:t xml:space="preserve">Ilustración 5. </w:t>
        </w:r>
        <w:r w:rsidRPr="00D84934">
          <w:rPr>
            <w:rStyle w:val="Hipervnculo"/>
            <w:rFonts w:cstheme="minorHAnsi"/>
            <w:i/>
            <w:iCs/>
            <w:noProof/>
          </w:rPr>
          <w:t>Diagrama de cuerdas</w:t>
        </w:r>
        <w:r w:rsidRPr="00D84934">
          <w:rPr>
            <w:noProof/>
            <w:webHidden/>
          </w:rPr>
          <w:tab/>
        </w:r>
        <w:r w:rsidRPr="00D84934">
          <w:rPr>
            <w:noProof/>
            <w:webHidden/>
          </w:rPr>
          <w:fldChar w:fldCharType="begin"/>
        </w:r>
        <w:r w:rsidRPr="00D84934">
          <w:rPr>
            <w:noProof/>
            <w:webHidden/>
          </w:rPr>
          <w:instrText xml:space="preserve"> PAGEREF _Toc230656116 \h </w:instrText>
        </w:r>
        <w:r w:rsidRPr="00D84934">
          <w:rPr>
            <w:noProof/>
            <w:webHidden/>
          </w:rPr>
        </w:r>
        <w:r w:rsidRPr="00D84934">
          <w:rPr>
            <w:noProof/>
            <w:webHidden/>
          </w:rPr>
          <w:fldChar w:fldCharType="separate"/>
        </w:r>
        <w:r w:rsidR="00C42D3C">
          <w:rPr>
            <w:noProof/>
            <w:webHidden/>
          </w:rPr>
          <w:t>41</w:t>
        </w:r>
        <w:r w:rsidRPr="00D84934">
          <w:rPr>
            <w:noProof/>
            <w:webHidden/>
          </w:rPr>
          <w:fldChar w:fldCharType="end"/>
        </w:r>
      </w:hyperlink>
    </w:p>
    <w:p w14:paraId="4FC47DCD" w14:textId="27EA9214" w:rsidR="00D84934" w:rsidRDefault="00D84934">
      <w:r>
        <w:fldChar w:fldCharType="end"/>
      </w:r>
    </w:p>
    <w:p w14:paraId="447B0B3F" w14:textId="715E753C" w:rsidR="005666DC" w:rsidRPr="00B940EA" w:rsidRDefault="005666DC">
      <w:r w:rsidRPr="00B940EA">
        <w:br w:type="page"/>
      </w:r>
    </w:p>
    <w:p w14:paraId="144B3B7A" w14:textId="77777777" w:rsidR="00655BDE" w:rsidRPr="00B940EA" w:rsidRDefault="00655BDE" w:rsidP="00655BDE">
      <w:pPr>
        <w:pStyle w:val="Ttulo1"/>
        <w:numPr>
          <w:ilvl w:val="0"/>
          <w:numId w:val="0"/>
        </w:numPr>
        <w:ind w:left="432"/>
      </w:pPr>
      <w:bookmarkStart w:id="5" w:name="_Toc64540247"/>
      <w:bookmarkStart w:id="6" w:name="_Toc230656354"/>
      <w:r w:rsidRPr="00B940EA">
        <w:lastRenderedPageBreak/>
        <w:t>Lista de anexos</w:t>
      </w:r>
      <w:bookmarkEnd w:id="5"/>
      <w:bookmarkEnd w:id="6"/>
    </w:p>
    <w:p w14:paraId="3F4E9747" w14:textId="309CFD19" w:rsidR="00E0759A" w:rsidRDefault="00D444C9">
      <w:pPr>
        <w:pStyle w:val="Tabladeilustraciones"/>
        <w:tabs>
          <w:tab w:val="right" w:leader="dot" w:pos="9350"/>
        </w:tabs>
        <w:rPr>
          <w:rFonts w:asciiTheme="minorHAnsi" w:eastAsiaTheme="minorEastAsia" w:hAnsiTheme="minorHAnsi" w:cstheme="minorBidi"/>
          <w:noProof/>
          <w:kern w:val="2"/>
          <w:sz w:val="24"/>
          <w:lang w:eastAsia="es-CO"/>
          <w14:ligatures w14:val="standardContextual"/>
        </w:rPr>
      </w:pPr>
      <w:r>
        <w:rPr>
          <w:i/>
          <w:iCs/>
        </w:rPr>
        <w:fldChar w:fldCharType="begin"/>
      </w:r>
      <w:r>
        <w:rPr>
          <w:i/>
          <w:iCs/>
        </w:rPr>
        <w:instrText xml:space="preserve"> TOC \h \z \c "Anexo" </w:instrText>
      </w:r>
      <w:r>
        <w:rPr>
          <w:i/>
          <w:iCs/>
        </w:rPr>
        <w:fldChar w:fldCharType="separate"/>
      </w:r>
      <w:hyperlink w:anchor="_Toc230660808" w:history="1">
        <w:r w:rsidR="00E0759A" w:rsidRPr="00901D73">
          <w:rPr>
            <w:rStyle w:val="Hipervnculo"/>
            <w:rFonts w:eastAsiaTheme="majorEastAsia" w:cstheme="minorHAnsi"/>
            <w:b/>
            <w:bCs/>
            <w:i/>
            <w:iCs/>
            <w:noProof/>
            <w:lang w:val="pt-BR"/>
          </w:rPr>
          <w:t>Anexo A.</w:t>
        </w:r>
        <w:r w:rsidR="00E0759A" w:rsidRPr="00901D73">
          <w:rPr>
            <w:rStyle w:val="Hipervnculo"/>
            <w:rFonts w:eastAsiaTheme="majorEastAsia" w:cstheme="minorHAnsi"/>
            <w:i/>
            <w:iCs/>
            <w:noProof/>
            <w:lang w:val="pt-BR"/>
          </w:rPr>
          <w:t xml:space="preserve"> </w:t>
        </w:r>
        <w:r w:rsidR="00E0759A" w:rsidRPr="00901D73">
          <w:rPr>
            <w:rStyle w:val="Hipervnculo"/>
            <w:rFonts w:eastAsiaTheme="majorEastAsia" w:cstheme="minorHAnsi"/>
            <w:i/>
            <w:iCs/>
            <w:noProof/>
          </w:rPr>
          <w:t>Diagrama de flujo del proceso productivo de Rectificadora L&amp;R</w:t>
        </w:r>
        <w:r w:rsidR="00E0759A">
          <w:rPr>
            <w:noProof/>
            <w:webHidden/>
          </w:rPr>
          <w:tab/>
        </w:r>
        <w:r w:rsidR="00E0759A">
          <w:rPr>
            <w:noProof/>
            <w:webHidden/>
          </w:rPr>
          <w:fldChar w:fldCharType="begin"/>
        </w:r>
        <w:r w:rsidR="00E0759A">
          <w:rPr>
            <w:noProof/>
            <w:webHidden/>
          </w:rPr>
          <w:instrText xml:space="preserve"> PAGEREF _Toc230660808 \h </w:instrText>
        </w:r>
        <w:r w:rsidR="00E0759A">
          <w:rPr>
            <w:noProof/>
            <w:webHidden/>
          </w:rPr>
        </w:r>
        <w:r w:rsidR="00E0759A">
          <w:rPr>
            <w:noProof/>
            <w:webHidden/>
          </w:rPr>
          <w:fldChar w:fldCharType="separate"/>
        </w:r>
        <w:r w:rsidR="001A4BA2">
          <w:rPr>
            <w:noProof/>
            <w:webHidden/>
          </w:rPr>
          <w:t>71</w:t>
        </w:r>
        <w:r w:rsidR="00E0759A">
          <w:rPr>
            <w:noProof/>
            <w:webHidden/>
          </w:rPr>
          <w:fldChar w:fldCharType="end"/>
        </w:r>
      </w:hyperlink>
    </w:p>
    <w:p w14:paraId="450E41DB" w14:textId="3B4352E0" w:rsidR="00E0759A" w:rsidRDefault="00E0759A">
      <w:pPr>
        <w:pStyle w:val="Tabladeilustraciones"/>
        <w:tabs>
          <w:tab w:val="right" w:leader="dot" w:pos="9350"/>
        </w:tabs>
        <w:rPr>
          <w:rFonts w:asciiTheme="minorHAnsi" w:eastAsiaTheme="minorEastAsia" w:hAnsiTheme="minorHAnsi" w:cstheme="minorBidi"/>
          <w:noProof/>
          <w:kern w:val="2"/>
          <w:sz w:val="24"/>
          <w:lang w:eastAsia="es-CO"/>
          <w14:ligatures w14:val="standardContextual"/>
        </w:rPr>
      </w:pPr>
      <w:hyperlink w:anchor="_Toc230660809" w:history="1">
        <w:r w:rsidRPr="00901D73">
          <w:rPr>
            <w:rStyle w:val="Hipervnculo"/>
            <w:rFonts w:eastAsiaTheme="majorEastAsia" w:cstheme="minorHAnsi"/>
            <w:b/>
            <w:bCs/>
            <w:i/>
            <w:iCs/>
            <w:noProof/>
          </w:rPr>
          <w:t xml:space="preserve">Anexo B. </w:t>
        </w:r>
        <w:r w:rsidRPr="00901D73">
          <w:rPr>
            <w:rStyle w:val="Hipervnculo"/>
            <w:rFonts w:eastAsiaTheme="majorEastAsia" w:cstheme="minorHAnsi"/>
            <w:i/>
            <w:iCs/>
            <w:noProof/>
          </w:rPr>
          <w:t>Matriz origen-destino</w:t>
        </w:r>
        <w:r>
          <w:rPr>
            <w:noProof/>
            <w:webHidden/>
          </w:rPr>
          <w:tab/>
        </w:r>
        <w:r>
          <w:rPr>
            <w:noProof/>
            <w:webHidden/>
          </w:rPr>
          <w:fldChar w:fldCharType="begin"/>
        </w:r>
        <w:r>
          <w:rPr>
            <w:noProof/>
            <w:webHidden/>
          </w:rPr>
          <w:instrText xml:space="preserve"> PAGEREF _Toc230660809 \h </w:instrText>
        </w:r>
        <w:r>
          <w:rPr>
            <w:noProof/>
            <w:webHidden/>
          </w:rPr>
        </w:r>
        <w:r>
          <w:rPr>
            <w:noProof/>
            <w:webHidden/>
          </w:rPr>
          <w:fldChar w:fldCharType="separate"/>
        </w:r>
        <w:r w:rsidR="001A4BA2">
          <w:rPr>
            <w:noProof/>
            <w:webHidden/>
          </w:rPr>
          <w:t>76</w:t>
        </w:r>
        <w:r>
          <w:rPr>
            <w:noProof/>
            <w:webHidden/>
          </w:rPr>
          <w:fldChar w:fldCharType="end"/>
        </w:r>
      </w:hyperlink>
    </w:p>
    <w:p w14:paraId="4F0137D6" w14:textId="448A7B12" w:rsidR="00E0759A" w:rsidRDefault="00E0759A">
      <w:pPr>
        <w:pStyle w:val="Tabladeilustraciones"/>
        <w:tabs>
          <w:tab w:val="right" w:leader="dot" w:pos="9350"/>
        </w:tabs>
        <w:rPr>
          <w:rFonts w:asciiTheme="minorHAnsi" w:eastAsiaTheme="minorEastAsia" w:hAnsiTheme="minorHAnsi" w:cstheme="minorBidi"/>
          <w:noProof/>
          <w:kern w:val="2"/>
          <w:sz w:val="24"/>
          <w:lang w:eastAsia="es-CO"/>
          <w14:ligatures w14:val="standardContextual"/>
        </w:rPr>
      </w:pPr>
      <w:hyperlink w:anchor="_Toc230660810" w:history="1">
        <w:r w:rsidRPr="00901D73">
          <w:rPr>
            <w:rStyle w:val="Hipervnculo"/>
            <w:rFonts w:eastAsiaTheme="majorEastAsia" w:cstheme="minorHAnsi"/>
            <w:b/>
            <w:bCs/>
            <w:i/>
            <w:iCs/>
            <w:noProof/>
          </w:rPr>
          <w:t xml:space="preserve">Anexo C. </w:t>
        </w:r>
        <w:r w:rsidRPr="00901D73">
          <w:rPr>
            <w:rStyle w:val="Hipervnculo"/>
            <w:rFonts w:eastAsiaTheme="majorEastAsia" w:cstheme="minorHAnsi"/>
            <w:i/>
            <w:iCs/>
            <w:noProof/>
          </w:rPr>
          <w:t>Regresión Lineal, MRP y Evaluación cliente-proveedor</w:t>
        </w:r>
        <w:r>
          <w:rPr>
            <w:noProof/>
            <w:webHidden/>
          </w:rPr>
          <w:tab/>
        </w:r>
        <w:r>
          <w:rPr>
            <w:noProof/>
            <w:webHidden/>
          </w:rPr>
          <w:fldChar w:fldCharType="begin"/>
        </w:r>
        <w:r>
          <w:rPr>
            <w:noProof/>
            <w:webHidden/>
          </w:rPr>
          <w:instrText xml:space="preserve"> PAGEREF _Toc230660810 \h </w:instrText>
        </w:r>
        <w:r>
          <w:rPr>
            <w:noProof/>
            <w:webHidden/>
          </w:rPr>
        </w:r>
        <w:r>
          <w:rPr>
            <w:noProof/>
            <w:webHidden/>
          </w:rPr>
          <w:fldChar w:fldCharType="separate"/>
        </w:r>
        <w:r w:rsidR="001A4BA2">
          <w:rPr>
            <w:noProof/>
            <w:webHidden/>
          </w:rPr>
          <w:t>80</w:t>
        </w:r>
        <w:r>
          <w:rPr>
            <w:noProof/>
            <w:webHidden/>
          </w:rPr>
          <w:fldChar w:fldCharType="end"/>
        </w:r>
      </w:hyperlink>
    </w:p>
    <w:p w14:paraId="7CC7FF4E" w14:textId="125A7B2C" w:rsidR="00E0759A" w:rsidRDefault="00E0759A">
      <w:pPr>
        <w:pStyle w:val="Tabladeilustraciones"/>
        <w:tabs>
          <w:tab w:val="right" w:leader="dot" w:pos="9350"/>
        </w:tabs>
        <w:rPr>
          <w:rFonts w:asciiTheme="minorHAnsi" w:eastAsiaTheme="minorEastAsia" w:hAnsiTheme="minorHAnsi" w:cstheme="minorBidi"/>
          <w:noProof/>
          <w:kern w:val="2"/>
          <w:sz w:val="24"/>
          <w:lang w:eastAsia="es-CO"/>
          <w14:ligatures w14:val="standardContextual"/>
        </w:rPr>
      </w:pPr>
      <w:hyperlink w:anchor="_Toc230660811" w:history="1">
        <w:r w:rsidRPr="00901D73">
          <w:rPr>
            <w:rStyle w:val="Hipervnculo"/>
            <w:rFonts w:eastAsiaTheme="majorEastAsia" w:cstheme="minorHAnsi"/>
            <w:b/>
            <w:bCs/>
            <w:i/>
            <w:iCs/>
            <w:noProof/>
          </w:rPr>
          <w:t>Anexo D.</w:t>
        </w:r>
        <w:r w:rsidRPr="00901D73">
          <w:rPr>
            <w:rStyle w:val="Hipervnculo"/>
            <w:rFonts w:eastAsiaTheme="majorEastAsia" w:cstheme="minorHAnsi"/>
            <w:i/>
            <w:iCs/>
            <w:noProof/>
          </w:rPr>
          <w:t xml:space="preserve"> Tablero de planificación de producción y KPIs</w:t>
        </w:r>
        <w:r>
          <w:rPr>
            <w:noProof/>
            <w:webHidden/>
          </w:rPr>
          <w:tab/>
        </w:r>
        <w:r>
          <w:rPr>
            <w:noProof/>
            <w:webHidden/>
          </w:rPr>
          <w:fldChar w:fldCharType="begin"/>
        </w:r>
        <w:r>
          <w:rPr>
            <w:noProof/>
            <w:webHidden/>
          </w:rPr>
          <w:instrText xml:space="preserve"> PAGEREF _Toc230660811 \h </w:instrText>
        </w:r>
        <w:r>
          <w:rPr>
            <w:noProof/>
            <w:webHidden/>
          </w:rPr>
        </w:r>
        <w:r>
          <w:rPr>
            <w:noProof/>
            <w:webHidden/>
          </w:rPr>
          <w:fldChar w:fldCharType="separate"/>
        </w:r>
        <w:r w:rsidR="001A4BA2">
          <w:rPr>
            <w:noProof/>
            <w:webHidden/>
          </w:rPr>
          <w:t>110</w:t>
        </w:r>
        <w:r>
          <w:rPr>
            <w:noProof/>
            <w:webHidden/>
          </w:rPr>
          <w:fldChar w:fldCharType="end"/>
        </w:r>
      </w:hyperlink>
    </w:p>
    <w:p w14:paraId="1F9A4920" w14:textId="47A0E39C" w:rsidR="00E0759A" w:rsidRDefault="00E0759A">
      <w:pPr>
        <w:pStyle w:val="Tabladeilustraciones"/>
        <w:tabs>
          <w:tab w:val="right" w:leader="dot" w:pos="9350"/>
        </w:tabs>
        <w:rPr>
          <w:rFonts w:asciiTheme="minorHAnsi" w:eastAsiaTheme="minorEastAsia" w:hAnsiTheme="minorHAnsi" w:cstheme="minorBidi"/>
          <w:noProof/>
          <w:kern w:val="2"/>
          <w:sz w:val="24"/>
          <w:lang w:eastAsia="es-CO"/>
          <w14:ligatures w14:val="standardContextual"/>
        </w:rPr>
      </w:pPr>
      <w:hyperlink w:anchor="_Toc230660812" w:history="1">
        <w:r w:rsidRPr="00901D73">
          <w:rPr>
            <w:rStyle w:val="Hipervnculo"/>
            <w:rFonts w:eastAsiaTheme="majorEastAsia" w:cstheme="minorHAnsi"/>
            <w:b/>
            <w:bCs/>
            <w:i/>
            <w:iCs/>
            <w:noProof/>
          </w:rPr>
          <w:t>Anexo E.</w:t>
        </w:r>
        <w:r w:rsidRPr="00901D73">
          <w:rPr>
            <w:rStyle w:val="Hipervnculo"/>
            <w:rFonts w:eastAsiaTheme="majorEastAsia" w:cstheme="minorHAnsi"/>
            <w:i/>
            <w:iCs/>
            <w:noProof/>
          </w:rPr>
          <w:t xml:space="preserve"> Plan de capacitación</w:t>
        </w:r>
        <w:r>
          <w:rPr>
            <w:noProof/>
            <w:webHidden/>
          </w:rPr>
          <w:tab/>
        </w:r>
        <w:r>
          <w:rPr>
            <w:noProof/>
            <w:webHidden/>
          </w:rPr>
          <w:fldChar w:fldCharType="begin"/>
        </w:r>
        <w:r>
          <w:rPr>
            <w:noProof/>
            <w:webHidden/>
          </w:rPr>
          <w:instrText xml:space="preserve"> PAGEREF _Toc230660812 \h </w:instrText>
        </w:r>
        <w:r>
          <w:rPr>
            <w:noProof/>
            <w:webHidden/>
          </w:rPr>
        </w:r>
        <w:r>
          <w:rPr>
            <w:noProof/>
            <w:webHidden/>
          </w:rPr>
          <w:fldChar w:fldCharType="separate"/>
        </w:r>
        <w:r w:rsidR="001A4BA2">
          <w:rPr>
            <w:noProof/>
            <w:webHidden/>
          </w:rPr>
          <w:t>113</w:t>
        </w:r>
        <w:r>
          <w:rPr>
            <w:noProof/>
            <w:webHidden/>
          </w:rPr>
          <w:fldChar w:fldCharType="end"/>
        </w:r>
      </w:hyperlink>
    </w:p>
    <w:p w14:paraId="2CD5F849" w14:textId="7CF418C7" w:rsidR="003F71DE" w:rsidRPr="00B940EA" w:rsidRDefault="00D444C9" w:rsidP="00D84934">
      <w:pPr>
        <w:ind w:firstLine="0"/>
        <w:rPr>
          <w:i/>
          <w:iCs/>
        </w:rPr>
      </w:pPr>
      <w:r>
        <w:rPr>
          <w:i/>
          <w:iCs/>
        </w:rPr>
        <w:fldChar w:fldCharType="end"/>
      </w:r>
    </w:p>
    <w:p w14:paraId="25356148" w14:textId="77777777" w:rsidR="00F928A3" w:rsidRPr="00B940EA" w:rsidRDefault="00F928A3"/>
    <w:p w14:paraId="0CC01ACB" w14:textId="77777777" w:rsidR="00C129E4" w:rsidRPr="00B940EA" w:rsidRDefault="00C129E4"/>
    <w:p w14:paraId="0BE1D636" w14:textId="77777777" w:rsidR="00655BDE" w:rsidRPr="00B940EA" w:rsidRDefault="00655BDE">
      <w:pPr>
        <w:rPr>
          <w:rFonts w:ascii="Times New Roman" w:hAnsi="Times New Roman"/>
          <w:sz w:val="24"/>
        </w:rPr>
      </w:pPr>
      <w:r w:rsidRPr="00B940EA">
        <w:rPr>
          <w:rFonts w:ascii="Times New Roman" w:hAnsi="Times New Roman"/>
          <w:sz w:val="24"/>
        </w:rPr>
        <w:br w:type="page"/>
      </w:r>
    </w:p>
    <w:p w14:paraId="71E37AEE" w14:textId="77777777" w:rsidR="00370982" w:rsidRPr="00B940EA" w:rsidRDefault="0092582D" w:rsidP="00BF5EE7">
      <w:pPr>
        <w:pStyle w:val="Ttulo1"/>
        <w:numPr>
          <w:ilvl w:val="0"/>
          <w:numId w:val="0"/>
        </w:numPr>
        <w:ind w:left="432"/>
      </w:pPr>
      <w:bookmarkStart w:id="7" w:name="_Toc64540248"/>
      <w:bookmarkStart w:id="8" w:name="_Toc230656355"/>
      <w:r w:rsidRPr="00B940EA">
        <w:lastRenderedPageBreak/>
        <w:t>Resumen</w:t>
      </w:r>
      <w:bookmarkEnd w:id="7"/>
      <w:bookmarkEnd w:id="8"/>
    </w:p>
    <w:p w14:paraId="3EEFE7D5" w14:textId="77777777" w:rsidR="00655BDE" w:rsidRPr="00B940EA" w:rsidRDefault="00655BDE" w:rsidP="00D62B01">
      <w:pPr>
        <w:ind w:firstLine="720"/>
      </w:pPr>
    </w:p>
    <w:p w14:paraId="28846C07" w14:textId="577330BD" w:rsidR="00577120" w:rsidRPr="00B940EA" w:rsidRDefault="00577120" w:rsidP="00577120">
      <w:r w:rsidRPr="00B940EA">
        <w:t>Este proyecto propone una intervención técnica en la Rectificadora L&amp;R, ubicada en Medellín, mediante herramientas de ingeniería industrial orientadas a mejorar la gestión de inventarios, la distribución en planta y el control de producción. Se aplicó la metodología CDIO (Concebir, Diseñar, Implementar y Operar), iniciando con un diagnóstico organizacional, seguido por el diseño de diagramas de procesos, proyección de demanda con regresión lineal y aplicación del modelo EOQ para optimizar pedidos. Los resultados evidencian cuellos de botella en la estación “L”, alta demanda en el componente culata y oportunidades de mejora en la planificación de materiales. La propuesta mejora la eficiencia operativa, reduce costos logísticos y fortalece la competitividad de la empresa en un entorno industrial estratégico como La Bayadera (Periodico Noticias De Asopartes, 2025).</w:t>
      </w:r>
    </w:p>
    <w:p w14:paraId="4B2E5D42" w14:textId="32569291" w:rsidR="00577120" w:rsidRPr="00B940EA" w:rsidRDefault="00577120" w:rsidP="00577120">
      <w:r w:rsidRPr="00B940EA">
        <w:rPr>
          <w:rFonts w:asciiTheme="minorHAnsi" w:hAnsiTheme="minorHAnsi" w:cstheme="minorHAnsi"/>
          <w:b/>
          <w:bCs/>
        </w:rPr>
        <w:t>Palabras clave</w:t>
      </w:r>
      <w:r w:rsidRPr="00B940EA">
        <w:rPr>
          <w:b/>
          <w:bCs/>
        </w:rPr>
        <w:t>:</w:t>
      </w:r>
      <w:r w:rsidRPr="00B940EA">
        <w:t xml:space="preserve"> CDIO, inventarios, regresión, EOQ, rectificadora</w:t>
      </w:r>
      <w:r w:rsidRPr="00B940EA">
        <w:t>.</w:t>
      </w:r>
    </w:p>
    <w:p w14:paraId="263C8B3E" w14:textId="243DBB17" w:rsidR="003F71DE" w:rsidRPr="00B940EA" w:rsidRDefault="003F71DE" w:rsidP="00577120">
      <w:pPr>
        <w:spacing w:line="240" w:lineRule="auto"/>
        <w:ind w:firstLine="0"/>
      </w:pPr>
    </w:p>
    <w:p w14:paraId="3B8B938C" w14:textId="77777777" w:rsidR="003F71DE" w:rsidRPr="00B940EA" w:rsidRDefault="003F71DE" w:rsidP="00D62B01">
      <w:pPr>
        <w:ind w:firstLine="720"/>
      </w:pPr>
    </w:p>
    <w:p w14:paraId="022D529F" w14:textId="77777777" w:rsidR="00370982" w:rsidRPr="00B940EA" w:rsidRDefault="00370982">
      <w:pPr>
        <w:rPr>
          <w:rFonts w:ascii="Times New Roman" w:hAnsi="Times New Roman"/>
          <w:sz w:val="24"/>
        </w:rPr>
      </w:pPr>
      <w:r w:rsidRPr="00B940EA">
        <w:rPr>
          <w:rFonts w:ascii="Times New Roman" w:hAnsi="Times New Roman"/>
          <w:sz w:val="24"/>
        </w:rPr>
        <w:br w:type="page"/>
      </w:r>
    </w:p>
    <w:p w14:paraId="1FC74C72" w14:textId="77777777" w:rsidR="006C5988" w:rsidRPr="00B940EA" w:rsidRDefault="0092582D" w:rsidP="00BF5EE7">
      <w:pPr>
        <w:pStyle w:val="Ttulo1"/>
        <w:numPr>
          <w:ilvl w:val="0"/>
          <w:numId w:val="0"/>
        </w:numPr>
        <w:ind w:left="432"/>
        <w:rPr>
          <w:lang w:val="en-US"/>
        </w:rPr>
      </w:pPr>
      <w:bookmarkStart w:id="9" w:name="_Toc64540249"/>
      <w:bookmarkStart w:id="10" w:name="_Toc230656356"/>
      <w:r w:rsidRPr="00B940EA">
        <w:rPr>
          <w:lang w:val="en-US"/>
        </w:rPr>
        <w:lastRenderedPageBreak/>
        <w:t>Abstract</w:t>
      </w:r>
      <w:bookmarkEnd w:id="9"/>
      <w:bookmarkEnd w:id="10"/>
    </w:p>
    <w:p w14:paraId="3BCC6B1D" w14:textId="77777777" w:rsidR="00655BDE" w:rsidRPr="00B940EA" w:rsidRDefault="00655BDE" w:rsidP="00655BDE">
      <w:pPr>
        <w:rPr>
          <w:lang w:val="en-US"/>
        </w:rPr>
      </w:pPr>
    </w:p>
    <w:p w14:paraId="6B381095" w14:textId="6BA53571" w:rsidR="00577120" w:rsidRPr="00B940EA" w:rsidRDefault="00577120" w:rsidP="00577120">
      <w:pPr>
        <w:rPr>
          <w:lang w:val="en-US"/>
        </w:rPr>
      </w:pPr>
      <w:r w:rsidRPr="00B940EA">
        <w:rPr>
          <w:lang w:val="en-US"/>
        </w:rPr>
        <w:t>T</w:t>
      </w:r>
      <w:r w:rsidRPr="00B940EA">
        <w:rPr>
          <w:lang w:val="en-US"/>
        </w:rPr>
        <w:t xml:space="preserve">his project proposes a technical intervention at Rectificadora L&amp;R, located in Medellín, using industrial engineering tools aimed at improving inventory management, plant layout, and production control. The CDIO methodology </w:t>
      </w:r>
      <w:r w:rsidRPr="00B940EA">
        <w:rPr>
          <w:lang w:val="en-US"/>
        </w:rPr>
        <w:t>(</w:t>
      </w:r>
      <w:r w:rsidRPr="00B940EA">
        <w:rPr>
          <w:lang w:val="en-US"/>
        </w:rPr>
        <w:t>Conceive, Design, Implement, and Operate</w:t>
      </w:r>
      <w:r w:rsidRPr="00B940EA">
        <w:rPr>
          <w:lang w:val="en-US"/>
        </w:rPr>
        <w:t>)</w:t>
      </w:r>
      <w:r w:rsidRPr="00B940EA">
        <w:rPr>
          <w:lang w:val="en-US"/>
        </w:rPr>
        <w:t xml:space="preserve"> was applied, beginning with an organizational diagnosis, followed by the design of process diagrams, demand forecasting through linear regression, and the application of the EOQ model to optimize orders. The results show bottlenecks at station “L</w:t>
      </w:r>
      <w:r w:rsidR="00B940EA" w:rsidRPr="00B940EA">
        <w:rPr>
          <w:lang w:val="en-US"/>
        </w:rPr>
        <w:t>,”</w:t>
      </w:r>
      <w:r w:rsidRPr="00B940EA">
        <w:rPr>
          <w:lang w:val="en-US"/>
        </w:rPr>
        <w:t xml:space="preserve"> high demand for the cylinder head component, and opportunities for improvement in materials planning. The proposal improves operational efficiency, reduces logistics costs, and strengthens the company’s competitiveness in a strategic industrial environment such as La Bayadera </w:t>
      </w:r>
      <w:sdt>
        <w:sdtPr>
          <w:rPr>
            <w:lang w:val="en-US"/>
          </w:rPr>
          <w:id w:val="2056198582"/>
          <w:citation/>
        </w:sdtPr>
        <w:sdtContent>
          <w:r w:rsidRPr="00B940EA">
            <w:rPr>
              <w:lang w:val="en-US"/>
            </w:rPr>
            <w:fldChar w:fldCharType="begin"/>
          </w:r>
          <w:r w:rsidRPr="00B940EA">
            <w:rPr>
              <w:lang w:val="en-US"/>
            </w:rPr>
            <w:instrText xml:space="preserve"> CITATION Per25 \l 2058 </w:instrText>
          </w:r>
          <w:r w:rsidRPr="00B940EA">
            <w:rPr>
              <w:lang w:val="en-US"/>
            </w:rPr>
            <w:fldChar w:fldCharType="separate"/>
          </w:r>
          <w:r w:rsidRPr="00B940EA">
            <w:rPr>
              <w:lang w:val="en-US"/>
            </w:rPr>
            <w:t>(Periodico Noticias De Asopartes, 2025)</w:t>
          </w:r>
          <w:r w:rsidRPr="00B940EA">
            <w:rPr>
              <w:lang w:val="en-US"/>
            </w:rPr>
            <w:fldChar w:fldCharType="end"/>
          </w:r>
        </w:sdtContent>
      </w:sdt>
      <w:r w:rsidRPr="00B940EA">
        <w:rPr>
          <w:lang w:val="en-US"/>
        </w:rPr>
        <w:t>.</w:t>
      </w:r>
    </w:p>
    <w:p w14:paraId="7E622F2C" w14:textId="77777777" w:rsidR="00577120" w:rsidRPr="00B940EA" w:rsidRDefault="00577120" w:rsidP="00577120">
      <w:pPr>
        <w:rPr>
          <w:lang w:val="en-US"/>
        </w:rPr>
      </w:pPr>
      <w:r w:rsidRPr="00B940EA">
        <w:rPr>
          <w:b/>
          <w:bCs/>
          <w:lang w:val="en-US"/>
        </w:rPr>
        <w:t>Keywords:</w:t>
      </w:r>
      <w:r w:rsidRPr="00B940EA">
        <w:rPr>
          <w:lang w:val="en-US"/>
        </w:rPr>
        <w:t xml:space="preserve"> CDIO, inventories, regression, EOQ, rectifier.</w:t>
      </w:r>
    </w:p>
    <w:p w14:paraId="2E2EE51D" w14:textId="77777777" w:rsidR="00F928A3" w:rsidRPr="00441B06" w:rsidRDefault="00F928A3" w:rsidP="00577120">
      <w:pPr>
        <w:rPr>
          <w:rFonts w:asciiTheme="minorHAnsi" w:hAnsiTheme="minorHAnsi" w:cstheme="minorHAnsi"/>
          <w:lang w:val="en-US"/>
        </w:rPr>
      </w:pPr>
      <w:r w:rsidRPr="00441B06">
        <w:rPr>
          <w:rFonts w:asciiTheme="minorHAnsi" w:hAnsiTheme="minorHAnsi" w:cstheme="minorHAnsi"/>
          <w:lang w:val="en-US"/>
        </w:rPr>
        <w:br w:type="page"/>
      </w:r>
    </w:p>
    <w:p w14:paraId="22B1CD44" w14:textId="0E5CE648" w:rsidR="0063240C" w:rsidRPr="00B940EA" w:rsidRDefault="0092582D" w:rsidP="003F71DE">
      <w:pPr>
        <w:pStyle w:val="Ttulo1"/>
      </w:pPr>
      <w:bookmarkStart w:id="11" w:name="_Toc64540250"/>
      <w:bookmarkStart w:id="12" w:name="_Toc230656357"/>
      <w:r w:rsidRPr="00B940EA">
        <w:lastRenderedPageBreak/>
        <w:t>Introducción</w:t>
      </w:r>
      <w:bookmarkEnd w:id="11"/>
      <w:bookmarkEnd w:id="12"/>
    </w:p>
    <w:p w14:paraId="49D34285" w14:textId="72E3EBD9" w:rsidR="00BB690F" w:rsidRPr="00B940EA" w:rsidRDefault="00BB690F" w:rsidP="00BB690F">
      <w:pPr>
        <w:rPr>
          <w:lang w:eastAsia="es-CO"/>
        </w:rPr>
      </w:pPr>
      <w:r w:rsidRPr="00B940EA">
        <w:rPr>
          <w:lang w:eastAsia="es-CO"/>
        </w:rPr>
        <w:t xml:space="preserve">El presente </w:t>
      </w:r>
      <w:r w:rsidR="00E1378E" w:rsidRPr="00B940EA">
        <w:rPr>
          <w:lang w:eastAsia="es-CO"/>
        </w:rPr>
        <w:t>trabajo</w:t>
      </w:r>
      <w:r w:rsidRPr="00B940EA">
        <w:rPr>
          <w:lang w:eastAsia="es-CO"/>
        </w:rPr>
        <w:t xml:space="preserve"> de grado</w:t>
      </w:r>
      <w:r w:rsidRPr="00B940EA">
        <w:rPr>
          <w:lang w:eastAsia="es-CO"/>
        </w:rPr>
        <w:t xml:space="preserve"> se desarrolla en la Rectificadora L&amp;R, empresa ubicada en Medellín y dedicada a la rectificación y restauración de motores de combustión interna para vehículos de cuatro ruedas y motocicletas de alto cilindraje. El proyecto se enmarca en el proceso de Operaciones, donde se concentran actividades críticas como diagnóstico, lavado, rectificación de componentes, control de calidad, pintura, empaque y entrega final. Desde la Ingeniería Industrial, este escenario resulta pertinente porque combina procesos técnicos, flujos de materiales, uso de maquinaria especializada, programación de actividades y necesidad de control operativo.</w:t>
      </w:r>
    </w:p>
    <w:p w14:paraId="48ABD184" w14:textId="22741AE7" w:rsidR="00BB690F" w:rsidRPr="00B940EA" w:rsidRDefault="00BB690F" w:rsidP="00BB690F">
      <w:pPr>
        <w:rPr>
          <w:lang w:eastAsia="es-CO"/>
        </w:rPr>
      </w:pPr>
      <w:r w:rsidRPr="00B940EA">
        <w:rPr>
          <w:lang w:eastAsia="es-CO"/>
        </w:rPr>
        <w:t>La industria de rectificación de motores en Colombia tiene sus raíces en el auge del transporte automotor durante el siglo XX, cuando el país comenzó a importar vehículos en masa y se hizo evidente la necesidad de mantener y restaurar sus componentes críticos. Las rectificadoras surgieron como talleres especializados en devolver la funcionalidad a motores desgastados, convirtiéndose en un eslabón esencial de la cadena automotriz y metalmecánica nacional</w:t>
      </w:r>
      <w:sdt>
        <w:sdtPr>
          <w:rPr>
            <w:lang w:eastAsia="es-CO"/>
          </w:rPr>
          <w:id w:val="1728947794"/>
          <w:citation/>
        </w:sdtPr>
        <w:sdtContent>
          <w:r w:rsidR="00427B33" w:rsidRPr="00B940EA">
            <w:rPr>
              <w:lang w:eastAsia="es-CO"/>
            </w:rPr>
            <w:fldChar w:fldCharType="begin"/>
          </w:r>
          <w:r w:rsidR="00427B33" w:rsidRPr="00B940EA">
            <w:rPr>
              <w:lang w:eastAsia="es-CO"/>
            </w:rPr>
            <w:instrText xml:space="preserve"> CITATION Per25 \l 2058 </w:instrText>
          </w:r>
          <w:r w:rsidR="00427B33" w:rsidRPr="00B940EA">
            <w:rPr>
              <w:lang w:eastAsia="es-CO"/>
            </w:rPr>
            <w:fldChar w:fldCharType="separate"/>
          </w:r>
          <w:r w:rsidR="00427B33" w:rsidRPr="00B940EA">
            <w:rPr>
              <w:noProof/>
              <w:lang w:eastAsia="es-CO"/>
            </w:rPr>
            <w:t xml:space="preserve"> (Periodico Noticias De Asopartes, 2025)</w:t>
          </w:r>
          <w:r w:rsidR="00427B33" w:rsidRPr="00B940EA">
            <w:rPr>
              <w:lang w:eastAsia="es-CO"/>
            </w:rPr>
            <w:fldChar w:fldCharType="end"/>
          </w:r>
        </w:sdtContent>
      </w:sdt>
      <w:r w:rsidRPr="00B940EA">
        <w:rPr>
          <w:lang w:eastAsia="es-CO"/>
        </w:rPr>
        <w:t>. En Medellín, este sector encontró un terreno fértil gracias al desarrollo industrial de la ciudad, la expansión del parque automotor y la consolidación de zonas logísticas como La Bayadera, reconocida históricamente por concentrar talleres, almacenes de repuestos, rectificadoras y servicios técnicos especializados</w:t>
      </w:r>
      <w:sdt>
        <w:sdtPr>
          <w:rPr>
            <w:lang w:eastAsia="es-CO"/>
          </w:rPr>
          <w:id w:val="1603609021"/>
          <w:citation/>
        </w:sdtPr>
        <w:sdtContent>
          <w:r w:rsidR="00427B33" w:rsidRPr="00B940EA">
            <w:rPr>
              <w:lang w:eastAsia="es-CO"/>
            </w:rPr>
            <w:fldChar w:fldCharType="begin"/>
          </w:r>
          <w:r w:rsidR="00427B33" w:rsidRPr="00B940EA">
            <w:rPr>
              <w:lang w:eastAsia="es-CO"/>
            </w:rPr>
            <w:instrText xml:space="preserve"> CITATION Per25 \l 2058 </w:instrText>
          </w:r>
          <w:r w:rsidR="00427B33" w:rsidRPr="00B940EA">
            <w:rPr>
              <w:lang w:eastAsia="es-CO"/>
            </w:rPr>
            <w:fldChar w:fldCharType="separate"/>
          </w:r>
          <w:r w:rsidR="00427B33" w:rsidRPr="00B940EA">
            <w:rPr>
              <w:noProof/>
              <w:lang w:eastAsia="es-CO"/>
            </w:rPr>
            <w:t xml:space="preserve"> (Periodico Noticias De Asopartes, 2025)</w:t>
          </w:r>
          <w:r w:rsidR="00427B33" w:rsidRPr="00B940EA">
            <w:rPr>
              <w:lang w:eastAsia="es-CO"/>
            </w:rPr>
            <w:fldChar w:fldCharType="end"/>
          </w:r>
        </w:sdtContent>
      </w:sdt>
      <w:r w:rsidRPr="00B940EA">
        <w:rPr>
          <w:lang w:eastAsia="es-CO"/>
        </w:rPr>
        <w:t>.</w:t>
      </w:r>
    </w:p>
    <w:p w14:paraId="02918FB2" w14:textId="77777777" w:rsidR="00BB690F" w:rsidRPr="00B940EA" w:rsidRDefault="00BB690F" w:rsidP="00BB690F">
      <w:pPr>
        <w:rPr>
          <w:lang w:eastAsia="es-CO"/>
        </w:rPr>
      </w:pPr>
      <w:r w:rsidRPr="00B940EA">
        <w:rPr>
          <w:lang w:eastAsia="es-CO"/>
        </w:rPr>
        <w:t xml:space="preserve">La ubicación de la Rectificadora L&amp;R en La Bayadera responde a una lógica territorial de concentración productiva que favorece la competitividad, la eficiencia operativa y la conexión directa con clientes y proveedores. Este contexto refuerza la pertinencia del proyecto de intervención, al insertarse en un ecosistema técnico-industrial que demanda mejoras continuas en procesos, control de inventarios y distribución en planta. Las rectificadoras de motores de combustión interna son talleres de mecánica industrial especializados en la rectificación de diferentes partes de motores de vehículos automotrices. Mediante el uso de herramientas y máquinas de corte abrasivo, devuelven la forma y el acabado original </w:t>
      </w:r>
      <w:r w:rsidRPr="00B940EA">
        <w:rPr>
          <w:lang w:eastAsia="es-CO"/>
        </w:rPr>
        <w:lastRenderedPageBreak/>
        <w:t>a las piezas desgastadas, recuperando así el rendimiento y la potencia del motor, lo que permite su correcto funcionamiento y prolonga su vida útil.</w:t>
      </w:r>
    </w:p>
    <w:p w14:paraId="254251DE" w14:textId="5B27E782" w:rsidR="00BB690F" w:rsidRPr="00B940EA" w:rsidRDefault="00BB690F" w:rsidP="00BB690F">
      <w:pPr>
        <w:rPr>
          <w:lang w:eastAsia="es-CO"/>
        </w:rPr>
      </w:pPr>
      <w:r w:rsidRPr="00B940EA">
        <w:rPr>
          <w:lang w:eastAsia="es-CO"/>
        </w:rPr>
        <w:t>Las exigencias industriales para una rectificadora incluyen alta precisión y control automatizado de los movimientos, capacidad para rectificar piezas de gran tamaño, eficiencia en la remoción de material garantizando un acabado superficial adecuado y cumplimiento de normas de seguridad en el manejo de las sustancias utilizadas durante el proceso. Además, es necesario alinear los diferentes procesos con el fin de optimizar el desempeño, cumplir regulaciones, mejorar la reputación, ganar posición en el mercado y reducir costos operativos, como parte de una estrategia de crecimiento y mejora continua</w:t>
      </w:r>
      <w:sdt>
        <w:sdtPr>
          <w:rPr>
            <w:lang w:eastAsia="es-CO"/>
          </w:rPr>
          <w:id w:val="-1624683756"/>
          <w:citation/>
        </w:sdtPr>
        <w:sdtContent>
          <w:r w:rsidR="00427B33" w:rsidRPr="00B940EA">
            <w:rPr>
              <w:lang w:eastAsia="es-CO"/>
            </w:rPr>
            <w:fldChar w:fldCharType="begin"/>
          </w:r>
          <w:r w:rsidR="00427B33" w:rsidRPr="00B940EA">
            <w:rPr>
              <w:lang w:eastAsia="es-CO"/>
            </w:rPr>
            <w:instrText xml:space="preserve"> CITATION Ale03 \l 2058 </w:instrText>
          </w:r>
          <w:r w:rsidR="00427B33" w:rsidRPr="00B940EA">
            <w:rPr>
              <w:lang w:eastAsia="es-CO"/>
            </w:rPr>
            <w:fldChar w:fldCharType="separate"/>
          </w:r>
          <w:r w:rsidR="00427B33" w:rsidRPr="00B940EA">
            <w:rPr>
              <w:noProof/>
              <w:lang w:eastAsia="es-CO"/>
            </w:rPr>
            <w:t xml:space="preserve"> (Alemán de la Torre, Morales Hernández, &amp; Padilla Aguiar, 2003)</w:t>
          </w:r>
          <w:r w:rsidR="00427B33" w:rsidRPr="00B940EA">
            <w:rPr>
              <w:lang w:eastAsia="es-CO"/>
            </w:rPr>
            <w:fldChar w:fldCharType="end"/>
          </w:r>
        </w:sdtContent>
      </w:sdt>
      <w:r w:rsidRPr="00B940EA">
        <w:rPr>
          <w:lang w:eastAsia="es-CO"/>
        </w:rPr>
        <w:t>.</w:t>
      </w:r>
    </w:p>
    <w:p w14:paraId="7C4B7FF3" w14:textId="77777777" w:rsidR="00BB690F" w:rsidRPr="00B940EA" w:rsidRDefault="00BB690F" w:rsidP="00BB690F">
      <w:pPr>
        <w:rPr>
          <w:lang w:eastAsia="es-CO"/>
        </w:rPr>
      </w:pPr>
      <w:r w:rsidRPr="00B940EA">
        <w:rPr>
          <w:lang w:eastAsia="es-CO"/>
        </w:rPr>
        <w:t>El documento se organiza a partir de los elementos establecidos para el trabajo de grado. En primer lugar, se presentan los antecedentes y la justificación, donde se contextualiza el sector de rectificación de motores, la importancia de la gestión de inventarios, la distribución en planta y el control de producción. Posteriormente, se define el objetivo del proyecto y el marco conceptual que soporta las herramientas utilizadas. Luego se describe la metodología aplicada para la recolección y análisis de información, seguida del desarrollo del proyecto, los resultados y hallazgos, la discusión, las conclusiones, recomendaciones, referencias y anexos que respaldan la propuesta de mejora.</w:t>
      </w:r>
    </w:p>
    <w:p w14:paraId="4ABEE947" w14:textId="77777777" w:rsidR="00427B33" w:rsidRPr="00B940EA" w:rsidRDefault="00427B33" w:rsidP="00BB690F">
      <w:pPr>
        <w:rPr>
          <w:lang w:eastAsia="es-CO"/>
        </w:rPr>
      </w:pPr>
    </w:p>
    <w:p w14:paraId="37C48ABB" w14:textId="1A1C6EF1" w:rsidR="0063240C" w:rsidRPr="00B940EA" w:rsidRDefault="0063240C" w:rsidP="0063240C">
      <w:pPr>
        <w:pStyle w:val="Ttulo1"/>
      </w:pPr>
      <w:r w:rsidRPr="00B940EA">
        <w:t xml:space="preserve"> </w:t>
      </w:r>
      <w:bookmarkStart w:id="13" w:name="_Toc230656358"/>
      <w:r w:rsidRPr="00B940EA">
        <w:t>Antecedentes y Justificación</w:t>
      </w:r>
      <w:bookmarkEnd w:id="13"/>
    </w:p>
    <w:p w14:paraId="02B38128" w14:textId="6949FE97" w:rsidR="00BB690F" w:rsidRPr="00B940EA" w:rsidRDefault="00BB690F" w:rsidP="00427B33">
      <w:pPr>
        <w:rPr>
          <w:lang w:eastAsia="es-CO"/>
        </w:rPr>
      </w:pPr>
      <w:r w:rsidRPr="00B940EA">
        <w:rPr>
          <w:lang w:eastAsia="es-CO"/>
        </w:rPr>
        <w:t xml:space="preserve">En el sector de rectificación de motores se han identificado oportunidades de mejora referentes a la disponibilidad de repuestos y otros materiales, lo cual puede generar retrasos en la atención al cliente e incremento en los costos operativos. Esta problemática se puede explicar por la poca presencia de gestión de inventarios y, en los casos en que existe una mínima gestión, esta se realiza de forma manual. Por otro lado, se evidencia una falta de estandarización en procedimientos y control de repuestos, lo cual impide la toma de decisiones estratégicas y en tiempo real </w:t>
      </w:r>
      <w:sdt>
        <w:sdtPr>
          <w:rPr>
            <w:lang w:eastAsia="es-CO"/>
          </w:rPr>
          <w:id w:val="805054928"/>
          <w:citation/>
        </w:sdtPr>
        <w:sdtContent>
          <w:r w:rsidR="00427B33" w:rsidRPr="00B940EA">
            <w:rPr>
              <w:lang w:eastAsia="es-CO"/>
            </w:rPr>
            <w:fldChar w:fldCharType="begin"/>
          </w:r>
          <w:r w:rsidR="00427B33" w:rsidRPr="00B940EA">
            <w:rPr>
              <w:lang w:eastAsia="es-CO"/>
            </w:rPr>
            <w:instrText xml:space="preserve"> CITATION Era25 \l 2058 </w:instrText>
          </w:r>
          <w:r w:rsidR="00427B33" w:rsidRPr="00B940EA">
            <w:rPr>
              <w:lang w:eastAsia="es-CO"/>
            </w:rPr>
            <w:fldChar w:fldCharType="separate"/>
          </w:r>
          <w:r w:rsidR="00427B33" w:rsidRPr="00B940EA">
            <w:rPr>
              <w:noProof/>
              <w:lang w:eastAsia="es-CO"/>
            </w:rPr>
            <w:t>(Eraso Urbano &amp; Meza Moncayo, 2025)</w:t>
          </w:r>
          <w:r w:rsidR="00427B33" w:rsidRPr="00B940EA">
            <w:rPr>
              <w:lang w:eastAsia="es-CO"/>
            </w:rPr>
            <w:fldChar w:fldCharType="end"/>
          </w:r>
        </w:sdtContent>
      </w:sdt>
      <w:r w:rsidR="00427B33" w:rsidRPr="00B940EA">
        <w:rPr>
          <w:lang w:eastAsia="es-CO"/>
        </w:rPr>
        <w:t>.</w:t>
      </w:r>
    </w:p>
    <w:p w14:paraId="3B6E9EE4" w14:textId="700F58FB" w:rsidR="00BB690F" w:rsidRPr="00B940EA" w:rsidRDefault="00BB690F" w:rsidP="00427B33">
      <w:pPr>
        <w:rPr>
          <w:lang w:eastAsia="es-CO"/>
        </w:rPr>
      </w:pPr>
      <w:r w:rsidRPr="00B940EA">
        <w:rPr>
          <w:lang w:eastAsia="es-CO"/>
        </w:rPr>
        <w:lastRenderedPageBreak/>
        <w:t xml:space="preserve">En este sentido, Eraso Urbano y Meza Moncayo señalan que: </w:t>
      </w:r>
      <w:r w:rsidRPr="00B940EA">
        <w:t>“El Almacén de Repuestos La Nacional carece de un control adecuado de inventarios, lo que resulta en un ambiente operativo caótico y poco eficiente”</w:t>
      </w:r>
      <w:r w:rsidRPr="00B940EA">
        <w:rPr>
          <w:lang w:eastAsia="es-CO"/>
        </w:rPr>
        <w:t xml:space="preserve"> </w:t>
      </w:r>
      <w:sdt>
        <w:sdtPr>
          <w:rPr>
            <w:lang w:eastAsia="es-CO"/>
          </w:rPr>
          <w:id w:val="1532308863"/>
          <w:citation/>
        </w:sdtPr>
        <w:sdtContent>
          <w:r w:rsidR="00427B33" w:rsidRPr="00B940EA">
            <w:rPr>
              <w:lang w:eastAsia="es-CO"/>
            </w:rPr>
            <w:fldChar w:fldCharType="begin"/>
          </w:r>
          <w:r w:rsidR="00427B33" w:rsidRPr="00B940EA">
            <w:rPr>
              <w:lang w:eastAsia="es-CO"/>
            </w:rPr>
            <w:instrText xml:space="preserve">CITATION Era25 \p 14 \n  \t  \l 2058 </w:instrText>
          </w:r>
          <w:r w:rsidR="00427B33" w:rsidRPr="00B940EA">
            <w:rPr>
              <w:lang w:eastAsia="es-CO"/>
            </w:rPr>
            <w:fldChar w:fldCharType="separate"/>
          </w:r>
          <w:r w:rsidR="00427B33" w:rsidRPr="00B940EA">
            <w:rPr>
              <w:noProof/>
              <w:lang w:eastAsia="es-CO"/>
            </w:rPr>
            <w:t>(2025, pág. 14)</w:t>
          </w:r>
          <w:r w:rsidR="00427B33" w:rsidRPr="00B940EA">
            <w:rPr>
              <w:lang w:eastAsia="es-CO"/>
            </w:rPr>
            <w:fldChar w:fldCharType="end"/>
          </w:r>
        </w:sdtContent>
      </w:sdt>
      <w:r w:rsidR="00427B33" w:rsidRPr="00B940EA">
        <w:rPr>
          <w:lang w:eastAsia="es-CO"/>
        </w:rPr>
        <w:t xml:space="preserve">. </w:t>
      </w:r>
      <w:r w:rsidRPr="00B940EA">
        <w:rPr>
          <w:lang w:eastAsia="es-CO"/>
        </w:rPr>
        <w:t>Frente a esta situación, se identifica la ausencia de políticas claras referentes al control de inventarios, la falta de capacitación del personal y la infraestructura poco adecuada para el almacenamiento. Estos factores generan efectos negativos en la operación de las empresas, impactan los tiempos de entrega, incrementan los costos operativos y afectan la competitividad frente a rectificadoras que cuentan con sistemas de control más eficientes.</w:t>
      </w:r>
    </w:p>
    <w:p w14:paraId="1DD275FC" w14:textId="2DB2A0FC" w:rsidR="00BB690F" w:rsidRPr="00B940EA" w:rsidRDefault="00BB690F" w:rsidP="00427B33">
      <w:pPr>
        <w:rPr>
          <w:lang w:eastAsia="es-CO"/>
        </w:rPr>
      </w:pPr>
      <w:r w:rsidRPr="00B940EA">
        <w:rPr>
          <w:lang w:eastAsia="es-CO"/>
        </w:rPr>
        <w:t xml:space="preserve">Por otro lado, </w:t>
      </w:r>
      <w:sdt>
        <w:sdtPr>
          <w:rPr>
            <w:lang w:eastAsia="es-CO"/>
          </w:rPr>
          <w:id w:val="294254026"/>
          <w:citation/>
        </w:sdtPr>
        <w:sdtContent>
          <w:r w:rsidR="00427B33" w:rsidRPr="00B940EA">
            <w:rPr>
              <w:lang w:eastAsia="es-CO"/>
            </w:rPr>
            <w:fldChar w:fldCharType="begin"/>
          </w:r>
          <w:r w:rsidR="00427B33" w:rsidRPr="00B940EA">
            <w:rPr>
              <w:lang w:eastAsia="es-CO"/>
            </w:rPr>
            <w:instrText xml:space="preserve"> CITATION Ale03 \l 2058 </w:instrText>
          </w:r>
          <w:r w:rsidR="00427B33" w:rsidRPr="00B940EA">
            <w:rPr>
              <w:lang w:eastAsia="es-CO"/>
            </w:rPr>
            <w:fldChar w:fldCharType="separate"/>
          </w:r>
          <w:r w:rsidR="00427B33" w:rsidRPr="00B940EA">
            <w:rPr>
              <w:noProof/>
              <w:lang w:eastAsia="es-CO"/>
            </w:rPr>
            <w:t>(Alemán de la Torre, Morales Hernández, &amp; Padilla Aguiar, 2003)</w:t>
          </w:r>
          <w:r w:rsidR="00427B33" w:rsidRPr="00B940EA">
            <w:rPr>
              <w:lang w:eastAsia="es-CO"/>
            </w:rPr>
            <w:fldChar w:fldCharType="end"/>
          </w:r>
        </w:sdtContent>
      </w:sdt>
      <w:r w:rsidR="00427B33" w:rsidRPr="00B940EA">
        <w:rPr>
          <w:lang w:eastAsia="es-CO"/>
        </w:rPr>
        <w:t xml:space="preserve"> </w:t>
      </w:r>
      <w:r w:rsidRPr="00B940EA">
        <w:rPr>
          <w:lang w:eastAsia="es-CO"/>
        </w:rPr>
        <w:t>observaron que la deficiente gestión de inventarios se relaciona con la falta de procedimientos que aseguren un buen desempeño logístico. Las causas clave corresponden a la ausencia de un método formal para la gestión de la demanda y la gestión de inventarios, además de la falta de personal calificado en temas logísticos. Esta situación genera ineficiencias en los procesos, dificultades en la planeación y fabricación de productos obsoletos debido a una mala gestión.</w:t>
      </w:r>
    </w:p>
    <w:p w14:paraId="2E051745" w14:textId="0467E287" w:rsidR="00BB690F" w:rsidRPr="00B940EA" w:rsidRDefault="00BB690F" w:rsidP="00427B33">
      <w:pPr>
        <w:rPr>
          <w:lang w:eastAsia="es-CO"/>
        </w:rPr>
      </w:pPr>
      <w:r w:rsidRPr="00B940EA">
        <w:rPr>
          <w:lang w:eastAsia="es-CO"/>
        </w:rPr>
        <w:t xml:space="preserve">En la Rectificadora L&amp;R existe una problemática asociada a la falta de un modelo formal de planeación y control para la gestión del inventario en proceso, las compras, el MRP, la distribución en planta y el control de producción. Esta ausencia genera costos adicionales por reprocesos, tiempos muertos, compras urgentes y retrasos en las entregas. También puede afectar a los trabajadores, al generar presión operativa, sobrecarga de trabajo y dificultades en la organización de las actividades diarias. La improvisación operativa, señalada en el árbol del problema como raíz principal, </w:t>
      </w:r>
      <w:r w:rsidR="00427B33" w:rsidRPr="00B940EA">
        <w:rPr>
          <w:lang w:eastAsia="es-CO"/>
        </w:rPr>
        <w:t xml:space="preserve">puede </w:t>
      </w:r>
      <w:r w:rsidRPr="00B940EA">
        <w:rPr>
          <w:lang w:eastAsia="es-CO"/>
        </w:rPr>
        <w:t>provoca</w:t>
      </w:r>
      <w:r w:rsidR="00427B33" w:rsidRPr="00B940EA">
        <w:rPr>
          <w:lang w:eastAsia="es-CO"/>
        </w:rPr>
        <w:t>r</w:t>
      </w:r>
      <w:r w:rsidRPr="00B940EA">
        <w:rPr>
          <w:lang w:eastAsia="es-CO"/>
        </w:rPr>
        <w:t xml:space="preserve"> un ambiente laboral tenso, poca claridad en las prioridades y dificultades para coordinar actividades, afectando la eficiencia y la calidad del servicio.</w:t>
      </w:r>
    </w:p>
    <w:p w14:paraId="3B8CDE42" w14:textId="79536DC7" w:rsidR="003F71DE" w:rsidRPr="00B940EA" w:rsidRDefault="00BB690F" w:rsidP="00427B33">
      <w:pPr>
        <w:rPr>
          <w:lang w:eastAsia="es-CO"/>
        </w:rPr>
      </w:pPr>
      <w:r w:rsidRPr="00B940EA">
        <w:rPr>
          <w:lang w:eastAsia="es-CO"/>
        </w:rPr>
        <w:t xml:space="preserve">Implementar una solución es fundamental para mejorar la operación, ya que un sistema básico de planeación, control de producción e inventarios permitirá reducir costos, evitar reprocesos, disminuir riesgos y mejorar los tiempos de entrega. La estandarización de procesos y la optimización del layout </w:t>
      </w:r>
      <w:r w:rsidRPr="00B940EA">
        <w:rPr>
          <w:lang w:eastAsia="es-CO"/>
        </w:rPr>
        <w:lastRenderedPageBreak/>
        <w:t>contribuyen a disminuir accidentes, mejorar la salud de los trabajadores y fortalecer el ambiente laboral al brindar claridad en las tareas. Además, una operación más eficiente incrementa la productividad, mejora la atención al cliente y permite aumentar los ingresos al reducir tiempos improductivos. La propuesta de mejora tiene un impacto directo en la competitividad de la empresa, al permitirle pasar de una operación empírica a una operación organizada y orientada a la mejora continua.</w:t>
      </w:r>
    </w:p>
    <w:p w14:paraId="7FC2D0AD" w14:textId="77777777" w:rsidR="00427B33" w:rsidRPr="00B940EA" w:rsidRDefault="00427B33" w:rsidP="00427B33">
      <w:pPr>
        <w:rPr>
          <w:lang w:eastAsia="es-CO"/>
        </w:rPr>
      </w:pPr>
    </w:p>
    <w:p w14:paraId="58412AAC" w14:textId="0B6BB5E1" w:rsidR="0063240C" w:rsidRPr="00B940EA" w:rsidRDefault="0063240C" w:rsidP="0063240C">
      <w:pPr>
        <w:pStyle w:val="Ttulo1"/>
      </w:pPr>
      <w:bookmarkStart w:id="14" w:name="_Toc230656359"/>
      <w:r w:rsidRPr="00B940EA">
        <w:t>Objetivo</w:t>
      </w:r>
      <w:bookmarkEnd w:id="14"/>
      <w:r w:rsidRPr="00B940EA">
        <w:t xml:space="preserve"> </w:t>
      </w:r>
    </w:p>
    <w:p w14:paraId="30E2CF8D" w14:textId="77777777" w:rsidR="00BB690F" w:rsidRPr="00B940EA" w:rsidRDefault="00BB690F" w:rsidP="00427B33">
      <w:pPr>
        <w:pStyle w:val="Ttulo2"/>
      </w:pPr>
      <w:bookmarkStart w:id="15" w:name="_Toc229015505"/>
      <w:bookmarkStart w:id="16" w:name="_Toc230656360"/>
      <w:r w:rsidRPr="00B940EA">
        <w:t>Objetivo general</w:t>
      </w:r>
      <w:bookmarkEnd w:id="15"/>
      <w:bookmarkEnd w:id="16"/>
    </w:p>
    <w:p w14:paraId="084122C0" w14:textId="77777777" w:rsidR="00BB690F" w:rsidRPr="00B940EA" w:rsidRDefault="00BB690F" w:rsidP="00427B33">
      <w:pPr>
        <w:rPr>
          <w:b/>
          <w:bCs/>
        </w:rPr>
      </w:pPr>
      <w:r w:rsidRPr="00B940EA">
        <w:t>Diseñar, mediante herramientas y métodos de planeación propios de la Ingeniería Industrial, una propuesta de mejora para la intervención de los procesos de planeación y control de producción en la Rectificadora L&amp;R en la ciudad de Medellín.</w:t>
      </w:r>
    </w:p>
    <w:p w14:paraId="74D255E5" w14:textId="77777777" w:rsidR="00427B33" w:rsidRPr="00B940EA" w:rsidRDefault="00BB690F" w:rsidP="00427B33">
      <w:pPr>
        <w:pStyle w:val="Ttulo2"/>
      </w:pPr>
      <w:bookmarkStart w:id="17" w:name="_Toc229015506"/>
      <w:bookmarkStart w:id="18" w:name="_Toc230656361"/>
      <w:r w:rsidRPr="00B940EA">
        <w:t>Objetivos específicos</w:t>
      </w:r>
      <w:bookmarkEnd w:id="17"/>
      <w:bookmarkEnd w:id="18"/>
    </w:p>
    <w:p w14:paraId="3A2F5538" w14:textId="09EFBC54" w:rsidR="00427B33" w:rsidRPr="00B940EA" w:rsidRDefault="00BB690F" w:rsidP="00427B33">
      <w:pPr>
        <w:pStyle w:val="Prrafodelista"/>
        <w:numPr>
          <w:ilvl w:val="0"/>
          <w:numId w:val="5"/>
        </w:numPr>
      </w:pPr>
      <w:r w:rsidRPr="00B940EA">
        <w:t>Realizar un diagnóstico de la situación actual de la empresa, mediante la recolección y análisis de información interna y externa.</w:t>
      </w:r>
    </w:p>
    <w:p w14:paraId="20D784A9" w14:textId="77777777" w:rsidR="007B6212" w:rsidRPr="00B940EA" w:rsidRDefault="00BB690F" w:rsidP="007B6212">
      <w:pPr>
        <w:pStyle w:val="Prrafodelista"/>
        <w:numPr>
          <w:ilvl w:val="0"/>
          <w:numId w:val="5"/>
        </w:numPr>
      </w:pPr>
      <w:r w:rsidRPr="00B940EA">
        <w:t>Identificar a través del levantamiento y caracterización del layout actual los flujos, recorridos y estaciones críticas.</w:t>
      </w:r>
    </w:p>
    <w:p w14:paraId="4A965301" w14:textId="0708FF5F" w:rsidR="00427B33" w:rsidRPr="00B940EA" w:rsidRDefault="007B6212" w:rsidP="007B6212">
      <w:pPr>
        <w:pStyle w:val="Prrafodelista"/>
        <w:numPr>
          <w:ilvl w:val="0"/>
          <w:numId w:val="5"/>
        </w:numPr>
      </w:pPr>
      <w:r w:rsidRPr="00B940EA">
        <w:t>Estructurar herramientas de planeación y control de producción ajustadas a la demanda, inventarios y tiempos operativos, para apoyar la gestión de compras, la programación de órdenes, el seguimiento de la producción y la toma de decisiones en la Rectificadora L&amp;R.</w:t>
      </w:r>
    </w:p>
    <w:p w14:paraId="4FED3CAE" w14:textId="50D3F80E" w:rsidR="0063240C" w:rsidRPr="00B940EA" w:rsidRDefault="0063240C" w:rsidP="0063240C">
      <w:pPr>
        <w:pStyle w:val="Ttulo1"/>
        <w:rPr>
          <w:b w:val="0"/>
          <w:bCs w:val="0"/>
        </w:rPr>
      </w:pPr>
      <w:bookmarkStart w:id="19" w:name="_Toc230656362"/>
      <w:r w:rsidRPr="00B940EA">
        <w:rPr>
          <w:rStyle w:val="Ttulo1Car"/>
          <w:b/>
          <w:bCs/>
        </w:rPr>
        <w:t>Marco Conceptual</w:t>
      </w:r>
      <w:bookmarkEnd w:id="19"/>
      <w:r w:rsidRPr="00B940EA">
        <w:rPr>
          <w:b w:val="0"/>
          <w:bCs w:val="0"/>
        </w:rPr>
        <w:t xml:space="preserve"> </w:t>
      </w:r>
    </w:p>
    <w:p w14:paraId="2D498C69" w14:textId="559D74C6" w:rsidR="003F71DE" w:rsidRPr="00B940EA" w:rsidRDefault="007D50DD" w:rsidP="007D50DD">
      <w:r w:rsidRPr="00B940EA">
        <w:t xml:space="preserve">El siguiente mapa conceptual presenta la relación entre los principales conceptos que fundamentan el desarrollo del proyecto, integrando herramientas de Ingeniería Industrial orientadas a la planeación y control de producción en la Rectificadora L&amp;R. En él se articulan aspectos como la rectificación de motores, la gestión de inventarios, la proyección de demanda, el modelo EOQ, el MRP </w:t>
      </w:r>
      <w:r w:rsidRPr="00B940EA">
        <w:lastRenderedPageBreak/>
        <w:t>preliminar, la distribución en planta, la metodología CDIO y los indicadores operativos, los cuales sirven como base para analizar la situación actual de la empresa y estructurar una propuesta de mejora enfocada en la eficiencia, organización y toma de decisiones.</w:t>
      </w:r>
      <w:r w:rsidRPr="00B940EA">
        <w:t xml:space="preserve"> </w:t>
      </w:r>
    </w:p>
    <w:p w14:paraId="2B697A3B" w14:textId="785DBC88" w:rsidR="007D50DD" w:rsidRPr="00B940EA" w:rsidRDefault="007D50DD" w:rsidP="007D50DD">
      <w:pPr>
        <w:pStyle w:val="Descripcin"/>
        <w:keepNext/>
      </w:pPr>
      <w:bookmarkStart w:id="20" w:name="_Toc230656028"/>
      <w:r w:rsidRPr="00B940EA">
        <w:rPr>
          <w:rStyle w:val="Referenciasutil"/>
          <w:i/>
          <w:iCs/>
        </w:rPr>
        <w:t xml:space="preserve">Figura </w:t>
      </w:r>
      <w:r w:rsidRPr="00B940EA">
        <w:rPr>
          <w:rStyle w:val="Referenciasutil"/>
          <w:i/>
          <w:iCs/>
        </w:rPr>
        <w:fldChar w:fldCharType="begin"/>
      </w:r>
      <w:r w:rsidRPr="00B940EA">
        <w:rPr>
          <w:rStyle w:val="Referenciasutil"/>
          <w:i/>
          <w:iCs/>
        </w:rPr>
        <w:instrText xml:space="preserve"> SEQ Figura \* ARABIC </w:instrText>
      </w:r>
      <w:r w:rsidRPr="00B940EA">
        <w:rPr>
          <w:rStyle w:val="Referenciasutil"/>
          <w:i/>
          <w:iCs/>
        </w:rPr>
        <w:fldChar w:fldCharType="separate"/>
      </w:r>
      <w:r w:rsidR="005B2647" w:rsidRPr="00B940EA">
        <w:rPr>
          <w:rStyle w:val="Referenciasutil"/>
          <w:i/>
          <w:iCs/>
          <w:noProof/>
        </w:rPr>
        <w:t>1</w:t>
      </w:r>
      <w:r w:rsidRPr="00B940EA">
        <w:rPr>
          <w:rStyle w:val="Referenciasutil"/>
          <w:i/>
          <w:iCs/>
        </w:rPr>
        <w:fldChar w:fldCharType="end"/>
      </w:r>
      <w:r w:rsidRPr="00B940EA">
        <w:rPr>
          <w:rStyle w:val="Referenciasutil"/>
          <w:b w:val="0"/>
          <w:bCs w:val="0"/>
          <w:i/>
          <w:iCs/>
        </w:rPr>
        <w:t>. Mapa conceptual del marco conceptual del proyecto</w:t>
      </w:r>
      <w:bookmarkEnd w:id="20"/>
    </w:p>
    <w:p w14:paraId="3C02E1CE" w14:textId="379E46B1" w:rsidR="007D50DD" w:rsidRPr="00B940EA" w:rsidRDefault="0020144F" w:rsidP="0020144F">
      <w:pPr>
        <w:ind w:firstLine="0"/>
        <w:jc w:val="center"/>
      </w:pPr>
      <w:r w:rsidRPr="00B940EA">
        <w:drawing>
          <wp:inline distT="0" distB="0" distL="0" distR="0" wp14:anchorId="229559BF" wp14:editId="59CAC937">
            <wp:extent cx="5943600" cy="5935980"/>
            <wp:effectExtent l="0" t="0" r="0" b="7620"/>
            <wp:docPr id="1746393649"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5935980"/>
                    </a:xfrm>
                    <a:prstGeom prst="rect">
                      <a:avLst/>
                    </a:prstGeom>
                    <a:noFill/>
                    <a:ln>
                      <a:noFill/>
                    </a:ln>
                  </pic:spPr>
                </pic:pic>
              </a:graphicData>
            </a:graphic>
          </wp:inline>
        </w:drawing>
      </w:r>
    </w:p>
    <w:p w14:paraId="10F9BA79" w14:textId="0471D0FF" w:rsidR="007D50DD" w:rsidRPr="00B940EA" w:rsidRDefault="007D50DD" w:rsidP="0020144F">
      <w:pPr>
        <w:spacing w:line="276" w:lineRule="auto"/>
        <w:jc w:val="left"/>
        <w:rPr>
          <w:rFonts w:asciiTheme="minorHAnsi" w:hAnsiTheme="minorHAnsi" w:cstheme="minorHAnsi"/>
          <w:color w:val="000000" w:themeColor="text1"/>
          <w:szCs w:val="22"/>
        </w:rPr>
      </w:pPr>
      <w:r w:rsidRPr="00B940EA">
        <w:rPr>
          <w:rFonts w:asciiTheme="minorHAnsi" w:hAnsiTheme="minorHAnsi" w:cstheme="minorHAnsi"/>
          <w:b/>
          <w:bCs/>
          <w:color w:val="000000" w:themeColor="text1"/>
          <w:szCs w:val="22"/>
        </w:rPr>
        <w:t>Nota</w:t>
      </w:r>
      <w:r w:rsidRPr="00B940EA">
        <w:rPr>
          <w:rFonts w:asciiTheme="minorHAnsi" w:hAnsiTheme="minorHAnsi" w:cstheme="minorHAnsi"/>
          <w:color w:val="000000" w:themeColor="text1"/>
          <w:szCs w:val="22"/>
        </w:rPr>
        <w:t>. El mapa conceptual presenta la relación entre los principales fundamentos teóricos y herramientas de Ingeniería Industrial aplicadas a la propuesta de mejora para la planeación y control de producción en la Rectificadora L&amp;R. Elaboración propia, 2026.</w:t>
      </w:r>
    </w:p>
    <w:p w14:paraId="62FCDCE7" w14:textId="77777777" w:rsidR="003F71DE" w:rsidRPr="00B940EA" w:rsidRDefault="003F71DE" w:rsidP="003F71DE">
      <w:pPr>
        <w:ind w:firstLine="0"/>
      </w:pPr>
    </w:p>
    <w:p w14:paraId="1148C67F" w14:textId="5FA2F0D9" w:rsidR="0063240C" w:rsidRPr="00B940EA" w:rsidRDefault="0063240C" w:rsidP="00040D58">
      <w:pPr>
        <w:pStyle w:val="Ttulo1"/>
      </w:pPr>
      <w:bookmarkStart w:id="21" w:name="_Toc230656363"/>
      <w:r w:rsidRPr="00B940EA">
        <w:lastRenderedPageBreak/>
        <w:t>Metodología</w:t>
      </w:r>
      <w:bookmarkEnd w:id="21"/>
      <w:r w:rsidRPr="00B940EA">
        <w:t xml:space="preserve"> </w:t>
      </w:r>
    </w:p>
    <w:p w14:paraId="3151C751" w14:textId="77777777" w:rsidR="0020144F" w:rsidRPr="00B940EA" w:rsidRDefault="0020144F" w:rsidP="0020144F">
      <w:r w:rsidRPr="00B940EA">
        <w:t>La investigación es de tipo aplicada, debido a que busca proponer soluciones prácticas a una problemática real de la empresa. El enfoque fue mixto, porque combinó información cualitativa obtenida mediante entrevistas, observación directa y recorrido por planta, con información cuantitativa derivada del análisis de datos históricos, matrices, proyecciones y herramientas de control.</w:t>
      </w:r>
    </w:p>
    <w:p w14:paraId="29582BCB" w14:textId="77777777" w:rsidR="0020144F" w:rsidRPr="00B940EA" w:rsidRDefault="0020144F" w:rsidP="0020144F">
      <w:r w:rsidRPr="00B940EA">
        <w:t xml:space="preserve">La población estuvo conformada por los 10 trabajadores de la empresa, vinculados a las áreas administrativa, operativa y de apoyo. </w:t>
      </w:r>
    </w:p>
    <w:p w14:paraId="3694DB85" w14:textId="77777777" w:rsidR="0020144F" w:rsidRPr="00B940EA" w:rsidRDefault="0020144F" w:rsidP="0020144F">
      <w:r w:rsidRPr="00B940EA">
        <w:t>Los instrumentos utilizados fueron entrevistas semiestructuradas, observación directa, registro fotográfico, levantamiento de diagramas, análisis del layout, matriz origen-destino, diagrama de cuerdas y herramientas en Excel para demanda, MRP, tablero de planificación, indicadores y plan de capacitación.</w:t>
      </w:r>
    </w:p>
    <w:p w14:paraId="07B64FD1" w14:textId="77777777" w:rsidR="0020144F" w:rsidRPr="00B940EA" w:rsidRDefault="0020144F" w:rsidP="0020144F">
      <w:r w:rsidRPr="00B940EA">
        <w:t>A partir de esta información, los resultados se organizaron bajo la metodología CDIO, permitiendo relacionar cada objetivo con las fases de concebir, diseñar, implementar y operar.</w:t>
      </w:r>
    </w:p>
    <w:p w14:paraId="2B3BA5B7" w14:textId="7E2F5922" w:rsidR="00B30E8C" w:rsidRPr="00B940EA" w:rsidRDefault="00B30E8C" w:rsidP="00B30E8C">
      <w:pPr>
        <w:pStyle w:val="Descripcin"/>
        <w:keepNext/>
        <w:rPr>
          <w:rStyle w:val="Referenciasutil"/>
          <w:b w:val="0"/>
          <w:bCs w:val="0"/>
          <w:i/>
          <w:iCs/>
        </w:rPr>
      </w:pPr>
      <w:bookmarkStart w:id="22" w:name="_Toc230656112"/>
      <w:r w:rsidRPr="00B940EA">
        <w:rPr>
          <w:rStyle w:val="Referenciasutil"/>
          <w:i/>
          <w:iCs/>
        </w:rPr>
        <w:t xml:space="preserve">Ilustración </w:t>
      </w:r>
      <w:r w:rsidRPr="00B940EA">
        <w:rPr>
          <w:rStyle w:val="Referenciasutil"/>
          <w:i/>
          <w:iCs/>
        </w:rPr>
        <w:fldChar w:fldCharType="begin"/>
      </w:r>
      <w:r w:rsidRPr="00B940EA">
        <w:rPr>
          <w:rStyle w:val="Referenciasutil"/>
          <w:i/>
          <w:iCs/>
        </w:rPr>
        <w:instrText xml:space="preserve"> SEQ Ilustración \* ARABIC </w:instrText>
      </w:r>
      <w:r w:rsidRPr="00B940EA">
        <w:rPr>
          <w:rStyle w:val="Referenciasutil"/>
          <w:i/>
          <w:iCs/>
        </w:rPr>
        <w:fldChar w:fldCharType="separate"/>
      </w:r>
      <w:r w:rsidR="001F0FCA" w:rsidRPr="00B940EA">
        <w:rPr>
          <w:rStyle w:val="Referenciasutil"/>
          <w:i/>
          <w:iCs/>
          <w:noProof/>
        </w:rPr>
        <w:t>1</w:t>
      </w:r>
      <w:r w:rsidRPr="00B940EA">
        <w:rPr>
          <w:rStyle w:val="Referenciasutil"/>
          <w:i/>
          <w:iCs/>
        </w:rPr>
        <w:fldChar w:fldCharType="end"/>
      </w:r>
      <w:r w:rsidRPr="00B940EA">
        <w:rPr>
          <w:rStyle w:val="Referenciasutil"/>
          <w:b w:val="0"/>
          <w:bCs w:val="0"/>
          <w:i/>
          <w:iCs/>
        </w:rPr>
        <w:t>. Método CDIO para Rectificadora L&amp;R</w:t>
      </w:r>
      <w:bookmarkEnd w:id="22"/>
    </w:p>
    <w:p w14:paraId="1A3AF9FF" w14:textId="3902D9F9" w:rsidR="0020144F" w:rsidRPr="00B940EA" w:rsidRDefault="0020144F" w:rsidP="0020144F">
      <w:pPr>
        <w:keepNext/>
        <w:spacing w:line="276" w:lineRule="auto"/>
        <w:ind w:firstLine="0"/>
        <w:jc w:val="center"/>
      </w:pPr>
      <w:r w:rsidRPr="00B940EA">
        <w:rPr>
          <w:noProof/>
        </w:rPr>
        <w:drawing>
          <wp:inline distT="0" distB="0" distL="0" distR="0" wp14:anchorId="7B378F52" wp14:editId="459309F5">
            <wp:extent cx="5964865" cy="3335655"/>
            <wp:effectExtent l="0" t="0" r="0" b="0"/>
            <wp:docPr id="2050996414" name="Imagen 2" descr="Imagen que contiene Gráfico circula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996414" name="Imagen 2" descr="Imagen que contiene Gráfico circular&#10;&#10;El contenido generado por IA puede ser incorrecto."/>
                    <pic:cNvPicPr>
                      <a:picLocks noChangeAspect="1" noChangeArrowheads="1"/>
                    </pic:cNvPicPr>
                  </pic:nvPicPr>
                  <pic:blipFill rotWithShape="1">
                    <a:blip r:embed="rId10">
                      <a:extLst>
                        <a:ext uri="{28A0092B-C50C-407E-A947-70E740481C1C}">
                          <a14:useLocalDpi xmlns:a14="http://schemas.microsoft.com/office/drawing/2010/main" val="0"/>
                        </a:ext>
                      </a:extLst>
                    </a:blip>
                    <a:srcRect t="19513" b="4686"/>
                    <a:stretch>
                      <a:fillRect/>
                    </a:stretch>
                  </pic:blipFill>
                  <pic:spPr bwMode="auto">
                    <a:xfrm>
                      <a:off x="0" y="0"/>
                      <a:ext cx="5978698" cy="3343390"/>
                    </a:xfrm>
                    <a:prstGeom prst="rect">
                      <a:avLst/>
                    </a:prstGeom>
                    <a:noFill/>
                    <a:ln>
                      <a:noFill/>
                    </a:ln>
                    <a:extLst>
                      <a:ext uri="{53640926-AAD7-44D8-BBD7-CCE9431645EC}">
                        <a14:shadowObscured xmlns:a14="http://schemas.microsoft.com/office/drawing/2010/main"/>
                      </a:ext>
                    </a:extLst>
                  </pic:spPr>
                </pic:pic>
              </a:graphicData>
            </a:graphic>
          </wp:inline>
        </w:drawing>
      </w:r>
    </w:p>
    <w:p w14:paraId="63957B95" w14:textId="4CF65354" w:rsidR="0020144F" w:rsidRPr="00B940EA" w:rsidRDefault="0020144F" w:rsidP="0020144F">
      <w:pPr>
        <w:pStyle w:val="Descripcin"/>
        <w:spacing w:line="276" w:lineRule="auto"/>
        <w:rPr>
          <w:rFonts w:asciiTheme="minorHAnsi" w:hAnsiTheme="minorHAnsi" w:cstheme="minorHAnsi"/>
          <w:b w:val="0"/>
          <w:bCs w:val="0"/>
          <w:i/>
          <w:iCs/>
          <w:color w:val="000000" w:themeColor="text1"/>
          <w:sz w:val="22"/>
          <w:szCs w:val="22"/>
        </w:rPr>
      </w:pPr>
      <w:r w:rsidRPr="00B940EA">
        <w:rPr>
          <w:rFonts w:asciiTheme="minorHAnsi" w:hAnsiTheme="minorHAnsi" w:cstheme="minorHAnsi"/>
          <w:color w:val="000000" w:themeColor="text1"/>
          <w:sz w:val="22"/>
          <w:szCs w:val="22"/>
        </w:rPr>
        <w:t>Nota.</w:t>
      </w:r>
      <w:r w:rsidRPr="00B940EA">
        <w:rPr>
          <w:rFonts w:asciiTheme="minorHAnsi" w:hAnsiTheme="minorHAnsi" w:cstheme="minorHAnsi"/>
          <w:b w:val="0"/>
          <w:bCs w:val="0"/>
          <w:color w:val="000000" w:themeColor="text1"/>
          <w:sz w:val="22"/>
          <w:szCs w:val="22"/>
        </w:rPr>
        <w:t xml:space="preserve"> Apoyo visual para implementación de metodología CDIO en el desarrollo de</w:t>
      </w:r>
      <w:r w:rsidR="00817450" w:rsidRPr="00B940EA">
        <w:rPr>
          <w:rFonts w:asciiTheme="minorHAnsi" w:hAnsiTheme="minorHAnsi" w:cstheme="minorHAnsi"/>
          <w:b w:val="0"/>
          <w:bCs w:val="0"/>
          <w:color w:val="000000" w:themeColor="text1"/>
          <w:sz w:val="22"/>
          <w:szCs w:val="22"/>
        </w:rPr>
        <w:t>l trabajo de grado</w:t>
      </w:r>
      <w:r w:rsidRPr="00B940EA">
        <w:rPr>
          <w:rFonts w:asciiTheme="minorHAnsi" w:hAnsiTheme="minorHAnsi" w:cstheme="minorHAnsi"/>
          <w:b w:val="0"/>
          <w:bCs w:val="0"/>
          <w:color w:val="000000" w:themeColor="text1"/>
          <w:sz w:val="22"/>
          <w:szCs w:val="22"/>
        </w:rPr>
        <w:t xml:space="preserve">. Elaboración propia mediante Canva, a partir de la información suministrada por Rectificadora L&amp;R y los datos recolectados durante el desarrollo </w:t>
      </w:r>
      <w:r w:rsidR="00817450" w:rsidRPr="00B940EA">
        <w:rPr>
          <w:rFonts w:asciiTheme="minorHAnsi" w:hAnsiTheme="minorHAnsi" w:cstheme="minorHAnsi"/>
          <w:b w:val="0"/>
          <w:bCs w:val="0"/>
          <w:color w:val="000000" w:themeColor="text1"/>
          <w:sz w:val="22"/>
          <w:szCs w:val="22"/>
        </w:rPr>
        <w:t>del trabajo de grado</w:t>
      </w:r>
      <w:r w:rsidRPr="00B940EA">
        <w:rPr>
          <w:rFonts w:asciiTheme="minorHAnsi" w:hAnsiTheme="minorHAnsi" w:cstheme="minorHAnsi"/>
          <w:b w:val="0"/>
          <w:bCs w:val="0"/>
          <w:color w:val="000000" w:themeColor="text1"/>
          <w:sz w:val="22"/>
          <w:szCs w:val="22"/>
        </w:rPr>
        <w:t>.</w:t>
      </w:r>
    </w:p>
    <w:p w14:paraId="057CD219" w14:textId="77777777" w:rsidR="0020144F" w:rsidRPr="00B940EA" w:rsidRDefault="0020144F" w:rsidP="0020144F">
      <w:sdt>
        <w:sdtPr>
          <w:id w:val="-15163871"/>
          <w:citation/>
        </w:sdtPr>
        <w:sdtContent>
          <w:r w:rsidRPr="00B940EA">
            <w:fldChar w:fldCharType="begin"/>
          </w:r>
          <w:r w:rsidRPr="00B940EA">
            <w:instrText xml:space="preserve"> CITATION Cra07 \l 2058 </w:instrText>
          </w:r>
          <w:r w:rsidRPr="00B940EA">
            <w:fldChar w:fldCharType="separate"/>
          </w:r>
          <w:r w:rsidRPr="00B940EA">
            <w:rPr>
              <w:noProof/>
            </w:rPr>
            <w:t>(Crawley, 2007)</w:t>
          </w:r>
          <w:r w:rsidRPr="00B940EA">
            <w:fldChar w:fldCharType="end"/>
          </w:r>
        </w:sdtContent>
      </w:sdt>
      <w:r w:rsidRPr="00B940EA">
        <w:t xml:space="preserve">, es un enfoque de formación en ingeniería propuesto por la Accreditation Board of Engineering and Technology cuyo propósito es comprender y saber integrar los fundamentos técnicos, liderar la creación y operación de nuevos productos, procesos y sistemas y, finalmente, entender la importancia y el impacto estratégico de la investigación y el desarrollo tecnológico en la sociedad </w:t>
      </w:r>
      <w:sdt>
        <w:sdtPr>
          <w:id w:val="4711629"/>
          <w:citation/>
        </w:sdtPr>
        <w:sdtContent>
          <w:r w:rsidRPr="00B940EA">
            <w:fldChar w:fldCharType="begin"/>
          </w:r>
          <w:r w:rsidRPr="00B940EA">
            <w:instrText xml:space="preserve"> CITATION Ber03 \l 2058 </w:instrText>
          </w:r>
          <w:r w:rsidRPr="00B940EA">
            <w:fldChar w:fldCharType="separate"/>
          </w:r>
          <w:r w:rsidRPr="00B940EA">
            <w:rPr>
              <w:noProof/>
            </w:rPr>
            <w:t>(Berggren, Brodeur, &amp; Crawley, 2003)</w:t>
          </w:r>
          <w:r w:rsidRPr="00B940EA">
            <w:fldChar w:fldCharType="end"/>
          </w:r>
        </w:sdtContent>
      </w:sdt>
      <w:r w:rsidRPr="00B940EA">
        <w:t xml:space="preserve">. Tiene como marco de referencia, el ciclo de vida del producto, proceso o sistema, que va desde la concepción hasta la operación. Cuenta con las fases: </w:t>
      </w:r>
    </w:p>
    <w:p w14:paraId="2094CC4C" w14:textId="77777777" w:rsidR="0020144F" w:rsidRPr="00B940EA" w:rsidRDefault="0020144F" w:rsidP="0020144F">
      <w:pPr>
        <w:pStyle w:val="Prrafodelista"/>
        <w:numPr>
          <w:ilvl w:val="0"/>
          <w:numId w:val="8"/>
        </w:numPr>
      </w:pPr>
      <w:r w:rsidRPr="00B940EA">
        <w:rPr>
          <w:b/>
          <w:bCs/>
        </w:rPr>
        <w:t>Fase Concebir:</w:t>
      </w:r>
      <w:r w:rsidRPr="00B940EA">
        <w:t xml:space="preserve"> En la fase del concebir, se identifican las necesidades o los problemas de los procesos productos y/o productos con el fin de establecer y desarrollar planes estratégicos que den una solución a la dicho problema o necesidad. Dicho plan debe contar con caracteres técnicos y administrativos teniendo en cuenta la tecnología, los procesos regulatorios y las oportunidades en el mercado. </w:t>
      </w:r>
    </w:p>
    <w:p w14:paraId="076E3077" w14:textId="77777777" w:rsidR="0020144F" w:rsidRPr="00B940EA" w:rsidRDefault="0020144F" w:rsidP="0020144F">
      <w:pPr>
        <w:pStyle w:val="Prrafodelista"/>
        <w:numPr>
          <w:ilvl w:val="0"/>
          <w:numId w:val="8"/>
        </w:numPr>
      </w:pPr>
      <w:r w:rsidRPr="00B940EA">
        <w:rPr>
          <w:b/>
          <w:bCs/>
        </w:rPr>
        <w:t>Fase Diseñar:</w:t>
      </w:r>
      <w:r w:rsidRPr="00B940EA">
        <w:t xml:space="preserve"> En la fase del diseñar, se tiene una apropiación de las diferentes herramientas de la ingeniería Industrial para diseñar o rediseñar los métodos que abarcaran las soluciones a las necesidades o problemas del proceso productivo de la compañía.</w:t>
      </w:r>
    </w:p>
    <w:p w14:paraId="29460931" w14:textId="77777777" w:rsidR="0020144F" w:rsidRPr="00B940EA" w:rsidRDefault="0020144F" w:rsidP="0020144F">
      <w:pPr>
        <w:pStyle w:val="Prrafodelista"/>
        <w:numPr>
          <w:ilvl w:val="0"/>
          <w:numId w:val="8"/>
        </w:numPr>
      </w:pPr>
      <w:r w:rsidRPr="00B940EA">
        <w:rPr>
          <w:b/>
          <w:bCs/>
        </w:rPr>
        <w:t>Fase Implementar:</w:t>
      </w:r>
      <w:r w:rsidRPr="00B940EA">
        <w:t xml:space="preserve"> En la fase de implementar, se pone en marcha el diseño o el rediseño del proceso de producción de la compañía, que permiten establecer controles, evaluar los resultados con la oportunidad de corregir o aprobar. </w:t>
      </w:r>
    </w:p>
    <w:p w14:paraId="06F23662" w14:textId="78D4503D" w:rsidR="00B30E8C" w:rsidRPr="00B940EA" w:rsidRDefault="0020144F" w:rsidP="00B30E8C">
      <w:pPr>
        <w:pStyle w:val="Prrafodelista"/>
        <w:numPr>
          <w:ilvl w:val="0"/>
          <w:numId w:val="8"/>
        </w:numPr>
      </w:pPr>
      <w:r w:rsidRPr="00B940EA">
        <w:rPr>
          <w:b/>
          <w:bCs/>
        </w:rPr>
        <w:t>Fase Operar:</w:t>
      </w:r>
      <w:r w:rsidRPr="00B940EA">
        <w:t xml:space="preserve"> En esta fase de operar, se asegura que el sistema diseñado funciones de forma estable y correcta y se mantenga en la mejora continua, lo cual permitirá una integración con los clientes, realizar retroalimentaciones, evaluación continua y operación bajo estándares. </w:t>
      </w:r>
    </w:p>
    <w:p w14:paraId="0715DE92" w14:textId="18E50DE6" w:rsidR="00B30E8C" w:rsidRPr="00B940EA" w:rsidRDefault="00B30E8C" w:rsidP="00B30E8C">
      <w:pPr>
        <w:pStyle w:val="Descripcin"/>
        <w:keepNext/>
        <w:rPr>
          <w:rFonts w:asciiTheme="minorHAnsi" w:hAnsiTheme="minorHAnsi" w:cstheme="minorHAnsi"/>
          <w:b w:val="0"/>
          <w:bCs w:val="0"/>
          <w:i/>
          <w:iCs/>
          <w:color w:val="000000" w:themeColor="text1"/>
          <w:sz w:val="22"/>
          <w:szCs w:val="22"/>
        </w:rPr>
      </w:pPr>
      <w:bookmarkStart w:id="23" w:name="_Toc230655917"/>
      <w:r w:rsidRPr="00D84934">
        <w:rPr>
          <w:rStyle w:val="Referenciasutil"/>
          <w:i/>
          <w:iCs/>
        </w:rPr>
        <w:t xml:space="preserve">Tabla </w:t>
      </w:r>
      <w:r w:rsidRPr="00D84934">
        <w:rPr>
          <w:rStyle w:val="Referenciasutil"/>
          <w:i/>
          <w:iCs/>
        </w:rPr>
        <w:fldChar w:fldCharType="begin"/>
      </w:r>
      <w:r w:rsidRPr="00D84934">
        <w:rPr>
          <w:rStyle w:val="Referenciasutil"/>
          <w:i/>
          <w:iCs/>
        </w:rPr>
        <w:instrText xml:space="preserve"> SEQ Tabla \* ARABIC </w:instrText>
      </w:r>
      <w:r w:rsidRPr="00D84934">
        <w:rPr>
          <w:rStyle w:val="Referenciasutil"/>
          <w:i/>
          <w:iCs/>
        </w:rPr>
        <w:fldChar w:fldCharType="separate"/>
      </w:r>
      <w:r w:rsidR="00851401" w:rsidRPr="00D84934">
        <w:rPr>
          <w:rStyle w:val="Referenciasutil"/>
          <w:i/>
          <w:iCs/>
          <w:noProof/>
        </w:rPr>
        <w:t>1</w:t>
      </w:r>
      <w:r w:rsidRPr="00D84934">
        <w:rPr>
          <w:rStyle w:val="Referenciasutil"/>
          <w:i/>
          <w:iCs/>
        </w:rPr>
        <w:fldChar w:fldCharType="end"/>
      </w:r>
      <w:r w:rsidRPr="00B940EA">
        <w:rPr>
          <w:rStyle w:val="Referenciasutil"/>
          <w:i/>
          <w:iCs/>
        </w:rPr>
        <w:t xml:space="preserve">. </w:t>
      </w:r>
      <w:r w:rsidRPr="00B940EA">
        <w:rPr>
          <w:rStyle w:val="Referenciasutil"/>
          <w:b w:val="0"/>
          <w:bCs w:val="0"/>
          <w:i/>
          <w:iCs/>
        </w:rPr>
        <w:t>Integración de Objetivos con Metodología CDIO</w:t>
      </w:r>
      <w:bookmarkEnd w:id="23"/>
    </w:p>
    <w:tbl>
      <w:tblPr>
        <w:tblStyle w:val="Tabladelista3"/>
        <w:tblW w:w="0" w:type="auto"/>
        <w:tblLook w:val="04A0" w:firstRow="1" w:lastRow="0" w:firstColumn="1" w:lastColumn="0" w:noHBand="0" w:noVBand="1"/>
      </w:tblPr>
      <w:tblGrid>
        <w:gridCol w:w="2122"/>
        <w:gridCol w:w="1417"/>
        <w:gridCol w:w="3881"/>
        <w:gridCol w:w="1930"/>
      </w:tblGrid>
      <w:tr w:rsidR="0020144F" w:rsidRPr="00B940EA" w14:paraId="3406E1B5" w14:textId="77777777" w:rsidTr="00E1378E">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2122" w:type="dxa"/>
            <w:shd w:val="clear" w:color="auto" w:fill="929292"/>
            <w:noWrap/>
            <w:hideMark/>
          </w:tcPr>
          <w:p w14:paraId="1D9C6BD2" w14:textId="77777777" w:rsidR="0020144F" w:rsidRPr="00B940EA" w:rsidRDefault="0020144F" w:rsidP="00A32F48">
            <w:pPr>
              <w:ind w:firstLine="0"/>
              <w:jc w:val="center"/>
              <w:rPr>
                <w:rFonts w:eastAsia="Times New Roman" w:cs="Calibri"/>
                <w:color w:val="FFFFFF"/>
                <w:szCs w:val="22"/>
                <w:lang w:eastAsia="es-CO"/>
              </w:rPr>
            </w:pPr>
            <w:r w:rsidRPr="00B940EA">
              <w:rPr>
                <w:rFonts w:eastAsia="Times New Roman" w:cs="Calibri"/>
                <w:szCs w:val="22"/>
                <w:lang w:eastAsia="es-CO"/>
              </w:rPr>
              <w:t>Objetivo específico</w:t>
            </w:r>
          </w:p>
        </w:tc>
        <w:tc>
          <w:tcPr>
            <w:tcW w:w="1417" w:type="dxa"/>
            <w:shd w:val="clear" w:color="auto" w:fill="929292"/>
            <w:noWrap/>
            <w:hideMark/>
          </w:tcPr>
          <w:p w14:paraId="14E12285" w14:textId="77777777" w:rsidR="0020144F" w:rsidRPr="00B940EA" w:rsidRDefault="0020144F" w:rsidP="00A32F48">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FFFFFF"/>
                <w:szCs w:val="22"/>
                <w:lang w:eastAsia="es-CO"/>
              </w:rPr>
            </w:pPr>
            <w:r w:rsidRPr="00B940EA">
              <w:rPr>
                <w:rFonts w:eastAsia="Times New Roman" w:cs="Calibri"/>
                <w:szCs w:val="22"/>
                <w:lang w:eastAsia="es-CO"/>
              </w:rPr>
              <w:t>Fase CDIO aplicada</w:t>
            </w:r>
          </w:p>
        </w:tc>
        <w:tc>
          <w:tcPr>
            <w:tcW w:w="3881" w:type="dxa"/>
            <w:shd w:val="clear" w:color="auto" w:fill="929292"/>
            <w:noWrap/>
            <w:hideMark/>
          </w:tcPr>
          <w:p w14:paraId="1BF609E2" w14:textId="77777777" w:rsidR="0020144F" w:rsidRPr="00B940EA" w:rsidRDefault="0020144F" w:rsidP="00A32F48">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FFFFFF"/>
                <w:szCs w:val="22"/>
                <w:lang w:eastAsia="es-CO"/>
              </w:rPr>
            </w:pPr>
            <w:r w:rsidRPr="00B940EA">
              <w:rPr>
                <w:rFonts w:eastAsia="Times New Roman" w:cs="Calibri"/>
                <w:szCs w:val="22"/>
                <w:lang w:eastAsia="es-CO"/>
              </w:rPr>
              <w:t>Actividades realizadas</w:t>
            </w:r>
          </w:p>
        </w:tc>
        <w:tc>
          <w:tcPr>
            <w:tcW w:w="1930" w:type="dxa"/>
            <w:shd w:val="clear" w:color="auto" w:fill="929292"/>
            <w:noWrap/>
            <w:hideMark/>
          </w:tcPr>
          <w:p w14:paraId="48E5D41B" w14:textId="77777777" w:rsidR="0020144F" w:rsidRPr="00B940EA" w:rsidRDefault="0020144F" w:rsidP="00A32F48">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FFFFFF"/>
                <w:szCs w:val="22"/>
                <w:lang w:eastAsia="es-CO"/>
              </w:rPr>
            </w:pPr>
            <w:r w:rsidRPr="00B940EA">
              <w:rPr>
                <w:rFonts w:eastAsia="Times New Roman" w:cs="Calibri"/>
                <w:b w:val="0"/>
                <w:bCs w:val="0"/>
                <w:szCs w:val="22"/>
                <w:lang w:eastAsia="es-CO"/>
              </w:rPr>
              <w:t>R</w:t>
            </w:r>
            <w:r w:rsidRPr="00B940EA">
              <w:rPr>
                <w:rFonts w:eastAsia="Times New Roman" w:cs="Calibri"/>
                <w:szCs w:val="22"/>
                <w:lang w:eastAsia="es-CO"/>
              </w:rPr>
              <w:t>esultados obtenidos</w:t>
            </w:r>
          </w:p>
        </w:tc>
      </w:tr>
      <w:tr w:rsidR="0020144F" w:rsidRPr="00B940EA" w14:paraId="15D4779B" w14:textId="77777777" w:rsidTr="00E1378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22" w:type="dxa"/>
            <w:vMerge w:val="restart"/>
            <w:hideMark/>
          </w:tcPr>
          <w:p w14:paraId="070DA4B0" w14:textId="77777777" w:rsidR="0020144F" w:rsidRPr="00B940EA" w:rsidRDefault="0020144F" w:rsidP="00A32F48">
            <w:pPr>
              <w:ind w:firstLine="0"/>
              <w:jc w:val="center"/>
              <w:rPr>
                <w:rFonts w:eastAsia="Times New Roman" w:cs="Calibri"/>
                <w:color w:val="000000"/>
                <w:szCs w:val="22"/>
                <w:lang w:eastAsia="es-CO"/>
              </w:rPr>
            </w:pPr>
            <w:r w:rsidRPr="00B940EA">
              <w:rPr>
                <w:rFonts w:eastAsia="Times New Roman" w:cs="Calibri"/>
                <w:szCs w:val="22"/>
                <w:lang w:eastAsia="es-CO"/>
              </w:rPr>
              <w:t xml:space="preserve">1. Realizar un diagnóstico de la situación actual de </w:t>
            </w:r>
            <w:r w:rsidRPr="00B940EA">
              <w:rPr>
                <w:rFonts w:eastAsia="Times New Roman" w:cs="Calibri"/>
                <w:szCs w:val="22"/>
                <w:lang w:eastAsia="es-CO"/>
              </w:rPr>
              <w:lastRenderedPageBreak/>
              <w:t>la empresa, mediante la recolección y análisis de información interna y externa.</w:t>
            </w:r>
          </w:p>
        </w:tc>
        <w:tc>
          <w:tcPr>
            <w:tcW w:w="1417" w:type="dxa"/>
            <w:vMerge w:val="restart"/>
            <w:hideMark/>
          </w:tcPr>
          <w:p w14:paraId="3173B5CD" w14:textId="77777777" w:rsidR="0020144F" w:rsidRPr="00B940EA" w:rsidRDefault="0020144F" w:rsidP="00A32F48">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Cs w:val="22"/>
                <w:lang w:eastAsia="es-CO"/>
              </w:rPr>
            </w:pPr>
            <w:r w:rsidRPr="00B940EA">
              <w:rPr>
                <w:rFonts w:eastAsia="Times New Roman" w:cs="Calibri"/>
                <w:b/>
                <w:bCs/>
                <w:color w:val="388600"/>
                <w:szCs w:val="22"/>
                <w:lang w:eastAsia="es-CO"/>
              </w:rPr>
              <w:lastRenderedPageBreak/>
              <w:t>Concebir</w:t>
            </w:r>
          </w:p>
        </w:tc>
        <w:tc>
          <w:tcPr>
            <w:tcW w:w="3881" w:type="dxa"/>
            <w:hideMark/>
          </w:tcPr>
          <w:p w14:paraId="3F124659" w14:textId="77777777" w:rsidR="0020144F" w:rsidRPr="00B940EA" w:rsidRDefault="0020144F" w:rsidP="0020144F">
            <w:pPr>
              <w:pStyle w:val="Prrafodelista"/>
              <w:numPr>
                <w:ilvl w:val="0"/>
                <w:numId w:val="9"/>
              </w:numPr>
              <w:ind w:left="170" w:hanging="142"/>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zCs w:val="22"/>
                <w:lang w:eastAsia="es-CO"/>
              </w:rPr>
            </w:pPr>
            <w:r w:rsidRPr="00B940EA">
              <w:rPr>
                <w:rFonts w:eastAsia="Times New Roman" w:cs="Calibri"/>
                <w:color w:val="000000"/>
                <w:szCs w:val="22"/>
                <w:lang w:eastAsia="es-CO"/>
              </w:rPr>
              <w:t>Aplicación de entrevista diagnóstica a la administradora y propietarios de la empresa.</w:t>
            </w:r>
          </w:p>
        </w:tc>
        <w:tc>
          <w:tcPr>
            <w:tcW w:w="1930" w:type="dxa"/>
            <w:hideMark/>
          </w:tcPr>
          <w:p w14:paraId="3B21AC1C" w14:textId="74BB37A1" w:rsidR="0020144F" w:rsidRPr="00B940EA" w:rsidRDefault="0020144F" w:rsidP="00A32F48">
            <w:pPr>
              <w:ind w:firstLine="0"/>
              <w:cnfStyle w:val="000000100000" w:firstRow="0" w:lastRow="0" w:firstColumn="0" w:lastColumn="0" w:oddVBand="0" w:evenVBand="0" w:oddHBand="1" w:evenHBand="0" w:firstRowFirstColumn="0" w:firstRowLastColumn="0" w:lastRowFirstColumn="0" w:lastRowLastColumn="0"/>
              <w:rPr>
                <w:rFonts w:eastAsia="Times New Roman" w:cs="Calibri"/>
                <w:i/>
                <w:iCs/>
                <w:color w:val="000000"/>
                <w:sz w:val="20"/>
                <w:szCs w:val="20"/>
                <w:lang w:eastAsia="es-CO"/>
              </w:rPr>
            </w:pPr>
            <w:r w:rsidRPr="00B940EA">
              <w:rPr>
                <w:rFonts w:eastAsia="Times New Roman" w:cs="Calibri"/>
                <w:i/>
                <w:iCs/>
                <w:color w:val="000000"/>
                <w:sz w:val="20"/>
                <w:szCs w:val="20"/>
                <w:lang w:eastAsia="es-CO"/>
              </w:rPr>
              <w:t xml:space="preserve">Tabla </w:t>
            </w:r>
            <w:r w:rsidR="00C42D3C">
              <w:rPr>
                <w:rFonts w:eastAsia="Times New Roman" w:cs="Calibri"/>
                <w:i/>
                <w:iCs/>
                <w:color w:val="000000"/>
                <w:sz w:val="20"/>
                <w:szCs w:val="20"/>
                <w:lang w:eastAsia="es-CO"/>
              </w:rPr>
              <w:t>2</w:t>
            </w:r>
            <w:r w:rsidRPr="00B940EA">
              <w:rPr>
                <w:rFonts w:eastAsia="Times New Roman" w:cs="Calibri"/>
                <w:i/>
                <w:iCs/>
                <w:color w:val="000000"/>
                <w:sz w:val="20"/>
                <w:szCs w:val="20"/>
                <w:lang w:eastAsia="es-CO"/>
              </w:rPr>
              <w:t>. Entrevista diagnóstica Rectificadora L&amp;R</w:t>
            </w:r>
          </w:p>
        </w:tc>
      </w:tr>
      <w:tr w:rsidR="0020144F" w:rsidRPr="00B940EA" w14:paraId="6C8ED745" w14:textId="77777777" w:rsidTr="00E1378E">
        <w:trPr>
          <w:trHeight w:val="20"/>
        </w:trPr>
        <w:tc>
          <w:tcPr>
            <w:cnfStyle w:val="001000000000" w:firstRow="0" w:lastRow="0" w:firstColumn="1" w:lastColumn="0" w:oddVBand="0" w:evenVBand="0" w:oddHBand="0" w:evenHBand="0" w:firstRowFirstColumn="0" w:firstRowLastColumn="0" w:lastRowFirstColumn="0" w:lastRowLastColumn="0"/>
            <w:tcW w:w="2122" w:type="dxa"/>
            <w:vMerge/>
            <w:hideMark/>
          </w:tcPr>
          <w:p w14:paraId="12FD2916" w14:textId="77777777" w:rsidR="0020144F" w:rsidRPr="00B940EA" w:rsidRDefault="0020144F" w:rsidP="00A32F48">
            <w:pPr>
              <w:ind w:firstLine="0"/>
              <w:jc w:val="center"/>
              <w:rPr>
                <w:rFonts w:eastAsia="Times New Roman" w:cs="Calibri"/>
                <w:color w:val="000000"/>
                <w:szCs w:val="22"/>
                <w:lang w:eastAsia="es-CO"/>
              </w:rPr>
            </w:pPr>
          </w:p>
        </w:tc>
        <w:tc>
          <w:tcPr>
            <w:tcW w:w="1417" w:type="dxa"/>
            <w:vMerge/>
            <w:hideMark/>
          </w:tcPr>
          <w:p w14:paraId="151DF82D" w14:textId="77777777" w:rsidR="0020144F" w:rsidRPr="00B940EA" w:rsidRDefault="0020144F" w:rsidP="00A32F48">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2"/>
                <w:lang w:eastAsia="es-CO"/>
              </w:rPr>
            </w:pPr>
          </w:p>
        </w:tc>
        <w:tc>
          <w:tcPr>
            <w:tcW w:w="3881" w:type="dxa"/>
            <w:hideMark/>
          </w:tcPr>
          <w:p w14:paraId="39C69F41" w14:textId="77777777" w:rsidR="0020144F" w:rsidRPr="00B940EA" w:rsidRDefault="0020144F" w:rsidP="0020144F">
            <w:pPr>
              <w:pStyle w:val="Prrafodelista"/>
              <w:numPr>
                <w:ilvl w:val="0"/>
                <w:numId w:val="9"/>
              </w:numPr>
              <w:ind w:left="170" w:hanging="142"/>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2"/>
                <w:lang w:eastAsia="es-CO"/>
              </w:rPr>
            </w:pPr>
            <w:r w:rsidRPr="00B940EA">
              <w:rPr>
                <w:rFonts w:eastAsia="Times New Roman" w:cs="Calibri"/>
                <w:color w:val="000000"/>
                <w:szCs w:val="22"/>
                <w:lang w:eastAsia="es-CO"/>
              </w:rPr>
              <w:t>Observación directa del proceso productivo y recorrido técnico por las instalaciones.</w:t>
            </w:r>
          </w:p>
        </w:tc>
        <w:tc>
          <w:tcPr>
            <w:tcW w:w="1930" w:type="dxa"/>
            <w:hideMark/>
          </w:tcPr>
          <w:p w14:paraId="13D85057" w14:textId="2485E65F" w:rsidR="0020144F" w:rsidRPr="00B940EA" w:rsidRDefault="0020144F" w:rsidP="00A32F48">
            <w:pPr>
              <w:ind w:firstLine="0"/>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sz w:val="20"/>
                <w:szCs w:val="20"/>
                <w:lang w:eastAsia="es-CO"/>
              </w:rPr>
            </w:pPr>
            <w:r w:rsidRPr="00B940EA">
              <w:rPr>
                <w:rFonts w:eastAsia="Times New Roman" w:cs="Calibri"/>
                <w:i/>
                <w:iCs/>
                <w:color w:val="000000"/>
                <w:sz w:val="20"/>
                <w:szCs w:val="20"/>
                <w:lang w:eastAsia="es-CO"/>
              </w:rPr>
              <w:t xml:space="preserve">Figura </w:t>
            </w:r>
            <w:r w:rsidR="00C42D3C">
              <w:rPr>
                <w:rFonts w:eastAsia="Times New Roman" w:cs="Calibri"/>
                <w:i/>
                <w:iCs/>
                <w:color w:val="000000"/>
                <w:sz w:val="20"/>
                <w:szCs w:val="20"/>
                <w:lang w:eastAsia="es-CO"/>
              </w:rPr>
              <w:t>4</w:t>
            </w:r>
            <w:r w:rsidRPr="00B940EA">
              <w:rPr>
                <w:rFonts w:eastAsia="Times New Roman" w:cs="Calibri"/>
                <w:i/>
                <w:iCs/>
                <w:color w:val="000000"/>
                <w:sz w:val="20"/>
                <w:szCs w:val="20"/>
                <w:lang w:eastAsia="es-CO"/>
              </w:rPr>
              <w:t>. Registro fotográfico del diagnóstico inicial</w:t>
            </w:r>
          </w:p>
        </w:tc>
      </w:tr>
      <w:tr w:rsidR="0020144F" w:rsidRPr="00B940EA" w14:paraId="725D7497" w14:textId="77777777" w:rsidTr="00E1378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22" w:type="dxa"/>
            <w:vMerge/>
            <w:hideMark/>
          </w:tcPr>
          <w:p w14:paraId="3EE55EB6" w14:textId="77777777" w:rsidR="0020144F" w:rsidRPr="00B940EA" w:rsidRDefault="0020144F" w:rsidP="00A32F48">
            <w:pPr>
              <w:ind w:firstLine="0"/>
              <w:jc w:val="center"/>
              <w:rPr>
                <w:rFonts w:eastAsia="Times New Roman" w:cs="Calibri"/>
                <w:color w:val="000000"/>
                <w:szCs w:val="22"/>
                <w:lang w:eastAsia="es-CO"/>
              </w:rPr>
            </w:pPr>
          </w:p>
        </w:tc>
        <w:tc>
          <w:tcPr>
            <w:tcW w:w="1417" w:type="dxa"/>
            <w:vMerge/>
            <w:hideMark/>
          </w:tcPr>
          <w:p w14:paraId="006F54A5" w14:textId="77777777" w:rsidR="0020144F" w:rsidRPr="00B940EA" w:rsidRDefault="0020144F" w:rsidP="00A32F48">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Cs w:val="22"/>
                <w:lang w:eastAsia="es-CO"/>
              </w:rPr>
            </w:pPr>
          </w:p>
        </w:tc>
        <w:tc>
          <w:tcPr>
            <w:tcW w:w="3881" w:type="dxa"/>
            <w:hideMark/>
          </w:tcPr>
          <w:p w14:paraId="4A0F0054" w14:textId="77777777" w:rsidR="0020144F" w:rsidRPr="00B940EA" w:rsidRDefault="0020144F" w:rsidP="0020144F">
            <w:pPr>
              <w:pStyle w:val="Prrafodelista"/>
              <w:numPr>
                <w:ilvl w:val="0"/>
                <w:numId w:val="9"/>
              </w:numPr>
              <w:ind w:left="170" w:hanging="142"/>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zCs w:val="22"/>
                <w:lang w:eastAsia="es-CO"/>
              </w:rPr>
            </w:pPr>
            <w:r w:rsidRPr="00B940EA">
              <w:rPr>
                <w:rFonts w:eastAsia="Times New Roman" w:cs="Calibri"/>
                <w:color w:val="000000"/>
                <w:szCs w:val="22"/>
                <w:lang w:eastAsia="es-CO"/>
              </w:rPr>
              <w:t>Identificación de problemáticas operativas relacionadas con tiempos de entrega, priorización de trabajos, control de inventarios y organización del proceso.</w:t>
            </w:r>
          </w:p>
        </w:tc>
        <w:tc>
          <w:tcPr>
            <w:tcW w:w="1930" w:type="dxa"/>
            <w:hideMark/>
          </w:tcPr>
          <w:p w14:paraId="3C8C6DCF" w14:textId="1A672AE8" w:rsidR="0020144F" w:rsidRPr="00B940EA" w:rsidRDefault="0020144F" w:rsidP="00A32F48">
            <w:pPr>
              <w:ind w:firstLine="0"/>
              <w:cnfStyle w:val="000000100000" w:firstRow="0" w:lastRow="0" w:firstColumn="0" w:lastColumn="0" w:oddVBand="0" w:evenVBand="0" w:oddHBand="1" w:evenHBand="0" w:firstRowFirstColumn="0" w:firstRowLastColumn="0" w:lastRowFirstColumn="0" w:lastRowLastColumn="0"/>
              <w:rPr>
                <w:rFonts w:eastAsia="Times New Roman" w:cs="Calibri"/>
                <w:i/>
                <w:iCs/>
                <w:color w:val="000000"/>
                <w:sz w:val="20"/>
                <w:szCs w:val="20"/>
                <w:lang w:eastAsia="es-CO"/>
              </w:rPr>
            </w:pPr>
            <w:r w:rsidRPr="00B940EA">
              <w:rPr>
                <w:rFonts w:eastAsia="Times New Roman" w:cs="Calibri"/>
                <w:i/>
                <w:iCs/>
                <w:color w:val="000000"/>
                <w:sz w:val="20"/>
                <w:szCs w:val="20"/>
                <w:lang w:eastAsia="es-CO"/>
              </w:rPr>
              <w:t xml:space="preserve">Figura </w:t>
            </w:r>
            <w:r w:rsidR="00C42D3C">
              <w:rPr>
                <w:rFonts w:eastAsia="Times New Roman" w:cs="Calibri"/>
                <w:i/>
                <w:iCs/>
                <w:color w:val="000000"/>
                <w:sz w:val="20"/>
                <w:szCs w:val="20"/>
                <w:lang w:eastAsia="es-CO"/>
              </w:rPr>
              <w:t>5</w:t>
            </w:r>
            <w:r w:rsidRPr="00B940EA">
              <w:rPr>
                <w:rFonts w:eastAsia="Times New Roman" w:cs="Calibri"/>
                <w:i/>
                <w:iCs/>
                <w:color w:val="000000"/>
                <w:sz w:val="20"/>
                <w:szCs w:val="20"/>
                <w:lang w:eastAsia="es-CO"/>
              </w:rPr>
              <w:t>. Árbol del problema de Rectificadora L&amp;R</w:t>
            </w:r>
          </w:p>
        </w:tc>
      </w:tr>
      <w:tr w:rsidR="0020144F" w:rsidRPr="00B940EA" w14:paraId="00776892" w14:textId="77777777" w:rsidTr="00E1378E">
        <w:trPr>
          <w:trHeight w:val="20"/>
        </w:trPr>
        <w:tc>
          <w:tcPr>
            <w:cnfStyle w:val="001000000000" w:firstRow="0" w:lastRow="0" w:firstColumn="1" w:lastColumn="0" w:oddVBand="0" w:evenVBand="0" w:oddHBand="0" w:evenHBand="0" w:firstRowFirstColumn="0" w:firstRowLastColumn="0" w:lastRowFirstColumn="0" w:lastRowLastColumn="0"/>
            <w:tcW w:w="2122" w:type="dxa"/>
            <w:vMerge/>
            <w:hideMark/>
          </w:tcPr>
          <w:p w14:paraId="064EAF42" w14:textId="77777777" w:rsidR="0020144F" w:rsidRPr="00B940EA" w:rsidRDefault="0020144F" w:rsidP="00A32F48">
            <w:pPr>
              <w:ind w:firstLine="0"/>
              <w:jc w:val="center"/>
              <w:rPr>
                <w:rFonts w:eastAsia="Times New Roman" w:cs="Calibri"/>
                <w:color w:val="000000"/>
                <w:szCs w:val="22"/>
                <w:lang w:eastAsia="es-CO"/>
              </w:rPr>
            </w:pPr>
          </w:p>
        </w:tc>
        <w:tc>
          <w:tcPr>
            <w:tcW w:w="1417" w:type="dxa"/>
            <w:vMerge/>
            <w:hideMark/>
          </w:tcPr>
          <w:p w14:paraId="13A627C2" w14:textId="77777777" w:rsidR="0020144F" w:rsidRPr="00B940EA" w:rsidRDefault="0020144F" w:rsidP="00A32F48">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2"/>
                <w:lang w:eastAsia="es-CO"/>
              </w:rPr>
            </w:pPr>
          </w:p>
        </w:tc>
        <w:tc>
          <w:tcPr>
            <w:tcW w:w="3881" w:type="dxa"/>
            <w:hideMark/>
          </w:tcPr>
          <w:p w14:paraId="684FFA77" w14:textId="77777777" w:rsidR="0020144F" w:rsidRPr="00B940EA" w:rsidRDefault="0020144F" w:rsidP="0020144F">
            <w:pPr>
              <w:pStyle w:val="Prrafodelista"/>
              <w:numPr>
                <w:ilvl w:val="0"/>
                <w:numId w:val="9"/>
              </w:numPr>
              <w:ind w:left="170" w:hanging="142"/>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2"/>
                <w:lang w:eastAsia="es-CO"/>
              </w:rPr>
            </w:pPr>
            <w:r w:rsidRPr="00B940EA">
              <w:rPr>
                <w:rFonts w:eastAsia="Times New Roman" w:cs="Calibri"/>
                <w:color w:val="000000"/>
                <w:szCs w:val="22"/>
                <w:lang w:eastAsia="es-CO"/>
              </w:rPr>
              <w:t>Análisis de condiciones generales de ubicación, operación y estructura de la empresa.</w:t>
            </w:r>
          </w:p>
        </w:tc>
        <w:tc>
          <w:tcPr>
            <w:tcW w:w="1930" w:type="dxa"/>
            <w:hideMark/>
          </w:tcPr>
          <w:p w14:paraId="5F48A1E3" w14:textId="77777777" w:rsidR="0020144F" w:rsidRPr="00B940EA" w:rsidRDefault="0020144F" w:rsidP="00A32F48">
            <w:pPr>
              <w:ind w:firstLine="0"/>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sz w:val="20"/>
                <w:szCs w:val="20"/>
                <w:lang w:eastAsia="es-CO"/>
              </w:rPr>
            </w:pPr>
            <w:r w:rsidRPr="00B940EA">
              <w:rPr>
                <w:rFonts w:eastAsia="Times New Roman" w:cs="Calibri"/>
                <w:i/>
                <w:iCs/>
                <w:color w:val="000000"/>
                <w:sz w:val="20"/>
                <w:szCs w:val="20"/>
                <w:lang w:eastAsia="es-CO"/>
              </w:rPr>
              <w:t>Diagnóstico inicial de la situación operativa, factores de Macro y Micro localización de Rectificadora L&amp;R.</w:t>
            </w:r>
          </w:p>
        </w:tc>
      </w:tr>
      <w:tr w:rsidR="0020144F" w:rsidRPr="00B940EA" w14:paraId="34FCB9D2" w14:textId="77777777" w:rsidTr="00E1378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22" w:type="dxa"/>
            <w:vMerge w:val="restart"/>
            <w:hideMark/>
          </w:tcPr>
          <w:p w14:paraId="7FF35A1D" w14:textId="77777777" w:rsidR="0020144F" w:rsidRPr="00B940EA" w:rsidRDefault="0020144F" w:rsidP="00A32F48">
            <w:pPr>
              <w:ind w:firstLine="0"/>
              <w:jc w:val="center"/>
              <w:rPr>
                <w:rFonts w:eastAsia="Times New Roman" w:cs="Calibri"/>
                <w:color w:val="000000"/>
                <w:szCs w:val="22"/>
                <w:lang w:eastAsia="es-CO"/>
              </w:rPr>
            </w:pPr>
            <w:r w:rsidRPr="00B940EA">
              <w:rPr>
                <w:rFonts w:eastAsia="Times New Roman" w:cs="Calibri"/>
                <w:szCs w:val="22"/>
                <w:lang w:eastAsia="es-CO"/>
              </w:rPr>
              <w:t>2. Identificar a través del levantamiento y caracterización del layout actual los flujos, recorridos y estaciones críticas.</w:t>
            </w:r>
          </w:p>
        </w:tc>
        <w:tc>
          <w:tcPr>
            <w:tcW w:w="1417" w:type="dxa"/>
            <w:vMerge w:val="restart"/>
            <w:hideMark/>
          </w:tcPr>
          <w:p w14:paraId="35D509C4" w14:textId="77777777" w:rsidR="0020144F" w:rsidRPr="00B940EA" w:rsidRDefault="0020144F" w:rsidP="00A32F48">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Cs w:val="22"/>
                <w:lang w:eastAsia="es-CO"/>
              </w:rPr>
            </w:pPr>
            <w:r w:rsidRPr="00B940EA">
              <w:rPr>
                <w:rFonts w:eastAsia="Times New Roman" w:cs="Calibri"/>
                <w:b/>
                <w:bCs/>
                <w:color w:val="007BB8"/>
                <w:szCs w:val="22"/>
                <w:lang w:eastAsia="es-CO"/>
              </w:rPr>
              <w:t>Diseñar</w:t>
            </w:r>
          </w:p>
        </w:tc>
        <w:tc>
          <w:tcPr>
            <w:tcW w:w="3881" w:type="dxa"/>
            <w:hideMark/>
          </w:tcPr>
          <w:p w14:paraId="48E4738D" w14:textId="77777777" w:rsidR="0020144F" w:rsidRPr="00B940EA" w:rsidRDefault="0020144F" w:rsidP="0020144F">
            <w:pPr>
              <w:pStyle w:val="Prrafodelista"/>
              <w:numPr>
                <w:ilvl w:val="0"/>
                <w:numId w:val="9"/>
              </w:numPr>
              <w:ind w:left="170" w:hanging="142"/>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zCs w:val="22"/>
                <w:lang w:eastAsia="es-CO"/>
              </w:rPr>
            </w:pPr>
            <w:r w:rsidRPr="00B940EA">
              <w:rPr>
                <w:rFonts w:eastAsia="Times New Roman" w:cs="Calibri"/>
                <w:color w:val="000000"/>
                <w:szCs w:val="22"/>
                <w:lang w:eastAsia="es-CO"/>
              </w:rPr>
              <w:t>Levantamiento del flujo general del proceso productivo desde la solicitud del cliente hasta la entrega final.</w:t>
            </w:r>
          </w:p>
        </w:tc>
        <w:tc>
          <w:tcPr>
            <w:tcW w:w="1930" w:type="dxa"/>
            <w:hideMark/>
          </w:tcPr>
          <w:p w14:paraId="7F31CFC5" w14:textId="428713FA" w:rsidR="0020144F" w:rsidRPr="00B940EA" w:rsidRDefault="0020144F" w:rsidP="00A32F48">
            <w:pPr>
              <w:ind w:firstLine="0"/>
              <w:cnfStyle w:val="000000100000" w:firstRow="0" w:lastRow="0" w:firstColumn="0" w:lastColumn="0" w:oddVBand="0" w:evenVBand="0" w:oddHBand="1" w:evenHBand="0" w:firstRowFirstColumn="0" w:firstRowLastColumn="0" w:lastRowFirstColumn="0" w:lastRowLastColumn="0"/>
              <w:rPr>
                <w:rFonts w:eastAsia="Times New Roman" w:cs="Calibri"/>
                <w:i/>
                <w:iCs/>
                <w:color w:val="000000"/>
                <w:sz w:val="20"/>
                <w:szCs w:val="20"/>
                <w:lang w:eastAsia="es-CO"/>
              </w:rPr>
            </w:pPr>
            <w:r w:rsidRPr="00B940EA">
              <w:rPr>
                <w:rFonts w:eastAsia="Times New Roman" w:cs="Calibri"/>
                <w:i/>
                <w:iCs/>
                <w:color w:val="000000"/>
                <w:sz w:val="20"/>
                <w:szCs w:val="20"/>
                <w:lang w:eastAsia="es-CO"/>
              </w:rPr>
              <w:t xml:space="preserve">Figura </w:t>
            </w:r>
            <w:r w:rsidR="00C42D3C">
              <w:rPr>
                <w:rFonts w:eastAsia="Times New Roman" w:cs="Calibri"/>
                <w:i/>
                <w:iCs/>
                <w:color w:val="000000"/>
                <w:sz w:val="20"/>
                <w:szCs w:val="20"/>
                <w:lang w:eastAsia="es-CO"/>
              </w:rPr>
              <w:t>6</w:t>
            </w:r>
            <w:r w:rsidRPr="00B940EA">
              <w:rPr>
                <w:rFonts w:eastAsia="Times New Roman" w:cs="Calibri"/>
                <w:i/>
                <w:iCs/>
                <w:color w:val="000000"/>
                <w:sz w:val="20"/>
                <w:szCs w:val="20"/>
                <w:lang w:eastAsia="es-CO"/>
              </w:rPr>
              <w:t>. Diagrama de flujo del proceso productivo de Rectificadora L&amp;R</w:t>
            </w:r>
          </w:p>
        </w:tc>
      </w:tr>
      <w:tr w:rsidR="0020144F" w:rsidRPr="00B940EA" w14:paraId="1A222F98" w14:textId="77777777" w:rsidTr="00E1378E">
        <w:trPr>
          <w:trHeight w:val="20"/>
        </w:trPr>
        <w:tc>
          <w:tcPr>
            <w:cnfStyle w:val="001000000000" w:firstRow="0" w:lastRow="0" w:firstColumn="1" w:lastColumn="0" w:oddVBand="0" w:evenVBand="0" w:oddHBand="0" w:evenHBand="0" w:firstRowFirstColumn="0" w:firstRowLastColumn="0" w:lastRowFirstColumn="0" w:lastRowLastColumn="0"/>
            <w:tcW w:w="2122" w:type="dxa"/>
            <w:vMerge/>
            <w:hideMark/>
          </w:tcPr>
          <w:p w14:paraId="5E716D80" w14:textId="77777777" w:rsidR="0020144F" w:rsidRPr="00B940EA" w:rsidRDefault="0020144F" w:rsidP="00A32F48">
            <w:pPr>
              <w:ind w:firstLine="0"/>
              <w:jc w:val="center"/>
              <w:rPr>
                <w:rFonts w:eastAsia="Times New Roman" w:cs="Calibri"/>
                <w:color w:val="000000"/>
                <w:szCs w:val="22"/>
                <w:lang w:eastAsia="es-CO"/>
              </w:rPr>
            </w:pPr>
          </w:p>
        </w:tc>
        <w:tc>
          <w:tcPr>
            <w:tcW w:w="1417" w:type="dxa"/>
            <w:vMerge/>
            <w:hideMark/>
          </w:tcPr>
          <w:p w14:paraId="4082BAE4" w14:textId="77777777" w:rsidR="0020144F" w:rsidRPr="00B940EA" w:rsidRDefault="0020144F" w:rsidP="00A32F48">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2"/>
                <w:lang w:eastAsia="es-CO"/>
              </w:rPr>
            </w:pPr>
          </w:p>
        </w:tc>
        <w:tc>
          <w:tcPr>
            <w:tcW w:w="3881" w:type="dxa"/>
            <w:hideMark/>
          </w:tcPr>
          <w:p w14:paraId="72488C2D" w14:textId="77777777" w:rsidR="0020144F" w:rsidRPr="00B940EA" w:rsidRDefault="0020144F" w:rsidP="0020144F">
            <w:pPr>
              <w:pStyle w:val="Prrafodelista"/>
              <w:numPr>
                <w:ilvl w:val="0"/>
                <w:numId w:val="9"/>
              </w:numPr>
              <w:ind w:left="170" w:hanging="142"/>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2"/>
                <w:lang w:eastAsia="es-CO"/>
              </w:rPr>
            </w:pPr>
            <w:r w:rsidRPr="00B940EA">
              <w:rPr>
                <w:rFonts w:eastAsia="Times New Roman" w:cs="Calibri"/>
                <w:color w:val="000000"/>
                <w:szCs w:val="22"/>
                <w:lang w:eastAsia="es-CO"/>
              </w:rPr>
              <w:t>Caracterización de entradas, actividades, salidas, clientes y proveedores del proceso.</w:t>
            </w:r>
          </w:p>
        </w:tc>
        <w:tc>
          <w:tcPr>
            <w:tcW w:w="1930" w:type="dxa"/>
            <w:hideMark/>
          </w:tcPr>
          <w:p w14:paraId="643681E6" w14:textId="149C0B81" w:rsidR="0020144F" w:rsidRPr="00B940EA" w:rsidRDefault="0020144F" w:rsidP="00A32F48">
            <w:pPr>
              <w:ind w:firstLine="0"/>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sz w:val="20"/>
                <w:szCs w:val="20"/>
                <w:lang w:eastAsia="es-CO"/>
              </w:rPr>
            </w:pPr>
            <w:r w:rsidRPr="00B940EA">
              <w:rPr>
                <w:rFonts w:eastAsia="Times New Roman" w:cs="Calibri"/>
                <w:i/>
                <w:iCs/>
                <w:color w:val="000000"/>
                <w:sz w:val="20"/>
                <w:szCs w:val="20"/>
                <w:lang w:eastAsia="es-CO"/>
              </w:rPr>
              <w:t xml:space="preserve">Tabla </w:t>
            </w:r>
            <w:r w:rsidR="00C42D3C">
              <w:rPr>
                <w:rFonts w:eastAsia="Times New Roman" w:cs="Calibri"/>
                <w:i/>
                <w:iCs/>
                <w:color w:val="000000"/>
                <w:sz w:val="20"/>
                <w:szCs w:val="20"/>
                <w:lang w:eastAsia="es-CO"/>
              </w:rPr>
              <w:t>3</w:t>
            </w:r>
            <w:r w:rsidRPr="00B940EA">
              <w:rPr>
                <w:rFonts w:eastAsia="Times New Roman" w:cs="Calibri"/>
                <w:i/>
                <w:iCs/>
                <w:color w:val="000000"/>
                <w:sz w:val="20"/>
                <w:szCs w:val="20"/>
                <w:lang w:eastAsia="es-CO"/>
              </w:rPr>
              <w:t>. SIPOC del proceso productivo de Rectificadora L&amp;R</w:t>
            </w:r>
          </w:p>
        </w:tc>
      </w:tr>
      <w:tr w:rsidR="0020144F" w:rsidRPr="00B940EA" w14:paraId="5D1D4303" w14:textId="77777777" w:rsidTr="00E1378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22" w:type="dxa"/>
            <w:vMerge/>
            <w:hideMark/>
          </w:tcPr>
          <w:p w14:paraId="2C88A84C" w14:textId="77777777" w:rsidR="0020144F" w:rsidRPr="00B940EA" w:rsidRDefault="0020144F" w:rsidP="00A32F48">
            <w:pPr>
              <w:ind w:firstLine="0"/>
              <w:jc w:val="center"/>
              <w:rPr>
                <w:rFonts w:eastAsia="Times New Roman" w:cs="Calibri"/>
                <w:color w:val="000000"/>
                <w:szCs w:val="22"/>
                <w:lang w:eastAsia="es-CO"/>
              </w:rPr>
            </w:pPr>
          </w:p>
        </w:tc>
        <w:tc>
          <w:tcPr>
            <w:tcW w:w="1417" w:type="dxa"/>
            <w:vMerge/>
            <w:hideMark/>
          </w:tcPr>
          <w:p w14:paraId="11AD296E" w14:textId="77777777" w:rsidR="0020144F" w:rsidRPr="00B940EA" w:rsidRDefault="0020144F" w:rsidP="00A32F48">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Cs w:val="22"/>
                <w:lang w:eastAsia="es-CO"/>
              </w:rPr>
            </w:pPr>
          </w:p>
        </w:tc>
        <w:tc>
          <w:tcPr>
            <w:tcW w:w="3881" w:type="dxa"/>
            <w:hideMark/>
          </w:tcPr>
          <w:p w14:paraId="3B1B0ED1" w14:textId="77777777" w:rsidR="0020144F" w:rsidRPr="00B940EA" w:rsidRDefault="0020144F" w:rsidP="0020144F">
            <w:pPr>
              <w:pStyle w:val="Prrafodelista"/>
              <w:numPr>
                <w:ilvl w:val="0"/>
                <w:numId w:val="9"/>
              </w:numPr>
              <w:ind w:left="170" w:hanging="142"/>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zCs w:val="22"/>
                <w:lang w:eastAsia="es-CO"/>
              </w:rPr>
            </w:pPr>
            <w:r w:rsidRPr="00B940EA">
              <w:rPr>
                <w:rFonts w:eastAsia="Times New Roman" w:cs="Calibri"/>
                <w:color w:val="000000"/>
                <w:szCs w:val="22"/>
                <w:lang w:eastAsia="es-CO"/>
              </w:rPr>
              <w:t>Levantamiento y análisis del layout actual de planta baja y planta alta.</w:t>
            </w:r>
          </w:p>
        </w:tc>
        <w:tc>
          <w:tcPr>
            <w:tcW w:w="1930" w:type="dxa"/>
            <w:hideMark/>
          </w:tcPr>
          <w:p w14:paraId="18144810" w14:textId="77777777" w:rsidR="0020144F" w:rsidRPr="00B940EA" w:rsidRDefault="0020144F" w:rsidP="00A32F48">
            <w:pPr>
              <w:ind w:firstLine="0"/>
              <w:cnfStyle w:val="000000100000" w:firstRow="0" w:lastRow="0" w:firstColumn="0" w:lastColumn="0" w:oddVBand="0" w:evenVBand="0" w:oddHBand="1" w:evenHBand="0" w:firstRowFirstColumn="0" w:firstRowLastColumn="0" w:lastRowFirstColumn="0" w:lastRowLastColumn="0"/>
              <w:rPr>
                <w:rFonts w:eastAsia="Times New Roman" w:cs="Calibri"/>
                <w:i/>
                <w:iCs/>
                <w:color w:val="000000"/>
                <w:sz w:val="20"/>
                <w:szCs w:val="20"/>
                <w:lang w:eastAsia="es-CO"/>
              </w:rPr>
            </w:pPr>
            <w:r w:rsidRPr="00B940EA">
              <w:rPr>
                <w:rFonts w:eastAsia="Times New Roman" w:cs="Calibri"/>
                <w:i/>
                <w:iCs/>
                <w:color w:val="000000"/>
                <w:sz w:val="20"/>
                <w:szCs w:val="20"/>
                <w:lang w:eastAsia="es-CO"/>
              </w:rPr>
              <w:t>Ilustración 3. Layout actual de la compañía - Planta baja / Ilustración 4. Layout actual de la compañía - Planta alta</w:t>
            </w:r>
          </w:p>
        </w:tc>
      </w:tr>
      <w:tr w:rsidR="0020144F" w:rsidRPr="00B940EA" w14:paraId="38DFC15D" w14:textId="77777777" w:rsidTr="00E1378E">
        <w:trPr>
          <w:trHeight w:val="20"/>
        </w:trPr>
        <w:tc>
          <w:tcPr>
            <w:cnfStyle w:val="001000000000" w:firstRow="0" w:lastRow="0" w:firstColumn="1" w:lastColumn="0" w:oddVBand="0" w:evenVBand="0" w:oddHBand="0" w:evenHBand="0" w:firstRowFirstColumn="0" w:firstRowLastColumn="0" w:lastRowFirstColumn="0" w:lastRowLastColumn="0"/>
            <w:tcW w:w="2122" w:type="dxa"/>
            <w:vMerge/>
            <w:hideMark/>
          </w:tcPr>
          <w:p w14:paraId="46A0A294" w14:textId="77777777" w:rsidR="0020144F" w:rsidRPr="00B940EA" w:rsidRDefault="0020144F" w:rsidP="00A32F48">
            <w:pPr>
              <w:ind w:firstLine="0"/>
              <w:jc w:val="center"/>
              <w:rPr>
                <w:rFonts w:eastAsia="Times New Roman" w:cs="Calibri"/>
                <w:color w:val="000000"/>
                <w:szCs w:val="22"/>
                <w:lang w:eastAsia="es-CO"/>
              </w:rPr>
            </w:pPr>
          </w:p>
        </w:tc>
        <w:tc>
          <w:tcPr>
            <w:tcW w:w="1417" w:type="dxa"/>
            <w:vMerge/>
            <w:hideMark/>
          </w:tcPr>
          <w:p w14:paraId="1B89F577" w14:textId="77777777" w:rsidR="0020144F" w:rsidRPr="00B940EA" w:rsidRDefault="0020144F" w:rsidP="00A32F48">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2"/>
                <w:lang w:eastAsia="es-CO"/>
              </w:rPr>
            </w:pPr>
          </w:p>
        </w:tc>
        <w:tc>
          <w:tcPr>
            <w:tcW w:w="3881" w:type="dxa"/>
            <w:hideMark/>
          </w:tcPr>
          <w:p w14:paraId="169A86B6" w14:textId="77777777" w:rsidR="0020144F" w:rsidRPr="00B940EA" w:rsidRDefault="0020144F" w:rsidP="0020144F">
            <w:pPr>
              <w:pStyle w:val="Prrafodelista"/>
              <w:numPr>
                <w:ilvl w:val="0"/>
                <w:numId w:val="9"/>
              </w:numPr>
              <w:ind w:left="170" w:hanging="142"/>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2"/>
                <w:lang w:eastAsia="es-CO"/>
              </w:rPr>
            </w:pPr>
            <w:r w:rsidRPr="00B940EA">
              <w:rPr>
                <w:rFonts w:eastAsia="Times New Roman" w:cs="Calibri"/>
                <w:color w:val="000000"/>
                <w:szCs w:val="22"/>
                <w:lang w:eastAsia="es-CO"/>
              </w:rPr>
              <w:t>Análisis de recorridos, retornos y relación entre estaciones de trabajo.</w:t>
            </w:r>
          </w:p>
        </w:tc>
        <w:tc>
          <w:tcPr>
            <w:tcW w:w="1930" w:type="dxa"/>
            <w:hideMark/>
          </w:tcPr>
          <w:p w14:paraId="412EBB99" w14:textId="77777777" w:rsidR="0020144F" w:rsidRPr="00B940EA" w:rsidRDefault="0020144F" w:rsidP="00A32F48">
            <w:pPr>
              <w:ind w:firstLine="0"/>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sz w:val="20"/>
                <w:szCs w:val="20"/>
                <w:lang w:eastAsia="es-CO"/>
              </w:rPr>
            </w:pPr>
            <w:r w:rsidRPr="00B940EA">
              <w:rPr>
                <w:rFonts w:eastAsia="Times New Roman" w:cs="Calibri"/>
                <w:i/>
                <w:iCs/>
                <w:color w:val="000000"/>
                <w:sz w:val="20"/>
                <w:szCs w:val="20"/>
                <w:lang w:eastAsia="es-CO"/>
              </w:rPr>
              <w:t>Ilustración 5. Diagrama de cuerdas</w:t>
            </w:r>
          </w:p>
        </w:tc>
      </w:tr>
      <w:tr w:rsidR="0020144F" w:rsidRPr="00B940EA" w14:paraId="706FB938" w14:textId="77777777" w:rsidTr="00E1378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22" w:type="dxa"/>
            <w:vMerge/>
            <w:hideMark/>
          </w:tcPr>
          <w:p w14:paraId="7B09CC05" w14:textId="77777777" w:rsidR="0020144F" w:rsidRPr="00B940EA" w:rsidRDefault="0020144F" w:rsidP="00A32F48">
            <w:pPr>
              <w:ind w:firstLine="0"/>
              <w:jc w:val="center"/>
              <w:rPr>
                <w:rFonts w:eastAsia="Times New Roman" w:cs="Calibri"/>
                <w:color w:val="000000"/>
                <w:szCs w:val="22"/>
                <w:lang w:eastAsia="es-CO"/>
              </w:rPr>
            </w:pPr>
          </w:p>
        </w:tc>
        <w:tc>
          <w:tcPr>
            <w:tcW w:w="1417" w:type="dxa"/>
            <w:vMerge/>
            <w:hideMark/>
          </w:tcPr>
          <w:p w14:paraId="41E4E7B5" w14:textId="77777777" w:rsidR="0020144F" w:rsidRPr="00B940EA" w:rsidRDefault="0020144F" w:rsidP="00A32F48">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Cs w:val="22"/>
                <w:lang w:eastAsia="es-CO"/>
              </w:rPr>
            </w:pPr>
          </w:p>
        </w:tc>
        <w:tc>
          <w:tcPr>
            <w:tcW w:w="3881" w:type="dxa"/>
            <w:hideMark/>
          </w:tcPr>
          <w:p w14:paraId="0599E964" w14:textId="77777777" w:rsidR="0020144F" w:rsidRPr="00B940EA" w:rsidRDefault="0020144F" w:rsidP="0020144F">
            <w:pPr>
              <w:pStyle w:val="Prrafodelista"/>
              <w:numPr>
                <w:ilvl w:val="0"/>
                <w:numId w:val="9"/>
              </w:numPr>
              <w:ind w:left="170" w:hanging="142"/>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zCs w:val="22"/>
                <w:lang w:eastAsia="es-CO"/>
              </w:rPr>
            </w:pPr>
            <w:r w:rsidRPr="00B940EA">
              <w:rPr>
                <w:rFonts w:eastAsia="Times New Roman" w:cs="Calibri"/>
                <w:color w:val="000000"/>
                <w:szCs w:val="22"/>
                <w:lang w:eastAsia="es-CO"/>
              </w:rPr>
              <w:t>Cuantificación y análisis de movimientos entre estaciones.</w:t>
            </w:r>
          </w:p>
        </w:tc>
        <w:tc>
          <w:tcPr>
            <w:tcW w:w="1930" w:type="dxa"/>
            <w:hideMark/>
          </w:tcPr>
          <w:p w14:paraId="7C9B649C" w14:textId="52BAD64C" w:rsidR="0020144F" w:rsidRPr="00B940EA" w:rsidRDefault="0020144F" w:rsidP="00A32F48">
            <w:pPr>
              <w:ind w:firstLine="0"/>
              <w:cnfStyle w:val="000000100000" w:firstRow="0" w:lastRow="0" w:firstColumn="0" w:lastColumn="0" w:oddVBand="0" w:evenVBand="0" w:oddHBand="1" w:evenHBand="0" w:firstRowFirstColumn="0" w:firstRowLastColumn="0" w:lastRowFirstColumn="0" w:lastRowLastColumn="0"/>
              <w:rPr>
                <w:rFonts w:eastAsia="Times New Roman" w:cs="Calibri"/>
                <w:i/>
                <w:iCs/>
                <w:color w:val="000000"/>
                <w:sz w:val="20"/>
                <w:szCs w:val="20"/>
                <w:lang w:eastAsia="es-CO"/>
              </w:rPr>
            </w:pPr>
            <w:r w:rsidRPr="00B940EA">
              <w:rPr>
                <w:rFonts w:eastAsia="Times New Roman" w:cs="Calibri"/>
                <w:i/>
                <w:iCs/>
                <w:color w:val="000000"/>
                <w:sz w:val="20"/>
                <w:szCs w:val="20"/>
                <w:lang w:eastAsia="es-CO"/>
              </w:rPr>
              <w:t xml:space="preserve">Tabla </w:t>
            </w:r>
            <w:r w:rsidR="00C42D3C">
              <w:rPr>
                <w:rFonts w:eastAsia="Times New Roman" w:cs="Calibri"/>
                <w:i/>
                <w:iCs/>
                <w:color w:val="000000"/>
                <w:sz w:val="20"/>
                <w:szCs w:val="20"/>
                <w:lang w:eastAsia="es-CO"/>
              </w:rPr>
              <w:t>4</w:t>
            </w:r>
            <w:r w:rsidRPr="00B940EA">
              <w:rPr>
                <w:rFonts w:eastAsia="Times New Roman" w:cs="Calibri"/>
                <w:i/>
                <w:iCs/>
                <w:color w:val="000000"/>
                <w:sz w:val="20"/>
                <w:szCs w:val="20"/>
                <w:lang w:eastAsia="es-CO"/>
              </w:rPr>
              <w:t>. Matriz Origen-Destino</w:t>
            </w:r>
          </w:p>
        </w:tc>
      </w:tr>
      <w:tr w:rsidR="0020144F" w:rsidRPr="00B940EA" w14:paraId="3EF33886" w14:textId="77777777" w:rsidTr="00E1378E">
        <w:trPr>
          <w:trHeight w:val="20"/>
        </w:trPr>
        <w:tc>
          <w:tcPr>
            <w:cnfStyle w:val="001000000000" w:firstRow="0" w:lastRow="0" w:firstColumn="1" w:lastColumn="0" w:oddVBand="0" w:evenVBand="0" w:oddHBand="0" w:evenHBand="0" w:firstRowFirstColumn="0" w:firstRowLastColumn="0" w:lastRowFirstColumn="0" w:lastRowLastColumn="0"/>
            <w:tcW w:w="2122" w:type="dxa"/>
            <w:vMerge/>
            <w:hideMark/>
          </w:tcPr>
          <w:p w14:paraId="09217FA0" w14:textId="77777777" w:rsidR="0020144F" w:rsidRPr="00B940EA" w:rsidRDefault="0020144F" w:rsidP="00A32F48">
            <w:pPr>
              <w:ind w:firstLine="0"/>
              <w:jc w:val="center"/>
              <w:rPr>
                <w:rFonts w:eastAsia="Times New Roman" w:cs="Calibri"/>
                <w:color w:val="000000"/>
                <w:szCs w:val="22"/>
                <w:lang w:eastAsia="es-CO"/>
              </w:rPr>
            </w:pPr>
          </w:p>
        </w:tc>
        <w:tc>
          <w:tcPr>
            <w:tcW w:w="1417" w:type="dxa"/>
            <w:vMerge/>
            <w:hideMark/>
          </w:tcPr>
          <w:p w14:paraId="6529CE5A" w14:textId="77777777" w:rsidR="0020144F" w:rsidRPr="00B940EA" w:rsidRDefault="0020144F" w:rsidP="00A32F48">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2"/>
                <w:lang w:eastAsia="es-CO"/>
              </w:rPr>
            </w:pPr>
          </w:p>
        </w:tc>
        <w:tc>
          <w:tcPr>
            <w:tcW w:w="3881" w:type="dxa"/>
            <w:hideMark/>
          </w:tcPr>
          <w:p w14:paraId="0FDE3980" w14:textId="77777777" w:rsidR="0020144F" w:rsidRPr="00B940EA" w:rsidRDefault="0020144F" w:rsidP="0020144F">
            <w:pPr>
              <w:pStyle w:val="Prrafodelista"/>
              <w:numPr>
                <w:ilvl w:val="0"/>
                <w:numId w:val="9"/>
              </w:numPr>
              <w:ind w:left="170" w:hanging="142"/>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2"/>
                <w:lang w:eastAsia="es-CO"/>
              </w:rPr>
            </w:pPr>
            <w:r w:rsidRPr="00B940EA">
              <w:rPr>
                <w:rFonts w:eastAsia="Times New Roman" w:cs="Calibri"/>
                <w:color w:val="000000"/>
                <w:szCs w:val="22"/>
                <w:lang w:eastAsia="es-CO"/>
              </w:rPr>
              <w:t>Identificación de estaciones críticas, recorridos innecesarios y oportunidades de mejora en la distribución actual.</w:t>
            </w:r>
          </w:p>
        </w:tc>
        <w:tc>
          <w:tcPr>
            <w:tcW w:w="1930" w:type="dxa"/>
            <w:hideMark/>
          </w:tcPr>
          <w:p w14:paraId="5B509F11" w14:textId="77777777" w:rsidR="0020144F" w:rsidRPr="00B940EA" w:rsidRDefault="0020144F" w:rsidP="00A32F48">
            <w:pPr>
              <w:ind w:firstLine="0"/>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sz w:val="20"/>
                <w:szCs w:val="20"/>
                <w:lang w:eastAsia="es-CO"/>
              </w:rPr>
            </w:pPr>
            <w:r w:rsidRPr="00B940EA">
              <w:rPr>
                <w:rFonts w:eastAsia="Times New Roman" w:cs="Calibri"/>
                <w:i/>
                <w:iCs/>
                <w:color w:val="000000"/>
                <w:sz w:val="20"/>
                <w:szCs w:val="20"/>
                <w:lang w:eastAsia="es-CO"/>
              </w:rPr>
              <w:t>Priorización de la estación “L” y del proceso de culata como puntos críticos del sistema.</w:t>
            </w:r>
          </w:p>
        </w:tc>
      </w:tr>
      <w:tr w:rsidR="0020144F" w:rsidRPr="00B940EA" w14:paraId="25FFF758" w14:textId="77777777" w:rsidTr="00E1378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22" w:type="dxa"/>
            <w:vMerge w:val="restart"/>
            <w:hideMark/>
          </w:tcPr>
          <w:p w14:paraId="13CC555C" w14:textId="0466FB0E" w:rsidR="0020144F" w:rsidRPr="00B940EA" w:rsidRDefault="0020144F" w:rsidP="00A32F48">
            <w:pPr>
              <w:ind w:firstLine="0"/>
              <w:jc w:val="center"/>
              <w:rPr>
                <w:rFonts w:eastAsia="Times New Roman" w:cs="Calibri"/>
                <w:color w:val="000000"/>
                <w:szCs w:val="22"/>
                <w:lang w:eastAsia="es-CO"/>
              </w:rPr>
            </w:pPr>
            <w:r w:rsidRPr="00B940EA">
              <w:rPr>
                <w:rFonts w:eastAsia="Times New Roman" w:cs="Calibri"/>
                <w:szCs w:val="22"/>
                <w:lang w:eastAsia="es-CO"/>
              </w:rPr>
              <w:t xml:space="preserve">3. </w:t>
            </w:r>
            <w:r w:rsidR="002D1D20" w:rsidRPr="00B940EA">
              <w:rPr>
                <w:rFonts w:eastAsia="Times New Roman" w:cs="Calibri"/>
                <w:szCs w:val="22"/>
                <w:lang w:eastAsia="es-CO"/>
              </w:rPr>
              <w:t xml:space="preserve">Estructurar herramientas de planeación y control de producción ajustadas a la demanda, inventarios y tiempos operativos, para apoyar la gestión de compras, la programación de </w:t>
            </w:r>
            <w:r w:rsidR="002D1D20" w:rsidRPr="00B940EA">
              <w:rPr>
                <w:rFonts w:eastAsia="Times New Roman" w:cs="Calibri"/>
                <w:szCs w:val="22"/>
                <w:lang w:eastAsia="es-CO"/>
              </w:rPr>
              <w:lastRenderedPageBreak/>
              <w:t>órdenes, el seguimiento de la producción y la toma de decisiones en la Rectificadora L&amp;R.</w:t>
            </w:r>
          </w:p>
        </w:tc>
        <w:tc>
          <w:tcPr>
            <w:tcW w:w="1417" w:type="dxa"/>
            <w:vMerge w:val="restart"/>
            <w:hideMark/>
          </w:tcPr>
          <w:p w14:paraId="20F35462" w14:textId="77777777" w:rsidR="0020144F" w:rsidRPr="00B940EA" w:rsidRDefault="0020144F" w:rsidP="00A32F48">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0000"/>
                <w:szCs w:val="22"/>
                <w:lang w:eastAsia="es-CO"/>
              </w:rPr>
            </w:pPr>
            <w:r w:rsidRPr="00B940EA">
              <w:rPr>
                <w:rFonts w:eastAsia="Times New Roman" w:cs="Calibri"/>
                <w:b/>
                <w:bCs/>
                <w:color w:val="007BB8"/>
                <w:szCs w:val="22"/>
                <w:lang w:eastAsia="es-CO"/>
              </w:rPr>
              <w:lastRenderedPageBreak/>
              <w:t>Diseñar</w:t>
            </w:r>
            <w:r w:rsidRPr="00B940EA">
              <w:rPr>
                <w:rFonts w:eastAsia="Times New Roman" w:cs="Calibri"/>
                <w:b/>
                <w:bCs/>
                <w:color w:val="000000"/>
                <w:szCs w:val="22"/>
                <w:lang w:eastAsia="es-CO"/>
              </w:rPr>
              <w:t xml:space="preserve">, </w:t>
            </w:r>
            <w:r w:rsidRPr="00B940EA">
              <w:rPr>
                <w:rFonts w:eastAsia="Times New Roman" w:cs="Calibri"/>
                <w:b/>
                <w:bCs/>
                <w:color w:val="FF6600"/>
                <w:szCs w:val="22"/>
                <w:lang w:eastAsia="es-CO"/>
              </w:rPr>
              <w:t>Implementar</w:t>
            </w:r>
            <w:r w:rsidRPr="00B940EA">
              <w:rPr>
                <w:rFonts w:eastAsia="Times New Roman" w:cs="Calibri"/>
                <w:b/>
                <w:bCs/>
                <w:color w:val="000000"/>
                <w:szCs w:val="22"/>
                <w:lang w:eastAsia="es-CO"/>
              </w:rPr>
              <w:t xml:space="preserve"> y </w:t>
            </w:r>
            <w:r w:rsidRPr="00B940EA">
              <w:rPr>
                <w:rFonts w:eastAsia="Times New Roman" w:cs="Calibri"/>
                <w:b/>
                <w:bCs/>
                <w:color w:val="A20000"/>
                <w:szCs w:val="22"/>
                <w:lang w:eastAsia="es-CO"/>
              </w:rPr>
              <w:t>Operar</w:t>
            </w:r>
          </w:p>
        </w:tc>
        <w:tc>
          <w:tcPr>
            <w:tcW w:w="3881" w:type="dxa"/>
            <w:hideMark/>
          </w:tcPr>
          <w:p w14:paraId="31F902A7" w14:textId="77777777" w:rsidR="0020144F" w:rsidRPr="00B940EA" w:rsidRDefault="0020144F" w:rsidP="0020144F">
            <w:pPr>
              <w:pStyle w:val="Prrafodelista"/>
              <w:numPr>
                <w:ilvl w:val="0"/>
                <w:numId w:val="9"/>
              </w:numPr>
              <w:ind w:left="170" w:hanging="142"/>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zCs w:val="22"/>
                <w:lang w:eastAsia="es-CO"/>
              </w:rPr>
            </w:pPr>
            <w:r w:rsidRPr="00B940EA">
              <w:rPr>
                <w:rFonts w:eastAsia="Times New Roman" w:cs="Calibri"/>
                <w:color w:val="000000"/>
                <w:szCs w:val="22"/>
                <w:lang w:eastAsia="es-CO"/>
              </w:rPr>
              <w:t>Organización y análisis de datos históricos de producción por componente.</w:t>
            </w:r>
          </w:p>
        </w:tc>
        <w:tc>
          <w:tcPr>
            <w:tcW w:w="1930" w:type="dxa"/>
            <w:hideMark/>
          </w:tcPr>
          <w:p w14:paraId="38E78C59" w14:textId="1B709387" w:rsidR="0020144F" w:rsidRPr="00B940EA" w:rsidRDefault="0020144F" w:rsidP="00A32F48">
            <w:pPr>
              <w:ind w:firstLine="0"/>
              <w:cnfStyle w:val="000000100000" w:firstRow="0" w:lastRow="0" w:firstColumn="0" w:lastColumn="0" w:oddVBand="0" w:evenVBand="0" w:oddHBand="1" w:evenHBand="0" w:firstRowFirstColumn="0" w:firstRowLastColumn="0" w:lastRowFirstColumn="0" w:lastRowLastColumn="0"/>
              <w:rPr>
                <w:rFonts w:eastAsia="Times New Roman" w:cs="Calibri"/>
                <w:i/>
                <w:iCs/>
                <w:color w:val="000000"/>
                <w:sz w:val="20"/>
                <w:szCs w:val="20"/>
                <w:lang w:eastAsia="es-CO"/>
              </w:rPr>
            </w:pPr>
            <w:r w:rsidRPr="00B940EA">
              <w:rPr>
                <w:rFonts w:eastAsia="Times New Roman" w:cs="Calibri"/>
                <w:i/>
                <w:iCs/>
                <w:color w:val="000000"/>
                <w:sz w:val="20"/>
                <w:szCs w:val="20"/>
                <w:lang w:eastAsia="es-CO"/>
              </w:rPr>
              <w:t xml:space="preserve">Tabla </w:t>
            </w:r>
            <w:r w:rsidR="00C42D3C">
              <w:rPr>
                <w:rFonts w:eastAsia="Times New Roman" w:cs="Calibri"/>
                <w:i/>
                <w:iCs/>
                <w:color w:val="000000"/>
                <w:sz w:val="20"/>
                <w:szCs w:val="20"/>
                <w:lang w:eastAsia="es-CO"/>
              </w:rPr>
              <w:t>5</w:t>
            </w:r>
            <w:r w:rsidRPr="00B940EA">
              <w:rPr>
                <w:rFonts w:eastAsia="Times New Roman" w:cs="Calibri"/>
                <w:i/>
                <w:iCs/>
                <w:color w:val="000000"/>
                <w:sz w:val="20"/>
                <w:szCs w:val="20"/>
                <w:lang w:eastAsia="es-CO"/>
              </w:rPr>
              <w:t>. Data - Regresión lineal</w:t>
            </w:r>
          </w:p>
        </w:tc>
      </w:tr>
      <w:tr w:rsidR="0020144F" w:rsidRPr="00B940EA" w14:paraId="260B4D9B" w14:textId="77777777" w:rsidTr="00E1378E">
        <w:trPr>
          <w:trHeight w:val="20"/>
        </w:trPr>
        <w:tc>
          <w:tcPr>
            <w:cnfStyle w:val="001000000000" w:firstRow="0" w:lastRow="0" w:firstColumn="1" w:lastColumn="0" w:oddVBand="0" w:evenVBand="0" w:oddHBand="0" w:evenHBand="0" w:firstRowFirstColumn="0" w:firstRowLastColumn="0" w:lastRowFirstColumn="0" w:lastRowLastColumn="0"/>
            <w:tcW w:w="2122" w:type="dxa"/>
            <w:vMerge/>
            <w:hideMark/>
          </w:tcPr>
          <w:p w14:paraId="67C0A99B" w14:textId="77777777" w:rsidR="0020144F" w:rsidRPr="00B940EA" w:rsidRDefault="0020144F" w:rsidP="00A32F48">
            <w:pPr>
              <w:ind w:firstLine="0"/>
              <w:rPr>
                <w:rFonts w:eastAsia="Times New Roman" w:cs="Calibri"/>
                <w:color w:val="000000"/>
                <w:szCs w:val="22"/>
                <w:lang w:eastAsia="es-CO"/>
              </w:rPr>
            </w:pPr>
          </w:p>
        </w:tc>
        <w:tc>
          <w:tcPr>
            <w:tcW w:w="1417" w:type="dxa"/>
            <w:vMerge/>
            <w:hideMark/>
          </w:tcPr>
          <w:p w14:paraId="653799D0" w14:textId="77777777" w:rsidR="0020144F" w:rsidRPr="00B940EA" w:rsidRDefault="0020144F" w:rsidP="00A32F48">
            <w:pPr>
              <w:ind w:firstLine="0"/>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2"/>
                <w:lang w:eastAsia="es-CO"/>
              </w:rPr>
            </w:pPr>
          </w:p>
        </w:tc>
        <w:tc>
          <w:tcPr>
            <w:tcW w:w="3881" w:type="dxa"/>
            <w:hideMark/>
          </w:tcPr>
          <w:p w14:paraId="2114C018" w14:textId="77777777" w:rsidR="0020144F" w:rsidRPr="00B940EA" w:rsidRDefault="0020144F" w:rsidP="0020144F">
            <w:pPr>
              <w:pStyle w:val="Prrafodelista"/>
              <w:numPr>
                <w:ilvl w:val="0"/>
                <w:numId w:val="9"/>
              </w:numPr>
              <w:ind w:left="170" w:hanging="142"/>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2"/>
                <w:lang w:eastAsia="es-CO"/>
              </w:rPr>
            </w:pPr>
            <w:r w:rsidRPr="00B940EA">
              <w:rPr>
                <w:rFonts w:eastAsia="Times New Roman" w:cs="Calibri"/>
                <w:color w:val="000000"/>
                <w:szCs w:val="22"/>
                <w:lang w:eastAsia="es-CO"/>
              </w:rPr>
              <w:t>Aplicación de proyección de demanda mediante regresión lineal.</w:t>
            </w:r>
          </w:p>
          <w:p w14:paraId="341A120A" w14:textId="77777777" w:rsidR="0020144F" w:rsidRPr="00441B06" w:rsidRDefault="0020144F" w:rsidP="0020144F">
            <w:pPr>
              <w:pStyle w:val="Prrafodelista"/>
              <w:numPr>
                <w:ilvl w:val="0"/>
                <w:numId w:val="9"/>
              </w:numPr>
              <w:ind w:left="170" w:hanging="142"/>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2"/>
                <w:lang w:val="pt-BR" w:eastAsia="es-CO"/>
              </w:rPr>
            </w:pPr>
            <w:r w:rsidRPr="00441B06">
              <w:rPr>
                <w:rFonts w:eastAsia="Times New Roman" w:cs="Calibri"/>
                <w:color w:val="000000"/>
                <w:szCs w:val="22"/>
                <w:lang w:val="pt-BR" w:eastAsia="es-CO"/>
              </w:rPr>
              <w:t xml:space="preserve">Cálculo de </w:t>
            </w:r>
            <w:r w:rsidRPr="00FD3566">
              <w:rPr>
                <w:rFonts w:eastAsia="Times New Roman" w:cs="Calibri"/>
                <w:color w:val="000000"/>
                <w:szCs w:val="22"/>
                <w:lang w:eastAsia="es-CO"/>
              </w:rPr>
              <w:t>cantidades óptimas de pedido mediante modelo</w:t>
            </w:r>
            <w:r w:rsidRPr="00441B06">
              <w:rPr>
                <w:rFonts w:eastAsia="Times New Roman" w:cs="Calibri"/>
                <w:color w:val="000000"/>
                <w:szCs w:val="22"/>
                <w:lang w:val="pt-BR" w:eastAsia="es-CO"/>
              </w:rPr>
              <w:t xml:space="preserve"> EOQ. </w:t>
            </w:r>
          </w:p>
        </w:tc>
        <w:tc>
          <w:tcPr>
            <w:tcW w:w="1930" w:type="dxa"/>
            <w:hideMark/>
          </w:tcPr>
          <w:p w14:paraId="6732E1BF" w14:textId="31A59AD7" w:rsidR="0020144F" w:rsidRPr="00B940EA" w:rsidRDefault="0020144F" w:rsidP="00A32F48">
            <w:pPr>
              <w:ind w:firstLine="0"/>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sz w:val="20"/>
                <w:szCs w:val="20"/>
                <w:lang w:eastAsia="es-CO"/>
              </w:rPr>
            </w:pPr>
            <w:r w:rsidRPr="00B940EA">
              <w:rPr>
                <w:rFonts w:eastAsia="Times New Roman" w:cs="Calibri"/>
                <w:i/>
                <w:iCs/>
                <w:color w:val="000000"/>
                <w:sz w:val="20"/>
                <w:szCs w:val="20"/>
                <w:lang w:eastAsia="es-CO"/>
              </w:rPr>
              <w:t xml:space="preserve">Figura </w:t>
            </w:r>
            <w:r w:rsidR="00C42D3C">
              <w:rPr>
                <w:rFonts w:eastAsia="Times New Roman" w:cs="Calibri"/>
                <w:i/>
                <w:iCs/>
                <w:color w:val="000000"/>
                <w:sz w:val="20"/>
                <w:szCs w:val="20"/>
                <w:lang w:eastAsia="es-CO"/>
              </w:rPr>
              <w:t>7</w:t>
            </w:r>
            <w:r w:rsidRPr="00B940EA">
              <w:rPr>
                <w:rFonts w:eastAsia="Times New Roman" w:cs="Calibri"/>
                <w:i/>
                <w:iCs/>
                <w:color w:val="000000"/>
                <w:sz w:val="20"/>
                <w:szCs w:val="20"/>
                <w:lang w:eastAsia="es-CO"/>
              </w:rPr>
              <w:t>. Regresión lineal</w:t>
            </w:r>
          </w:p>
        </w:tc>
      </w:tr>
      <w:tr w:rsidR="0020144F" w:rsidRPr="00B940EA" w14:paraId="239D4B83" w14:textId="77777777" w:rsidTr="00E1378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22" w:type="dxa"/>
            <w:vMerge/>
            <w:hideMark/>
          </w:tcPr>
          <w:p w14:paraId="1AACF865" w14:textId="77777777" w:rsidR="0020144F" w:rsidRPr="00B940EA" w:rsidRDefault="0020144F" w:rsidP="00A32F48">
            <w:pPr>
              <w:ind w:firstLine="0"/>
              <w:rPr>
                <w:rFonts w:eastAsia="Times New Roman" w:cs="Calibri"/>
                <w:color w:val="000000"/>
                <w:szCs w:val="22"/>
                <w:lang w:eastAsia="es-CO"/>
              </w:rPr>
            </w:pPr>
          </w:p>
        </w:tc>
        <w:tc>
          <w:tcPr>
            <w:tcW w:w="1417" w:type="dxa"/>
            <w:vMerge/>
            <w:hideMark/>
          </w:tcPr>
          <w:p w14:paraId="78C2004C" w14:textId="77777777" w:rsidR="0020144F" w:rsidRPr="00B940EA" w:rsidRDefault="0020144F" w:rsidP="00A32F48">
            <w:pPr>
              <w:ind w:firstLine="0"/>
              <w:cnfStyle w:val="000000100000" w:firstRow="0" w:lastRow="0" w:firstColumn="0" w:lastColumn="0" w:oddVBand="0" w:evenVBand="0" w:oddHBand="1" w:evenHBand="0" w:firstRowFirstColumn="0" w:firstRowLastColumn="0" w:lastRowFirstColumn="0" w:lastRowLastColumn="0"/>
              <w:rPr>
                <w:rFonts w:eastAsia="Times New Roman" w:cs="Calibri"/>
                <w:color w:val="000000"/>
                <w:szCs w:val="22"/>
                <w:lang w:eastAsia="es-CO"/>
              </w:rPr>
            </w:pPr>
          </w:p>
        </w:tc>
        <w:tc>
          <w:tcPr>
            <w:tcW w:w="3881" w:type="dxa"/>
            <w:hideMark/>
          </w:tcPr>
          <w:p w14:paraId="459259FF" w14:textId="77777777" w:rsidR="0020144F" w:rsidRPr="00B940EA" w:rsidRDefault="0020144F" w:rsidP="0020144F">
            <w:pPr>
              <w:pStyle w:val="Prrafodelista"/>
              <w:numPr>
                <w:ilvl w:val="0"/>
                <w:numId w:val="9"/>
              </w:numPr>
              <w:ind w:left="170" w:hanging="142"/>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zCs w:val="22"/>
                <w:lang w:eastAsia="es-CO"/>
              </w:rPr>
            </w:pPr>
            <w:r w:rsidRPr="00B940EA">
              <w:rPr>
                <w:rFonts w:eastAsia="Times New Roman" w:cs="Calibri"/>
                <w:color w:val="000000"/>
                <w:szCs w:val="22"/>
                <w:lang w:eastAsia="es-CO"/>
              </w:rPr>
              <w:t>Diseño preliminar del modelo MRP con horizonte mensual, inventario inicial, stock de seguridad, lead time y necesidades netas.</w:t>
            </w:r>
          </w:p>
        </w:tc>
        <w:tc>
          <w:tcPr>
            <w:tcW w:w="1930" w:type="dxa"/>
            <w:hideMark/>
          </w:tcPr>
          <w:p w14:paraId="1A93652E" w14:textId="4AC63B03" w:rsidR="0020144F" w:rsidRPr="00B940EA" w:rsidRDefault="0020144F" w:rsidP="00A32F48">
            <w:pPr>
              <w:ind w:firstLine="0"/>
              <w:cnfStyle w:val="000000100000" w:firstRow="0" w:lastRow="0" w:firstColumn="0" w:lastColumn="0" w:oddVBand="0" w:evenVBand="0" w:oddHBand="1" w:evenHBand="0" w:firstRowFirstColumn="0" w:firstRowLastColumn="0" w:lastRowFirstColumn="0" w:lastRowLastColumn="0"/>
              <w:rPr>
                <w:rFonts w:eastAsia="Times New Roman" w:cs="Calibri"/>
                <w:i/>
                <w:iCs/>
                <w:color w:val="000000"/>
                <w:sz w:val="20"/>
                <w:szCs w:val="20"/>
                <w:lang w:eastAsia="es-CO"/>
              </w:rPr>
            </w:pPr>
            <w:r w:rsidRPr="00B940EA">
              <w:rPr>
                <w:rFonts w:eastAsia="Times New Roman" w:cs="Calibri"/>
                <w:i/>
                <w:iCs/>
                <w:color w:val="000000"/>
                <w:sz w:val="20"/>
                <w:szCs w:val="20"/>
                <w:lang w:eastAsia="es-CO"/>
              </w:rPr>
              <w:t xml:space="preserve">Tabla </w:t>
            </w:r>
            <w:r w:rsidR="00C42D3C">
              <w:rPr>
                <w:rFonts w:eastAsia="Times New Roman" w:cs="Calibri"/>
                <w:i/>
                <w:iCs/>
                <w:color w:val="000000"/>
                <w:sz w:val="20"/>
                <w:szCs w:val="20"/>
                <w:lang w:eastAsia="es-CO"/>
              </w:rPr>
              <w:t>6</w:t>
            </w:r>
            <w:r w:rsidRPr="00B940EA">
              <w:rPr>
                <w:rFonts w:eastAsia="Times New Roman" w:cs="Calibri"/>
                <w:i/>
                <w:iCs/>
                <w:color w:val="000000"/>
                <w:sz w:val="20"/>
                <w:szCs w:val="20"/>
                <w:lang w:eastAsia="es-CO"/>
              </w:rPr>
              <w:t>. Modelo preliminar MRP</w:t>
            </w:r>
          </w:p>
        </w:tc>
      </w:tr>
      <w:tr w:rsidR="0020144F" w:rsidRPr="00B940EA" w14:paraId="1F1972B9" w14:textId="77777777" w:rsidTr="00E1378E">
        <w:trPr>
          <w:trHeight w:val="20"/>
        </w:trPr>
        <w:tc>
          <w:tcPr>
            <w:cnfStyle w:val="001000000000" w:firstRow="0" w:lastRow="0" w:firstColumn="1" w:lastColumn="0" w:oddVBand="0" w:evenVBand="0" w:oddHBand="0" w:evenHBand="0" w:firstRowFirstColumn="0" w:firstRowLastColumn="0" w:lastRowFirstColumn="0" w:lastRowLastColumn="0"/>
            <w:tcW w:w="2122" w:type="dxa"/>
            <w:vMerge/>
          </w:tcPr>
          <w:p w14:paraId="6466A419" w14:textId="77777777" w:rsidR="0020144F" w:rsidRPr="00B940EA" w:rsidRDefault="0020144F" w:rsidP="00A32F48">
            <w:pPr>
              <w:ind w:firstLine="0"/>
              <w:rPr>
                <w:rFonts w:eastAsia="Times New Roman" w:cs="Calibri"/>
                <w:b w:val="0"/>
                <w:bCs w:val="0"/>
                <w:color w:val="000000"/>
                <w:szCs w:val="22"/>
                <w:lang w:eastAsia="es-CO"/>
              </w:rPr>
            </w:pPr>
          </w:p>
        </w:tc>
        <w:tc>
          <w:tcPr>
            <w:tcW w:w="1417" w:type="dxa"/>
            <w:vMerge/>
          </w:tcPr>
          <w:p w14:paraId="50B2462C" w14:textId="77777777" w:rsidR="0020144F" w:rsidRPr="00B940EA" w:rsidRDefault="0020144F" w:rsidP="00A32F48">
            <w:pPr>
              <w:ind w:firstLine="0"/>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2"/>
                <w:lang w:eastAsia="es-CO"/>
              </w:rPr>
            </w:pPr>
          </w:p>
        </w:tc>
        <w:tc>
          <w:tcPr>
            <w:tcW w:w="3881" w:type="dxa"/>
          </w:tcPr>
          <w:p w14:paraId="623ADFD2" w14:textId="77777777" w:rsidR="0020144F" w:rsidRPr="00B940EA" w:rsidRDefault="0020144F" w:rsidP="0020144F">
            <w:pPr>
              <w:pStyle w:val="Prrafodelista"/>
              <w:numPr>
                <w:ilvl w:val="0"/>
                <w:numId w:val="9"/>
              </w:numPr>
              <w:ind w:left="170" w:hanging="142"/>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2"/>
                <w:lang w:eastAsia="es-CO"/>
              </w:rPr>
            </w:pPr>
            <w:r w:rsidRPr="00B940EA">
              <w:rPr>
                <w:rFonts w:eastAsia="Times New Roman" w:cs="Calibri"/>
                <w:color w:val="000000"/>
                <w:szCs w:val="22"/>
                <w:lang w:eastAsia="es-CO"/>
              </w:rPr>
              <w:t>Evaluación cliente-proveedor para identificar factores que afectan la programación y el flujo productivo.</w:t>
            </w:r>
          </w:p>
        </w:tc>
        <w:tc>
          <w:tcPr>
            <w:tcW w:w="1930" w:type="dxa"/>
          </w:tcPr>
          <w:p w14:paraId="07A97354" w14:textId="7FADE688" w:rsidR="0020144F" w:rsidRPr="00B940EA" w:rsidRDefault="0020144F" w:rsidP="00A32F48">
            <w:pPr>
              <w:ind w:firstLine="0"/>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sz w:val="20"/>
                <w:szCs w:val="20"/>
                <w:lang w:eastAsia="es-CO"/>
              </w:rPr>
            </w:pPr>
            <w:r w:rsidRPr="00B940EA">
              <w:rPr>
                <w:rFonts w:eastAsia="Times New Roman" w:cs="Calibri"/>
                <w:i/>
                <w:iCs/>
                <w:color w:val="000000"/>
                <w:sz w:val="20"/>
                <w:szCs w:val="20"/>
                <w:lang w:eastAsia="es-CO"/>
              </w:rPr>
              <w:t xml:space="preserve">Figura </w:t>
            </w:r>
            <w:r w:rsidR="00C42D3C">
              <w:rPr>
                <w:rFonts w:eastAsia="Times New Roman" w:cs="Calibri"/>
                <w:i/>
                <w:iCs/>
                <w:color w:val="000000"/>
                <w:sz w:val="20"/>
                <w:szCs w:val="20"/>
                <w:lang w:eastAsia="es-CO"/>
              </w:rPr>
              <w:t>8</w:t>
            </w:r>
            <w:r w:rsidRPr="00B940EA">
              <w:rPr>
                <w:rFonts w:eastAsia="Times New Roman" w:cs="Calibri"/>
                <w:i/>
                <w:iCs/>
                <w:color w:val="000000"/>
                <w:sz w:val="20"/>
                <w:szCs w:val="20"/>
                <w:lang w:eastAsia="es-CO"/>
              </w:rPr>
              <w:t>. Modelo de Análisis Pareto</w:t>
            </w:r>
          </w:p>
          <w:p w14:paraId="0ABA108C" w14:textId="24A380A2" w:rsidR="0020144F" w:rsidRPr="00B940EA" w:rsidRDefault="0020144F" w:rsidP="00A32F48">
            <w:pPr>
              <w:ind w:firstLine="0"/>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sz w:val="20"/>
                <w:szCs w:val="20"/>
                <w:lang w:eastAsia="es-CO"/>
              </w:rPr>
            </w:pPr>
            <w:r w:rsidRPr="00B940EA">
              <w:rPr>
                <w:rFonts w:eastAsia="Times New Roman" w:cs="Calibri"/>
                <w:i/>
                <w:iCs/>
                <w:color w:val="000000"/>
                <w:sz w:val="20"/>
                <w:szCs w:val="20"/>
                <w:lang w:eastAsia="es-CO"/>
              </w:rPr>
              <w:t xml:space="preserve">Figura </w:t>
            </w:r>
            <w:r w:rsidR="00C42D3C">
              <w:rPr>
                <w:rFonts w:eastAsia="Times New Roman" w:cs="Calibri"/>
                <w:i/>
                <w:iCs/>
                <w:color w:val="000000"/>
                <w:sz w:val="20"/>
                <w:szCs w:val="20"/>
                <w:lang w:eastAsia="es-CO"/>
              </w:rPr>
              <w:t>9</w:t>
            </w:r>
            <w:r w:rsidRPr="00B940EA">
              <w:rPr>
                <w:rFonts w:eastAsia="Times New Roman" w:cs="Calibri"/>
                <w:i/>
                <w:iCs/>
                <w:color w:val="000000"/>
                <w:sz w:val="20"/>
                <w:szCs w:val="20"/>
                <w:lang w:eastAsia="es-CO"/>
              </w:rPr>
              <w:t>. Evaluación de clientes-proveedores</w:t>
            </w:r>
          </w:p>
        </w:tc>
      </w:tr>
      <w:tr w:rsidR="0020144F" w:rsidRPr="00B940EA" w14:paraId="3F469020" w14:textId="77777777" w:rsidTr="00E1378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22" w:type="dxa"/>
            <w:vMerge/>
          </w:tcPr>
          <w:p w14:paraId="2E52EEF6" w14:textId="77777777" w:rsidR="0020144F" w:rsidRPr="00B940EA" w:rsidRDefault="0020144F" w:rsidP="00A32F48">
            <w:pPr>
              <w:ind w:firstLine="0"/>
              <w:rPr>
                <w:rFonts w:eastAsia="Times New Roman" w:cs="Calibri"/>
                <w:b w:val="0"/>
                <w:bCs w:val="0"/>
                <w:color w:val="000000"/>
                <w:szCs w:val="22"/>
                <w:lang w:eastAsia="es-CO"/>
              </w:rPr>
            </w:pPr>
          </w:p>
        </w:tc>
        <w:tc>
          <w:tcPr>
            <w:tcW w:w="1417" w:type="dxa"/>
            <w:vMerge/>
          </w:tcPr>
          <w:p w14:paraId="3EA61F58" w14:textId="77777777" w:rsidR="0020144F" w:rsidRPr="00B940EA" w:rsidRDefault="0020144F" w:rsidP="00A32F48">
            <w:pPr>
              <w:ind w:firstLine="0"/>
              <w:cnfStyle w:val="000000100000" w:firstRow="0" w:lastRow="0" w:firstColumn="0" w:lastColumn="0" w:oddVBand="0" w:evenVBand="0" w:oddHBand="1" w:evenHBand="0" w:firstRowFirstColumn="0" w:firstRowLastColumn="0" w:lastRowFirstColumn="0" w:lastRowLastColumn="0"/>
              <w:rPr>
                <w:rFonts w:eastAsia="Times New Roman" w:cs="Calibri"/>
                <w:color w:val="000000"/>
                <w:szCs w:val="22"/>
                <w:lang w:eastAsia="es-CO"/>
              </w:rPr>
            </w:pPr>
          </w:p>
        </w:tc>
        <w:tc>
          <w:tcPr>
            <w:tcW w:w="3881" w:type="dxa"/>
          </w:tcPr>
          <w:p w14:paraId="060D53DB" w14:textId="77777777" w:rsidR="0020144F" w:rsidRPr="00B940EA" w:rsidRDefault="0020144F" w:rsidP="0020144F">
            <w:pPr>
              <w:pStyle w:val="Prrafodelista"/>
              <w:numPr>
                <w:ilvl w:val="0"/>
                <w:numId w:val="9"/>
              </w:numPr>
              <w:ind w:left="170" w:hanging="142"/>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zCs w:val="22"/>
                <w:lang w:eastAsia="es-CO"/>
              </w:rPr>
            </w:pPr>
            <w:r w:rsidRPr="00B940EA">
              <w:rPr>
                <w:rFonts w:eastAsia="Times New Roman" w:cs="Calibri"/>
                <w:color w:val="000000"/>
                <w:szCs w:val="22"/>
                <w:lang w:eastAsia="es-CO"/>
              </w:rPr>
              <w:t>Diseño de herramienta de seguimiento para órdenes de trabajo, responsables, prioridades, fechas compromiso y estados de avance.</w:t>
            </w:r>
          </w:p>
        </w:tc>
        <w:tc>
          <w:tcPr>
            <w:tcW w:w="1930" w:type="dxa"/>
          </w:tcPr>
          <w:p w14:paraId="4856A6B7" w14:textId="1CAF2E34" w:rsidR="0020144F" w:rsidRPr="00B940EA" w:rsidRDefault="0020144F" w:rsidP="00A32F48">
            <w:pPr>
              <w:ind w:firstLine="0"/>
              <w:cnfStyle w:val="000000100000" w:firstRow="0" w:lastRow="0" w:firstColumn="0" w:lastColumn="0" w:oddVBand="0" w:evenVBand="0" w:oddHBand="1" w:evenHBand="0" w:firstRowFirstColumn="0" w:firstRowLastColumn="0" w:lastRowFirstColumn="0" w:lastRowLastColumn="0"/>
              <w:rPr>
                <w:rFonts w:eastAsia="Times New Roman" w:cs="Calibri"/>
                <w:i/>
                <w:iCs/>
                <w:color w:val="000000"/>
                <w:sz w:val="20"/>
                <w:szCs w:val="20"/>
                <w:lang w:eastAsia="es-CO"/>
              </w:rPr>
            </w:pPr>
            <w:r w:rsidRPr="00B940EA">
              <w:rPr>
                <w:rFonts w:eastAsia="Times New Roman" w:cs="Calibri"/>
                <w:i/>
                <w:iCs/>
                <w:color w:val="000000"/>
                <w:sz w:val="20"/>
                <w:szCs w:val="20"/>
                <w:lang w:eastAsia="es-CO"/>
              </w:rPr>
              <w:t xml:space="preserve">Figura </w:t>
            </w:r>
            <w:r w:rsidR="00C42D3C">
              <w:rPr>
                <w:rFonts w:eastAsia="Times New Roman" w:cs="Calibri"/>
                <w:i/>
                <w:iCs/>
                <w:color w:val="000000"/>
                <w:sz w:val="20"/>
                <w:szCs w:val="20"/>
                <w:lang w:eastAsia="es-CO"/>
              </w:rPr>
              <w:t>10</w:t>
            </w:r>
            <w:r w:rsidRPr="00B940EA">
              <w:rPr>
                <w:rFonts w:eastAsia="Times New Roman" w:cs="Calibri"/>
                <w:i/>
                <w:iCs/>
                <w:color w:val="000000"/>
                <w:sz w:val="20"/>
                <w:szCs w:val="20"/>
                <w:lang w:eastAsia="es-CO"/>
              </w:rPr>
              <w:t>. Tablero de planificación de producción</w:t>
            </w:r>
          </w:p>
        </w:tc>
      </w:tr>
      <w:tr w:rsidR="0020144F" w:rsidRPr="00B940EA" w14:paraId="11FCDA29" w14:textId="77777777" w:rsidTr="00E1378E">
        <w:trPr>
          <w:trHeight w:val="20"/>
        </w:trPr>
        <w:tc>
          <w:tcPr>
            <w:cnfStyle w:val="001000000000" w:firstRow="0" w:lastRow="0" w:firstColumn="1" w:lastColumn="0" w:oddVBand="0" w:evenVBand="0" w:oddHBand="0" w:evenHBand="0" w:firstRowFirstColumn="0" w:firstRowLastColumn="0" w:lastRowFirstColumn="0" w:lastRowLastColumn="0"/>
            <w:tcW w:w="2122" w:type="dxa"/>
            <w:vMerge/>
          </w:tcPr>
          <w:p w14:paraId="1113E6B5" w14:textId="77777777" w:rsidR="0020144F" w:rsidRPr="00B940EA" w:rsidRDefault="0020144F" w:rsidP="00A32F48">
            <w:pPr>
              <w:ind w:firstLine="0"/>
              <w:rPr>
                <w:rFonts w:eastAsia="Times New Roman" w:cs="Calibri"/>
                <w:b w:val="0"/>
                <w:bCs w:val="0"/>
                <w:color w:val="000000"/>
                <w:szCs w:val="22"/>
                <w:lang w:eastAsia="es-CO"/>
              </w:rPr>
            </w:pPr>
          </w:p>
        </w:tc>
        <w:tc>
          <w:tcPr>
            <w:tcW w:w="1417" w:type="dxa"/>
            <w:vMerge/>
          </w:tcPr>
          <w:p w14:paraId="43866161" w14:textId="77777777" w:rsidR="0020144F" w:rsidRPr="00B940EA" w:rsidRDefault="0020144F" w:rsidP="00A32F48">
            <w:pPr>
              <w:ind w:firstLine="0"/>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2"/>
                <w:lang w:eastAsia="es-CO"/>
              </w:rPr>
            </w:pPr>
          </w:p>
        </w:tc>
        <w:tc>
          <w:tcPr>
            <w:tcW w:w="3881" w:type="dxa"/>
          </w:tcPr>
          <w:p w14:paraId="1552A5DA" w14:textId="77777777" w:rsidR="0020144F" w:rsidRPr="00B940EA" w:rsidRDefault="0020144F" w:rsidP="0020144F">
            <w:pPr>
              <w:pStyle w:val="Prrafodelista"/>
              <w:numPr>
                <w:ilvl w:val="0"/>
                <w:numId w:val="9"/>
              </w:numPr>
              <w:ind w:left="170" w:hanging="142"/>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2"/>
                <w:lang w:eastAsia="es-CO"/>
              </w:rPr>
            </w:pPr>
            <w:r w:rsidRPr="00B940EA">
              <w:rPr>
                <w:rFonts w:eastAsia="Times New Roman" w:cs="Calibri"/>
                <w:color w:val="000000"/>
                <w:szCs w:val="22"/>
                <w:lang w:eastAsia="es-CO"/>
              </w:rPr>
              <w:t>Estructuración del plan de capacitación para socializar el uso del tablero y la programación de producción.</w:t>
            </w:r>
          </w:p>
        </w:tc>
        <w:tc>
          <w:tcPr>
            <w:tcW w:w="1930" w:type="dxa"/>
          </w:tcPr>
          <w:p w14:paraId="1EB146FB" w14:textId="2893CDE4" w:rsidR="0020144F" w:rsidRPr="00B940EA" w:rsidRDefault="0020144F" w:rsidP="00A32F48">
            <w:pPr>
              <w:ind w:firstLine="0"/>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sz w:val="20"/>
                <w:szCs w:val="20"/>
                <w:lang w:eastAsia="es-CO"/>
              </w:rPr>
            </w:pPr>
            <w:r w:rsidRPr="00B940EA">
              <w:rPr>
                <w:rFonts w:eastAsia="Times New Roman" w:cs="Calibri"/>
                <w:i/>
                <w:iCs/>
                <w:color w:val="000000"/>
                <w:sz w:val="20"/>
                <w:szCs w:val="20"/>
                <w:lang w:eastAsia="es-CO"/>
              </w:rPr>
              <w:t>Figura 1</w:t>
            </w:r>
            <w:r w:rsidR="00C42D3C">
              <w:rPr>
                <w:rFonts w:eastAsia="Times New Roman" w:cs="Calibri"/>
                <w:i/>
                <w:iCs/>
                <w:color w:val="000000"/>
                <w:sz w:val="20"/>
                <w:szCs w:val="20"/>
                <w:lang w:eastAsia="es-CO"/>
              </w:rPr>
              <w:t>1</w:t>
            </w:r>
            <w:r w:rsidRPr="00B940EA">
              <w:rPr>
                <w:rFonts w:eastAsia="Times New Roman" w:cs="Calibri"/>
                <w:i/>
                <w:iCs/>
                <w:color w:val="000000"/>
                <w:sz w:val="20"/>
                <w:szCs w:val="20"/>
                <w:lang w:eastAsia="es-CO"/>
              </w:rPr>
              <w:t>. Cronograma Gantt del plan de capacitación</w:t>
            </w:r>
          </w:p>
        </w:tc>
      </w:tr>
      <w:tr w:rsidR="0020144F" w:rsidRPr="00B940EA" w14:paraId="6AD47E46" w14:textId="77777777" w:rsidTr="00E1378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22" w:type="dxa"/>
            <w:vMerge/>
            <w:hideMark/>
          </w:tcPr>
          <w:p w14:paraId="2C4A1B9B" w14:textId="77777777" w:rsidR="0020144F" w:rsidRPr="00B940EA" w:rsidRDefault="0020144F" w:rsidP="00A32F48">
            <w:pPr>
              <w:ind w:firstLine="0"/>
              <w:rPr>
                <w:rFonts w:eastAsia="Times New Roman" w:cs="Calibri"/>
                <w:color w:val="000000"/>
                <w:szCs w:val="22"/>
                <w:lang w:eastAsia="es-CO"/>
              </w:rPr>
            </w:pPr>
          </w:p>
        </w:tc>
        <w:tc>
          <w:tcPr>
            <w:tcW w:w="1417" w:type="dxa"/>
            <w:vMerge/>
            <w:hideMark/>
          </w:tcPr>
          <w:p w14:paraId="3211D271" w14:textId="77777777" w:rsidR="0020144F" w:rsidRPr="00B940EA" w:rsidRDefault="0020144F" w:rsidP="00A32F48">
            <w:pPr>
              <w:ind w:firstLine="0"/>
              <w:cnfStyle w:val="000000100000" w:firstRow="0" w:lastRow="0" w:firstColumn="0" w:lastColumn="0" w:oddVBand="0" w:evenVBand="0" w:oddHBand="1" w:evenHBand="0" w:firstRowFirstColumn="0" w:firstRowLastColumn="0" w:lastRowFirstColumn="0" w:lastRowLastColumn="0"/>
              <w:rPr>
                <w:rFonts w:eastAsia="Times New Roman" w:cs="Calibri"/>
                <w:color w:val="000000"/>
                <w:szCs w:val="22"/>
                <w:lang w:eastAsia="es-CO"/>
              </w:rPr>
            </w:pPr>
          </w:p>
        </w:tc>
        <w:tc>
          <w:tcPr>
            <w:tcW w:w="3881" w:type="dxa"/>
            <w:hideMark/>
          </w:tcPr>
          <w:p w14:paraId="70C2F750" w14:textId="77777777" w:rsidR="0020144F" w:rsidRPr="00B940EA" w:rsidRDefault="0020144F" w:rsidP="0020144F">
            <w:pPr>
              <w:pStyle w:val="Prrafodelista"/>
              <w:numPr>
                <w:ilvl w:val="0"/>
                <w:numId w:val="9"/>
              </w:numPr>
              <w:ind w:left="170" w:hanging="142"/>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0000"/>
                <w:szCs w:val="22"/>
                <w:lang w:eastAsia="es-CO"/>
              </w:rPr>
            </w:pPr>
            <w:r w:rsidRPr="00B940EA">
              <w:rPr>
                <w:rFonts w:eastAsia="Times New Roman" w:cs="Calibri"/>
                <w:color w:val="000000"/>
                <w:szCs w:val="22"/>
                <w:lang w:eastAsia="es-CO"/>
              </w:rPr>
              <w:t>Diseño de indicadores operativos para seguimiento del modelo propuesto.</w:t>
            </w:r>
          </w:p>
        </w:tc>
        <w:tc>
          <w:tcPr>
            <w:tcW w:w="1930" w:type="dxa"/>
            <w:hideMark/>
          </w:tcPr>
          <w:p w14:paraId="0296B619" w14:textId="6188AE31" w:rsidR="0020144F" w:rsidRPr="00B940EA" w:rsidRDefault="0020144F" w:rsidP="00A32F48">
            <w:pPr>
              <w:ind w:firstLine="0"/>
              <w:cnfStyle w:val="000000100000" w:firstRow="0" w:lastRow="0" w:firstColumn="0" w:lastColumn="0" w:oddVBand="0" w:evenVBand="0" w:oddHBand="1" w:evenHBand="0" w:firstRowFirstColumn="0" w:firstRowLastColumn="0" w:lastRowFirstColumn="0" w:lastRowLastColumn="0"/>
              <w:rPr>
                <w:rFonts w:eastAsia="Times New Roman" w:cs="Calibri"/>
                <w:i/>
                <w:iCs/>
                <w:color w:val="000000"/>
                <w:sz w:val="20"/>
                <w:szCs w:val="20"/>
                <w:lang w:eastAsia="es-CO"/>
              </w:rPr>
            </w:pPr>
            <w:r w:rsidRPr="00B940EA">
              <w:rPr>
                <w:rFonts w:eastAsia="Times New Roman" w:cs="Calibri"/>
                <w:i/>
                <w:iCs/>
                <w:color w:val="000000"/>
                <w:sz w:val="20"/>
                <w:szCs w:val="20"/>
                <w:lang w:eastAsia="es-CO"/>
              </w:rPr>
              <w:t xml:space="preserve">Tabla </w:t>
            </w:r>
            <w:r w:rsidR="00C42D3C">
              <w:rPr>
                <w:rFonts w:eastAsia="Times New Roman" w:cs="Calibri"/>
                <w:i/>
                <w:iCs/>
                <w:color w:val="000000"/>
                <w:sz w:val="20"/>
                <w:szCs w:val="20"/>
                <w:lang w:eastAsia="es-CO"/>
              </w:rPr>
              <w:t>7</w:t>
            </w:r>
            <w:r w:rsidRPr="00B940EA">
              <w:rPr>
                <w:rFonts w:eastAsia="Times New Roman" w:cs="Calibri"/>
                <w:i/>
                <w:iCs/>
                <w:color w:val="000000"/>
                <w:sz w:val="20"/>
                <w:szCs w:val="20"/>
                <w:lang w:eastAsia="es-CO"/>
              </w:rPr>
              <w:t>. Matriz de indicadores operativos</w:t>
            </w:r>
          </w:p>
        </w:tc>
      </w:tr>
      <w:tr w:rsidR="0020144F" w:rsidRPr="00B940EA" w14:paraId="531FF090" w14:textId="77777777" w:rsidTr="00E1378E">
        <w:trPr>
          <w:trHeight w:val="20"/>
        </w:trPr>
        <w:tc>
          <w:tcPr>
            <w:cnfStyle w:val="001000000000" w:firstRow="0" w:lastRow="0" w:firstColumn="1" w:lastColumn="0" w:oddVBand="0" w:evenVBand="0" w:oddHBand="0" w:evenHBand="0" w:firstRowFirstColumn="0" w:firstRowLastColumn="0" w:lastRowFirstColumn="0" w:lastRowLastColumn="0"/>
            <w:tcW w:w="2122" w:type="dxa"/>
            <w:vMerge/>
            <w:hideMark/>
          </w:tcPr>
          <w:p w14:paraId="74FD2F2D" w14:textId="77777777" w:rsidR="0020144F" w:rsidRPr="00B940EA" w:rsidRDefault="0020144F" w:rsidP="00A32F48">
            <w:pPr>
              <w:ind w:firstLine="0"/>
              <w:rPr>
                <w:rFonts w:eastAsia="Times New Roman" w:cs="Calibri"/>
                <w:color w:val="000000"/>
                <w:szCs w:val="22"/>
                <w:lang w:eastAsia="es-CO"/>
              </w:rPr>
            </w:pPr>
          </w:p>
        </w:tc>
        <w:tc>
          <w:tcPr>
            <w:tcW w:w="1417" w:type="dxa"/>
            <w:vMerge/>
            <w:hideMark/>
          </w:tcPr>
          <w:p w14:paraId="3007C9E9" w14:textId="77777777" w:rsidR="0020144F" w:rsidRPr="00B940EA" w:rsidRDefault="0020144F" w:rsidP="00A32F48">
            <w:pPr>
              <w:ind w:firstLine="0"/>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2"/>
                <w:lang w:eastAsia="es-CO"/>
              </w:rPr>
            </w:pPr>
          </w:p>
        </w:tc>
        <w:tc>
          <w:tcPr>
            <w:tcW w:w="3881" w:type="dxa"/>
          </w:tcPr>
          <w:p w14:paraId="35D9AD29" w14:textId="77777777" w:rsidR="0020144F" w:rsidRPr="00B940EA" w:rsidRDefault="0020144F" w:rsidP="0020144F">
            <w:pPr>
              <w:pStyle w:val="Prrafodelista"/>
              <w:numPr>
                <w:ilvl w:val="0"/>
                <w:numId w:val="9"/>
              </w:numPr>
              <w:ind w:left="170" w:hanging="142"/>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2"/>
                <w:lang w:eastAsia="es-CO"/>
              </w:rPr>
            </w:pPr>
            <w:r w:rsidRPr="00B940EA">
              <w:rPr>
                <w:rFonts w:eastAsia="Times New Roman" w:cs="Calibri"/>
                <w:color w:val="000000"/>
                <w:szCs w:val="22"/>
                <w:lang w:eastAsia="es-CO"/>
              </w:rPr>
              <w:t>Consolidación de herramientas para apoyar la gestión de compras, programación y control de producción.</w:t>
            </w:r>
          </w:p>
        </w:tc>
        <w:tc>
          <w:tcPr>
            <w:tcW w:w="1930" w:type="dxa"/>
          </w:tcPr>
          <w:p w14:paraId="7AD4DC9A" w14:textId="77777777" w:rsidR="0020144F" w:rsidRPr="00B940EA" w:rsidRDefault="0020144F" w:rsidP="00A32F48">
            <w:pPr>
              <w:ind w:firstLine="0"/>
              <w:cnfStyle w:val="000000000000" w:firstRow="0" w:lastRow="0" w:firstColumn="0" w:lastColumn="0" w:oddVBand="0" w:evenVBand="0" w:oddHBand="0" w:evenHBand="0" w:firstRowFirstColumn="0" w:firstRowLastColumn="0" w:lastRowFirstColumn="0" w:lastRowLastColumn="0"/>
              <w:rPr>
                <w:rFonts w:eastAsia="Times New Roman" w:cs="Calibri"/>
                <w:i/>
                <w:iCs/>
                <w:color w:val="000000"/>
                <w:sz w:val="20"/>
                <w:szCs w:val="20"/>
                <w:lang w:eastAsia="es-CO"/>
              </w:rPr>
            </w:pPr>
            <w:r w:rsidRPr="00B940EA">
              <w:rPr>
                <w:rFonts w:eastAsia="Times New Roman" w:cs="Calibri"/>
                <w:i/>
                <w:iCs/>
                <w:color w:val="000000"/>
                <w:sz w:val="20"/>
                <w:szCs w:val="20"/>
                <w:lang w:eastAsia="es-CO"/>
              </w:rPr>
              <w:t>Diseño preliminar de planeación y control de producción para Rectificadora L&amp;R.</w:t>
            </w:r>
          </w:p>
        </w:tc>
      </w:tr>
    </w:tbl>
    <w:p w14:paraId="1A809CB8" w14:textId="11788FF3" w:rsidR="003F71DE" w:rsidRPr="00B940EA" w:rsidRDefault="0020144F" w:rsidP="002D1D20">
      <w:pPr>
        <w:spacing w:line="276" w:lineRule="auto"/>
        <w:rPr>
          <w:rFonts w:asciiTheme="minorHAnsi" w:hAnsiTheme="minorHAnsi" w:cstheme="minorHAnsi"/>
        </w:rPr>
      </w:pPr>
      <w:r w:rsidRPr="00B940EA">
        <w:rPr>
          <w:rFonts w:asciiTheme="minorHAnsi" w:hAnsiTheme="minorHAnsi" w:cstheme="minorHAnsi"/>
          <w:b/>
          <w:bCs/>
        </w:rPr>
        <w:t>Nota.</w:t>
      </w:r>
      <w:r w:rsidRPr="00B940EA">
        <w:rPr>
          <w:rFonts w:asciiTheme="minorHAnsi" w:hAnsiTheme="minorHAnsi" w:cstheme="minorHAnsi"/>
        </w:rPr>
        <w:t xml:space="preserve"> Tabla ilustrativa de la integración de la metodología CDIO en el desarrollo del proyecto. Elaboración propia, 2026.</w:t>
      </w:r>
    </w:p>
    <w:p w14:paraId="61484841" w14:textId="77777777" w:rsidR="002D1D20" w:rsidRPr="00B940EA" w:rsidRDefault="002D1D20" w:rsidP="002D1D20">
      <w:pPr>
        <w:spacing w:line="276" w:lineRule="auto"/>
        <w:rPr>
          <w:rFonts w:asciiTheme="minorHAnsi" w:hAnsiTheme="minorHAnsi" w:cstheme="minorHAnsi"/>
        </w:rPr>
      </w:pPr>
    </w:p>
    <w:p w14:paraId="1EA6DAF4" w14:textId="0E48FEFF" w:rsidR="00040D58" w:rsidRPr="00B940EA" w:rsidRDefault="00040D58" w:rsidP="00040D58">
      <w:pPr>
        <w:pStyle w:val="Ttulo1"/>
      </w:pPr>
      <w:bookmarkStart w:id="24" w:name="_Toc230656364"/>
      <w:r w:rsidRPr="00B940EA">
        <w:t>Desarrollo del Proyecto</w:t>
      </w:r>
      <w:bookmarkEnd w:id="24"/>
    </w:p>
    <w:p w14:paraId="7F5655DF" w14:textId="77777777" w:rsidR="002D1D20" w:rsidRPr="00B940EA" w:rsidRDefault="002D1D20" w:rsidP="00480596">
      <w:pPr>
        <w:spacing w:line="240" w:lineRule="auto"/>
        <w:ind w:firstLine="0"/>
        <w:rPr>
          <w:i/>
          <w:iCs/>
        </w:rPr>
      </w:pPr>
    </w:p>
    <w:p w14:paraId="38683EB9" w14:textId="77777777" w:rsidR="002D1D20" w:rsidRPr="00B940EA" w:rsidRDefault="002D1D20" w:rsidP="002D1D20">
      <w:pPr>
        <w:pStyle w:val="Ttulo2"/>
      </w:pPr>
      <w:bookmarkStart w:id="25" w:name="_Toc229015500"/>
      <w:bookmarkStart w:id="26" w:name="_Toc230656365"/>
      <w:r w:rsidRPr="00B940EA">
        <w:t>Descripción de la empresa</w:t>
      </w:r>
      <w:bookmarkEnd w:id="25"/>
      <w:bookmarkEnd w:id="26"/>
      <w:r w:rsidRPr="00B940EA">
        <w:t xml:space="preserve"> </w:t>
      </w:r>
    </w:p>
    <w:p w14:paraId="123B2231" w14:textId="77777777" w:rsidR="002D1D20" w:rsidRPr="00B940EA" w:rsidRDefault="002D1D20" w:rsidP="002D1D20">
      <w:r w:rsidRPr="00B940EA">
        <w:t>Rectificadora L&amp;R es un taller de mecánica industrial dedicado a la rectificación y restauración de motores de combustión interna para vehículos de cuatro ruedas y motocicletas de alto cilindraje. La empresa cuenta con seis años de trayectoria en el sector automotriz y se encuentra ubicada en la ciudad de Medellín, cerca de la estación Exposiciones del Metro de Medellín. Su actividad socioeconómica se centra en la reparación especializada de motores diésel, gasolina y gas, ofreciendo soluciones técnicas que requieren precisión, maquinaria especializada y personal altamente capacitado.</w:t>
      </w:r>
    </w:p>
    <w:p w14:paraId="019B6342" w14:textId="77777777" w:rsidR="002D1D20" w:rsidRPr="00B940EA" w:rsidRDefault="002D1D20" w:rsidP="002D1D20">
      <w:r w:rsidRPr="00B940EA">
        <w:t xml:space="preserve">Los servicios que ofrece la empresa abarcan el mantenimiento, reparación y rectificación de componentes esenciales del motor, tales como bloques, cigüeñales y culatas. Según su reglamento interno, Rectificadora L&amp;R “se dedica al mantenimiento y reparación de vehículos de motor diésel, gasolina y gas, brindando un servicio garantizado y de calidad”. Su proceso productivo incluye diagnóstico, </w:t>
      </w:r>
      <w:r w:rsidRPr="00B940EA">
        <w:lastRenderedPageBreak/>
        <w:t>cotización, autorización del cliente, lavado industrial, rectificación de piezas, control de calidad, pintura, empaque y entrega final. La empresa se distingue por su flujo de trabajo estructurado y por la calidad técnica de sus procesos, lo que le ha permitido consolidar relaciones de confianza con sus clientes.</w:t>
      </w:r>
    </w:p>
    <w:p w14:paraId="413B89F5" w14:textId="77777777" w:rsidR="002D1D20" w:rsidRPr="00B940EA" w:rsidRDefault="002D1D20" w:rsidP="002D1D20">
      <w:r w:rsidRPr="00B940EA">
        <w:t>La misión de Rectificadora L&amp;R es brindar un servicio garantizado y de calidad a sus clientes, asegurando la correcta reparación y mantenimiento de motores. Su visión consiste en conservar y atraer nuevos clientes mediante la prestación del mejor servicio de reparación, fortaleciendo así la confianza del mercado. Los valores corporativos que orientan su operación son el respeto, la responsabilidad, el compromiso, la lealtad y la honestidad, principios que guían el comportamiento del personal y la toma de decisiones dentro de la organización.</w:t>
      </w:r>
    </w:p>
    <w:p w14:paraId="24285193" w14:textId="77777777" w:rsidR="002D1D20" w:rsidRPr="00B940EA" w:rsidRDefault="002D1D20" w:rsidP="002D1D20">
      <w:r w:rsidRPr="00B940EA">
        <w:t xml:space="preserve">La estructura jerárquica de la empresa está encabezada por la Dirección General, conformada por León Darío Serna y Raúl Alberto Pérez Morales. A partir de esta dirección se desprenden las áreas de Supervisión, Administración y Finanzas, y el equipo operativo. </w:t>
      </w:r>
    </w:p>
    <w:p w14:paraId="4185CC29" w14:textId="3769E0B4" w:rsidR="00E1378E" w:rsidRPr="00B940EA" w:rsidRDefault="00E1378E" w:rsidP="00E1378E">
      <w:pPr>
        <w:pStyle w:val="Descripcin"/>
        <w:keepNext/>
        <w:spacing w:line="276" w:lineRule="auto"/>
        <w:rPr>
          <w:rStyle w:val="Referenciasutil"/>
          <w:i/>
          <w:iCs/>
        </w:rPr>
      </w:pPr>
      <w:bookmarkStart w:id="27" w:name="_Toc230656113"/>
      <w:r w:rsidRPr="00B940EA">
        <w:rPr>
          <w:rStyle w:val="Referenciasutil"/>
          <w:i/>
          <w:iCs/>
        </w:rPr>
        <w:t xml:space="preserve">Ilustración </w:t>
      </w:r>
      <w:r w:rsidRPr="00B940EA">
        <w:rPr>
          <w:rStyle w:val="Referenciasutil"/>
          <w:i/>
          <w:iCs/>
        </w:rPr>
        <w:fldChar w:fldCharType="begin"/>
      </w:r>
      <w:r w:rsidRPr="00B940EA">
        <w:rPr>
          <w:rStyle w:val="Referenciasutil"/>
          <w:i/>
          <w:iCs/>
        </w:rPr>
        <w:instrText xml:space="preserve"> SEQ Ilustración \* ARABIC </w:instrText>
      </w:r>
      <w:r w:rsidRPr="00B940EA">
        <w:rPr>
          <w:rStyle w:val="Referenciasutil"/>
          <w:i/>
          <w:iCs/>
        </w:rPr>
        <w:fldChar w:fldCharType="separate"/>
      </w:r>
      <w:r w:rsidR="001F0FCA" w:rsidRPr="00B940EA">
        <w:rPr>
          <w:rStyle w:val="Referenciasutil"/>
          <w:i/>
          <w:iCs/>
          <w:noProof/>
        </w:rPr>
        <w:t>2</w:t>
      </w:r>
      <w:r w:rsidRPr="00B940EA">
        <w:rPr>
          <w:rStyle w:val="Referenciasutil"/>
          <w:i/>
          <w:iCs/>
        </w:rPr>
        <w:fldChar w:fldCharType="end"/>
      </w:r>
      <w:r w:rsidRPr="00B940EA">
        <w:rPr>
          <w:rStyle w:val="Referenciasutil"/>
          <w:i/>
          <w:iCs/>
        </w:rPr>
        <w:t xml:space="preserve">. </w:t>
      </w:r>
      <w:r w:rsidRPr="00B940EA">
        <w:rPr>
          <w:rStyle w:val="Referenciasutil"/>
          <w:b w:val="0"/>
          <w:bCs w:val="0"/>
          <w:i/>
          <w:iCs/>
        </w:rPr>
        <w:t>Organigrama Rectificadora L&amp;R</w:t>
      </w:r>
      <w:bookmarkEnd w:id="27"/>
    </w:p>
    <w:p w14:paraId="3912A3EA" w14:textId="77777777" w:rsidR="002D1D20" w:rsidRPr="00B940EA" w:rsidRDefault="002D1D20" w:rsidP="002D1D20">
      <w:pPr>
        <w:spacing w:line="276" w:lineRule="auto"/>
        <w:ind w:firstLine="0"/>
        <w:jc w:val="center"/>
      </w:pPr>
      <w:r w:rsidRPr="00B940EA">
        <w:rPr>
          <w:noProof/>
          <w14:ligatures w14:val="standardContextual"/>
        </w:rPr>
        <w:drawing>
          <wp:inline distT="0" distB="0" distL="0" distR="0" wp14:anchorId="11E3B198" wp14:editId="4BA120BA">
            <wp:extent cx="5814237" cy="3023870"/>
            <wp:effectExtent l="95250" t="57150" r="91440" b="119380"/>
            <wp:docPr id="215477310"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1B271689" w14:textId="77777777" w:rsidR="002D1D20" w:rsidRPr="00B940EA" w:rsidRDefault="002D1D20" w:rsidP="002D1D20">
      <w:pPr>
        <w:spacing w:line="276" w:lineRule="auto"/>
        <w:rPr>
          <w:rFonts w:asciiTheme="minorHAnsi" w:hAnsiTheme="minorHAnsi" w:cstheme="minorHAnsi"/>
        </w:rPr>
      </w:pPr>
      <w:r w:rsidRPr="00B940EA">
        <w:rPr>
          <w:rFonts w:asciiTheme="minorHAnsi" w:hAnsiTheme="minorHAnsi" w:cstheme="minorHAnsi"/>
          <w:b/>
          <w:bCs/>
        </w:rPr>
        <w:t>Nota</w:t>
      </w:r>
      <w:r w:rsidRPr="00B940EA">
        <w:rPr>
          <w:rFonts w:asciiTheme="minorHAnsi" w:hAnsiTheme="minorHAnsi" w:cstheme="minorHAnsi"/>
        </w:rPr>
        <w:t>. Estructura organizacional Rectificadora L&amp;R. Elaboración propia con base en la información suministrada por la empresa.</w:t>
      </w:r>
    </w:p>
    <w:p w14:paraId="45984708" w14:textId="77777777" w:rsidR="002D1D20" w:rsidRPr="00B940EA" w:rsidRDefault="002D1D20" w:rsidP="002D1D20"/>
    <w:p w14:paraId="7DE9DFC2" w14:textId="77777777" w:rsidR="002D1D20" w:rsidRPr="00B940EA" w:rsidRDefault="002D1D20" w:rsidP="002D1D20">
      <w:r w:rsidRPr="00B940EA">
        <w:lastRenderedPageBreak/>
        <w:t>El área administrativa se encarga de la elaboración de cotizaciones, gestión de pagos y soporte documental; los supervisores controlan la operación técnica; y el equipo operativo está compuesto por mecánicos principales, operarios de bloque, culata y cigüeñal, lavador y mensajero. Esta estructura permite coordinar de manera eficiente todas las etapas del proceso productivo, desde la recepción del motor hasta su entrega final.</w:t>
      </w:r>
    </w:p>
    <w:p w14:paraId="20A63737" w14:textId="00D9A304" w:rsidR="002D1D20" w:rsidRPr="00B940EA" w:rsidRDefault="002D1D20" w:rsidP="00E1378E">
      <w:pPr>
        <w:rPr>
          <w:rStyle w:val="Referenciasutil"/>
          <w:rFonts w:ascii="Calibri" w:hAnsi="Calibri" w:cs="Times New Roman"/>
          <w:color w:val="auto"/>
          <w:szCs w:val="24"/>
        </w:rPr>
      </w:pPr>
      <w:r w:rsidRPr="00B940EA">
        <w:t>Rectificadora L&amp;R fue fundada hace seis años con el propósito de ofrecer servicios especializados de rectificación y reparación de motores, respondiendo a la necesidad del sector automotriz de contar con procesos confiables y técnicamente precisos. A lo largo de su trayectoria, la empresa ha fortalecido su operación mediante la adquisición de maquinaria especializada como rectificadoras de bloques, cigüeñales, fresadoras y lavadoras industriales, la formalización de su reglamento interno y la consolidación de un equipo de trabajo de diez personas. Estos avances han permitido mejorar la calidad del servicio, optimizar los procesos productivos y posicionarse como un taller confiable dentro del mercado local.</w:t>
      </w:r>
    </w:p>
    <w:p w14:paraId="5BAE06C0" w14:textId="78C796EB" w:rsidR="00E1378E" w:rsidRPr="00441B06" w:rsidRDefault="00E1378E" w:rsidP="00E1378E">
      <w:pPr>
        <w:pStyle w:val="Descripcin"/>
        <w:rPr>
          <w:rStyle w:val="Referenciasutil"/>
          <w:b w:val="0"/>
          <w:bCs w:val="0"/>
          <w:i/>
          <w:iCs/>
          <w:lang w:val="pt-BR"/>
        </w:rPr>
      </w:pPr>
      <w:bookmarkStart w:id="28" w:name="_Toc230656029"/>
      <w:r w:rsidRPr="00441B06">
        <w:rPr>
          <w:rStyle w:val="Referenciasutil"/>
          <w:i/>
          <w:iCs/>
          <w:lang w:val="pt-BR"/>
        </w:rPr>
        <w:t xml:space="preserve">Figura </w:t>
      </w:r>
      <w:r w:rsidRPr="00B940EA">
        <w:rPr>
          <w:rStyle w:val="Referenciasutil"/>
          <w:i/>
          <w:iCs/>
        </w:rPr>
        <w:fldChar w:fldCharType="begin"/>
      </w:r>
      <w:r w:rsidRPr="00441B06">
        <w:rPr>
          <w:rStyle w:val="Referenciasutil"/>
          <w:i/>
          <w:iCs/>
          <w:lang w:val="pt-BR"/>
        </w:rPr>
        <w:instrText xml:space="preserve"> SEQ Figura \* ARABIC </w:instrText>
      </w:r>
      <w:r w:rsidRPr="00B940EA">
        <w:rPr>
          <w:rStyle w:val="Referenciasutil"/>
          <w:i/>
          <w:iCs/>
        </w:rPr>
        <w:fldChar w:fldCharType="separate"/>
      </w:r>
      <w:r w:rsidR="005B2647" w:rsidRPr="00441B06">
        <w:rPr>
          <w:rStyle w:val="Referenciasutil"/>
          <w:i/>
          <w:iCs/>
          <w:noProof/>
          <w:lang w:val="pt-BR"/>
        </w:rPr>
        <w:t>2</w:t>
      </w:r>
      <w:r w:rsidRPr="00B940EA">
        <w:rPr>
          <w:rStyle w:val="Referenciasutil"/>
          <w:i/>
          <w:iCs/>
        </w:rPr>
        <w:fldChar w:fldCharType="end"/>
      </w:r>
      <w:r w:rsidRPr="00441B06">
        <w:rPr>
          <w:rStyle w:val="Referenciasutil"/>
          <w:i/>
          <w:iCs/>
          <w:lang w:val="pt-BR"/>
        </w:rPr>
        <w:t xml:space="preserve">. </w:t>
      </w:r>
      <w:r w:rsidRPr="00441B06">
        <w:rPr>
          <w:rStyle w:val="Referenciasutil"/>
          <w:b w:val="0"/>
          <w:bCs w:val="0"/>
          <w:i/>
          <w:iCs/>
          <w:lang w:val="pt-BR"/>
        </w:rPr>
        <w:t>Registro visual de Rectificadora L&amp;R</w:t>
      </w:r>
      <w:bookmarkEnd w:id="28"/>
    </w:p>
    <w:p w14:paraId="23A10FE6" w14:textId="77777777" w:rsidR="002D1D20" w:rsidRPr="00B940EA" w:rsidRDefault="002D1D20" w:rsidP="002D1D20">
      <w:pPr>
        <w:keepNext/>
        <w:spacing w:line="276" w:lineRule="auto"/>
        <w:ind w:firstLine="0"/>
        <w:jc w:val="center"/>
      </w:pPr>
      <w:r w:rsidRPr="00B940EA">
        <w:rPr>
          <w:noProof/>
          <w14:ligatures w14:val="standardContextual"/>
        </w:rPr>
        <w:drawing>
          <wp:inline distT="0" distB="0" distL="0" distR="0" wp14:anchorId="733FFF4D" wp14:editId="7C9046A4">
            <wp:extent cx="5847080" cy="2766680"/>
            <wp:effectExtent l="19050" t="19050" r="20320" b="15240"/>
            <wp:docPr id="12321050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105078" name=""/>
                    <pic:cNvPicPr/>
                  </pic:nvPicPr>
                  <pic:blipFill>
                    <a:blip r:embed="rId16"/>
                    <a:stretch>
                      <a:fillRect/>
                    </a:stretch>
                  </pic:blipFill>
                  <pic:spPr>
                    <a:xfrm>
                      <a:off x="0" y="0"/>
                      <a:ext cx="5913413" cy="2798067"/>
                    </a:xfrm>
                    <a:prstGeom prst="rect">
                      <a:avLst/>
                    </a:prstGeom>
                    <a:noFill/>
                    <a:ln>
                      <a:solidFill>
                        <a:schemeClr val="bg2"/>
                      </a:solidFill>
                    </a:ln>
                  </pic:spPr>
                </pic:pic>
              </a:graphicData>
            </a:graphic>
          </wp:inline>
        </w:drawing>
      </w:r>
    </w:p>
    <w:p w14:paraId="74EBB900" w14:textId="77777777" w:rsidR="002D1D20" w:rsidRPr="00B940EA" w:rsidRDefault="002D1D20" w:rsidP="002D1D20">
      <w:pPr>
        <w:spacing w:line="276" w:lineRule="auto"/>
        <w:rPr>
          <w:rStyle w:val="Referenciasutil"/>
        </w:rPr>
      </w:pPr>
      <w:r w:rsidRPr="00B940EA">
        <w:rPr>
          <w:rStyle w:val="Referenciasutil"/>
          <w:b/>
          <w:bCs/>
        </w:rPr>
        <w:t>Nota.</w:t>
      </w:r>
      <w:r w:rsidRPr="00B940EA">
        <w:rPr>
          <w:rStyle w:val="Referenciasutil"/>
        </w:rPr>
        <w:t xml:space="preserve"> </w:t>
      </w:r>
      <w:r w:rsidRPr="00B940EA">
        <w:rPr>
          <w:rFonts w:asciiTheme="minorHAnsi" w:hAnsiTheme="minorHAnsi" w:cstheme="minorHAnsi"/>
          <w:color w:val="000000" w:themeColor="text1"/>
          <w:szCs w:val="22"/>
        </w:rPr>
        <w:t>La figura muestra el estado inicial observado en la empresa, incluyendo la fachada y la información de contacto corporativa. Elaboración propia a partir de registros fotográficos tomados durante la visita diagnóstica y material suministrado por Rectificadora L&amp;R, 2026.</w:t>
      </w:r>
    </w:p>
    <w:p w14:paraId="12253C06" w14:textId="77777777" w:rsidR="002D1D20" w:rsidRPr="00B940EA" w:rsidRDefault="002D1D20" w:rsidP="002D1D20">
      <w:pPr>
        <w:spacing w:line="276" w:lineRule="auto"/>
        <w:jc w:val="center"/>
        <w:rPr>
          <w:sz w:val="20"/>
          <w:szCs w:val="20"/>
        </w:rPr>
      </w:pPr>
    </w:p>
    <w:p w14:paraId="397C71F2" w14:textId="77777777" w:rsidR="002D1D20" w:rsidRPr="00B940EA" w:rsidRDefault="002D1D20" w:rsidP="002D1D20">
      <w:pPr>
        <w:spacing w:line="276" w:lineRule="auto"/>
        <w:jc w:val="center"/>
        <w:rPr>
          <w:sz w:val="20"/>
          <w:szCs w:val="20"/>
        </w:rPr>
      </w:pPr>
    </w:p>
    <w:p w14:paraId="15013BDA" w14:textId="1F14D585" w:rsidR="002D1D20" w:rsidRPr="00B940EA" w:rsidRDefault="00E1378E" w:rsidP="002D1D20">
      <w:r w:rsidRPr="00B940EA">
        <w:t xml:space="preserve">El trabajo de grado </w:t>
      </w:r>
      <w:r w:rsidR="002D1D20" w:rsidRPr="00B940EA">
        <w:t xml:space="preserve">se desarrolla en el </w:t>
      </w:r>
      <w:r w:rsidRPr="00B940EA">
        <w:t xml:space="preserve">marco de las actividades del </w:t>
      </w:r>
      <w:r w:rsidR="002D1D20" w:rsidRPr="00B940EA">
        <w:t xml:space="preserve">área de Operaciones de la Rectificadora L&amp;R, la cual actualmente es un espacio netamente operativo enfocado en la ejecución de los procesos de rectificación de motores. Esta área es esencial para el funcionamiento diario de la empresa, </w:t>
      </w:r>
      <w:r w:rsidRPr="00B940EA">
        <w:t>debido a</w:t>
      </w:r>
      <w:r w:rsidR="002D1D20" w:rsidRPr="00B940EA">
        <w:t xml:space="preserve"> que concentra todas las actividades técnicas relacionadas con el diagnóstico, lavado, rectificación, control de calidad y entrega de las piezas. Aunque la empresa no cuenta aún con una estructura formal de planeación, control o gestión estratégica, estas capacidades están siendo desarrolladas a través de</w:t>
      </w:r>
      <w:r w:rsidR="00817450" w:rsidRPr="00B940EA">
        <w:t>l trabajo de grado</w:t>
      </w:r>
      <w:r w:rsidR="002D1D20" w:rsidRPr="00B940EA">
        <w:t>, lo que busca articular el trabajo operativo con los procesos administrativos y con la dirección general para mejorar la eficiencia y la toma de decisiones.</w:t>
      </w:r>
    </w:p>
    <w:p w14:paraId="6B61D935" w14:textId="3585BF01" w:rsidR="002D1D20" w:rsidRPr="00B940EA" w:rsidRDefault="002D1D20" w:rsidP="002D1D20">
      <w:r w:rsidRPr="00B940EA">
        <w:t xml:space="preserve">Operaciones es un proceso misional dentro de la Rectificadora L&amp;R, encargado de coordinar y ejecutar las actividades técnicas asociadas al diagnóstico, rectificación, control de calidad y entrega de las piezas intervenidas, asegurando la precisión del servicio y el cumplimiento de los requisitos técnicos establecidos por la empresa. </w:t>
      </w:r>
    </w:p>
    <w:p w14:paraId="683BFC25" w14:textId="7F60E184" w:rsidR="00E1378E" w:rsidRPr="00B940EA" w:rsidRDefault="00E1378E" w:rsidP="00B30E8C">
      <w:pPr>
        <w:pStyle w:val="Descripcin"/>
        <w:keepNext/>
        <w:spacing w:line="276" w:lineRule="auto"/>
        <w:ind w:firstLine="0"/>
        <w:rPr>
          <w:rStyle w:val="Referenciasutil"/>
          <w:b w:val="0"/>
          <w:bCs w:val="0"/>
          <w:i/>
          <w:iCs/>
        </w:rPr>
      </w:pPr>
      <w:r w:rsidRPr="00B940EA">
        <w:rPr>
          <w:rStyle w:val="Referenciasutil"/>
          <w:i/>
          <w:iCs/>
        </w:rPr>
        <w:t xml:space="preserve"> </w:t>
      </w:r>
    </w:p>
    <w:p w14:paraId="38C2B19D" w14:textId="020BB811" w:rsidR="00B30E8C" w:rsidRPr="00441B06" w:rsidRDefault="00B30E8C" w:rsidP="00B30E8C">
      <w:pPr>
        <w:pStyle w:val="Descripcin"/>
        <w:rPr>
          <w:rStyle w:val="Referenciasutil"/>
          <w:b w:val="0"/>
          <w:bCs w:val="0"/>
          <w:i/>
          <w:iCs/>
          <w:lang w:val="pt-BR"/>
        </w:rPr>
      </w:pPr>
      <w:bookmarkStart w:id="29" w:name="_Toc230656030"/>
      <w:r w:rsidRPr="00441B06">
        <w:rPr>
          <w:rStyle w:val="Referenciasutil"/>
          <w:i/>
          <w:iCs/>
          <w:lang w:val="pt-BR"/>
        </w:rPr>
        <w:t xml:space="preserve">Figura </w:t>
      </w:r>
      <w:r w:rsidRPr="00B940EA">
        <w:rPr>
          <w:rStyle w:val="Referenciasutil"/>
          <w:i/>
          <w:iCs/>
        </w:rPr>
        <w:fldChar w:fldCharType="begin"/>
      </w:r>
      <w:r w:rsidRPr="00441B06">
        <w:rPr>
          <w:rStyle w:val="Referenciasutil"/>
          <w:i/>
          <w:iCs/>
          <w:lang w:val="pt-BR"/>
        </w:rPr>
        <w:instrText xml:space="preserve"> SEQ Figura \* ARABIC </w:instrText>
      </w:r>
      <w:r w:rsidRPr="00B940EA">
        <w:rPr>
          <w:rStyle w:val="Referenciasutil"/>
          <w:i/>
          <w:iCs/>
        </w:rPr>
        <w:fldChar w:fldCharType="separate"/>
      </w:r>
      <w:r w:rsidR="005B2647" w:rsidRPr="00441B06">
        <w:rPr>
          <w:rStyle w:val="Referenciasutil"/>
          <w:i/>
          <w:iCs/>
          <w:noProof/>
          <w:lang w:val="pt-BR"/>
        </w:rPr>
        <w:t>3</w:t>
      </w:r>
      <w:r w:rsidRPr="00B940EA">
        <w:rPr>
          <w:rStyle w:val="Referenciasutil"/>
          <w:i/>
          <w:iCs/>
        </w:rPr>
        <w:fldChar w:fldCharType="end"/>
      </w:r>
      <w:r w:rsidRPr="00441B06">
        <w:rPr>
          <w:rStyle w:val="Referenciasutil"/>
          <w:i/>
          <w:iCs/>
          <w:lang w:val="pt-BR"/>
        </w:rPr>
        <w:t>.</w:t>
      </w:r>
      <w:r w:rsidRPr="00441B06">
        <w:rPr>
          <w:rStyle w:val="Referenciasutil"/>
          <w:b w:val="0"/>
          <w:bCs w:val="0"/>
          <w:i/>
          <w:iCs/>
          <w:lang w:val="pt-BR"/>
        </w:rPr>
        <w:t xml:space="preserve"> Oficina administrativa de Rectificadora L&amp;R</w:t>
      </w:r>
      <w:bookmarkEnd w:id="29"/>
    </w:p>
    <w:p w14:paraId="6870DF2F" w14:textId="77777777" w:rsidR="002D1D20" w:rsidRPr="00B940EA" w:rsidRDefault="002D1D20" w:rsidP="002D1D20">
      <w:pPr>
        <w:spacing w:line="276" w:lineRule="auto"/>
        <w:jc w:val="center"/>
      </w:pPr>
      <w:r w:rsidRPr="00B940EA">
        <w:rPr>
          <w:noProof/>
        </w:rPr>
        <w:drawing>
          <wp:inline distT="0" distB="0" distL="0" distR="0" wp14:anchorId="156C0421" wp14:editId="44D46B7A">
            <wp:extent cx="5350392" cy="2766060"/>
            <wp:effectExtent l="19050" t="19050" r="22225" b="15240"/>
            <wp:docPr id="8894934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92262" cy="2839404"/>
                    </a:xfrm>
                    <a:prstGeom prst="rect">
                      <a:avLst/>
                    </a:prstGeom>
                    <a:noFill/>
                    <a:ln>
                      <a:solidFill>
                        <a:schemeClr val="bg2"/>
                      </a:solidFill>
                    </a:ln>
                  </pic:spPr>
                </pic:pic>
              </a:graphicData>
            </a:graphic>
          </wp:inline>
        </w:drawing>
      </w:r>
    </w:p>
    <w:p w14:paraId="5AC5C3EB" w14:textId="3904CC6C" w:rsidR="00817450" w:rsidRPr="00B940EA" w:rsidRDefault="002D1D20" w:rsidP="00817450">
      <w:pPr>
        <w:spacing w:line="276" w:lineRule="auto"/>
        <w:rPr>
          <w:rFonts w:asciiTheme="minorHAnsi" w:hAnsiTheme="minorHAnsi" w:cstheme="minorHAnsi"/>
          <w:color w:val="000000" w:themeColor="text1"/>
          <w:szCs w:val="22"/>
        </w:rPr>
      </w:pPr>
      <w:r w:rsidRPr="00B940EA">
        <w:rPr>
          <w:rFonts w:asciiTheme="minorHAnsi" w:hAnsiTheme="minorHAnsi" w:cstheme="minorHAnsi"/>
          <w:b/>
          <w:bCs/>
          <w:szCs w:val="22"/>
        </w:rPr>
        <w:t>Nota.</w:t>
      </w:r>
      <w:r w:rsidRPr="00B940EA">
        <w:rPr>
          <w:rFonts w:asciiTheme="minorHAnsi" w:hAnsiTheme="minorHAnsi" w:cstheme="minorHAnsi"/>
          <w:szCs w:val="22"/>
        </w:rPr>
        <w:t xml:space="preserve"> La fotografía muestra el espacio administrativo donde se gestionan documentos, registros y actividades de apoyo operativo. </w:t>
      </w:r>
      <w:r w:rsidRPr="00B940EA">
        <w:rPr>
          <w:rFonts w:asciiTheme="minorHAnsi" w:hAnsiTheme="minorHAnsi" w:cstheme="minorHAnsi"/>
          <w:color w:val="000000" w:themeColor="text1"/>
          <w:szCs w:val="22"/>
        </w:rPr>
        <w:t xml:space="preserve">Elaboración propia a partir de registros fotográficos tomados durante </w:t>
      </w:r>
      <w:r w:rsidR="00817450" w:rsidRPr="00B940EA">
        <w:rPr>
          <w:rFonts w:asciiTheme="minorHAnsi" w:hAnsiTheme="minorHAnsi" w:cstheme="minorHAnsi"/>
          <w:color w:val="000000" w:themeColor="text1"/>
          <w:szCs w:val="22"/>
        </w:rPr>
        <w:t>visita realizada</w:t>
      </w:r>
      <w:r w:rsidRPr="00B940EA">
        <w:rPr>
          <w:rFonts w:asciiTheme="minorHAnsi" w:hAnsiTheme="minorHAnsi" w:cstheme="minorHAnsi"/>
          <w:color w:val="000000" w:themeColor="text1"/>
          <w:szCs w:val="22"/>
        </w:rPr>
        <w:t>, 2026.</w:t>
      </w:r>
      <w:bookmarkStart w:id="30" w:name="_Toc229015503"/>
    </w:p>
    <w:p w14:paraId="267B87D2" w14:textId="4B7ECE86" w:rsidR="002D1D20" w:rsidRPr="00B940EA" w:rsidRDefault="002D1D20" w:rsidP="00817450">
      <w:pPr>
        <w:pStyle w:val="Ttulo2"/>
        <w:ind w:left="0" w:firstLine="0"/>
      </w:pPr>
      <w:bookmarkStart w:id="31" w:name="_Toc230656366"/>
      <w:r w:rsidRPr="00B940EA">
        <w:lastRenderedPageBreak/>
        <w:t>Planteamiento de la propuesta de mejora</w:t>
      </w:r>
      <w:bookmarkEnd w:id="30"/>
      <w:bookmarkEnd w:id="31"/>
    </w:p>
    <w:p w14:paraId="6C165B41" w14:textId="77777777" w:rsidR="002D1D20" w:rsidRPr="00B940EA" w:rsidRDefault="002D1D20" w:rsidP="00817450">
      <w:r w:rsidRPr="00B940EA">
        <w:t>En la Rectificadora L&amp;R existe una problemática asociada a la falta de un modelo formal de planeación y control para la gestión del inventario en proceso, las compras, el MRP, la distribución en planta y el control de producción. Esta ausencia genera costos adicionales por reprocesos, tiempos muertos, compras urgentes y retrasos en las entregas. También puede afectar a los trabajadores, al generar presión operativa, sobrecarga de trabajo y dificultades en la organización de las actividades diarias. La improvisación operativa, señalada en el árbol del problema como raíz principal, provoca un ambiente laboral tenso, poca claridad en las prioridades y dificultades para coordinar actividades, afectando la eficiencia y la calidad del servicio.</w:t>
      </w:r>
    </w:p>
    <w:p w14:paraId="1F75CD8D" w14:textId="055B6F32" w:rsidR="001F0FCA" w:rsidRPr="00B940EA" w:rsidRDefault="002D1D20" w:rsidP="001F0FCA">
      <w:r w:rsidRPr="00B940EA">
        <w:t>Implementar una solución es fundamental para mejorar la operación, ya que un sistema básico de planeación, control de producción e inventarios permitirá reducir costos, evitar reprocesos, disminuir riesgos y mejorar los tiempos de entrega. La estandarización de procesos y la optimización del layout contribuyen a disminuir accidentes, mejorar la salud de los trabajadores y fortalecer el ambiente laboral al brindar claridad en las tareas. Además, una operación más eficiente incrementa la productividad, mejora la atención al cliente y permite aumentar los ingresos al reducir tiempos improductivos. La propuesta de mejora tiene un impacto directo en la competitividad de la empresa, al permitirle pasar de una operación empírica a una operación organizada y orientada a la mejora continua.</w:t>
      </w:r>
      <w:r w:rsidR="001F0FCA" w:rsidRPr="00B940EA">
        <w:br w:type="page"/>
      </w:r>
    </w:p>
    <w:p w14:paraId="5949D765" w14:textId="77777777" w:rsidR="00D36632" w:rsidRPr="00B940EA" w:rsidRDefault="00CD72A5" w:rsidP="00CD72A5">
      <w:pPr>
        <w:pStyle w:val="Ttulo1"/>
        <w:numPr>
          <w:ilvl w:val="0"/>
          <w:numId w:val="0"/>
        </w:numPr>
        <w:ind w:left="432"/>
      </w:pPr>
      <w:bookmarkStart w:id="32" w:name="_Toc64540251"/>
      <w:bookmarkStart w:id="33" w:name="_Toc230656367"/>
      <w:r w:rsidRPr="00B940EA">
        <w:lastRenderedPageBreak/>
        <w:t>CAPÍTULO I</w:t>
      </w:r>
      <w:bookmarkEnd w:id="32"/>
      <w:bookmarkEnd w:id="33"/>
    </w:p>
    <w:p w14:paraId="00D929D1" w14:textId="0F3C7385" w:rsidR="00CD72A5" w:rsidRPr="00B940EA" w:rsidRDefault="003F0FDA" w:rsidP="00CD72A5">
      <w:pPr>
        <w:pStyle w:val="Ttulo1"/>
      </w:pPr>
      <w:bookmarkStart w:id="34" w:name="_Toc64540252"/>
      <w:bookmarkStart w:id="35" w:name="_Toc230656368"/>
      <w:r w:rsidRPr="00B940EA">
        <w:t>Realizar un diagnóstico de la situación actual de la empresa, mediante la recolección y análisis de información interna y externa</w:t>
      </w:r>
      <w:bookmarkEnd w:id="34"/>
      <w:bookmarkEnd w:id="35"/>
    </w:p>
    <w:tbl>
      <w:tblPr>
        <w:tblStyle w:val="Tabladelista3-nfasis3"/>
        <w:tblW w:w="4922" w:type="pct"/>
        <w:jc w:val="center"/>
        <w:tblLook w:val="04A0" w:firstRow="1" w:lastRow="0" w:firstColumn="1" w:lastColumn="0" w:noHBand="0" w:noVBand="1"/>
      </w:tblPr>
      <w:tblGrid>
        <w:gridCol w:w="9204"/>
      </w:tblGrid>
      <w:tr w:rsidR="00DC64B1" w:rsidRPr="00B940EA" w14:paraId="6EAF54D5" w14:textId="77777777" w:rsidTr="00DC64B1">
        <w:trPr>
          <w:cnfStyle w:val="100000000000" w:firstRow="1" w:lastRow="0" w:firstColumn="0" w:lastColumn="0" w:oddVBand="0" w:evenVBand="0" w:oddHBand="0" w:evenHBand="0" w:firstRowFirstColumn="0" w:firstRowLastColumn="0" w:lastRowFirstColumn="0" w:lastRowLastColumn="0"/>
          <w:trHeight w:val="175"/>
          <w:jc w:val="center"/>
        </w:trPr>
        <w:tc>
          <w:tcPr>
            <w:cnfStyle w:val="001000000100" w:firstRow="0" w:lastRow="0" w:firstColumn="1" w:lastColumn="0" w:oddVBand="0" w:evenVBand="0" w:oddHBand="0" w:evenHBand="0" w:firstRowFirstColumn="1" w:firstRowLastColumn="0" w:lastRowFirstColumn="0" w:lastRowLastColumn="0"/>
            <w:tcW w:w="5000" w:type="pct"/>
            <w:tcBorders>
              <w:bottom w:val="none" w:sz="0" w:space="0" w:color="auto"/>
              <w:right w:val="none" w:sz="0" w:space="0" w:color="auto"/>
            </w:tcBorders>
            <w:noWrap/>
            <w:hideMark/>
          </w:tcPr>
          <w:p w14:paraId="61EA258C" w14:textId="77777777" w:rsidR="00DC64B1" w:rsidRPr="00B940EA" w:rsidRDefault="00DC64B1" w:rsidP="00A32F48">
            <w:pPr>
              <w:ind w:firstLine="0"/>
              <w:jc w:val="center"/>
              <w:rPr>
                <w:rFonts w:eastAsia="Times New Roman" w:cs="Calibri"/>
                <w:color w:val="FFFFFF"/>
                <w:szCs w:val="22"/>
                <w:lang w:eastAsia="es-CO"/>
              </w:rPr>
            </w:pPr>
            <w:r w:rsidRPr="00B940EA">
              <w:rPr>
                <w:rFonts w:eastAsia="Times New Roman" w:cs="Calibri"/>
                <w:szCs w:val="22"/>
                <w:lang w:eastAsia="es-CO"/>
              </w:rPr>
              <w:t>Fase CDIO Concebir</w:t>
            </w:r>
          </w:p>
        </w:tc>
      </w:tr>
      <w:tr w:rsidR="00DC64B1" w:rsidRPr="00B940EA" w14:paraId="2703FB55" w14:textId="77777777" w:rsidTr="00DC64B1">
        <w:trPr>
          <w:cnfStyle w:val="000000100000" w:firstRow="0" w:lastRow="0" w:firstColumn="0" w:lastColumn="0" w:oddVBand="0" w:evenVBand="0" w:oddHBand="1"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bottom w:val="none" w:sz="0" w:space="0" w:color="auto"/>
              <w:right w:val="none" w:sz="0" w:space="0" w:color="auto"/>
            </w:tcBorders>
            <w:hideMark/>
          </w:tcPr>
          <w:p w14:paraId="57565B93" w14:textId="401D4986" w:rsidR="00DC64B1" w:rsidRPr="00B940EA" w:rsidRDefault="00DC64B1" w:rsidP="00A32F48">
            <w:pPr>
              <w:ind w:firstLine="0"/>
              <w:rPr>
                <w:rFonts w:eastAsia="Times New Roman" w:cs="Calibri"/>
                <w:b w:val="0"/>
                <w:bCs w:val="0"/>
                <w:color w:val="000000"/>
                <w:szCs w:val="22"/>
                <w:lang w:eastAsia="es-CO"/>
              </w:rPr>
            </w:pPr>
            <w:r w:rsidRPr="00B940EA">
              <w:rPr>
                <w:b w:val="0"/>
                <w:bCs w:val="0"/>
              </w:rPr>
              <w:t xml:space="preserve">Tabla </w:t>
            </w:r>
            <w:r w:rsidR="00C42D3C">
              <w:rPr>
                <w:b w:val="0"/>
                <w:bCs w:val="0"/>
              </w:rPr>
              <w:t>2</w:t>
            </w:r>
            <w:r w:rsidRPr="00B940EA">
              <w:rPr>
                <w:b w:val="0"/>
                <w:bCs w:val="0"/>
              </w:rPr>
              <w:t>. Entrevista diagnóstica Rectificadora L&amp;R</w:t>
            </w:r>
          </w:p>
        </w:tc>
      </w:tr>
      <w:tr w:rsidR="00DC64B1" w:rsidRPr="00B940EA" w14:paraId="15412B60" w14:textId="77777777" w:rsidTr="00DC64B1">
        <w:trPr>
          <w:trHeight w:val="351"/>
          <w:jc w:val="center"/>
        </w:trPr>
        <w:tc>
          <w:tcPr>
            <w:cnfStyle w:val="001000000000" w:firstRow="0" w:lastRow="0" w:firstColumn="1" w:lastColumn="0" w:oddVBand="0" w:evenVBand="0" w:oddHBand="0" w:evenHBand="0" w:firstRowFirstColumn="0" w:firstRowLastColumn="0" w:lastRowFirstColumn="0" w:lastRowLastColumn="0"/>
            <w:tcW w:w="5000" w:type="pct"/>
            <w:tcBorders>
              <w:right w:val="none" w:sz="0" w:space="0" w:color="auto"/>
            </w:tcBorders>
            <w:hideMark/>
          </w:tcPr>
          <w:p w14:paraId="5ECDB90E" w14:textId="489EAC59" w:rsidR="00DC64B1" w:rsidRPr="00B940EA" w:rsidRDefault="00DC64B1" w:rsidP="00A32F48">
            <w:pPr>
              <w:ind w:firstLine="0"/>
              <w:rPr>
                <w:rFonts w:eastAsia="Times New Roman" w:cs="Calibri"/>
                <w:b w:val="0"/>
                <w:bCs w:val="0"/>
                <w:color w:val="000000"/>
                <w:szCs w:val="22"/>
                <w:lang w:eastAsia="es-CO"/>
              </w:rPr>
            </w:pPr>
            <w:r w:rsidRPr="00B940EA">
              <w:rPr>
                <w:b w:val="0"/>
                <w:bCs w:val="0"/>
              </w:rPr>
              <w:t xml:space="preserve">Figura </w:t>
            </w:r>
            <w:r w:rsidR="00C42D3C">
              <w:rPr>
                <w:b w:val="0"/>
                <w:bCs w:val="0"/>
              </w:rPr>
              <w:t>4</w:t>
            </w:r>
            <w:r w:rsidRPr="00B940EA">
              <w:rPr>
                <w:b w:val="0"/>
                <w:bCs w:val="0"/>
              </w:rPr>
              <w:t>. Registro fotográfico del diagnóstico inicial</w:t>
            </w:r>
          </w:p>
        </w:tc>
      </w:tr>
      <w:tr w:rsidR="00DC64B1" w:rsidRPr="00B940EA" w14:paraId="5BF0E5ED" w14:textId="77777777" w:rsidTr="00DC64B1">
        <w:trPr>
          <w:cnfStyle w:val="000000100000" w:firstRow="0" w:lastRow="0" w:firstColumn="0" w:lastColumn="0" w:oddVBand="0" w:evenVBand="0" w:oddHBand="1" w:evenHBand="0" w:firstRowFirstColumn="0" w:firstRowLastColumn="0" w:lastRowFirstColumn="0" w:lastRowLastColumn="0"/>
          <w:trHeight w:val="351"/>
          <w:jc w:val="center"/>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bottom w:val="none" w:sz="0" w:space="0" w:color="auto"/>
              <w:right w:val="none" w:sz="0" w:space="0" w:color="auto"/>
            </w:tcBorders>
            <w:hideMark/>
          </w:tcPr>
          <w:p w14:paraId="0029BAD3" w14:textId="5378EEF8" w:rsidR="00DC64B1" w:rsidRPr="00B940EA" w:rsidRDefault="00DC64B1" w:rsidP="00A32F48">
            <w:pPr>
              <w:ind w:firstLine="0"/>
              <w:rPr>
                <w:rFonts w:eastAsia="Times New Roman" w:cs="Calibri"/>
                <w:b w:val="0"/>
                <w:bCs w:val="0"/>
                <w:color w:val="000000"/>
                <w:szCs w:val="22"/>
                <w:lang w:eastAsia="es-CO"/>
              </w:rPr>
            </w:pPr>
            <w:r w:rsidRPr="00B940EA">
              <w:rPr>
                <w:b w:val="0"/>
                <w:bCs w:val="0"/>
              </w:rPr>
              <w:t xml:space="preserve">Figura </w:t>
            </w:r>
            <w:r w:rsidR="00C42D3C">
              <w:rPr>
                <w:b w:val="0"/>
                <w:bCs w:val="0"/>
              </w:rPr>
              <w:t>5</w:t>
            </w:r>
            <w:r w:rsidRPr="00B940EA">
              <w:rPr>
                <w:b w:val="0"/>
                <w:bCs w:val="0"/>
              </w:rPr>
              <w:t>. Árbol del problema de Rectificadora L&amp;R</w:t>
            </w:r>
          </w:p>
        </w:tc>
      </w:tr>
      <w:tr w:rsidR="00DC64B1" w:rsidRPr="00B940EA" w14:paraId="0E9D038D" w14:textId="77777777" w:rsidTr="00DC64B1">
        <w:trPr>
          <w:trHeight w:val="351"/>
          <w:jc w:val="center"/>
        </w:trPr>
        <w:tc>
          <w:tcPr>
            <w:cnfStyle w:val="001000000000" w:firstRow="0" w:lastRow="0" w:firstColumn="1" w:lastColumn="0" w:oddVBand="0" w:evenVBand="0" w:oddHBand="0" w:evenHBand="0" w:firstRowFirstColumn="0" w:firstRowLastColumn="0" w:lastRowFirstColumn="0" w:lastRowLastColumn="0"/>
            <w:tcW w:w="5000" w:type="pct"/>
            <w:tcBorders>
              <w:right w:val="none" w:sz="0" w:space="0" w:color="auto"/>
            </w:tcBorders>
            <w:hideMark/>
          </w:tcPr>
          <w:p w14:paraId="43B1948F" w14:textId="77777777" w:rsidR="00DC64B1" w:rsidRPr="00B940EA" w:rsidRDefault="00DC64B1" w:rsidP="00A32F48">
            <w:pPr>
              <w:ind w:firstLine="0"/>
              <w:rPr>
                <w:rFonts w:eastAsia="Times New Roman" w:cs="Calibri"/>
                <w:b w:val="0"/>
                <w:bCs w:val="0"/>
                <w:color w:val="000000"/>
                <w:szCs w:val="22"/>
                <w:lang w:eastAsia="es-CO"/>
              </w:rPr>
            </w:pPr>
            <w:r w:rsidRPr="00B940EA">
              <w:rPr>
                <w:b w:val="0"/>
                <w:bCs w:val="0"/>
              </w:rPr>
              <w:t>Diagnóstico inicial de la situación operativa, factores de Macro y Micro localización de Rectificadora L&amp;R.</w:t>
            </w:r>
          </w:p>
        </w:tc>
      </w:tr>
    </w:tbl>
    <w:p w14:paraId="1FB1A792" w14:textId="77777777" w:rsidR="00DC64B1" w:rsidRPr="00B940EA" w:rsidRDefault="00DC64B1" w:rsidP="00DC64B1"/>
    <w:p w14:paraId="79AD3AF5" w14:textId="77777777" w:rsidR="00DC64B1" w:rsidRPr="00B940EA" w:rsidRDefault="00DC64B1" w:rsidP="00DC64B1">
      <w:r w:rsidRPr="00B940EA">
        <w:t>El punto de partida para este objetivo fue la necesidad de conocer el estado real de la operación de la Rectificadora L&amp;R, especialmente en relación con la programación de trabajos, el flujo de producción y la organización de las actividades operativas. Al inicio del proceso se identificó que la empresa desarrolla sus labores de manera principalmente empírica, sin un modelo formal de planeación y control de producción, sin tiempos de entrega completamente definidos y sin criterios documentados para priorizar los trabajos recibidos.</w:t>
      </w:r>
    </w:p>
    <w:p w14:paraId="05BBB1E8" w14:textId="77777777" w:rsidR="00DC64B1" w:rsidRPr="00B940EA" w:rsidRDefault="00DC64B1" w:rsidP="00DC64B1">
      <w:r w:rsidRPr="00B940EA">
        <w:t>Como evidencia inicial se utilizaron fotografías de las instalaciones, observación directa del área de operaciones, recorrido por la planta, entrevista diagnóstica con los propietarios y la administradora, y revisión de la información disponible en la empresa. Estas evidencias permitieron reconocer cómo se ejecutaban las actividades desde la solicitud del servicio hasta la entrega final de las piezas intervenidas.</w:t>
      </w:r>
    </w:p>
    <w:p w14:paraId="0CA4D026" w14:textId="77777777" w:rsidR="00DC64B1" w:rsidRPr="00B940EA" w:rsidRDefault="00DC64B1" w:rsidP="00DC64B1">
      <w:r w:rsidRPr="00B940EA">
        <w:t xml:space="preserve">La estrategia implementada consistió en realizar un diagnóstico operativo mediante tres pasos principales. Primero, se hizo una entrevista semiestructurada a los responsables de la empresa para identificar la forma en que se reciben los trabajos, cómo se cotizan, cómo se asignan las actividades y cuáles eran las principales dificultades percibidas por la dirección. Segundo, se realizó un recorrido por las instalaciones para observar directamente las estaciones de trabajo, los movimientos de las piezas, el uso de maquinaria y las condiciones de organización del espacio. Tercero, se consolidó la información </w:t>
      </w:r>
      <w:r w:rsidRPr="00B940EA">
        <w:lastRenderedPageBreak/>
        <w:t>recolectada para construir el árbol del problema, identificando la problemática central, sus causas y sus efectos.</w:t>
      </w:r>
    </w:p>
    <w:p w14:paraId="663DA274" w14:textId="1FEC5464" w:rsidR="001F0FCA" w:rsidRPr="00441B06" w:rsidRDefault="001F0FCA" w:rsidP="001F0FCA">
      <w:pPr>
        <w:pStyle w:val="Ttulo2"/>
        <w:rPr>
          <w:lang w:val="pt-BR"/>
        </w:rPr>
      </w:pPr>
      <w:bookmarkStart w:id="36" w:name="_Toc230656369"/>
      <w:r w:rsidRPr="00441B06">
        <w:rPr>
          <w:lang w:val="pt-BR"/>
        </w:rPr>
        <w:t>En</w:t>
      </w:r>
      <w:r w:rsidRPr="00441B06">
        <w:rPr>
          <w:lang w:val="pt-BR"/>
        </w:rPr>
        <w:t xml:space="preserve">trevista </w:t>
      </w:r>
      <w:r w:rsidRPr="00441B06">
        <w:rPr>
          <w:lang w:val="pt-BR"/>
        </w:rPr>
        <w:t>D</w:t>
      </w:r>
      <w:r w:rsidRPr="00441B06">
        <w:rPr>
          <w:lang w:val="pt-BR"/>
        </w:rPr>
        <w:t>iagnóstica</w:t>
      </w:r>
      <w:r w:rsidRPr="00441B06">
        <w:rPr>
          <w:lang w:val="pt-BR"/>
        </w:rPr>
        <w:t xml:space="preserve"> a Rectificadora L&amp;R</w:t>
      </w:r>
      <w:bookmarkEnd w:id="36"/>
    </w:p>
    <w:p w14:paraId="79032292" w14:textId="30A5DDE0" w:rsidR="00DC64B1" w:rsidRPr="00B940EA" w:rsidRDefault="00DC64B1" w:rsidP="00DC64B1">
      <w:pPr>
        <w:rPr>
          <w:rStyle w:val="Referenciasutil"/>
        </w:rPr>
      </w:pPr>
      <w:r w:rsidRPr="00B940EA">
        <w:t>Las herramientas empleadas fueron la entrevista diagnóstica, la observación directa, el registro fotográfico, el análisis de proceso y el árbol del problema. No se cambiaron piezas ni se implementaron equipos físicos, ya que el alcance de este objetivo fue diagnóstico y analítico. Sin embargo, sí se organizaron y documentaron datos operativos que antes estaban dispersos o no se encontraban formalizados</w:t>
      </w:r>
      <w:r w:rsidRPr="00B940EA">
        <w:t>.</w:t>
      </w:r>
    </w:p>
    <w:p w14:paraId="4F862346" w14:textId="29497FF1" w:rsidR="00DC64B1" w:rsidRPr="00B940EA" w:rsidRDefault="00DC64B1" w:rsidP="00DC64B1">
      <w:pPr>
        <w:pStyle w:val="Descripcin"/>
        <w:keepNext/>
        <w:rPr>
          <w:rFonts w:asciiTheme="minorHAnsi" w:hAnsiTheme="minorHAnsi" w:cstheme="minorHAnsi"/>
          <w:b w:val="0"/>
          <w:bCs w:val="0"/>
          <w:i/>
          <w:iCs/>
          <w:color w:val="auto"/>
          <w:sz w:val="22"/>
          <w:szCs w:val="22"/>
        </w:rPr>
      </w:pPr>
      <w:bookmarkStart w:id="37" w:name="_Toc230655918"/>
      <w:r w:rsidRPr="00B940EA">
        <w:rPr>
          <w:rFonts w:asciiTheme="minorHAnsi" w:hAnsiTheme="minorHAnsi" w:cstheme="minorHAnsi"/>
          <w:i/>
          <w:iCs/>
          <w:color w:val="auto"/>
          <w:sz w:val="22"/>
          <w:szCs w:val="22"/>
        </w:rPr>
        <w:t xml:space="preserve">Tabla </w:t>
      </w:r>
      <w:r w:rsidRPr="00B940EA">
        <w:rPr>
          <w:rFonts w:asciiTheme="minorHAnsi" w:hAnsiTheme="minorHAnsi" w:cstheme="minorHAnsi"/>
          <w:i/>
          <w:iCs/>
          <w:color w:val="auto"/>
          <w:sz w:val="22"/>
          <w:szCs w:val="22"/>
        </w:rPr>
        <w:fldChar w:fldCharType="begin"/>
      </w:r>
      <w:r w:rsidRPr="00B940EA">
        <w:rPr>
          <w:rFonts w:asciiTheme="minorHAnsi" w:hAnsiTheme="minorHAnsi" w:cstheme="minorHAnsi"/>
          <w:i/>
          <w:iCs/>
          <w:color w:val="auto"/>
          <w:sz w:val="22"/>
          <w:szCs w:val="22"/>
        </w:rPr>
        <w:instrText xml:space="preserve"> SEQ Tabla \* ARABIC </w:instrText>
      </w:r>
      <w:r w:rsidRPr="00B940EA">
        <w:rPr>
          <w:rFonts w:asciiTheme="minorHAnsi" w:hAnsiTheme="minorHAnsi" w:cstheme="minorHAnsi"/>
          <w:i/>
          <w:iCs/>
          <w:color w:val="auto"/>
          <w:sz w:val="22"/>
          <w:szCs w:val="22"/>
        </w:rPr>
        <w:fldChar w:fldCharType="separate"/>
      </w:r>
      <w:r w:rsidR="00851401" w:rsidRPr="00B940EA">
        <w:rPr>
          <w:rFonts w:asciiTheme="minorHAnsi" w:hAnsiTheme="minorHAnsi" w:cstheme="minorHAnsi"/>
          <w:i/>
          <w:iCs/>
          <w:noProof/>
          <w:color w:val="auto"/>
          <w:sz w:val="22"/>
          <w:szCs w:val="22"/>
        </w:rPr>
        <w:t>2</w:t>
      </w:r>
      <w:r w:rsidRPr="00B940EA">
        <w:rPr>
          <w:rFonts w:asciiTheme="minorHAnsi" w:hAnsiTheme="minorHAnsi" w:cstheme="minorHAnsi"/>
          <w:i/>
          <w:iCs/>
          <w:color w:val="auto"/>
          <w:sz w:val="22"/>
          <w:szCs w:val="22"/>
        </w:rPr>
        <w:fldChar w:fldCharType="end"/>
      </w:r>
      <w:r w:rsidRPr="00B940EA">
        <w:rPr>
          <w:rFonts w:asciiTheme="minorHAnsi" w:hAnsiTheme="minorHAnsi" w:cstheme="minorHAnsi"/>
          <w:i/>
          <w:iCs/>
          <w:color w:val="auto"/>
          <w:sz w:val="22"/>
          <w:szCs w:val="22"/>
        </w:rPr>
        <w:t xml:space="preserve">. </w:t>
      </w:r>
      <w:r w:rsidRPr="00B940EA">
        <w:rPr>
          <w:rFonts w:asciiTheme="minorHAnsi" w:hAnsiTheme="minorHAnsi" w:cstheme="minorHAnsi"/>
          <w:b w:val="0"/>
          <w:bCs w:val="0"/>
          <w:i/>
          <w:iCs/>
          <w:color w:val="auto"/>
          <w:sz w:val="22"/>
          <w:szCs w:val="22"/>
        </w:rPr>
        <w:t>Entrevista diagnóstica Rectificadora L&amp;R</w:t>
      </w:r>
      <w:bookmarkEnd w:id="37"/>
    </w:p>
    <w:tbl>
      <w:tblPr>
        <w:tblStyle w:val="Tabladelista3"/>
        <w:tblW w:w="9351" w:type="dxa"/>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000000" w:themeColor="text1"/>
          <w:insideV w:val="single" w:sz="4" w:space="0" w:color="000000" w:themeColor="text1"/>
        </w:tblBorders>
        <w:tblLook w:val="04A0" w:firstRow="1" w:lastRow="0" w:firstColumn="1" w:lastColumn="0" w:noHBand="0" w:noVBand="1"/>
      </w:tblPr>
      <w:tblGrid>
        <w:gridCol w:w="9351"/>
      </w:tblGrid>
      <w:tr w:rsidR="00DC64B1" w:rsidRPr="00441B06" w14:paraId="56C2DF2B" w14:textId="77777777" w:rsidTr="00DC64B1">
        <w:trPr>
          <w:cnfStyle w:val="100000000000" w:firstRow="1" w:lastRow="0" w:firstColumn="0" w:lastColumn="0" w:oddVBand="0" w:evenVBand="0" w:oddHBand="0" w:evenHBand="0" w:firstRowFirstColumn="0" w:firstRowLastColumn="0" w:lastRowFirstColumn="0" w:lastRowLastColumn="0"/>
          <w:trHeight w:val="327"/>
        </w:trPr>
        <w:tc>
          <w:tcPr>
            <w:cnfStyle w:val="001000000100" w:firstRow="0" w:lastRow="0" w:firstColumn="1" w:lastColumn="0" w:oddVBand="0" w:evenVBand="0" w:oddHBand="0" w:evenHBand="0" w:firstRowFirstColumn="1" w:firstRowLastColumn="0" w:lastRowFirstColumn="0" w:lastRowLastColumn="0"/>
            <w:tcW w:w="9351" w:type="dxa"/>
            <w:tcBorders>
              <w:bottom w:val="none" w:sz="0" w:space="0" w:color="auto"/>
              <w:right w:val="none" w:sz="0" w:space="0" w:color="auto"/>
            </w:tcBorders>
            <w:shd w:val="clear" w:color="auto" w:fill="A6A6A6" w:themeFill="background1" w:themeFillShade="A6"/>
          </w:tcPr>
          <w:p w14:paraId="08524237" w14:textId="77777777" w:rsidR="00DC64B1" w:rsidRPr="00441B06" w:rsidRDefault="00DC64B1" w:rsidP="00A32F48">
            <w:pPr>
              <w:spacing w:line="276" w:lineRule="auto"/>
              <w:ind w:firstLine="0"/>
              <w:jc w:val="center"/>
              <w:rPr>
                <w:rFonts w:asciiTheme="minorHAnsi" w:eastAsia="Times New Roman" w:hAnsiTheme="minorHAnsi" w:cstheme="minorHAnsi"/>
                <w:color w:val="C0504D" w:themeColor="accent2"/>
                <w:szCs w:val="22"/>
                <w:lang w:val="pt-BR"/>
              </w:rPr>
            </w:pPr>
            <w:r w:rsidRPr="00441B06">
              <w:rPr>
                <w:rFonts w:asciiTheme="minorHAnsi" w:eastAsia="Times New Roman" w:hAnsiTheme="minorHAnsi" w:cstheme="minorHAnsi"/>
                <w:szCs w:val="22"/>
                <w:lang w:val="pt-BR"/>
              </w:rPr>
              <w:t>Entrevista Diagnóstica - Rectificadora L&amp;R</w:t>
            </w:r>
          </w:p>
        </w:tc>
      </w:tr>
      <w:tr w:rsidR="00DC64B1" w:rsidRPr="00B940EA" w14:paraId="4BA8F574" w14:textId="77777777" w:rsidTr="00DC64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tcBorders>
              <w:top w:val="none" w:sz="0" w:space="0" w:color="auto"/>
              <w:bottom w:val="none" w:sz="0" w:space="0" w:color="auto"/>
              <w:right w:val="none" w:sz="0" w:space="0" w:color="auto"/>
            </w:tcBorders>
          </w:tcPr>
          <w:p w14:paraId="2CE3F6AB" w14:textId="77777777" w:rsidR="00DC64B1" w:rsidRPr="00B940EA" w:rsidRDefault="00DC64B1" w:rsidP="00A32F48">
            <w:pPr>
              <w:spacing w:line="276" w:lineRule="auto"/>
              <w:ind w:firstLine="0"/>
              <w:rPr>
                <w:rFonts w:asciiTheme="minorHAnsi" w:eastAsia="Times New Roman" w:hAnsiTheme="minorHAnsi" w:cstheme="minorHAnsi"/>
                <w:b w:val="0"/>
                <w:bCs w:val="0"/>
                <w:szCs w:val="22"/>
              </w:rPr>
            </w:pPr>
            <w:r w:rsidRPr="00B940EA">
              <w:rPr>
                <w:rFonts w:asciiTheme="minorHAnsi" w:eastAsia="Times New Roman" w:hAnsiTheme="minorHAnsi" w:cstheme="minorHAnsi"/>
                <w:b w:val="0"/>
                <w:bCs w:val="0"/>
                <w:szCs w:val="22"/>
              </w:rPr>
              <w:t>Fecha: 6 de septiembre de 2025</w:t>
            </w:r>
          </w:p>
          <w:p w14:paraId="407ADBA2" w14:textId="77777777" w:rsidR="00DC64B1" w:rsidRPr="00B940EA" w:rsidRDefault="00DC64B1" w:rsidP="00A32F48">
            <w:pPr>
              <w:spacing w:line="276" w:lineRule="auto"/>
              <w:ind w:firstLine="0"/>
              <w:rPr>
                <w:rFonts w:asciiTheme="minorHAnsi" w:eastAsia="Times New Roman" w:hAnsiTheme="minorHAnsi" w:cstheme="minorHAnsi"/>
                <w:b w:val="0"/>
                <w:bCs w:val="0"/>
                <w:szCs w:val="22"/>
              </w:rPr>
            </w:pPr>
            <w:r w:rsidRPr="00B940EA">
              <w:rPr>
                <w:rFonts w:asciiTheme="minorHAnsi" w:eastAsia="Times New Roman" w:hAnsiTheme="minorHAnsi" w:cstheme="minorHAnsi"/>
                <w:b w:val="0"/>
                <w:bCs w:val="0"/>
                <w:szCs w:val="22"/>
              </w:rPr>
              <w:t>Lugar: Instalaciones físicas de la empresa – Medellín</w:t>
            </w:r>
          </w:p>
          <w:p w14:paraId="4448A3B4" w14:textId="77777777" w:rsidR="00DC64B1" w:rsidRPr="00B940EA" w:rsidRDefault="00DC64B1" w:rsidP="00A32F48">
            <w:pPr>
              <w:spacing w:line="276" w:lineRule="auto"/>
              <w:ind w:firstLine="0"/>
              <w:rPr>
                <w:rFonts w:asciiTheme="minorHAnsi" w:eastAsia="Times New Roman" w:hAnsiTheme="minorHAnsi" w:cstheme="minorHAnsi"/>
                <w:b w:val="0"/>
                <w:bCs w:val="0"/>
                <w:szCs w:val="22"/>
              </w:rPr>
            </w:pPr>
          </w:p>
          <w:p w14:paraId="31BCFFAA" w14:textId="77777777" w:rsidR="00DC64B1" w:rsidRPr="00B940EA" w:rsidRDefault="00DC64B1" w:rsidP="00A32F48">
            <w:pPr>
              <w:spacing w:line="276" w:lineRule="auto"/>
              <w:ind w:firstLine="0"/>
              <w:rPr>
                <w:rFonts w:asciiTheme="minorHAnsi" w:eastAsia="Times New Roman" w:hAnsiTheme="minorHAnsi" w:cstheme="minorHAnsi"/>
                <w:b w:val="0"/>
                <w:bCs w:val="0"/>
                <w:szCs w:val="22"/>
              </w:rPr>
            </w:pPr>
            <w:r w:rsidRPr="00B940EA">
              <w:rPr>
                <w:rFonts w:asciiTheme="minorHAnsi" w:eastAsia="Times New Roman" w:hAnsiTheme="minorHAnsi" w:cstheme="minorHAnsi"/>
                <w:b w:val="0"/>
                <w:bCs w:val="0"/>
                <w:szCs w:val="22"/>
              </w:rPr>
              <w:t>Participantes:</w:t>
            </w:r>
          </w:p>
          <w:p w14:paraId="3AA8FD57" w14:textId="77777777" w:rsidR="00DC64B1" w:rsidRPr="00B940EA" w:rsidRDefault="00DC64B1" w:rsidP="00DC64B1">
            <w:pPr>
              <w:pStyle w:val="Prrafodelista"/>
              <w:numPr>
                <w:ilvl w:val="0"/>
                <w:numId w:val="11"/>
              </w:numPr>
              <w:spacing w:line="276" w:lineRule="auto"/>
              <w:ind w:left="640" w:hanging="283"/>
              <w:rPr>
                <w:rFonts w:asciiTheme="minorHAnsi" w:eastAsia="Times New Roman" w:hAnsiTheme="minorHAnsi" w:cstheme="minorHAnsi"/>
                <w:b w:val="0"/>
                <w:bCs w:val="0"/>
                <w:szCs w:val="22"/>
              </w:rPr>
            </w:pPr>
            <w:r w:rsidRPr="00B940EA">
              <w:rPr>
                <w:rFonts w:asciiTheme="minorHAnsi" w:eastAsia="Times New Roman" w:hAnsiTheme="minorHAnsi" w:cstheme="minorHAnsi"/>
                <w:b w:val="0"/>
                <w:bCs w:val="0"/>
                <w:szCs w:val="22"/>
              </w:rPr>
              <w:t>Administradora de la empresa</w:t>
            </w:r>
          </w:p>
          <w:p w14:paraId="000BD19E" w14:textId="77777777" w:rsidR="00DC64B1" w:rsidRPr="00B940EA" w:rsidRDefault="00DC64B1" w:rsidP="00DC64B1">
            <w:pPr>
              <w:pStyle w:val="Prrafodelista"/>
              <w:numPr>
                <w:ilvl w:val="0"/>
                <w:numId w:val="11"/>
              </w:numPr>
              <w:spacing w:line="276" w:lineRule="auto"/>
              <w:ind w:left="640" w:hanging="283"/>
              <w:rPr>
                <w:rFonts w:asciiTheme="minorHAnsi" w:eastAsia="Times New Roman" w:hAnsiTheme="minorHAnsi" w:cstheme="minorHAnsi"/>
                <w:b w:val="0"/>
                <w:bCs w:val="0"/>
                <w:szCs w:val="22"/>
              </w:rPr>
            </w:pPr>
            <w:r w:rsidRPr="00B940EA">
              <w:rPr>
                <w:rFonts w:asciiTheme="minorHAnsi" w:eastAsia="Times New Roman" w:hAnsiTheme="minorHAnsi" w:cstheme="minorHAnsi"/>
                <w:b w:val="0"/>
                <w:bCs w:val="0"/>
                <w:szCs w:val="22"/>
              </w:rPr>
              <w:t>Dueños de la empresa (2)</w:t>
            </w:r>
          </w:p>
          <w:p w14:paraId="60755A29" w14:textId="77777777" w:rsidR="00DC64B1" w:rsidRPr="00B940EA" w:rsidRDefault="00DC64B1" w:rsidP="00DC64B1">
            <w:pPr>
              <w:pStyle w:val="Prrafodelista"/>
              <w:numPr>
                <w:ilvl w:val="0"/>
                <w:numId w:val="11"/>
              </w:numPr>
              <w:spacing w:line="276" w:lineRule="auto"/>
              <w:ind w:left="640" w:hanging="283"/>
              <w:rPr>
                <w:rFonts w:asciiTheme="minorHAnsi" w:eastAsia="Times New Roman" w:hAnsiTheme="minorHAnsi" w:cstheme="minorHAnsi"/>
                <w:b w:val="0"/>
                <w:bCs w:val="0"/>
                <w:szCs w:val="22"/>
              </w:rPr>
            </w:pPr>
            <w:r w:rsidRPr="00B940EA">
              <w:rPr>
                <w:rFonts w:asciiTheme="minorHAnsi" w:eastAsia="Times New Roman" w:hAnsiTheme="minorHAnsi" w:cstheme="minorHAnsi"/>
                <w:b w:val="0"/>
                <w:bCs w:val="0"/>
                <w:szCs w:val="22"/>
              </w:rPr>
              <w:t>Equipo investigador</w:t>
            </w:r>
          </w:p>
          <w:p w14:paraId="1110C6D8" w14:textId="77777777" w:rsidR="00DC64B1" w:rsidRPr="00B940EA" w:rsidRDefault="00DC64B1" w:rsidP="00A32F48">
            <w:pPr>
              <w:spacing w:line="276" w:lineRule="auto"/>
              <w:ind w:firstLine="0"/>
              <w:rPr>
                <w:rFonts w:asciiTheme="minorHAnsi" w:eastAsia="Times New Roman" w:hAnsiTheme="minorHAnsi" w:cstheme="minorHAnsi"/>
                <w:b w:val="0"/>
                <w:bCs w:val="0"/>
                <w:szCs w:val="22"/>
              </w:rPr>
            </w:pPr>
          </w:p>
        </w:tc>
      </w:tr>
      <w:tr w:rsidR="00DC64B1" w:rsidRPr="00B940EA" w14:paraId="63874330" w14:textId="77777777" w:rsidTr="00DC64B1">
        <w:tc>
          <w:tcPr>
            <w:cnfStyle w:val="001000000000" w:firstRow="0" w:lastRow="0" w:firstColumn="1" w:lastColumn="0" w:oddVBand="0" w:evenVBand="0" w:oddHBand="0" w:evenHBand="0" w:firstRowFirstColumn="0" w:firstRowLastColumn="0" w:lastRowFirstColumn="0" w:lastRowLastColumn="0"/>
            <w:tcW w:w="9351" w:type="dxa"/>
            <w:tcBorders>
              <w:right w:val="none" w:sz="0" w:space="0" w:color="auto"/>
            </w:tcBorders>
          </w:tcPr>
          <w:p w14:paraId="2BDD4AB1" w14:textId="77777777" w:rsidR="00DC64B1" w:rsidRPr="00B940EA" w:rsidRDefault="00DC64B1" w:rsidP="00A32F48">
            <w:pPr>
              <w:spacing w:line="276" w:lineRule="auto"/>
              <w:ind w:firstLine="0"/>
              <w:jc w:val="center"/>
              <w:rPr>
                <w:rFonts w:asciiTheme="minorHAnsi" w:eastAsia="Times New Roman" w:hAnsiTheme="minorHAnsi" w:cstheme="minorHAnsi"/>
                <w:szCs w:val="22"/>
              </w:rPr>
            </w:pPr>
            <w:r w:rsidRPr="00B940EA">
              <w:rPr>
                <w:rFonts w:asciiTheme="minorHAnsi" w:eastAsia="Times New Roman" w:hAnsiTheme="minorHAnsi" w:cstheme="minorHAnsi"/>
                <w:szCs w:val="22"/>
              </w:rPr>
              <w:t>Desarrollo de la entrevista y observaciones del recorrido</w:t>
            </w:r>
          </w:p>
        </w:tc>
      </w:tr>
      <w:tr w:rsidR="00DC64B1" w:rsidRPr="00B940EA" w14:paraId="38E5CBB0" w14:textId="77777777" w:rsidTr="00DC64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tcBorders>
              <w:top w:val="none" w:sz="0" w:space="0" w:color="auto"/>
              <w:bottom w:val="none" w:sz="0" w:space="0" w:color="auto"/>
              <w:right w:val="none" w:sz="0" w:space="0" w:color="auto"/>
            </w:tcBorders>
          </w:tcPr>
          <w:p w14:paraId="57296EF0" w14:textId="77777777" w:rsidR="00DC64B1" w:rsidRPr="00B940EA" w:rsidRDefault="00DC64B1" w:rsidP="00A32F48">
            <w:pPr>
              <w:spacing w:line="276" w:lineRule="auto"/>
              <w:ind w:firstLine="0"/>
              <w:rPr>
                <w:rFonts w:asciiTheme="minorHAnsi" w:eastAsia="Times New Roman" w:hAnsiTheme="minorHAnsi" w:cstheme="minorHAnsi"/>
                <w:b w:val="0"/>
                <w:bCs w:val="0"/>
                <w:szCs w:val="22"/>
              </w:rPr>
            </w:pPr>
            <w:r w:rsidRPr="00B940EA">
              <w:rPr>
                <w:rFonts w:asciiTheme="minorHAnsi" w:eastAsia="Times New Roman" w:hAnsiTheme="minorHAnsi" w:cstheme="minorHAnsi"/>
                <w:b w:val="0"/>
                <w:bCs w:val="0"/>
                <w:szCs w:val="22"/>
              </w:rPr>
              <w:t>Cantidad de empleados:</w:t>
            </w:r>
          </w:p>
          <w:p w14:paraId="6B91D99B" w14:textId="77777777" w:rsidR="00DC64B1" w:rsidRPr="00B940EA" w:rsidRDefault="00DC64B1" w:rsidP="00A32F48">
            <w:pPr>
              <w:spacing w:line="276" w:lineRule="auto"/>
              <w:ind w:firstLine="0"/>
              <w:rPr>
                <w:rFonts w:asciiTheme="minorHAnsi" w:hAnsiTheme="minorHAnsi" w:cstheme="minorHAnsi"/>
                <w:b w:val="0"/>
                <w:bCs w:val="0"/>
                <w:szCs w:val="22"/>
              </w:rPr>
            </w:pPr>
            <w:r w:rsidRPr="00B940EA">
              <w:rPr>
                <w:rFonts w:asciiTheme="minorHAnsi" w:hAnsiTheme="minorHAnsi" w:cstheme="minorHAnsi"/>
                <w:b w:val="0"/>
                <w:bCs w:val="0"/>
                <w:szCs w:val="22"/>
              </w:rPr>
              <w:t>Actualmente la empresa cuenta con un total de 10 empleados:</w:t>
            </w:r>
          </w:p>
          <w:p w14:paraId="55560924" w14:textId="77777777" w:rsidR="00DC64B1" w:rsidRPr="00B940EA" w:rsidRDefault="00DC64B1" w:rsidP="00DC64B1">
            <w:pPr>
              <w:pStyle w:val="Prrafodelista"/>
              <w:numPr>
                <w:ilvl w:val="0"/>
                <w:numId w:val="12"/>
              </w:numPr>
              <w:spacing w:line="276" w:lineRule="auto"/>
              <w:ind w:left="640" w:hanging="283"/>
              <w:rPr>
                <w:rFonts w:asciiTheme="minorHAnsi" w:eastAsia="Times New Roman" w:hAnsiTheme="minorHAnsi" w:cstheme="minorHAnsi"/>
                <w:b w:val="0"/>
                <w:bCs w:val="0"/>
                <w:szCs w:val="22"/>
              </w:rPr>
            </w:pPr>
            <w:r w:rsidRPr="00B940EA">
              <w:rPr>
                <w:rFonts w:asciiTheme="minorHAnsi" w:eastAsia="Times New Roman" w:hAnsiTheme="minorHAnsi" w:cstheme="minorHAnsi"/>
                <w:b w:val="0"/>
                <w:bCs w:val="0"/>
                <w:szCs w:val="22"/>
              </w:rPr>
              <w:t>2 en el área administrativa</w:t>
            </w:r>
          </w:p>
          <w:p w14:paraId="60A99167" w14:textId="77777777" w:rsidR="00DC64B1" w:rsidRPr="00B940EA" w:rsidRDefault="00DC64B1" w:rsidP="00DC64B1">
            <w:pPr>
              <w:pStyle w:val="Prrafodelista"/>
              <w:numPr>
                <w:ilvl w:val="0"/>
                <w:numId w:val="12"/>
              </w:numPr>
              <w:spacing w:line="276" w:lineRule="auto"/>
              <w:ind w:left="640" w:hanging="283"/>
              <w:rPr>
                <w:rFonts w:asciiTheme="minorHAnsi" w:eastAsia="Times New Roman" w:hAnsiTheme="minorHAnsi" w:cstheme="minorHAnsi"/>
                <w:b w:val="0"/>
                <w:bCs w:val="0"/>
                <w:szCs w:val="22"/>
              </w:rPr>
            </w:pPr>
            <w:r w:rsidRPr="00B940EA">
              <w:rPr>
                <w:rFonts w:asciiTheme="minorHAnsi" w:eastAsia="Times New Roman" w:hAnsiTheme="minorHAnsi" w:cstheme="minorHAnsi"/>
                <w:b w:val="0"/>
                <w:bCs w:val="0"/>
                <w:szCs w:val="22"/>
              </w:rPr>
              <w:t>1 mensajero</w:t>
            </w:r>
          </w:p>
          <w:p w14:paraId="643C08C3" w14:textId="77777777" w:rsidR="00DC64B1" w:rsidRPr="00B940EA" w:rsidRDefault="00DC64B1" w:rsidP="00DC64B1">
            <w:pPr>
              <w:pStyle w:val="Prrafodelista"/>
              <w:numPr>
                <w:ilvl w:val="0"/>
                <w:numId w:val="12"/>
              </w:numPr>
              <w:spacing w:line="276" w:lineRule="auto"/>
              <w:ind w:left="640" w:hanging="283"/>
              <w:rPr>
                <w:rFonts w:asciiTheme="minorHAnsi" w:eastAsia="Times New Roman" w:hAnsiTheme="minorHAnsi" w:cstheme="minorHAnsi"/>
                <w:b w:val="0"/>
                <w:bCs w:val="0"/>
                <w:szCs w:val="22"/>
              </w:rPr>
            </w:pPr>
            <w:r w:rsidRPr="00B940EA">
              <w:rPr>
                <w:rFonts w:asciiTheme="minorHAnsi" w:eastAsia="Times New Roman" w:hAnsiTheme="minorHAnsi" w:cstheme="minorHAnsi"/>
                <w:b w:val="0"/>
                <w:bCs w:val="0"/>
                <w:szCs w:val="22"/>
              </w:rPr>
              <w:t>2 dueños (con rol activo en la operación)</w:t>
            </w:r>
          </w:p>
          <w:p w14:paraId="6E2913B4" w14:textId="77777777" w:rsidR="00DC64B1" w:rsidRPr="00B940EA" w:rsidRDefault="00DC64B1" w:rsidP="00DC64B1">
            <w:pPr>
              <w:pStyle w:val="Prrafodelista"/>
              <w:numPr>
                <w:ilvl w:val="0"/>
                <w:numId w:val="12"/>
              </w:numPr>
              <w:spacing w:line="276" w:lineRule="auto"/>
              <w:ind w:left="640" w:hanging="283"/>
              <w:rPr>
                <w:rFonts w:asciiTheme="minorHAnsi" w:hAnsiTheme="minorHAnsi" w:cstheme="minorHAnsi"/>
                <w:b w:val="0"/>
                <w:bCs w:val="0"/>
                <w:szCs w:val="22"/>
              </w:rPr>
            </w:pPr>
            <w:r w:rsidRPr="00B940EA">
              <w:rPr>
                <w:rFonts w:asciiTheme="minorHAnsi" w:eastAsia="Times New Roman" w:hAnsiTheme="minorHAnsi" w:cstheme="minorHAnsi"/>
                <w:b w:val="0"/>
                <w:bCs w:val="0"/>
                <w:szCs w:val="22"/>
              </w:rPr>
              <w:t>5 mecánicos especializados</w:t>
            </w:r>
          </w:p>
        </w:tc>
      </w:tr>
      <w:tr w:rsidR="00DC64B1" w:rsidRPr="00B940EA" w14:paraId="77EED198" w14:textId="77777777" w:rsidTr="00DC64B1">
        <w:tc>
          <w:tcPr>
            <w:cnfStyle w:val="001000000000" w:firstRow="0" w:lastRow="0" w:firstColumn="1" w:lastColumn="0" w:oddVBand="0" w:evenVBand="0" w:oddHBand="0" w:evenHBand="0" w:firstRowFirstColumn="0" w:firstRowLastColumn="0" w:lastRowFirstColumn="0" w:lastRowLastColumn="0"/>
            <w:tcW w:w="9351" w:type="dxa"/>
            <w:tcBorders>
              <w:right w:val="none" w:sz="0" w:space="0" w:color="auto"/>
            </w:tcBorders>
          </w:tcPr>
          <w:p w14:paraId="62C3FCF9" w14:textId="77777777" w:rsidR="00DC64B1" w:rsidRPr="00B940EA" w:rsidRDefault="00DC64B1" w:rsidP="00A32F48">
            <w:pPr>
              <w:spacing w:line="276" w:lineRule="auto"/>
              <w:ind w:firstLine="0"/>
              <w:rPr>
                <w:rFonts w:asciiTheme="minorHAnsi" w:eastAsia="Times New Roman" w:hAnsiTheme="minorHAnsi" w:cstheme="minorHAnsi"/>
                <w:b w:val="0"/>
                <w:bCs w:val="0"/>
                <w:szCs w:val="22"/>
              </w:rPr>
            </w:pPr>
            <w:r w:rsidRPr="00B940EA">
              <w:rPr>
                <w:rFonts w:asciiTheme="minorHAnsi" w:eastAsia="Times New Roman" w:hAnsiTheme="minorHAnsi" w:cstheme="minorHAnsi"/>
                <w:b w:val="0"/>
                <w:bCs w:val="0"/>
                <w:szCs w:val="22"/>
              </w:rPr>
              <w:t>Descripción general del proceso:</w:t>
            </w:r>
          </w:p>
          <w:p w14:paraId="13CCB4BA" w14:textId="77777777" w:rsidR="00DC64B1" w:rsidRPr="00B940EA" w:rsidRDefault="00DC64B1" w:rsidP="00A32F48">
            <w:pPr>
              <w:spacing w:line="276" w:lineRule="auto"/>
              <w:ind w:firstLine="0"/>
              <w:rPr>
                <w:rFonts w:asciiTheme="minorHAnsi" w:eastAsia="Times New Roman" w:hAnsiTheme="minorHAnsi" w:cstheme="minorHAnsi"/>
                <w:b w:val="0"/>
                <w:bCs w:val="0"/>
                <w:szCs w:val="22"/>
              </w:rPr>
            </w:pPr>
            <w:r w:rsidRPr="00B940EA">
              <w:rPr>
                <w:rFonts w:asciiTheme="minorHAnsi" w:eastAsia="Times New Roman" w:hAnsiTheme="minorHAnsi" w:cstheme="minorHAnsi"/>
                <w:b w:val="0"/>
                <w:bCs w:val="0"/>
                <w:szCs w:val="22"/>
              </w:rPr>
              <w:t>De acuerdo con la explicación de los dueños, el procedimiento inicia cuando un mecánico cliente se comunica con la empresa para solicitar el servicio. En este punto, el mensajero recoge el motor en el taller del cliente y lo traslada a la rectificadora.</w:t>
            </w:r>
          </w:p>
          <w:p w14:paraId="77131AD7" w14:textId="77777777" w:rsidR="00DC64B1" w:rsidRPr="00B940EA" w:rsidRDefault="00DC64B1" w:rsidP="00A32F48">
            <w:pPr>
              <w:spacing w:line="276" w:lineRule="auto"/>
              <w:ind w:firstLine="0"/>
              <w:rPr>
                <w:rFonts w:asciiTheme="minorHAnsi" w:eastAsia="Times New Roman" w:hAnsiTheme="minorHAnsi" w:cstheme="minorHAnsi"/>
                <w:b w:val="0"/>
                <w:bCs w:val="0"/>
                <w:szCs w:val="22"/>
              </w:rPr>
            </w:pPr>
            <w:r w:rsidRPr="00B940EA">
              <w:rPr>
                <w:rFonts w:asciiTheme="minorHAnsi" w:eastAsia="Times New Roman" w:hAnsiTheme="minorHAnsi" w:cstheme="minorHAnsi"/>
                <w:b w:val="0"/>
                <w:bCs w:val="0"/>
                <w:szCs w:val="22"/>
              </w:rPr>
              <w:t>Al recibirlo, se realiza un diagnóstico inicial del motor y se elabora una cotización, la cual debe ser autorizada por el cliente. Una vez aprobada, se inicia el trabajo correspondiente, que depende de la parte del motor a intervenir (cigüeñal, bloque, culata u otro componente).</w:t>
            </w:r>
          </w:p>
          <w:p w14:paraId="32F996D4" w14:textId="77777777" w:rsidR="00DC64B1" w:rsidRPr="00B940EA" w:rsidRDefault="00DC64B1" w:rsidP="00A32F48">
            <w:pPr>
              <w:spacing w:line="276" w:lineRule="auto"/>
              <w:ind w:firstLine="0"/>
              <w:rPr>
                <w:rFonts w:asciiTheme="minorHAnsi" w:eastAsia="Times New Roman" w:hAnsiTheme="minorHAnsi" w:cstheme="minorHAnsi"/>
                <w:b w:val="0"/>
                <w:bCs w:val="0"/>
                <w:szCs w:val="22"/>
              </w:rPr>
            </w:pPr>
          </w:p>
          <w:p w14:paraId="2C1C0C12" w14:textId="77777777" w:rsidR="00DC64B1" w:rsidRPr="00B940EA" w:rsidRDefault="00DC64B1" w:rsidP="00A32F48">
            <w:pPr>
              <w:spacing w:line="276" w:lineRule="auto"/>
              <w:ind w:firstLine="0"/>
              <w:rPr>
                <w:rFonts w:asciiTheme="minorHAnsi" w:eastAsia="Times New Roman" w:hAnsiTheme="minorHAnsi" w:cstheme="minorHAnsi"/>
                <w:b w:val="0"/>
                <w:bCs w:val="0"/>
                <w:szCs w:val="22"/>
              </w:rPr>
            </w:pPr>
            <w:r w:rsidRPr="00B940EA">
              <w:rPr>
                <w:rFonts w:asciiTheme="minorHAnsi" w:eastAsia="Times New Roman" w:hAnsiTheme="minorHAnsi" w:cstheme="minorHAnsi"/>
                <w:b w:val="0"/>
                <w:bCs w:val="0"/>
                <w:szCs w:val="22"/>
              </w:rPr>
              <w:t>Proceso técnico:</w:t>
            </w:r>
          </w:p>
          <w:p w14:paraId="09FD3C51" w14:textId="77777777" w:rsidR="00DC64B1" w:rsidRPr="00B940EA" w:rsidRDefault="00DC64B1" w:rsidP="00DC64B1">
            <w:pPr>
              <w:pStyle w:val="Prrafodelista"/>
              <w:numPr>
                <w:ilvl w:val="0"/>
                <w:numId w:val="12"/>
              </w:numPr>
              <w:spacing w:line="276" w:lineRule="auto"/>
              <w:ind w:left="640" w:hanging="283"/>
              <w:rPr>
                <w:rFonts w:asciiTheme="minorHAnsi" w:eastAsia="Times New Roman" w:hAnsiTheme="minorHAnsi" w:cstheme="minorHAnsi"/>
                <w:b w:val="0"/>
                <w:bCs w:val="0"/>
                <w:szCs w:val="22"/>
              </w:rPr>
            </w:pPr>
            <w:r w:rsidRPr="00B940EA">
              <w:rPr>
                <w:rFonts w:asciiTheme="minorHAnsi" w:eastAsia="Times New Roman" w:hAnsiTheme="minorHAnsi" w:cstheme="minorHAnsi"/>
                <w:b w:val="0"/>
                <w:bCs w:val="0"/>
                <w:szCs w:val="22"/>
              </w:rPr>
              <w:t>El motor es sometido a un lavado inicial.</w:t>
            </w:r>
          </w:p>
          <w:p w14:paraId="52FFB675" w14:textId="77777777" w:rsidR="00DC64B1" w:rsidRPr="00B940EA" w:rsidRDefault="00DC64B1" w:rsidP="00DC64B1">
            <w:pPr>
              <w:pStyle w:val="Prrafodelista"/>
              <w:numPr>
                <w:ilvl w:val="0"/>
                <w:numId w:val="12"/>
              </w:numPr>
              <w:spacing w:line="276" w:lineRule="auto"/>
              <w:ind w:left="640" w:hanging="283"/>
              <w:rPr>
                <w:rFonts w:asciiTheme="minorHAnsi" w:eastAsia="Times New Roman" w:hAnsiTheme="minorHAnsi" w:cstheme="minorHAnsi"/>
                <w:b w:val="0"/>
                <w:bCs w:val="0"/>
                <w:szCs w:val="22"/>
              </w:rPr>
            </w:pPr>
            <w:r w:rsidRPr="00B940EA">
              <w:rPr>
                <w:rFonts w:asciiTheme="minorHAnsi" w:eastAsia="Times New Roman" w:hAnsiTheme="minorHAnsi" w:cstheme="minorHAnsi"/>
                <w:b w:val="0"/>
                <w:bCs w:val="0"/>
                <w:szCs w:val="22"/>
              </w:rPr>
              <w:lastRenderedPageBreak/>
              <w:t>Se realiza la intervención de las partes necesarias según el diagnóstico.</w:t>
            </w:r>
          </w:p>
          <w:p w14:paraId="370787D6" w14:textId="77777777" w:rsidR="00DC64B1" w:rsidRPr="00B940EA" w:rsidRDefault="00DC64B1" w:rsidP="00DC64B1">
            <w:pPr>
              <w:pStyle w:val="Prrafodelista"/>
              <w:numPr>
                <w:ilvl w:val="0"/>
                <w:numId w:val="12"/>
              </w:numPr>
              <w:spacing w:line="276" w:lineRule="auto"/>
              <w:ind w:left="640" w:hanging="283"/>
              <w:rPr>
                <w:rFonts w:asciiTheme="minorHAnsi" w:eastAsia="Times New Roman" w:hAnsiTheme="minorHAnsi" w:cstheme="minorHAnsi"/>
                <w:b w:val="0"/>
                <w:bCs w:val="0"/>
                <w:szCs w:val="22"/>
              </w:rPr>
            </w:pPr>
            <w:r w:rsidRPr="00B940EA">
              <w:rPr>
                <w:rFonts w:asciiTheme="minorHAnsi" w:eastAsia="Times New Roman" w:hAnsiTheme="minorHAnsi" w:cstheme="minorHAnsi"/>
                <w:b w:val="0"/>
                <w:bCs w:val="0"/>
                <w:szCs w:val="22"/>
              </w:rPr>
              <w:t>Nuevamente se lava el motor y se procede a pintarlo.</w:t>
            </w:r>
          </w:p>
          <w:p w14:paraId="36F2F4B5" w14:textId="77777777" w:rsidR="00DC64B1" w:rsidRPr="00B940EA" w:rsidRDefault="00DC64B1" w:rsidP="00DC64B1">
            <w:pPr>
              <w:pStyle w:val="Prrafodelista"/>
              <w:numPr>
                <w:ilvl w:val="0"/>
                <w:numId w:val="12"/>
              </w:numPr>
              <w:spacing w:line="276" w:lineRule="auto"/>
              <w:ind w:left="640" w:hanging="283"/>
              <w:rPr>
                <w:rFonts w:asciiTheme="minorHAnsi" w:eastAsia="Times New Roman" w:hAnsiTheme="minorHAnsi" w:cstheme="minorHAnsi"/>
                <w:b w:val="0"/>
                <w:bCs w:val="0"/>
                <w:szCs w:val="22"/>
              </w:rPr>
            </w:pPr>
            <w:r w:rsidRPr="00B940EA">
              <w:rPr>
                <w:rFonts w:asciiTheme="minorHAnsi" w:eastAsia="Times New Roman" w:hAnsiTheme="minorHAnsi" w:cstheme="minorHAnsi"/>
                <w:b w:val="0"/>
                <w:bCs w:val="0"/>
                <w:szCs w:val="22"/>
              </w:rPr>
              <w:t>Posteriormente, se empaca y se envía al mecánico que solicitó el servicio.</w:t>
            </w:r>
          </w:p>
          <w:p w14:paraId="21A2A709" w14:textId="77777777" w:rsidR="00DC64B1" w:rsidRPr="00B940EA" w:rsidRDefault="00DC64B1" w:rsidP="00DC64B1">
            <w:pPr>
              <w:pStyle w:val="Prrafodelista"/>
              <w:numPr>
                <w:ilvl w:val="0"/>
                <w:numId w:val="12"/>
              </w:numPr>
              <w:spacing w:line="276" w:lineRule="auto"/>
              <w:ind w:left="640" w:hanging="283"/>
              <w:rPr>
                <w:rFonts w:asciiTheme="minorHAnsi" w:eastAsia="Times New Roman" w:hAnsiTheme="minorHAnsi" w:cstheme="minorHAnsi"/>
                <w:b w:val="0"/>
                <w:bCs w:val="0"/>
                <w:szCs w:val="22"/>
              </w:rPr>
            </w:pPr>
            <w:r w:rsidRPr="00B940EA">
              <w:rPr>
                <w:rFonts w:asciiTheme="minorHAnsi" w:eastAsia="Times New Roman" w:hAnsiTheme="minorHAnsi" w:cstheme="minorHAnsi"/>
                <w:b w:val="0"/>
                <w:bCs w:val="0"/>
                <w:szCs w:val="22"/>
              </w:rPr>
              <w:t>Finalmente, el mecánico entrega el vehículo reparado al cliente final y se formaliza el pago del servicio.</w:t>
            </w:r>
          </w:p>
        </w:tc>
      </w:tr>
      <w:tr w:rsidR="00DC64B1" w:rsidRPr="00B940EA" w14:paraId="6740F68D" w14:textId="77777777" w:rsidTr="00DC64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tcBorders>
              <w:top w:val="none" w:sz="0" w:space="0" w:color="auto"/>
              <w:bottom w:val="none" w:sz="0" w:space="0" w:color="auto"/>
              <w:right w:val="none" w:sz="0" w:space="0" w:color="auto"/>
            </w:tcBorders>
          </w:tcPr>
          <w:p w14:paraId="1FEB9F72" w14:textId="77777777" w:rsidR="00DC64B1" w:rsidRPr="00B940EA" w:rsidRDefault="00DC64B1" w:rsidP="00A32F48">
            <w:pPr>
              <w:spacing w:line="276" w:lineRule="auto"/>
              <w:ind w:firstLine="0"/>
              <w:rPr>
                <w:rFonts w:asciiTheme="minorHAnsi" w:eastAsia="Times New Roman" w:hAnsiTheme="minorHAnsi" w:cstheme="minorHAnsi"/>
                <w:b w:val="0"/>
                <w:bCs w:val="0"/>
                <w:szCs w:val="22"/>
              </w:rPr>
            </w:pPr>
            <w:r w:rsidRPr="00B940EA">
              <w:rPr>
                <w:rFonts w:asciiTheme="minorHAnsi" w:eastAsia="Times New Roman" w:hAnsiTheme="minorHAnsi" w:cstheme="minorHAnsi"/>
                <w:b w:val="0"/>
                <w:bCs w:val="0"/>
                <w:szCs w:val="22"/>
              </w:rPr>
              <w:lastRenderedPageBreak/>
              <w:t>Problemas identificados por los dueños y la administradora:</w:t>
            </w:r>
          </w:p>
          <w:p w14:paraId="05AC0029" w14:textId="77777777" w:rsidR="00DC64B1" w:rsidRPr="00B940EA" w:rsidRDefault="00DC64B1" w:rsidP="00DC64B1">
            <w:pPr>
              <w:pStyle w:val="Prrafodelista"/>
              <w:numPr>
                <w:ilvl w:val="0"/>
                <w:numId w:val="13"/>
              </w:numPr>
              <w:spacing w:line="276" w:lineRule="auto"/>
              <w:ind w:left="640" w:hanging="283"/>
              <w:rPr>
                <w:rFonts w:asciiTheme="minorHAnsi" w:eastAsia="Times New Roman" w:hAnsiTheme="minorHAnsi" w:cstheme="minorHAnsi"/>
                <w:b w:val="0"/>
                <w:bCs w:val="0"/>
                <w:szCs w:val="22"/>
              </w:rPr>
            </w:pPr>
            <w:r w:rsidRPr="00B940EA">
              <w:rPr>
                <w:rFonts w:asciiTheme="minorHAnsi" w:eastAsia="Times New Roman" w:hAnsiTheme="minorHAnsi" w:cstheme="minorHAnsi"/>
                <w:b w:val="0"/>
                <w:bCs w:val="0"/>
                <w:szCs w:val="22"/>
              </w:rPr>
              <w:t>No existen tiempos de entrega definidos.</w:t>
            </w:r>
          </w:p>
          <w:p w14:paraId="328ED2D4" w14:textId="77777777" w:rsidR="00DC64B1" w:rsidRPr="00B940EA" w:rsidRDefault="00DC64B1" w:rsidP="00DC64B1">
            <w:pPr>
              <w:pStyle w:val="Prrafodelista"/>
              <w:numPr>
                <w:ilvl w:val="0"/>
                <w:numId w:val="13"/>
              </w:numPr>
              <w:spacing w:line="276" w:lineRule="auto"/>
              <w:ind w:left="640" w:hanging="283"/>
              <w:rPr>
                <w:rFonts w:asciiTheme="minorHAnsi" w:eastAsia="Times New Roman" w:hAnsiTheme="minorHAnsi" w:cstheme="minorHAnsi"/>
                <w:b w:val="0"/>
                <w:bCs w:val="0"/>
                <w:szCs w:val="22"/>
              </w:rPr>
            </w:pPr>
            <w:r w:rsidRPr="00B940EA">
              <w:rPr>
                <w:rFonts w:asciiTheme="minorHAnsi" w:eastAsia="Times New Roman" w:hAnsiTheme="minorHAnsi" w:cstheme="minorHAnsi"/>
                <w:b w:val="0"/>
                <w:bCs w:val="0"/>
                <w:szCs w:val="22"/>
              </w:rPr>
              <w:t>No hay criterios claros de priorización de trabajos, lo que ocasiona que se realicen actividades sin un orden lógico.</w:t>
            </w:r>
          </w:p>
          <w:p w14:paraId="2C3ACFC1" w14:textId="77777777" w:rsidR="00DC64B1" w:rsidRPr="00B940EA" w:rsidRDefault="00DC64B1" w:rsidP="00DC64B1">
            <w:pPr>
              <w:pStyle w:val="Prrafodelista"/>
              <w:numPr>
                <w:ilvl w:val="0"/>
                <w:numId w:val="13"/>
              </w:numPr>
              <w:spacing w:line="276" w:lineRule="auto"/>
              <w:ind w:left="640" w:hanging="283"/>
              <w:rPr>
                <w:rFonts w:asciiTheme="minorHAnsi" w:eastAsia="Times New Roman" w:hAnsiTheme="minorHAnsi" w:cstheme="minorHAnsi"/>
                <w:b w:val="0"/>
                <w:bCs w:val="0"/>
                <w:szCs w:val="22"/>
              </w:rPr>
            </w:pPr>
            <w:r w:rsidRPr="00B940EA">
              <w:rPr>
                <w:rFonts w:asciiTheme="minorHAnsi" w:eastAsia="Times New Roman" w:hAnsiTheme="minorHAnsi" w:cstheme="minorHAnsi"/>
                <w:b w:val="0"/>
                <w:bCs w:val="0"/>
                <w:szCs w:val="22"/>
              </w:rPr>
              <w:t>Falta planeación en el cronograma de entregas, lo cual retrasa los procesos.</w:t>
            </w:r>
          </w:p>
        </w:tc>
      </w:tr>
      <w:tr w:rsidR="00DC64B1" w:rsidRPr="00B940EA" w14:paraId="486541E4" w14:textId="77777777" w:rsidTr="00DC64B1">
        <w:tc>
          <w:tcPr>
            <w:cnfStyle w:val="001000000000" w:firstRow="0" w:lastRow="0" w:firstColumn="1" w:lastColumn="0" w:oddVBand="0" w:evenVBand="0" w:oddHBand="0" w:evenHBand="0" w:firstRowFirstColumn="0" w:firstRowLastColumn="0" w:lastRowFirstColumn="0" w:lastRowLastColumn="0"/>
            <w:tcW w:w="9351" w:type="dxa"/>
            <w:tcBorders>
              <w:right w:val="none" w:sz="0" w:space="0" w:color="auto"/>
            </w:tcBorders>
          </w:tcPr>
          <w:p w14:paraId="423F7E73" w14:textId="77777777" w:rsidR="00DC64B1" w:rsidRPr="00B940EA" w:rsidRDefault="00DC64B1" w:rsidP="00A32F48">
            <w:pPr>
              <w:spacing w:line="276" w:lineRule="auto"/>
              <w:ind w:firstLine="0"/>
              <w:rPr>
                <w:rFonts w:asciiTheme="minorHAnsi" w:eastAsia="Times New Roman" w:hAnsiTheme="minorHAnsi" w:cstheme="minorHAnsi"/>
                <w:b w:val="0"/>
                <w:bCs w:val="0"/>
                <w:szCs w:val="22"/>
              </w:rPr>
            </w:pPr>
            <w:r w:rsidRPr="00B940EA">
              <w:rPr>
                <w:rFonts w:asciiTheme="minorHAnsi" w:eastAsia="Times New Roman" w:hAnsiTheme="minorHAnsi" w:cstheme="minorHAnsi"/>
                <w:b w:val="0"/>
                <w:bCs w:val="0"/>
                <w:szCs w:val="22"/>
              </w:rPr>
              <w:t>Recorrido por las instalaciones:</w:t>
            </w:r>
          </w:p>
          <w:p w14:paraId="5482B1E0" w14:textId="77777777" w:rsidR="00DC64B1" w:rsidRPr="00B940EA" w:rsidRDefault="00DC64B1" w:rsidP="00A32F48">
            <w:pPr>
              <w:spacing w:line="276" w:lineRule="auto"/>
              <w:ind w:firstLine="0"/>
              <w:rPr>
                <w:rFonts w:asciiTheme="minorHAnsi" w:eastAsia="Times New Roman" w:hAnsiTheme="minorHAnsi" w:cstheme="minorHAnsi"/>
                <w:b w:val="0"/>
                <w:bCs w:val="0"/>
                <w:szCs w:val="22"/>
              </w:rPr>
            </w:pPr>
            <w:r w:rsidRPr="00B940EA">
              <w:rPr>
                <w:rFonts w:asciiTheme="minorHAnsi" w:eastAsia="Times New Roman" w:hAnsiTheme="minorHAnsi" w:cstheme="minorHAnsi"/>
                <w:b w:val="0"/>
                <w:bCs w:val="0"/>
                <w:szCs w:val="22"/>
              </w:rPr>
              <w:t>Durante la visita, los investigadores realizaron un recorrido completo por la empresa acompañados por los dos dueños, quienes explicaron el funcionamiento de cada máquina y el proceso técnico asociado. Se pudo observar que la disposición actual de las máquinas no responde a una planeación de flujo de procesos, sino que han sido ubicadas de acuerdo con la disponibilidad de espacio físico en el momento de su adquisición.</w:t>
            </w:r>
          </w:p>
          <w:p w14:paraId="34EECE18" w14:textId="77777777" w:rsidR="00DC64B1" w:rsidRPr="00B940EA" w:rsidRDefault="00DC64B1" w:rsidP="00A32F48">
            <w:pPr>
              <w:keepNext/>
              <w:spacing w:line="276" w:lineRule="auto"/>
              <w:ind w:firstLine="0"/>
              <w:rPr>
                <w:rFonts w:asciiTheme="minorHAnsi" w:eastAsia="Times New Roman" w:hAnsiTheme="minorHAnsi" w:cstheme="minorHAnsi"/>
                <w:b w:val="0"/>
                <w:bCs w:val="0"/>
                <w:szCs w:val="22"/>
              </w:rPr>
            </w:pPr>
          </w:p>
        </w:tc>
      </w:tr>
    </w:tbl>
    <w:p w14:paraId="6F9D9321" w14:textId="77777777" w:rsidR="00DC64B1" w:rsidRPr="00B940EA" w:rsidRDefault="00DC64B1" w:rsidP="00DC64B1">
      <w:pPr>
        <w:spacing w:line="276" w:lineRule="auto"/>
        <w:rPr>
          <w:rFonts w:asciiTheme="minorHAnsi" w:hAnsiTheme="minorHAnsi" w:cstheme="minorHAnsi"/>
        </w:rPr>
      </w:pPr>
      <w:r w:rsidRPr="00B940EA">
        <w:rPr>
          <w:rFonts w:asciiTheme="minorHAnsi" w:hAnsiTheme="minorHAnsi" w:cstheme="minorHAnsi"/>
          <w:b/>
          <w:bCs/>
        </w:rPr>
        <w:t>Nota.</w:t>
      </w:r>
      <w:r w:rsidRPr="00B940EA">
        <w:rPr>
          <w:rFonts w:asciiTheme="minorHAnsi" w:hAnsiTheme="minorHAnsi" w:cstheme="minorHAnsi"/>
        </w:rPr>
        <w:t xml:space="preserve"> Herramienta empleada para diagnóstico inicial de la Rectificadora L&amp;R. Elaboración propia con información brindada en la visita inicial.</w:t>
      </w:r>
    </w:p>
    <w:p w14:paraId="3D2C7C59" w14:textId="568C18FD" w:rsidR="00DC64B1" w:rsidRPr="00B940EA" w:rsidRDefault="00DC64B1" w:rsidP="00DC64B1">
      <w:pPr>
        <w:pStyle w:val="Descripcin"/>
        <w:keepNext/>
        <w:spacing w:line="276" w:lineRule="auto"/>
        <w:ind w:firstLine="0"/>
        <w:rPr>
          <w:rStyle w:val="Referenciasutil"/>
        </w:rPr>
      </w:pPr>
    </w:p>
    <w:p w14:paraId="2D7AAFBA" w14:textId="52318773" w:rsidR="00DC64B1" w:rsidRPr="00B940EA" w:rsidRDefault="00DC64B1" w:rsidP="00DC64B1">
      <w:pPr>
        <w:pStyle w:val="Descripcin"/>
        <w:keepNext/>
        <w:rPr>
          <w:rFonts w:asciiTheme="minorHAnsi" w:hAnsiTheme="minorHAnsi" w:cstheme="minorHAnsi"/>
          <w:b w:val="0"/>
          <w:bCs w:val="0"/>
          <w:i/>
          <w:iCs/>
          <w:color w:val="auto"/>
          <w:sz w:val="22"/>
          <w:szCs w:val="22"/>
        </w:rPr>
      </w:pPr>
      <w:bookmarkStart w:id="38" w:name="_Toc230656031"/>
      <w:r w:rsidRPr="00B940EA">
        <w:rPr>
          <w:rFonts w:asciiTheme="minorHAnsi" w:hAnsiTheme="minorHAnsi" w:cstheme="minorHAnsi"/>
          <w:i/>
          <w:iCs/>
          <w:color w:val="auto"/>
          <w:sz w:val="22"/>
          <w:szCs w:val="22"/>
        </w:rPr>
        <w:t xml:space="preserve">Figura </w:t>
      </w:r>
      <w:r w:rsidRPr="00B940EA">
        <w:rPr>
          <w:rFonts w:asciiTheme="minorHAnsi" w:hAnsiTheme="minorHAnsi" w:cstheme="minorHAnsi"/>
          <w:i/>
          <w:iCs/>
          <w:color w:val="auto"/>
          <w:sz w:val="22"/>
          <w:szCs w:val="22"/>
        </w:rPr>
        <w:fldChar w:fldCharType="begin"/>
      </w:r>
      <w:r w:rsidRPr="00B940EA">
        <w:rPr>
          <w:rFonts w:asciiTheme="minorHAnsi" w:hAnsiTheme="minorHAnsi" w:cstheme="minorHAnsi"/>
          <w:i/>
          <w:iCs/>
          <w:color w:val="auto"/>
          <w:sz w:val="22"/>
          <w:szCs w:val="22"/>
        </w:rPr>
        <w:instrText xml:space="preserve"> SEQ Figura \* ARABIC </w:instrText>
      </w:r>
      <w:r w:rsidRPr="00B940EA">
        <w:rPr>
          <w:rFonts w:asciiTheme="minorHAnsi" w:hAnsiTheme="minorHAnsi" w:cstheme="minorHAnsi"/>
          <w:i/>
          <w:iCs/>
          <w:color w:val="auto"/>
          <w:sz w:val="22"/>
          <w:szCs w:val="22"/>
        </w:rPr>
        <w:fldChar w:fldCharType="separate"/>
      </w:r>
      <w:r w:rsidR="005B2647" w:rsidRPr="00B940EA">
        <w:rPr>
          <w:rFonts w:asciiTheme="minorHAnsi" w:hAnsiTheme="minorHAnsi" w:cstheme="minorHAnsi"/>
          <w:i/>
          <w:iCs/>
          <w:noProof/>
          <w:color w:val="auto"/>
          <w:sz w:val="22"/>
          <w:szCs w:val="22"/>
        </w:rPr>
        <w:t>4</w:t>
      </w:r>
      <w:r w:rsidRPr="00B940EA">
        <w:rPr>
          <w:rFonts w:asciiTheme="minorHAnsi" w:hAnsiTheme="minorHAnsi" w:cstheme="minorHAnsi"/>
          <w:i/>
          <w:iCs/>
          <w:color w:val="auto"/>
          <w:sz w:val="22"/>
          <w:szCs w:val="22"/>
        </w:rPr>
        <w:fldChar w:fldCharType="end"/>
      </w:r>
      <w:r w:rsidRPr="00B940EA">
        <w:rPr>
          <w:rFonts w:asciiTheme="minorHAnsi" w:hAnsiTheme="minorHAnsi" w:cstheme="minorHAnsi"/>
          <w:i/>
          <w:iCs/>
          <w:color w:val="auto"/>
          <w:sz w:val="22"/>
          <w:szCs w:val="22"/>
        </w:rPr>
        <w:t>.</w:t>
      </w:r>
      <w:r w:rsidRPr="00B940EA">
        <w:rPr>
          <w:rFonts w:asciiTheme="minorHAnsi" w:hAnsiTheme="minorHAnsi" w:cstheme="minorHAnsi"/>
          <w:b w:val="0"/>
          <w:bCs w:val="0"/>
          <w:i/>
          <w:iCs/>
          <w:color w:val="auto"/>
          <w:sz w:val="22"/>
          <w:szCs w:val="22"/>
        </w:rPr>
        <w:t xml:space="preserve"> Registro fotográfico del diagnóstico inicial</w:t>
      </w:r>
      <w:bookmarkEnd w:id="38"/>
    </w:p>
    <w:p w14:paraId="6EAB349A" w14:textId="77777777" w:rsidR="00DC64B1" w:rsidRPr="00B940EA" w:rsidRDefault="00DC64B1" w:rsidP="00DC64B1">
      <w:pPr>
        <w:spacing w:line="276" w:lineRule="auto"/>
        <w:ind w:firstLine="0"/>
        <w:jc w:val="center"/>
      </w:pPr>
      <w:r w:rsidRPr="00B940EA">
        <w:rPr>
          <w:noProof/>
          <w14:ligatures w14:val="standardContextual"/>
        </w:rPr>
        <w:drawing>
          <wp:inline distT="0" distB="0" distL="0" distR="0" wp14:anchorId="30B210EE" wp14:editId="65E39597">
            <wp:extent cx="5819775" cy="3529965"/>
            <wp:effectExtent l="0" t="0" r="9525" b="0"/>
            <wp:docPr id="167937537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375373" name="Imagen 167937537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14634" cy="3587501"/>
                    </a:xfrm>
                    <a:prstGeom prst="rect">
                      <a:avLst/>
                    </a:prstGeom>
                  </pic:spPr>
                </pic:pic>
              </a:graphicData>
            </a:graphic>
          </wp:inline>
        </w:drawing>
      </w:r>
    </w:p>
    <w:p w14:paraId="390DE2B8" w14:textId="77777777" w:rsidR="00DC64B1" w:rsidRPr="00B940EA" w:rsidRDefault="00DC64B1" w:rsidP="00DC64B1">
      <w:pPr>
        <w:spacing w:line="276" w:lineRule="auto"/>
        <w:rPr>
          <w:rFonts w:asciiTheme="minorHAnsi" w:hAnsiTheme="minorHAnsi" w:cstheme="minorHAnsi"/>
        </w:rPr>
      </w:pPr>
      <w:r w:rsidRPr="00B940EA">
        <w:rPr>
          <w:rFonts w:asciiTheme="minorHAnsi" w:hAnsiTheme="minorHAnsi" w:cstheme="minorHAnsi"/>
          <w:b/>
          <w:bCs/>
        </w:rPr>
        <w:t>Nota.</w:t>
      </w:r>
      <w:r w:rsidRPr="00B940EA">
        <w:rPr>
          <w:rFonts w:asciiTheme="minorHAnsi" w:hAnsiTheme="minorHAnsi" w:cstheme="minorHAnsi"/>
        </w:rPr>
        <w:t xml:space="preserve"> Registro fotográfico del área operativa, maquinaria, estaciones de trabajo y piezas en proceso observadas durante la visita diagnóstica. Elaboración propia, 2026.</w:t>
      </w:r>
    </w:p>
    <w:p w14:paraId="21B303DA" w14:textId="77777777" w:rsidR="00DC64B1" w:rsidRPr="00B940EA" w:rsidRDefault="00DC64B1" w:rsidP="00DC64B1">
      <w:r w:rsidRPr="00B940EA">
        <w:lastRenderedPageBreak/>
        <w:t>Como resultado principal de este objetivo se construyó el árbol del problema, en el cual se identificó como problemática central la ausencia de un modelo formal de planeación y control para la gestión del inventario en proceso, las compras, el MRP, la distribución en planta y el control de producción. A partir de este análisis se reconocieron causas como la falta de programación de trabajos, la inexistencia de criterios claros de priorización, la ausencia de control visual del inventario en proceso, la planeación empírica de las compras y la distribución de planta no orientada al flujo productivo.</w:t>
      </w:r>
    </w:p>
    <w:p w14:paraId="6BA7943D" w14:textId="1E2FC9E5" w:rsidR="00DC64B1" w:rsidRPr="00B940EA" w:rsidRDefault="00DC64B1" w:rsidP="00DC64B1">
      <w:pPr>
        <w:pStyle w:val="Descripcin"/>
        <w:keepNext/>
        <w:rPr>
          <w:b w:val="0"/>
          <w:bCs w:val="0"/>
          <w:i/>
          <w:iCs/>
          <w:color w:val="auto"/>
        </w:rPr>
      </w:pPr>
    </w:p>
    <w:p w14:paraId="6C793AF0" w14:textId="1A03D050" w:rsidR="00DC64B1" w:rsidRPr="00B940EA" w:rsidRDefault="00DC64B1" w:rsidP="001F0FCA">
      <w:pPr>
        <w:pStyle w:val="Descripcin"/>
        <w:keepNext/>
        <w:rPr>
          <w:rFonts w:asciiTheme="minorHAnsi" w:hAnsiTheme="minorHAnsi" w:cstheme="minorHAnsi"/>
          <w:b w:val="0"/>
          <w:bCs w:val="0"/>
          <w:i/>
          <w:iCs/>
          <w:color w:val="auto"/>
          <w:sz w:val="22"/>
          <w:szCs w:val="22"/>
        </w:rPr>
      </w:pPr>
      <w:bookmarkStart w:id="39" w:name="_Toc230656032"/>
      <w:r w:rsidRPr="00B940EA">
        <w:rPr>
          <w:rFonts w:asciiTheme="minorHAnsi" w:hAnsiTheme="minorHAnsi" w:cstheme="minorHAnsi"/>
          <w:i/>
          <w:iCs/>
          <w:color w:val="auto"/>
          <w:sz w:val="22"/>
          <w:szCs w:val="22"/>
        </w:rPr>
        <w:t xml:space="preserve">Figura </w:t>
      </w:r>
      <w:r w:rsidRPr="00B940EA">
        <w:rPr>
          <w:rFonts w:asciiTheme="minorHAnsi" w:hAnsiTheme="minorHAnsi" w:cstheme="minorHAnsi"/>
          <w:i/>
          <w:iCs/>
          <w:color w:val="auto"/>
          <w:sz w:val="22"/>
          <w:szCs w:val="22"/>
        </w:rPr>
        <w:fldChar w:fldCharType="begin"/>
      </w:r>
      <w:r w:rsidRPr="00B940EA">
        <w:rPr>
          <w:rFonts w:asciiTheme="minorHAnsi" w:hAnsiTheme="minorHAnsi" w:cstheme="minorHAnsi"/>
          <w:i/>
          <w:iCs/>
          <w:color w:val="auto"/>
          <w:sz w:val="22"/>
          <w:szCs w:val="22"/>
        </w:rPr>
        <w:instrText xml:space="preserve"> SEQ Figura \* ARABIC </w:instrText>
      </w:r>
      <w:r w:rsidRPr="00B940EA">
        <w:rPr>
          <w:rFonts w:asciiTheme="minorHAnsi" w:hAnsiTheme="minorHAnsi" w:cstheme="minorHAnsi"/>
          <w:i/>
          <w:iCs/>
          <w:color w:val="auto"/>
          <w:sz w:val="22"/>
          <w:szCs w:val="22"/>
        </w:rPr>
        <w:fldChar w:fldCharType="separate"/>
      </w:r>
      <w:r w:rsidR="005B2647" w:rsidRPr="00B940EA">
        <w:rPr>
          <w:rFonts w:asciiTheme="minorHAnsi" w:hAnsiTheme="minorHAnsi" w:cstheme="minorHAnsi"/>
          <w:i/>
          <w:iCs/>
          <w:noProof/>
          <w:color w:val="auto"/>
          <w:sz w:val="22"/>
          <w:szCs w:val="22"/>
        </w:rPr>
        <w:t>5</w:t>
      </w:r>
      <w:r w:rsidRPr="00B940EA">
        <w:rPr>
          <w:rFonts w:asciiTheme="minorHAnsi" w:hAnsiTheme="minorHAnsi" w:cstheme="minorHAnsi"/>
          <w:i/>
          <w:iCs/>
          <w:color w:val="auto"/>
          <w:sz w:val="22"/>
          <w:szCs w:val="22"/>
        </w:rPr>
        <w:fldChar w:fldCharType="end"/>
      </w:r>
      <w:r w:rsidRPr="00B940EA">
        <w:rPr>
          <w:rFonts w:asciiTheme="minorHAnsi" w:hAnsiTheme="minorHAnsi" w:cstheme="minorHAnsi"/>
          <w:i/>
          <w:iCs/>
          <w:color w:val="auto"/>
          <w:sz w:val="22"/>
          <w:szCs w:val="22"/>
        </w:rPr>
        <w:t>.</w:t>
      </w:r>
      <w:r w:rsidRPr="00B940EA">
        <w:rPr>
          <w:rFonts w:asciiTheme="minorHAnsi" w:hAnsiTheme="minorHAnsi" w:cstheme="minorHAnsi"/>
          <w:b w:val="0"/>
          <w:bCs w:val="0"/>
          <w:i/>
          <w:iCs/>
          <w:color w:val="auto"/>
          <w:sz w:val="22"/>
          <w:szCs w:val="22"/>
        </w:rPr>
        <w:t xml:space="preserve"> Árbol del problema de Rectificadora L&amp;R</w:t>
      </w:r>
      <w:bookmarkEnd w:id="39"/>
    </w:p>
    <w:p w14:paraId="16EEE465" w14:textId="77777777" w:rsidR="00DC64B1" w:rsidRPr="00B940EA" w:rsidRDefault="00DC64B1" w:rsidP="00DC64B1">
      <w:pPr>
        <w:spacing w:line="276" w:lineRule="auto"/>
        <w:ind w:firstLine="0"/>
        <w:jc w:val="center"/>
      </w:pPr>
      <w:r w:rsidRPr="00B940EA">
        <w:rPr>
          <w:noProof/>
        </w:rPr>
        <w:drawing>
          <wp:inline distT="0" distB="0" distL="0" distR="0" wp14:anchorId="51959825" wp14:editId="4E5A9323">
            <wp:extent cx="5882020" cy="4419593"/>
            <wp:effectExtent l="19050" t="19050" r="23495" b="19685"/>
            <wp:docPr id="2581890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189019" name=""/>
                    <pic:cNvPicPr/>
                  </pic:nvPicPr>
                  <pic:blipFill>
                    <a:blip r:embed="rId19"/>
                    <a:stretch>
                      <a:fillRect/>
                    </a:stretch>
                  </pic:blipFill>
                  <pic:spPr>
                    <a:xfrm>
                      <a:off x="0" y="0"/>
                      <a:ext cx="5896646" cy="4430583"/>
                    </a:xfrm>
                    <a:prstGeom prst="rect">
                      <a:avLst/>
                    </a:prstGeom>
                    <a:ln>
                      <a:solidFill>
                        <a:schemeClr val="bg2"/>
                      </a:solidFill>
                    </a:ln>
                  </pic:spPr>
                </pic:pic>
              </a:graphicData>
            </a:graphic>
          </wp:inline>
        </w:drawing>
      </w:r>
    </w:p>
    <w:p w14:paraId="65BCB076" w14:textId="77777777" w:rsidR="00DC64B1" w:rsidRPr="00B940EA" w:rsidRDefault="00DC64B1" w:rsidP="00DC64B1">
      <w:pPr>
        <w:spacing w:line="276" w:lineRule="auto"/>
        <w:rPr>
          <w:rFonts w:asciiTheme="minorHAnsi" w:hAnsiTheme="minorHAnsi" w:cstheme="minorHAnsi"/>
        </w:rPr>
      </w:pPr>
      <w:r w:rsidRPr="00B940EA">
        <w:rPr>
          <w:rFonts w:asciiTheme="minorHAnsi" w:hAnsiTheme="minorHAnsi" w:cstheme="minorHAnsi"/>
          <w:b/>
          <w:bCs/>
        </w:rPr>
        <w:t>Nota.</w:t>
      </w:r>
      <w:r w:rsidRPr="00B940EA">
        <w:rPr>
          <w:rFonts w:asciiTheme="minorHAnsi" w:hAnsiTheme="minorHAnsi" w:cstheme="minorHAnsi"/>
        </w:rPr>
        <w:t xml:space="preserve"> Elaboración propia con base en la entrevista diagnóstica, la observación directa y el recorrido realizado en la empresa.</w:t>
      </w:r>
    </w:p>
    <w:p w14:paraId="12CA7A6F" w14:textId="77777777" w:rsidR="00DC64B1" w:rsidRPr="00B940EA" w:rsidRDefault="00DC64B1" w:rsidP="00DC64B1"/>
    <w:p w14:paraId="74F8A29A" w14:textId="16F86974" w:rsidR="001F0FCA" w:rsidRPr="00B940EA" w:rsidRDefault="00DC64B1" w:rsidP="001F0FCA">
      <w:pPr>
        <w:pStyle w:val="Ttulo2"/>
      </w:pPr>
      <w:bookmarkStart w:id="40" w:name="_Toc230656370"/>
      <w:r w:rsidRPr="00B940EA">
        <w:rPr>
          <w:rStyle w:val="Ttulo2Car"/>
          <w:b/>
          <w:bCs/>
        </w:rPr>
        <w:lastRenderedPageBreak/>
        <w:t>Factores de Macro Localización</w:t>
      </w:r>
      <w:bookmarkEnd w:id="40"/>
    </w:p>
    <w:p w14:paraId="7CC7A673" w14:textId="25ACE5CD" w:rsidR="00DC64B1" w:rsidRPr="00B940EA" w:rsidRDefault="00DC64B1" w:rsidP="00DC64B1">
      <w:r w:rsidRPr="00B940EA">
        <w:t xml:space="preserve">Actualmente la empresa L &amp; R está ubicada en Medellín Antioquia, en la Calle 36 #50-65, barrio La Candelaria. A continuación, se analizan de los principales factores son: </w:t>
      </w:r>
    </w:p>
    <w:p w14:paraId="1249777A" w14:textId="77777777" w:rsidR="00DC64B1" w:rsidRPr="00B940EA" w:rsidRDefault="00DC64B1" w:rsidP="00DC64B1">
      <w:pPr>
        <w:pStyle w:val="Prrafodelista"/>
        <w:numPr>
          <w:ilvl w:val="0"/>
          <w:numId w:val="9"/>
        </w:numPr>
        <w:jc w:val="left"/>
        <w:rPr>
          <w:rFonts w:eastAsia="Times New Roman"/>
        </w:rPr>
      </w:pPr>
      <w:r w:rsidRPr="00B940EA">
        <w:rPr>
          <w:rFonts w:eastAsia="Times New Roman"/>
        </w:rPr>
        <w:t>Acceso a materia prima y clientes: cercanía a talleres, concesionarios, empresas de transporte, sector automotor e industrial.</w:t>
      </w:r>
    </w:p>
    <w:p w14:paraId="277933CD" w14:textId="77777777" w:rsidR="00DC64B1" w:rsidRPr="00B940EA" w:rsidRDefault="00DC64B1" w:rsidP="00DC64B1">
      <w:pPr>
        <w:pStyle w:val="Prrafodelista"/>
        <w:numPr>
          <w:ilvl w:val="0"/>
          <w:numId w:val="9"/>
        </w:numPr>
        <w:jc w:val="left"/>
        <w:rPr>
          <w:rFonts w:eastAsia="Times New Roman"/>
        </w:rPr>
      </w:pPr>
      <w:r w:rsidRPr="00B940EA">
        <w:rPr>
          <w:rFonts w:eastAsia="Times New Roman"/>
        </w:rPr>
        <w:t>Disponibilidad de mano de obra calificada: mecánicos, técnicos, ingenieros y operarios especializados.</w:t>
      </w:r>
    </w:p>
    <w:p w14:paraId="6FC506F4" w14:textId="77777777" w:rsidR="00DC64B1" w:rsidRPr="00B940EA" w:rsidRDefault="00DC64B1" w:rsidP="00DC64B1">
      <w:pPr>
        <w:pStyle w:val="Prrafodelista"/>
        <w:numPr>
          <w:ilvl w:val="0"/>
          <w:numId w:val="9"/>
        </w:numPr>
        <w:jc w:val="left"/>
        <w:rPr>
          <w:rFonts w:eastAsia="Times New Roman"/>
        </w:rPr>
      </w:pPr>
      <w:r w:rsidRPr="00B940EA">
        <w:rPr>
          <w:rFonts w:eastAsia="Times New Roman"/>
        </w:rPr>
        <w:t>Infraestructura vial y de transporte: autopistas, cercanía a puertos secos, aeropuertos y carreteras principales.</w:t>
      </w:r>
    </w:p>
    <w:p w14:paraId="74A8A36B" w14:textId="77777777" w:rsidR="00DC64B1" w:rsidRPr="00B940EA" w:rsidRDefault="00DC64B1" w:rsidP="00DC64B1">
      <w:pPr>
        <w:pStyle w:val="Prrafodelista"/>
        <w:numPr>
          <w:ilvl w:val="0"/>
          <w:numId w:val="9"/>
        </w:numPr>
        <w:jc w:val="left"/>
        <w:rPr>
          <w:rFonts w:eastAsia="Times New Roman"/>
        </w:rPr>
      </w:pPr>
      <w:r w:rsidRPr="00B940EA">
        <w:rPr>
          <w:rFonts w:eastAsia="Times New Roman"/>
        </w:rPr>
        <w:t>Costos de operación: arriendo, servicios públicos, impuestos, incentivos gubernamentales.</w:t>
      </w:r>
    </w:p>
    <w:p w14:paraId="0492258E" w14:textId="77777777" w:rsidR="00DC64B1" w:rsidRPr="00B940EA" w:rsidRDefault="00DC64B1" w:rsidP="00DC64B1">
      <w:pPr>
        <w:pStyle w:val="Prrafodelista"/>
        <w:numPr>
          <w:ilvl w:val="0"/>
          <w:numId w:val="9"/>
        </w:numPr>
        <w:jc w:val="left"/>
        <w:rPr>
          <w:rFonts w:eastAsia="Times New Roman"/>
        </w:rPr>
      </w:pPr>
      <w:r w:rsidRPr="00B940EA">
        <w:rPr>
          <w:rFonts w:eastAsia="Times New Roman"/>
        </w:rPr>
        <w:t>Aspectos ambientales y normativos: restricciones por ruido, residuos aceitosos y emisiones atmosféricas.</w:t>
      </w:r>
    </w:p>
    <w:p w14:paraId="75B7586D" w14:textId="77777777" w:rsidR="00DC64B1" w:rsidRPr="00B940EA" w:rsidRDefault="00DC64B1" w:rsidP="00DC64B1">
      <w:pPr>
        <w:pStyle w:val="Prrafodelista"/>
        <w:numPr>
          <w:ilvl w:val="0"/>
          <w:numId w:val="9"/>
        </w:numPr>
        <w:jc w:val="left"/>
        <w:rPr>
          <w:rFonts w:eastAsia="Times New Roman"/>
        </w:rPr>
      </w:pPr>
      <w:r w:rsidRPr="00B940EA">
        <w:rPr>
          <w:rFonts w:eastAsia="Times New Roman"/>
        </w:rPr>
        <w:t>Seguridad y estabilidad social: nivel de riesgo de la región.</w:t>
      </w:r>
    </w:p>
    <w:p w14:paraId="15C8555F" w14:textId="77777777" w:rsidR="00DC64B1" w:rsidRPr="00B940EA" w:rsidRDefault="00DC64B1" w:rsidP="00DC64B1">
      <w:pPr>
        <w:pStyle w:val="Prrafodelista"/>
        <w:numPr>
          <w:ilvl w:val="0"/>
          <w:numId w:val="9"/>
        </w:numPr>
        <w:jc w:val="left"/>
        <w:rPr>
          <w:rFonts w:eastAsia="Times New Roman"/>
        </w:rPr>
      </w:pPr>
      <w:r w:rsidRPr="00B940EA">
        <w:rPr>
          <w:rFonts w:eastAsia="Times New Roman"/>
        </w:rPr>
        <w:t>Acceso a servicios complementarios: proveedores de repuestos, talleres asociados, universidades técnicas.</w:t>
      </w:r>
    </w:p>
    <w:p w14:paraId="47598346" w14:textId="77777777" w:rsidR="001F0FCA" w:rsidRPr="00B940EA" w:rsidRDefault="00DC64B1" w:rsidP="001F0FCA">
      <w:pPr>
        <w:pStyle w:val="Ttulo2"/>
      </w:pPr>
      <w:bookmarkStart w:id="41" w:name="_Toc230656371"/>
      <w:r w:rsidRPr="00B940EA">
        <w:t>Criterios de Micro Localización</w:t>
      </w:r>
      <w:bookmarkEnd w:id="41"/>
    </w:p>
    <w:p w14:paraId="417FD615" w14:textId="0ABE734A" w:rsidR="00DC64B1" w:rsidRPr="00B940EA" w:rsidRDefault="00DC64B1" w:rsidP="00DC64B1">
      <w:pPr>
        <w:rPr>
          <w:rFonts w:eastAsia="Times New Roman"/>
        </w:rPr>
      </w:pPr>
      <w:r w:rsidRPr="00B940EA">
        <w:rPr>
          <w:rFonts w:eastAsia="Times New Roman"/>
        </w:rPr>
        <w:t>Aplicados a nivel ciudad/zona dentro de la región: Cercanía a vías principales (tránsito de carga y clientes).</w:t>
      </w:r>
    </w:p>
    <w:p w14:paraId="6044C2C9" w14:textId="77777777" w:rsidR="00DC64B1" w:rsidRPr="00B940EA" w:rsidRDefault="00DC64B1" w:rsidP="00DC64B1">
      <w:pPr>
        <w:pStyle w:val="Prrafodelista"/>
        <w:numPr>
          <w:ilvl w:val="0"/>
          <w:numId w:val="14"/>
        </w:numPr>
        <w:tabs>
          <w:tab w:val="left" w:pos="709"/>
        </w:tabs>
        <w:ind w:hanging="1003"/>
        <w:jc w:val="left"/>
        <w:rPr>
          <w:rFonts w:eastAsia="Times New Roman"/>
        </w:rPr>
      </w:pPr>
      <w:r w:rsidRPr="00B940EA">
        <w:rPr>
          <w:rFonts w:eastAsia="Times New Roman"/>
        </w:rPr>
        <w:t>Disponibilidad de bodegas/terrenos industriales adecuados para maquinaria pesada.</w:t>
      </w:r>
    </w:p>
    <w:p w14:paraId="48F18D15" w14:textId="77777777" w:rsidR="00DC64B1" w:rsidRPr="00B940EA" w:rsidRDefault="00DC64B1" w:rsidP="00DC64B1">
      <w:pPr>
        <w:pStyle w:val="Prrafodelista"/>
        <w:numPr>
          <w:ilvl w:val="0"/>
          <w:numId w:val="14"/>
        </w:numPr>
        <w:tabs>
          <w:tab w:val="left" w:pos="709"/>
        </w:tabs>
        <w:ind w:hanging="1003"/>
        <w:jc w:val="left"/>
        <w:rPr>
          <w:rFonts w:eastAsia="Times New Roman"/>
        </w:rPr>
      </w:pPr>
      <w:r w:rsidRPr="00B940EA">
        <w:rPr>
          <w:rFonts w:eastAsia="Times New Roman"/>
        </w:rPr>
        <w:t>Servicios públicos confiables (energía trifásica, agua, gas, conectividad).</w:t>
      </w:r>
    </w:p>
    <w:p w14:paraId="75BE4654" w14:textId="77777777" w:rsidR="00DC64B1" w:rsidRPr="00B940EA" w:rsidRDefault="00DC64B1" w:rsidP="00DC64B1">
      <w:pPr>
        <w:pStyle w:val="Prrafodelista"/>
        <w:numPr>
          <w:ilvl w:val="0"/>
          <w:numId w:val="14"/>
        </w:numPr>
        <w:tabs>
          <w:tab w:val="left" w:pos="709"/>
        </w:tabs>
        <w:ind w:hanging="1003"/>
        <w:jc w:val="left"/>
        <w:rPr>
          <w:rFonts w:eastAsia="Times New Roman"/>
        </w:rPr>
      </w:pPr>
      <w:r w:rsidRPr="00B940EA">
        <w:rPr>
          <w:rFonts w:eastAsia="Times New Roman"/>
        </w:rPr>
        <w:t>Espacio para expansión de la planta.</w:t>
      </w:r>
    </w:p>
    <w:p w14:paraId="1F9CED58" w14:textId="77777777" w:rsidR="00DC64B1" w:rsidRPr="00B940EA" w:rsidRDefault="00DC64B1" w:rsidP="00DC64B1">
      <w:pPr>
        <w:pStyle w:val="Prrafodelista"/>
        <w:numPr>
          <w:ilvl w:val="0"/>
          <w:numId w:val="14"/>
        </w:numPr>
        <w:tabs>
          <w:tab w:val="left" w:pos="709"/>
        </w:tabs>
        <w:ind w:hanging="1003"/>
        <w:jc w:val="left"/>
        <w:rPr>
          <w:rFonts w:eastAsia="Times New Roman"/>
        </w:rPr>
      </w:pPr>
      <w:r w:rsidRPr="00B940EA">
        <w:rPr>
          <w:rFonts w:eastAsia="Times New Roman"/>
        </w:rPr>
        <w:t>Seguridad del entorno (zonas industriales mejor valoradas que barrios residenciales).</w:t>
      </w:r>
    </w:p>
    <w:p w14:paraId="624A00F0" w14:textId="77777777" w:rsidR="00DC64B1" w:rsidRPr="00B940EA" w:rsidRDefault="00DC64B1" w:rsidP="00DC64B1">
      <w:pPr>
        <w:pStyle w:val="Prrafodelista"/>
        <w:numPr>
          <w:ilvl w:val="0"/>
          <w:numId w:val="14"/>
        </w:numPr>
        <w:tabs>
          <w:tab w:val="left" w:pos="709"/>
        </w:tabs>
        <w:ind w:hanging="1003"/>
        <w:jc w:val="left"/>
        <w:rPr>
          <w:rFonts w:eastAsia="Times New Roman"/>
        </w:rPr>
      </w:pPr>
      <w:r w:rsidRPr="00B940EA">
        <w:rPr>
          <w:rFonts w:eastAsia="Times New Roman"/>
        </w:rPr>
        <w:t>Proximidad a clientes y proveedores en la misma ciudad.</w:t>
      </w:r>
    </w:p>
    <w:p w14:paraId="4C12EB53" w14:textId="77777777" w:rsidR="00DC64B1" w:rsidRPr="00B940EA" w:rsidRDefault="00DC64B1" w:rsidP="00DC64B1">
      <w:pPr>
        <w:pStyle w:val="Prrafodelista"/>
        <w:numPr>
          <w:ilvl w:val="0"/>
          <w:numId w:val="14"/>
        </w:numPr>
        <w:tabs>
          <w:tab w:val="left" w:pos="709"/>
        </w:tabs>
        <w:ind w:hanging="1003"/>
        <w:jc w:val="left"/>
        <w:rPr>
          <w:rFonts w:eastAsia="Times New Roman"/>
        </w:rPr>
      </w:pPr>
      <w:r w:rsidRPr="00B940EA">
        <w:rPr>
          <w:rFonts w:eastAsia="Times New Roman"/>
        </w:rPr>
        <w:t>Costo de alquiler/compra del terreno u oficinas.</w:t>
      </w:r>
    </w:p>
    <w:p w14:paraId="0CDABDD3" w14:textId="77777777" w:rsidR="00DC64B1" w:rsidRPr="00B940EA" w:rsidRDefault="00DC64B1" w:rsidP="00DC64B1">
      <w:pPr>
        <w:pStyle w:val="Prrafodelista"/>
        <w:numPr>
          <w:ilvl w:val="0"/>
          <w:numId w:val="14"/>
        </w:numPr>
        <w:tabs>
          <w:tab w:val="left" w:pos="709"/>
        </w:tabs>
        <w:ind w:hanging="1003"/>
        <w:jc w:val="left"/>
        <w:rPr>
          <w:rFonts w:eastAsia="Times New Roman"/>
        </w:rPr>
      </w:pPr>
      <w:r w:rsidRPr="00B940EA">
        <w:rPr>
          <w:rFonts w:eastAsia="Times New Roman"/>
        </w:rPr>
        <w:lastRenderedPageBreak/>
        <w:t>Normatividad local (uso del suelo, licencias ambientales).</w:t>
      </w:r>
    </w:p>
    <w:p w14:paraId="3EB105FE" w14:textId="77777777" w:rsidR="00DC64B1" w:rsidRPr="00B940EA" w:rsidRDefault="00DC64B1" w:rsidP="00DC64B1">
      <w:r w:rsidRPr="00B940EA">
        <w:t>El análisis del árbol del problema permitió evidenciar que las causas identificadas generan efectos directos sobre la operación, tales como retrasos en las entregas, reprocesos, tiempos muertos, compras urgentes, sobrecarga operativa, dificultad para controlar el avance de los trabajos y menor capacidad de respuesta al cliente. Este resultado permitió delimitar técnicamente la propuesta de mejora y orientar los objetivos posteriores hacia el análisis del layout, los flujos de proceso, la planeación de materiales y el control de producción.</w:t>
      </w:r>
    </w:p>
    <w:p w14:paraId="68575EDC" w14:textId="7ADF132E" w:rsidR="001F0FCA" w:rsidRPr="00B940EA" w:rsidRDefault="00DC64B1" w:rsidP="001F0FCA">
      <w:r w:rsidRPr="00B940EA">
        <w:t>El alcance logrado en este objetivo fue la caracterización inicial de la situación actual de la empresa y la identificación de los principales factores que afectan la eficiencia operativa. Con este diagnóstico se obtuvo una base técnica para justificar la necesidad de diseñar herramientas de planeación y control acordes con las condiciones reales de Rectificadora L&amp;R.</w:t>
      </w:r>
      <w:r w:rsidR="001F0FCA" w:rsidRPr="00B940EA">
        <w:br w:type="page"/>
      </w:r>
    </w:p>
    <w:p w14:paraId="31873CE3" w14:textId="77777777" w:rsidR="009668A8" w:rsidRPr="00B940EA" w:rsidRDefault="00CD72A5" w:rsidP="00CD72A5">
      <w:pPr>
        <w:pStyle w:val="Ttulo1"/>
        <w:numPr>
          <w:ilvl w:val="0"/>
          <w:numId w:val="0"/>
        </w:numPr>
        <w:ind w:left="432"/>
      </w:pPr>
      <w:bookmarkStart w:id="42" w:name="_Toc64540255"/>
      <w:bookmarkStart w:id="43" w:name="_Toc230656372"/>
      <w:r w:rsidRPr="00B940EA">
        <w:lastRenderedPageBreak/>
        <w:t>CAPÍTULO II</w:t>
      </w:r>
      <w:bookmarkEnd w:id="42"/>
      <w:bookmarkEnd w:id="43"/>
    </w:p>
    <w:p w14:paraId="2C379DDE" w14:textId="5C45B617" w:rsidR="00181528" w:rsidRPr="00B940EA" w:rsidRDefault="003F0FDA" w:rsidP="003F0FDA">
      <w:pPr>
        <w:pStyle w:val="Ttulo1"/>
      </w:pPr>
      <w:bookmarkStart w:id="44" w:name="_Toc64540256"/>
      <w:bookmarkStart w:id="45" w:name="_Toc230656373"/>
      <w:r w:rsidRPr="00B940EA">
        <w:t>Identificar a través del levantamiento y caracterización del layout actual los flujos, recorridos y estaciones críticas</w:t>
      </w:r>
      <w:bookmarkEnd w:id="44"/>
      <w:bookmarkEnd w:id="45"/>
    </w:p>
    <w:tbl>
      <w:tblPr>
        <w:tblStyle w:val="Tabladelista3-nfasis5"/>
        <w:tblW w:w="4878" w:type="pct"/>
        <w:jc w:val="center"/>
        <w:tblBorders>
          <w:top w:val="single" w:sz="4" w:space="0" w:color="00B0F0"/>
          <w:left w:val="single" w:sz="4" w:space="0" w:color="00B0F0"/>
          <w:bottom w:val="single" w:sz="4" w:space="0" w:color="00B0F0"/>
          <w:right w:val="single" w:sz="4" w:space="0" w:color="00B0F0"/>
        </w:tblBorders>
        <w:tblLook w:val="04A0" w:firstRow="1" w:lastRow="0" w:firstColumn="1" w:lastColumn="0" w:noHBand="0" w:noVBand="1"/>
      </w:tblPr>
      <w:tblGrid>
        <w:gridCol w:w="9122"/>
      </w:tblGrid>
      <w:tr w:rsidR="00DC64B1" w:rsidRPr="00B940EA" w14:paraId="54B0B84C" w14:textId="77777777" w:rsidTr="00DC64B1">
        <w:trPr>
          <w:cnfStyle w:val="100000000000" w:firstRow="1" w:lastRow="0" w:firstColumn="0" w:lastColumn="0" w:oddVBand="0" w:evenVBand="0" w:oddHBand="0" w:evenHBand="0" w:firstRowFirstColumn="0" w:firstRowLastColumn="0" w:lastRowFirstColumn="0" w:lastRowLastColumn="0"/>
          <w:trHeight w:val="145"/>
          <w:jc w:val="center"/>
        </w:trPr>
        <w:tc>
          <w:tcPr>
            <w:cnfStyle w:val="001000000100" w:firstRow="0" w:lastRow="0" w:firstColumn="1" w:lastColumn="0" w:oddVBand="0" w:evenVBand="0" w:oddHBand="0" w:evenHBand="0" w:firstRowFirstColumn="1" w:firstRowLastColumn="0" w:lastRowFirstColumn="0" w:lastRowLastColumn="0"/>
            <w:tcW w:w="5000" w:type="pct"/>
            <w:tcBorders>
              <w:bottom w:val="none" w:sz="0" w:space="0" w:color="auto"/>
              <w:right w:val="none" w:sz="0" w:space="0" w:color="auto"/>
            </w:tcBorders>
            <w:noWrap/>
            <w:hideMark/>
          </w:tcPr>
          <w:p w14:paraId="19D9D442" w14:textId="77777777" w:rsidR="00DC64B1" w:rsidRPr="00B940EA" w:rsidRDefault="00DC64B1" w:rsidP="00A32F48">
            <w:pPr>
              <w:jc w:val="center"/>
              <w:rPr>
                <w:rFonts w:eastAsia="Times New Roman" w:cs="Calibri"/>
                <w:color w:val="FFFFFF"/>
                <w:lang w:eastAsia="es-CO"/>
              </w:rPr>
            </w:pPr>
            <w:r w:rsidRPr="00B940EA">
              <w:rPr>
                <w:rFonts w:eastAsia="Times New Roman" w:cs="Calibri"/>
                <w:lang w:eastAsia="es-CO"/>
              </w:rPr>
              <w:t>Fase CDIO Diseñar</w:t>
            </w:r>
          </w:p>
        </w:tc>
      </w:tr>
      <w:tr w:rsidR="00DC64B1" w:rsidRPr="00B940EA" w14:paraId="4EB47EDB" w14:textId="77777777" w:rsidTr="00DC64B1">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bottom w:val="none" w:sz="0" w:space="0" w:color="auto"/>
              <w:right w:val="none" w:sz="0" w:space="0" w:color="auto"/>
            </w:tcBorders>
            <w:hideMark/>
          </w:tcPr>
          <w:p w14:paraId="1A9B3106" w14:textId="4ADE69DC" w:rsidR="00DC64B1" w:rsidRPr="00B940EA" w:rsidRDefault="00DC64B1" w:rsidP="00A32F48">
            <w:pPr>
              <w:rPr>
                <w:rFonts w:eastAsia="Times New Roman" w:cs="Calibri"/>
                <w:b w:val="0"/>
                <w:bCs w:val="0"/>
                <w:color w:val="000000"/>
                <w:lang w:eastAsia="es-CO"/>
              </w:rPr>
            </w:pPr>
            <w:r w:rsidRPr="00B940EA">
              <w:rPr>
                <w:b w:val="0"/>
                <w:bCs w:val="0"/>
              </w:rPr>
              <w:t xml:space="preserve">Figura </w:t>
            </w:r>
            <w:r w:rsidR="00C42D3C">
              <w:rPr>
                <w:b w:val="0"/>
                <w:bCs w:val="0"/>
              </w:rPr>
              <w:t>6</w:t>
            </w:r>
            <w:r w:rsidRPr="00B940EA">
              <w:rPr>
                <w:b w:val="0"/>
                <w:bCs w:val="0"/>
              </w:rPr>
              <w:t>. Diagrama de flujo del proceso productivo de Rectificadora L&amp;R</w:t>
            </w:r>
          </w:p>
        </w:tc>
      </w:tr>
      <w:tr w:rsidR="00DC64B1" w:rsidRPr="00B940EA" w14:paraId="5372C977" w14:textId="77777777" w:rsidTr="00DC64B1">
        <w:trPr>
          <w:trHeight w:val="292"/>
          <w:jc w:val="center"/>
        </w:trPr>
        <w:tc>
          <w:tcPr>
            <w:cnfStyle w:val="001000000000" w:firstRow="0" w:lastRow="0" w:firstColumn="1" w:lastColumn="0" w:oddVBand="0" w:evenVBand="0" w:oddHBand="0" w:evenHBand="0" w:firstRowFirstColumn="0" w:firstRowLastColumn="0" w:lastRowFirstColumn="0" w:lastRowLastColumn="0"/>
            <w:tcW w:w="5000" w:type="pct"/>
            <w:tcBorders>
              <w:right w:val="none" w:sz="0" w:space="0" w:color="auto"/>
            </w:tcBorders>
            <w:hideMark/>
          </w:tcPr>
          <w:p w14:paraId="7D7382ED" w14:textId="1C5ED87A" w:rsidR="00DC64B1" w:rsidRPr="00B940EA" w:rsidRDefault="00DC64B1" w:rsidP="00A32F48">
            <w:pPr>
              <w:rPr>
                <w:rFonts w:eastAsia="Times New Roman" w:cs="Calibri"/>
                <w:b w:val="0"/>
                <w:bCs w:val="0"/>
                <w:color w:val="000000"/>
                <w:lang w:eastAsia="es-CO"/>
              </w:rPr>
            </w:pPr>
            <w:r w:rsidRPr="00B940EA">
              <w:rPr>
                <w:b w:val="0"/>
                <w:bCs w:val="0"/>
              </w:rPr>
              <w:t xml:space="preserve">Tabla </w:t>
            </w:r>
            <w:r w:rsidR="00C42D3C">
              <w:rPr>
                <w:b w:val="0"/>
                <w:bCs w:val="0"/>
              </w:rPr>
              <w:t>3</w:t>
            </w:r>
            <w:r w:rsidRPr="00B940EA">
              <w:rPr>
                <w:b w:val="0"/>
                <w:bCs w:val="0"/>
              </w:rPr>
              <w:t>. SIPOC del proceso productivo de Rectificadora L&amp;R</w:t>
            </w:r>
          </w:p>
        </w:tc>
      </w:tr>
      <w:tr w:rsidR="00DC64B1" w:rsidRPr="00B940EA" w14:paraId="3CD9720A" w14:textId="77777777" w:rsidTr="00DC64B1">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bottom w:val="none" w:sz="0" w:space="0" w:color="auto"/>
              <w:right w:val="none" w:sz="0" w:space="0" w:color="auto"/>
            </w:tcBorders>
            <w:hideMark/>
          </w:tcPr>
          <w:p w14:paraId="13BACE81" w14:textId="77777777" w:rsidR="00C42D3C" w:rsidRDefault="00DC64B1" w:rsidP="00A32F48">
            <w:r w:rsidRPr="00B940EA">
              <w:rPr>
                <w:b w:val="0"/>
                <w:bCs w:val="0"/>
              </w:rPr>
              <w:t>Ilustración 3. Layout actual de la compañía - Planta baja</w:t>
            </w:r>
          </w:p>
          <w:p w14:paraId="75A7AE5F" w14:textId="0090D92C" w:rsidR="00DC64B1" w:rsidRPr="00B940EA" w:rsidRDefault="00DC64B1" w:rsidP="00C42D3C">
            <w:pPr>
              <w:rPr>
                <w:rFonts w:eastAsia="Times New Roman" w:cs="Calibri"/>
                <w:b w:val="0"/>
                <w:bCs w:val="0"/>
                <w:color w:val="000000"/>
                <w:lang w:eastAsia="es-CO"/>
              </w:rPr>
            </w:pPr>
            <w:r w:rsidRPr="00B940EA">
              <w:rPr>
                <w:b w:val="0"/>
                <w:bCs w:val="0"/>
              </w:rPr>
              <w:t>Ilustración 4. Layout actual de la compañía - Planta alta</w:t>
            </w:r>
          </w:p>
        </w:tc>
      </w:tr>
      <w:tr w:rsidR="00DC64B1" w:rsidRPr="00B940EA" w14:paraId="6F55C048" w14:textId="77777777" w:rsidTr="00DC64B1">
        <w:trPr>
          <w:trHeight w:val="145"/>
          <w:jc w:val="center"/>
        </w:trPr>
        <w:tc>
          <w:tcPr>
            <w:cnfStyle w:val="001000000000" w:firstRow="0" w:lastRow="0" w:firstColumn="1" w:lastColumn="0" w:oddVBand="0" w:evenVBand="0" w:oddHBand="0" w:evenHBand="0" w:firstRowFirstColumn="0" w:firstRowLastColumn="0" w:lastRowFirstColumn="0" w:lastRowLastColumn="0"/>
            <w:tcW w:w="5000" w:type="pct"/>
            <w:tcBorders>
              <w:right w:val="none" w:sz="0" w:space="0" w:color="auto"/>
            </w:tcBorders>
            <w:hideMark/>
          </w:tcPr>
          <w:p w14:paraId="7CF8C976" w14:textId="77777777" w:rsidR="00DC64B1" w:rsidRPr="00B940EA" w:rsidRDefault="00DC64B1" w:rsidP="00A32F48">
            <w:pPr>
              <w:rPr>
                <w:rFonts w:eastAsia="Times New Roman" w:cs="Calibri"/>
                <w:b w:val="0"/>
                <w:bCs w:val="0"/>
                <w:color w:val="000000"/>
                <w:lang w:eastAsia="es-CO"/>
              </w:rPr>
            </w:pPr>
            <w:r w:rsidRPr="00B940EA">
              <w:rPr>
                <w:b w:val="0"/>
                <w:bCs w:val="0"/>
              </w:rPr>
              <w:t>Ilustración 5. Diagrama de cuerdas</w:t>
            </w:r>
          </w:p>
        </w:tc>
      </w:tr>
      <w:tr w:rsidR="00DC64B1" w:rsidRPr="00B940EA" w14:paraId="70596500" w14:textId="77777777" w:rsidTr="00DC64B1">
        <w:trPr>
          <w:cnfStyle w:val="000000100000" w:firstRow="0" w:lastRow="0" w:firstColumn="0" w:lastColumn="0" w:oddVBand="0" w:evenVBand="0" w:oddHBand="1" w:evenHBand="0" w:firstRowFirstColumn="0" w:firstRowLastColumn="0" w:lastRowFirstColumn="0" w:lastRowLastColumn="0"/>
          <w:trHeight w:val="145"/>
          <w:jc w:val="center"/>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bottom w:val="none" w:sz="0" w:space="0" w:color="auto"/>
              <w:right w:val="none" w:sz="0" w:space="0" w:color="auto"/>
            </w:tcBorders>
            <w:hideMark/>
          </w:tcPr>
          <w:p w14:paraId="47BE7348" w14:textId="18A7CFBB" w:rsidR="00DC64B1" w:rsidRPr="00B940EA" w:rsidRDefault="00DC64B1" w:rsidP="00A32F48">
            <w:pPr>
              <w:rPr>
                <w:rFonts w:eastAsia="Times New Roman" w:cs="Calibri"/>
                <w:b w:val="0"/>
                <w:bCs w:val="0"/>
                <w:color w:val="000000"/>
                <w:lang w:eastAsia="es-CO"/>
              </w:rPr>
            </w:pPr>
            <w:r w:rsidRPr="00B940EA">
              <w:rPr>
                <w:b w:val="0"/>
                <w:bCs w:val="0"/>
              </w:rPr>
              <w:t xml:space="preserve">Tabla </w:t>
            </w:r>
            <w:r w:rsidR="00C42D3C">
              <w:rPr>
                <w:b w:val="0"/>
                <w:bCs w:val="0"/>
              </w:rPr>
              <w:t>4</w:t>
            </w:r>
            <w:r w:rsidRPr="00B940EA">
              <w:rPr>
                <w:b w:val="0"/>
                <w:bCs w:val="0"/>
              </w:rPr>
              <w:t>. Matriz Origen-Destino</w:t>
            </w:r>
          </w:p>
        </w:tc>
      </w:tr>
      <w:tr w:rsidR="00DC64B1" w:rsidRPr="00B940EA" w14:paraId="6947BAFC" w14:textId="77777777" w:rsidTr="00DC64B1">
        <w:trPr>
          <w:trHeight w:val="292"/>
          <w:jc w:val="center"/>
        </w:trPr>
        <w:tc>
          <w:tcPr>
            <w:cnfStyle w:val="001000000000" w:firstRow="0" w:lastRow="0" w:firstColumn="1" w:lastColumn="0" w:oddVBand="0" w:evenVBand="0" w:oddHBand="0" w:evenHBand="0" w:firstRowFirstColumn="0" w:firstRowLastColumn="0" w:lastRowFirstColumn="0" w:lastRowLastColumn="0"/>
            <w:tcW w:w="5000" w:type="pct"/>
            <w:tcBorders>
              <w:right w:val="none" w:sz="0" w:space="0" w:color="auto"/>
            </w:tcBorders>
            <w:hideMark/>
          </w:tcPr>
          <w:p w14:paraId="308494A8" w14:textId="77777777" w:rsidR="00DC64B1" w:rsidRPr="00B940EA" w:rsidRDefault="00DC64B1" w:rsidP="00A32F48">
            <w:pPr>
              <w:rPr>
                <w:rFonts w:eastAsia="Times New Roman" w:cs="Calibri"/>
                <w:b w:val="0"/>
                <w:bCs w:val="0"/>
                <w:color w:val="000000"/>
                <w:lang w:eastAsia="es-CO"/>
              </w:rPr>
            </w:pPr>
            <w:r w:rsidRPr="00B940EA">
              <w:rPr>
                <w:b w:val="0"/>
                <w:bCs w:val="0"/>
              </w:rPr>
              <w:t>Priorización de la estación “L” y del proceso de culata como puntos críticos del sistema.</w:t>
            </w:r>
          </w:p>
        </w:tc>
      </w:tr>
    </w:tbl>
    <w:p w14:paraId="1A27C199" w14:textId="77777777" w:rsidR="00DC64B1" w:rsidRPr="00B940EA" w:rsidRDefault="00DC64B1" w:rsidP="00DC64B1"/>
    <w:p w14:paraId="22447921" w14:textId="77777777" w:rsidR="00DC64B1" w:rsidRPr="00B940EA" w:rsidRDefault="00DC64B1" w:rsidP="00DC64B1">
      <w:r w:rsidRPr="00B940EA">
        <w:t>El punto de partida de este objetivo fue la distribución actual de la planta y la forma en que las piezas se desplazan entre las diferentes estaciones de trabajo. Durante el diagnóstico se evidenció que las máquinas y áreas de trabajo han sido ubicadas principalmente de acuerdo con la disponibilidad de espacio físico, y no necesariamente bajo un criterio técnico de flujo continuo de producción. Esta situación generaba recorridos extensos, retornos entre estaciones y concentración de actividades en puntos específicos del proceso.</w:t>
      </w:r>
    </w:p>
    <w:p w14:paraId="37E7AAE0" w14:textId="77777777" w:rsidR="00DC64B1" w:rsidRPr="00B940EA" w:rsidRDefault="00DC64B1" w:rsidP="00DC64B1">
      <w:r w:rsidRPr="00B940EA">
        <w:t>Como evidencia del punto de partida se emplearon fotografías de la planta, esquemas del layout actual, observación directa de los recorridos, identificación de estaciones de trabajo y levantamiento del flujo de proceso. También se tomaron como insumo los procesos principales asociados a los componentes trabajados por la empresa: culata, cigüeñal y bloque.</w:t>
      </w:r>
    </w:p>
    <w:p w14:paraId="4D931C94" w14:textId="77777777" w:rsidR="00DC64B1" w:rsidRPr="00B940EA" w:rsidRDefault="00DC64B1" w:rsidP="00DC64B1">
      <w:r w:rsidRPr="00B940EA">
        <w:t xml:space="preserve">La estrategia implementada consistió en levantar y caracterizar el proceso productivo real de la empresa. Para ello, primero se identificaron las actividades comunes del servicio, desde la solicitud del cliente hasta la entrega final de la pieza. Luego se diferenciaron los recorridos según el componente intervenido: culata, cigüeñal o bloque. Posteriormente, se representó el proceso mediante un diagrama de flujo, con el fin de visualizar las actividades, decisiones, retornos, estaciones críticas y puntos de </w:t>
      </w:r>
      <w:r w:rsidRPr="00B940EA">
        <w:lastRenderedPageBreak/>
        <w:t>control. Finalmente, se complementó el análisis con herramientas de distribución en planta como el diagrama de cuerdas y la matriz origen-destino.</w:t>
      </w:r>
    </w:p>
    <w:p w14:paraId="1FBC455D" w14:textId="77777777" w:rsidR="00DC64B1" w:rsidRPr="00B940EA" w:rsidRDefault="00DC64B1" w:rsidP="00DC64B1">
      <w:r w:rsidRPr="00B940EA">
        <w:t>Las herramientas utilizadas fueron el diagrama de flujo de proceso, el SIPOC, el layout actual, el diagrama de cuerdas, la matriz origen-destino y el análisis visual de recorridos. Estas herramientas permitieron convertir la información observada en representaciones gráficas útiles para evaluar el comportamiento del proceso. No se implementaron equipos nuevos ni se modificaron físicamente las estaciones, debido a que el alcance del objetivo fue de levantamiento, análisis y propuesta técnica.</w:t>
      </w:r>
    </w:p>
    <w:p w14:paraId="2A8F61D1" w14:textId="70ECC61B" w:rsidR="001F0FCA" w:rsidRPr="00B940EA" w:rsidRDefault="001F0FCA" w:rsidP="001F0FCA">
      <w:pPr>
        <w:pStyle w:val="Ttulo2"/>
      </w:pPr>
      <w:bookmarkStart w:id="46" w:name="_Toc230656374"/>
      <w:r w:rsidRPr="00B940EA">
        <w:t>D</w:t>
      </w:r>
      <w:r w:rsidRPr="00B940EA">
        <w:t xml:space="preserve">iagrama de </w:t>
      </w:r>
      <w:r w:rsidRPr="00B940EA">
        <w:t>F</w:t>
      </w:r>
      <w:r w:rsidRPr="00B940EA">
        <w:t xml:space="preserve">lujo de </w:t>
      </w:r>
      <w:r w:rsidRPr="00B940EA">
        <w:t>P</w:t>
      </w:r>
      <w:r w:rsidRPr="00B940EA">
        <w:t>roceso</w:t>
      </w:r>
      <w:r w:rsidRPr="00B940EA">
        <w:rPr>
          <w:rFonts w:asciiTheme="minorHAnsi" w:hAnsiTheme="minorHAnsi" w:cstheme="minorHAnsi"/>
          <w:b w:val="0"/>
          <w:bCs w:val="0"/>
          <w:i/>
          <w:iCs/>
          <w:szCs w:val="22"/>
        </w:rPr>
        <w:t xml:space="preserve"> </w:t>
      </w:r>
      <w:r w:rsidRPr="00B940EA">
        <w:t>P</w:t>
      </w:r>
      <w:r w:rsidRPr="00B940EA">
        <w:t>roductivo de Rectificadora L&amp;R</w:t>
      </w:r>
      <w:bookmarkEnd w:id="46"/>
    </w:p>
    <w:p w14:paraId="14BDD455" w14:textId="08D9E769" w:rsidR="00DC64B1" w:rsidRPr="00B940EA" w:rsidRDefault="00DC64B1" w:rsidP="00DC64B1">
      <w:r w:rsidRPr="00B940EA">
        <w:t>Como resultado principal de este objetivo se elaboró el diagrama de flujo de proceso, en el que se representa la secuencia operativa desde la solicitud del cliente, la recogida de la pieza por parte del mensajero, el diagnóstico, la cotización, la aprobación del cliente, el lavado, la intervención técnica según el componente, el control de calidad, el lavado final, la pintura, el empaque, la entrega y el cobro.</w:t>
      </w:r>
    </w:p>
    <w:p w14:paraId="518788A9" w14:textId="76C16568" w:rsidR="00DC64B1" w:rsidRPr="00B940EA" w:rsidRDefault="00DC64B1" w:rsidP="00DC64B1">
      <w:pPr>
        <w:pStyle w:val="Descripcin"/>
        <w:keepNext/>
        <w:spacing w:line="276" w:lineRule="auto"/>
        <w:rPr>
          <w:rStyle w:val="Referenciasutil"/>
        </w:rPr>
      </w:pPr>
    </w:p>
    <w:p w14:paraId="6F0B2163" w14:textId="3B9F03C1" w:rsidR="00DC64B1" w:rsidRPr="00B940EA" w:rsidRDefault="00DC64B1" w:rsidP="00DC64B1">
      <w:pPr>
        <w:pStyle w:val="Descripcin"/>
        <w:keepNext/>
        <w:rPr>
          <w:rFonts w:asciiTheme="minorHAnsi" w:hAnsiTheme="minorHAnsi" w:cstheme="minorHAnsi"/>
          <w:b w:val="0"/>
          <w:bCs w:val="0"/>
          <w:i/>
          <w:iCs/>
          <w:color w:val="auto"/>
          <w:sz w:val="22"/>
          <w:szCs w:val="22"/>
        </w:rPr>
      </w:pPr>
      <w:bookmarkStart w:id="47" w:name="_Toc230656033"/>
      <w:r w:rsidRPr="00B940EA">
        <w:rPr>
          <w:rFonts w:asciiTheme="minorHAnsi" w:hAnsiTheme="minorHAnsi" w:cstheme="minorHAnsi"/>
          <w:i/>
          <w:iCs/>
          <w:color w:val="auto"/>
          <w:sz w:val="22"/>
          <w:szCs w:val="22"/>
        </w:rPr>
        <w:t xml:space="preserve">Figura </w:t>
      </w:r>
      <w:r w:rsidRPr="00B940EA">
        <w:rPr>
          <w:rFonts w:asciiTheme="minorHAnsi" w:hAnsiTheme="minorHAnsi" w:cstheme="minorHAnsi"/>
          <w:i/>
          <w:iCs/>
          <w:color w:val="auto"/>
          <w:sz w:val="22"/>
          <w:szCs w:val="22"/>
        </w:rPr>
        <w:fldChar w:fldCharType="begin"/>
      </w:r>
      <w:r w:rsidRPr="00B940EA">
        <w:rPr>
          <w:rFonts w:asciiTheme="minorHAnsi" w:hAnsiTheme="minorHAnsi" w:cstheme="minorHAnsi"/>
          <w:i/>
          <w:iCs/>
          <w:color w:val="auto"/>
          <w:sz w:val="22"/>
          <w:szCs w:val="22"/>
        </w:rPr>
        <w:instrText xml:space="preserve"> SEQ Figura \* ARABIC </w:instrText>
      </w:r>
      <w:r w:rsidRPr="00B940EA">
        <w:rPr>
          <w:rFonts w:asciiTheme="minorHAnsi" w:hAnsiTheme="minorHAnsi" w:cstheme="minorHAnsi"/>
          <w:i/>
          <w:iCs/>
          <w:color w:val="auto"/>
          <w:sz w:val="22"/>
          <w:szCs w:val="22"/>
        </w:rPr>
        <w:fldChar w:fldCharType="separate"/>
      </w:r>
      <w:r w:rsidR="005B2647" w:rsidRPr="00B940EA">
        <w:rPr>
          <w:rFonts w:asciiTheme="minorHAnsi" w:hAnsiTheme="minorHAnsi" w:cstheme="minorHAnsi"/>
          <w:i/>
          <w:iCs/>
          <w:noProof/>
          <w:color w:val="auto"/>
          <w:sz w:val="22"/>
          <w:szCs w:val="22"/>
        </w:rPr>
        <w:t>6</w:t>
      </w:r>
      <w:r w:rsidRPr="00B940EA">
        <w:rPr>
          <w:rFonts w:asciiTheme="minorHAnsi" w:hAnsiTheme="minorHAnsi" w:cstheme="minorHAnsi"/>
          <w:i/>
          <w:iCs/>
          <w:color w:val="auto"/>
          <w:sz w:val="22"/>
          <w:szCs w:val="22"/>
        </w:rPr>
        <w:fldChar w:fldCharType="end"/>
      </w:r>
      <w:r w:rsidRPr="00B940EA">
        <w:rPr>
          <w:rFonts w:asciiTheme="minorHAnsi" w:hAnsiTheme="minorHAnsi" w:cstheme="minorHAnsi"/>
          <w:i/>
          <w:iCs/>
          <w:color w:val="auto"/>
          <w:sz w:val="22"/>
          <w:szCs w:val="22"/>
        </w:rPr>
        <w:t>.</w:t>
      </w:r>
      <w:r w:rsidRPr="00B940EA">
        <w:rPr>
          <w:rFonts w:asciiTheme="minorHAnsi" w:hAnsiTheme="minorHAnsi" w:cstheme="minorHAnsi"/>
          <w:b w:val="0"/>
          <w:bCs w:val="0"/>
          <w:i/>
          <w:iCs/>
          <w:color w:val="auto"/>
          <w:sz w:val="22"/>
          <w:szCs w:val="22"/>
        </w:rPr>
        <w:t xml:space="preserve"> Diagrama de flujo del proceso productivo de Rectificadora L&amp;R</w:t>
      </w:r>
      <w:bookmarkEnd w:id="47"/>
    </w:p>
    <w:p w14:paraId="579295AF" w14:textId="77777777" w:rsidR="00DC64B1" w:rsidRPr="00B940EA" w:rsidRDefault="00DC64B1" w:rsidP="001F0FCA">
      <w:pPr>
        <w:spacing w:line="276" w:lineRule="auto"/>
      </w:pPr>
      <w:r w:rsidRPr="00B940EA">
        <w:rPr>
          <w:noProof/>
        </w:rPr>
        <w:drawing>
          <wp:inline distT="0" distB="0" distL="0" distR="0" wp14:anchorId="2F0E8EA8" wp14:editId="5C7CD05D">
            <wp:extent cx="4295554" cy="3423146"/>
            <wp:effectExtent l="0" t="0" r="0" b="6350"/>
            <wp:docPr id="930965084"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86599" cy="3495701"/>
                    </a:xfrm>
                    <a:prstGeom prst="rect">
                      <a:avLst/>
                    </a:prstGeom>
                    <a:noFill/>
                    <a:ln>
                      <a:noFill/>
                    </a:ln>
                  </pic:spPr>
                </pic:pic>
              </a:graphicData>
            </a:graphic>
          </wp:inline>
        </w:drawing>
      </w:r>
    </w:p>
    <w:p w14:paraId="22C522BA" w14:textId="77777777" w:rsidR="001F0FCA" w:rsidRPr="00B940EA" w:rsidRDefault="001F0FCA" w:rsidP="00C42D3C">
      <w:pPr>
        <w:spacing w:line="276" w:lineRule="auto"/>
        <w:ind w:firstLine="0"/>
      </w:pPr>
    </w:p>
    <w:p w14:paraId="2D852FB2" w14:textId="77777777" w:rsidR="00DC64B1" w:rsidRPr="00B940EA" w:rsidRDefault="00DC64B1" w:rsidP="00DC64B1">
      <w:pPr>
        <w:spacing w:line="276" w:lineRule="auto"/>
        <w:jc w:val="center"/>
      </w:pPr>
      <w:r w:rsidRPr="00B940EA">
        <w:rPr>
          <w:noProof/>
        </w:rPr>
        <w:lastRenderedPageBreak/>
        <w:drawing>
          <wp:inline distT="0" distB="0" distL="0" distR="0" wp14:anchorId="40458743" wp14:editId="4662E7C3">
            <wp:extent cx="5676368" cy="7920842"/>
            <wp:effectExtent l="0" t="0" r="635" b="0"/>
            <wp:docPr id="129704445"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83098" cy="7930233"/>
                    </a:xfrm>
                    <a:prstGeom prst="rect">
                      <a:avLst/>
                    </a:prstGeom>
                    <a:noFill/>
                    <a:ln>
                      <a:noFill/>
                    </a:ln>
                  </pic:spPr>
                </pic:pic>
              </a:graphicData>
            </a:graphic>
          </wp:inline>
        </w:drawing>
      </w:r>
    </w:p>
    <w:p w14:paraId="69838053" w14:textId="77777777" w:rsidR="00DC64B1" w:rsidRPr="00B940EA" w:rsidRDefault="00DC64B1" w:rsidP="001F0FCA">
      <w:pPr>
        <w:spacing w:line="276" w:lineRule="auto"/>
        <w:ind w:firstLine="0"/>
      </w:pPr>
      <w:r w:rsidRPr="00B940EA">
        <w:rPr>
          <w:noProof/>
        </w:rPr>
        <w:lastRenderedPageBreak/>
        <w:drawing>
          <wp:inline distT="0" distB="0" distL="0" distR="0" wp14:anchorId="5B61F62F" wp14:editId="4EAAE95E">
            <wp:extent cx="5953760" cy="6155055"/>
            <wp:effectExtent l="0" t="0" r="8890" b="0"/>
            <wp:docPr id="1750188876"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57911" cy="6159346"/>
                    </a:xfrm>
                    <a:prstGeom prst="rect">
                      <a:avLst/>
                    </a:prstGeom>
                    <a:noFill/>
                    <a:ln>
                      <a:noFill/>
                    </a:ln>
                  </pic:spPr>
                </pic:pic>
              </a:graphicData>
            </a:graphic>
          </wp:inline>
        </w:drawing>
      </w:r>
    </w:p>
    <w:p w14:paraId="74DEE6FC" w14:textId="6A9C642E" w:rsidR="00DC64B1" w:rsidRPr="00B940EA" w:rsidRDefault="00DC64B1" w:rsidP="00DC64B1">
      <w:pPr>
        <w:spacing w:line="276" w:lineRule="auto"/>
        <w:rPr>
          <w:rFonts w:asciiTheme="minorHAnsi" w:hAnsiTheme="minorHAnsi" w:cstheme="minorHAnsi"/>
        </w:rPr>
      </w:pPr>
      <w:r w:rsidRPr="00B940EA">
        <w:rPr>
          <w:rFonts w:asciiTheme="minorHAnsi" w:hAnsiTheme="minorHAnsi" w:cstheme="minorHAnsi"/>
          <w:b/>
          <w:bCs/>
        </w:rPr>
        <w:t>Nota.</w:t>
      </w:r>
      <w:r w:rsidRPr="00B940EA">
        <w:rPr>
          <w:rFonts w:asciiTheme="minorHAnsi" w:hAnsiTheme="minorHAnsi" w:cstheme="minorHAnsi"/>
        </w:rPr>
        <w:t xml:space="preserve"> Diagrama elaborado a partir del levantamiento del proceso productivo observado en Rectificadora L&amp;R. Elaboración propia, 2026.</w:t>
      </w:r>
    </w:p>
    <w:p w14:paraId="265054E6" w14:textId="77777777" w:rsidR="00DC64B1" w:rsidRPr="00B940EA" w:rsidRDefault="00DC64B1" w:rsidP="00DC64B1">
      <w:pPr>
        <w:ind w:firstLine="0"/>
      </w:pPr>
    </w:p>
    <w:p w14:paraId="433C9BA2" w14:textId="0054AA10" w:rsidR="00DC64B1" w:rsidRPr="00B940EA" w:rsidRDefault="00DC64B1" w:rsidP="001F0FCA">
      <w:pPr>
        <w:pStyle w:val="Descripcin"/>
        <w:keepNext/>
        <w:rPr>
          <w:rFonts w:asciiTheme="minorHAnsi" w:hAnsiTheme="minorHAnsi" w:cstheme="minorHAnsi"/>
          <w:b w:val="0"/>
          <w:bCs w:val="0"/>
          <w:i/>
          <w:iCs/>
          <w:color w:val="auto"/>
          <w:sz w:val="22"/>
          <w:szCs w:val="22"/>
        </w:rPr>
      </w:pPr>
      <w:bookmarkStart w:id="48" w:name="_Toc230655919"/>
      <w:r w:rsidRPr="00B940EA">
        <w:rPr>
          <w:rFonts w:asciiTheme="minorHAnsi" w:hAnsiTheme="minorHAnsi" w:cstheme="minorHAnsi"/>
          <w:i/>
          <w:iCs/>
          <w:color w:val="auto"/>
          <w:sz w:val="22"/>
          <w:szCs w:val="22"/>
        </w:rPr>
        <w:lastRenderedPageBreak/>
        <w:t xml:space="preserve">Tabla </w:t>
      </w:r>
      <w:r w:rsidRPr="00B940EA">
        <w:rPr>
          <w:rFonts w:asciiTheme="minorHAnsi" w:hAnsiTheme="minorHAnsi" w:cstheme="minorHAnsi"/>
          <w:i/>
          <w:iCs/>
          <w:color w:val="auto"/>
          <w:sz w:val="22"/>
          <w:szCs w:val="22"/>
        </w:rPr>
        <w:fldChar w:fldCharType="begin"/>
      </w:r>
      <w:r w:rsidRPr="00B940EA">
        <w:rPr>
          <w:rFonts w:asciiTheme="minorHAnsi" w:hAnsiTheme="minorHAnsi" w:cstheme="minorHAnsi"/>
          <w:i/>
          <w:iCs/>
          <w:color w:val="auto"/>
          <w:sz w:val="22"/>
          <w:szCs w:val="22"/>
        </w:rPr>
        <w:instrText xml:space="preserve"> SEQ Tabla \* ARABIC </w:instrText>
      </w:r>
      <w:r w:rsidRPr="00B940EA">
        <w:rPr>
          <w:rFonts w:asciiTheme="minorHAnsi" w:hAnsiTheme="minorHAnsi" w:cstheme="minorHAnsi"/>
          <w:i/>
          <w:iCs/>
          <w:color w:val="auto"/>
          <w:sz w:val="22"/>
          <w:szCs w:val="22"/>
        </w:rPr>
        <w:fldChar w:fldCharType="separate"/>
      </w:r>
      <w:r w:rsidR="00851401" w:rsidRPr="00B940EA">
        <w:rPr>
          <w:rFonts w:asciiTheme="minorHAnsi" w:hAnsiTheme="minorHAnsi" w:cstheme="minorHAnsi"/>
          <w:i/>
          <w:iCs/>
          <w:noProof/>
          <w:color w:val="auto"/>
          <w:sz w:val="22"/>
          <w:szCs w:val="22"/>
        </w:rPr>
        <w:t>3</w:t>
      </w:r>
      <w:r w:rsidRPr="00B940EA">
        <w:rPr>
          <w:rFonts w:asciiTheme="minorHAnsi" w:hAnsiTheme="minorHAnsi" w:cstheme="minorHAnsi"/>
          <w:i/>
          <w:iCs/>
          <w:color w:val="auto"/>
          <w:sz w:val="22"/>
          <w:szCs w:val="22"/>
        </w:rPr>
        <w:fldChar w:fldCharType="end"/>
      </w:r>
      <w:r w:rsidRPr="00B940EA">
        <w:rPr>
          <w:rFonts w:asciiTheme="minorHAnsi" w:hAnsiTheme="minorHAnsi" w:cstheme="minorHAnsi"/>
          <w:i/>
          <w:iCs/>
          <w:color w:val="auto"/>
          <w:sz w:val="22"/>
          <w:szCs w:val="22"/>
        </w:rPr>
        <w:t>.</w:t>
      </w:r>
      <w:r w:rsidRPr="00B940EA">
        <w:rPr>
          <w:rFonts w:asciiTheme="minorHAnsi" w:hAnsiTheme="minorHAnsi" w:cstheme="minorHAnsi"/>
          <w:b w:val="0"/>
          <w:bCs w:val="0"/>
          <w:i/>
          <w:iCs/>
          <w:color w:val="auto"/>
          <w:sz w:val="22"/>
          <w:szCs w:val="22"/>
        </w:rPr>
        <w:t xml:space="preserve"> SIPOC del proceso productivo de Rectificadora L&amp;R</w:t>
      </w:r>
      <w:bookmarkEnd w:id="48"/>
    </w:p>
    <w:p w14:paraId="0D0FBBE8" w14:textId="77777777" w:rsidR="00DC64B1" w:rsidRPr="00B940EA" w:rsidRDefault="00DC64B1" w:rsidP="001F0FCA">
      <w:pPr>
        <w:spacing w:line="276" w:lineRule="auto"/>
        <w:ind w:firstLine="0"/>
      </w:pPr>
      <w:r w:rsidRPr="00B940EA">
        <w:rPr>
          <w:noProof/>
        </w:rPr>
        <w:drawing>
          <wp:inline distT="0" distB="0" distL="0" distR="0" wp14:anchorId="055ED36E" wp14:editId="385E5266">
            <wp:extent cx="5806787" cy="5010782"/>
            <wp:effectExtent l="0" t="0" r="3810" b="0"/>
            <wp:docPr id="569358363"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18078" cy="5020525"/>
                    </a:xfrm>
                    <a:prstGeom prst="rect">
                      <a:avLst/>
                    </a:prstGeom>
                    <a:noFill/>
                    <a:ln>
                      <a:noFill/>
                    </a:ln>
                  </pic:spPr>
                </pic:pic>
              </a:graphicData>
            </a:graphic>
          </wp:inline>
        </w:drawing>
      </w:r>
    </w:p>
    <w:p w14:paraId="2FA866C2" w14:textId="77777777" w:rsidR="00DC64B1" w:rsidRPr="00B940EA" w:rsidRDefault="00DC64B1" w:rsidP="00DC64B1">
      <w:pPr>
        <w:spacing w:line="276" w:lineRule="auto"/>
        <w:rPr>
          <w:rFonts w:asciiTheme="minorHAnsi" w:hAnsiTheme="minorHAnsi" w:cstheme="minorHAnsi"/>
        </w:rPr>
      </w:pPr>
      <w:r w:rsidRPr="00B940EA">
        <w:rPr>
          <w:rFonts w:asciiTheme="minorHAnsi" w:hAnsiTheme="minorHAnsi" w:cstheme="minorHAnsi"/>
          <w:b/>
          <w:bCs/>
        </w:rPr>
        <w:t>Nota.</w:t>
      </w:r>
      <w:r w:rsidRPr="00B940EA">
        <w:rPr>
          <w:rFonts w:asciiTheme="minorHAnsi" w:hAnsiTheme="minorHAnsi" w:cstheme="minorHAnsi"/>
        </w:rPr>
        <w:t xml:space="preserve"> La figura presenta la caracterización general del proceso productivo de Rectificadora L&amp;R, identificando proveedores, entradas, actividades principales, salidas y clientes del proceso. Elaboración propia con base en la información recolectada mediante entrevista diagnóstica, observación directa y recorrido técnico por planta, 2026.</w:t>
      </w:r>
    </w:p>
    <w:p w14:paraId="6A7AF225" w14:textId="77777777" w:rsidR="00DC64B1" w:rsidRPr="00B940EA" w:rsidRDefault="00DC64B1" w:rsidP="00DC64B1"/>
    <w:p w14:paraId="25654D04" w14:textId="3B2CE831" w:rsidR="001F0FCA" w:rsidRPr="00B940EA" w:rsidRDefault="00DC64B1" w:rsidP="001F0FCA">
      <w:pPr>
        <w:pStyle w:val="Ttulo2"/>
      </w:pPr>
      <w:bookmarkStart w:id="49" w:name="_Toc230656375"/>
      <w:r w:rsidRPr="00B940EA">
        <w:t xml:space="preserve">Distribución de </w:t>
      </w:r>
      <w:r w:rsidR="001F0FCA" w:rsidRPr="00B940EA">
        <w:t>P</w:t>
      </w:r>
      <w:r w:rsidRPr="00B940EA">
        <w:t>lanta</w:t>
      </w:r>
      <w:r w:rsidR="001F0FCA" w:rsidRPr="00B940EA">
        <w:t xml:space="preserve"> -</w:t>
      </w:r>
      <w:r w:rsidRPr="00B940EA">
        <w:t xml:space="preserve"> Layout actual de la </w:t>
      </w:r>
      <w:r w:rsidR="001F0FCA" w:rsidRPr="00B940EA">
        <w:t>C</w:t>
      </w:r>
      <w:r w:rsidRPr="00B940EA">
        <w:t>ompañía</w:t>
      </w:r>
      <w:bookmarkEnd w:id="49"/>
    </w:p>
    <w:p w14:paraId="09A87533" w14:textId="42467E3A" w:rsidR="00DC64B1" w:rsidRPr="00B940EA" w:rsidRDefault="00DC64B1" w:rsidP="00DC64B1">
      <w:pPr>
        <w:rPr>
          <w:rFonts w:cs="Arial"/>
        </w:rPr>
      </w:pPr>
      <w:r w:rsidRPr="00B940EA">
        <w:t>En esta</w:t>
      </w:r>
      <w:r w:rsidRPr="00B940EA">
        <w:rPr>
          <w:rFonts w:cs="Arial"/>
        </w:rPr>
        <w:t xml:space="preserve"> etapa también se realizó un recorrido por las instalaciones de la empresa, con el objetivo de identificar la distribución general de la planta y analizar su organización actual. </w:t>
      </w:r>
    </w:p>
    <w:p w14:paraId="1EA4CD64" w14:textId="77777777" w:rsidR="00DC64B1" w:rsidRPr="00B940EA" w:rsidRDefault="00DC64B1" w:rsidP="00DC64B1">
      <w:pPr>
        <w:rPr>
          <w:rFonts w:eastAsia="Times New Roman"/>
          <w:b/>
          <w:bCs/>
          <w:i/>
          <w:iCs/>
        </w:rPr>
      </w:pPr>
    </w:p>
    <w:p w14:paraId="33684115" w14:textId="5773C9D8" w:rsidR="00DC64B1" w:rsidRPr="00B940EA" w:rsidRDefault="00DC64B1" w:rsidP="00DC64B1">
      <w:pPr>
        <w:pStyle w:val="Descripcin"/>
        <w:keepNext/>
        <w:rPr>
          <w:rStyle w:val="Referenciasutil"/>
        </w:rPr>
      </w:pPr>
    </w:p>
    <w:p w14:paraId="3B1FE454" w14:textId="1CFE136C" w:rsidR="00DC64B1" w:rsidRPr="00B940EA" w:rsidRDefault="00DC64B1" w:rsidP="001F0FCA">
      <w:pPr>
        <w:pStyle w:val="Descripcin"/>
        <w:keepNext/>
        <w:rPr>
          <w:rFonts w:asciiTheme="minorHAnsi" w:hAnsiTheme="minorHAnsi" w:cstheme="minorHAnsi"/>
          <w:b w:val="0"/>
          <w:bCs w:val="0"/>
          <w:i/>
          <w:iCs/>
          <w:color w:val="auto"/>
          <w:sz w:val="22"/>
          <w:szCs w:val="22"/>
        </w:rPr>
      </w:pPr>
      <w:bookmarkStart w:id="50" w:name="_Toc230656114"/>
      <w:r w:rsidRPr="00B940EA">
        <w:rPr>
          <w:rFonts w:asciiTheme="minorHAnsi" w:hAnsiTheme="minorHAnsi" w:cstheme="minorHAnsi"/>
          <w:i/>
          <w:iCs/>
          <w:color w:val="auto"/>
          <w:sz w:val="22"/>
          <w:szCs w:val="22"/>
        </w:rPr>
        <w:t xml:space="preserve">Ilustración </w:t>
      </w:r>
      <w:r w:rsidRPr="00B940EA">
        <w:rPr>
          <w:rFonts w:asciiTheme="minorHAnsi" w:hAnsiTheme="minorHAnsi" w:cstheme="minorHAnsi"/>
          <w:i/>
          <w:iCs/>
          <w:color w:val="auto"/>
          <w:sz w:val="22"/>
          <w:szCs w:val="22"/>
        </w:rPr>
        <w:fldChar w:fldCharType="begin"/>
      </w:r>
      <w:r w:rsidRPr="00B940EA">
        <w:rPr>
          <w:rFonts w:asciiTheme="minorHAnsi" w:hAnsiTheme="minorHAnsi" w:cstheme="minorHAnsi"/>
          <w:i/>
          <w:iCs/>
          <w:color w:val="auto"/>
          <w:sz w:val="22"/>
          <w:szCs w:val="22"/>
        </w:rPr>
        <w:instrText xml:space="preserve"> SEQ Ilustración \* ARABIC </w:instrText>
      </w:r>
      <w:r w:rsidRPr="00B940EA">
        <w:rPr>
          <w:rFonts w:asciiTheme="minorHAnsi" w:hAnsiTheme="minorHAnsi" w:cstheme="minorHAnsi"/>
          <w:i/>
          <w:iCs/>
          <w:color w:val="auto"/>
          <w:sz w:val="22"/>
          <w:szCs w:val="22"/>
        </w:rPr>
        <w:fldChar w:fldCharType="separate"/>
      </w:r>
      <w:r w:rsidR="001F0FCA" w:rsidRPr="00B940EA">
        <w:rPr>
          <w:rFonts w:asciiTheme="minorHAnsi" w:hAnsiTheme="minorHAnsi" w:cstheme="minorHAnsi"/>
          <w:i/>
          <w:iCs/>
          <w:color w:val="auto"/>
          <w:sz w:val="22"/>
          <w:szCs w:val="22"/>
        </w:rPr>
        <w:t>3</w:t>
      </w:r>
      <w:r w:rsidRPr="00B940EA">
        <w:rPr>
          <w:rFonts w:asciiTheme="minorHAnsi" w:hAnsiTheme="minorHAnsi" w:cstheme="minorHAnsi"/>
          <w:i/>
          <w:iCs/>
          <w:color w:val="auto"/>
          <w:sz w:val="22"/>
          <w:szCs w:val="22"/>
        </w:rPr>
        <w:fldChar w:fldCharType="end"/>
      </w:r>
      <w:r w:rsidRPr="00B940EA">
        <w:rPr>
          <w:rFonts w:asciiTheme="minorHAnsi" w:hAnsiTheme="minorHAnsi" w:cstheme="minorHAnsi"/>
          <w:b w:val="0"/>
          <w:bCs w:val="0"/>
          <w:i/>
          <w:iCs/>
          <w:color w:val="auto"/>
          <w:sz w:val="22"/>
          <w:szCs w:val="22"/>
        </w:rPr>
        <w:t>. Layout actual de la compañía - Planta baja</w:t>
      </w:r>
      <w:bookmarkEnd w:id="50"/>
    </w:p>
    <w:p w14:paraId="41958E9B" w14:textId="77777777" w:rsidR="00DC64B1" w:rsidRPr="00B940EA" w:rsidRDefault="00DC64B1" w:rsidP="007702CF">
      <w:pPr>
        <w:spacing w:line="276" w:lineRule="auto"/>
        <w:ind w:firstLine="0"/>
      </w:pPr>
      <w:r w:rsidRPr="00B940EA">
        <w:rPr>
          <w:b/>
          <w:bCs/>
          <w:i/>
          <w:iCs/>
          <w:noProof/>
        </w:rPr>
        <w:drawing>
          <wp:inline distT="0" distB="0" distL="0" distR="0" wp14:anchorId="6E514ADA" wp14:editId="15E935C6">
            <wp:extent cx="5859236" cy="7082155"/>
            <wp:effectExtent l="19050" t="19050" r="27305" b="23495"/>
            <wp:docPr id="3099917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991761" name=""/>
                    <pic:cNvPicPr/>
                  </pic:nvPicPr>
                  <pic:blipFill>
                    <a:blip r:embed="rId24">
                      <a:extLst>
                        <a:ext uri="{28A0092B-C50C-407E-A947-70E740481C1C}">
                          <a14:useLocalDpi xmlns:a14="http://schemas.microsoft.com/office/drawing/2010/main" val="0"/>
                        </a:ext>
                      </a:extLst>
                    </a:blip>
                    <a:stretch>
                      <a:fillRect/>
                    </a:stretch>
                  </pic:blipFill>
                  <pic:spPr>
                    <a:xfrm>
                      <a:off x="0" y="0"/>
                      <a:ext cx="5902231" cy="7134123"/>
                    </a:xfrm>
                    <a:prstGeom prst="rect">
                      <a:avLst/>
                    </a:prstGeom>
                    <a:ln>
                      <a:solidFill>
                        <a:schemeClr val="bg2"/>
                      </a:solidFill>
                    </a:ln>
                  </pic:spPr>
                </pic:pic>
              </a:graphicData>
            </a:graphic>
          </wp:inline>
        </w:drawing>
      </w:r>
    </w:p>
    <w:p w14:paraId="218CB131" w14:textId="77777777" w:rsidR="00DC64B1" w:rsidRPr="00B940EA" w:rsidRDefault="00DC64B1" w:rsidP="00DC64B1">
      <w:pPr>
        <w:spacing w:line="276" w:lineRule="auto"/>
        <w:jc w:val="center"/>
        <w:rPr>
          <w:rFonts w:asciiTheme="minorHAnsi" w:hAnsiTheme="minorHAnsi" w:cstheme="minorHAnsi"/>
        </w:rPr>
      </w:pPr>
      <w:r w:rsidRPr="00B940EA">
        <w:rPr>
          <w:rFonts w:asciiTheme="minorHAnsi" w:hAnsiTheme="minorHAnsi" w:cstheme="minorHAnsi"/>
          <w:b/>
          <w:bCs/>
        </w:rPr>
        <w:t>Nota.</w:t>
      </w:r>
      <w:r w:rsidRPr="00B940EA">
        <w:rPr>
          <w:rFonts w:asciiTheme="minorHAnsi" w:hAnsiTheme="minorHAnsi" w:cstheme="minorHAnsi"/>
        </w:rPr>
        <w:t xml:space="preserve"> La figura presenta la distribución física actual de la planta baja, incluyendo las áreas de apoyo y espacios complementarios identificados durante el levantamiento de información. Elaboración propia con base en la observación directa y la información suministrada por Rectificadora L&amp;R, 2026.</w:t>
      </w:r>
    </w:p>
    <w:p w14:paraId="63F2B592" w14:textId="66ECA85B" w:rsidR="001F0FCA" w:rsidRPr="00B940EA" w:rsidRDefault="001F0FCA" w:rsidP="001F0FCA">
      <w:pPr>
        <w:pStyle w:val="Descripcin"/>
        <w:keepNext/>
        <w:rPr>
          <w:rFonts w:asciiTheme="minorHAnsi" w:hAnsiTheme="minorHAnsi" w:cstheme="minorHAnsi"/>
          <w:b w:val="0"/>
          <w:bCs w:val="0"/>
          <w:i/>
          <w:iCs/>
          <w:color w:val="auto"/>
          <w:sz w:val="22"/>
          <w:szCs w:val="22"/>
        </w:rPr>
      </w:pPr>
      <w:bookmarkStart w:id="51" w:name="_Toc230656115"/>
      <w:r w:rsidRPr="00B940EA">
        <w:rPr>
          <w:rFonts w:asciiTheme="minorHAnsi" w:hAnsiTheme="minorHAnsi" w:cstheme="minorHAnsi"/>
          <w:i/>
          <w:iCs/>
          <w:color w:val="auto"/>
          <w:sz w:val="22"/>
          <w:szCs w:val="22"/>
        </w:rPr>
        <w:lastRenderedPageBreak/>
        <w:t xml:space="preserve">Ilustración </w:t>
      </w:r>
      <w:r w:rsidRPr="00B940EA">
        <w:rPr>
          <w:rFonts w:asciiTheme="minorHAnsi" w:hAnsiTheme="minorHAnsi" w:cstheme="minorHAnsi"/>
          <w:i/>
          <w:iCs/>
          <w:color w:val="auto"/>
          <w:sz w:val="22"/>
          <w:szCs w:val="22"/>
        </w:rPr>
        <w:fldChar w:fldCharType="begin"/>
      </w:r>
      <w:r w:rsidRPr="00B940EA">
        <w:rPr>
          <w:rFonts w:asciiTheme="minorHAnsi" w:hAnsiTheme="minorHAnsi" w:cstheme="minorHAnsi"/>
          <w:i/>
          <w:iCs/>
          <w:color w:val="auto"/>
          <w:sz w:val="22"/>
          <w:szCs w:val="22"/>
        </w:rPr>
        <w:instrText xml:space="preserve"> SEQ Ilustración \* ARABIC </w:instrText>
      </w:r>
      <w:r w:rsidRPr="00B940EA">
        <w:rPr>
          <w:rFonts w:asciiTheme="minorHAnsi" w:hAnsiTheme="minorHAnsi" w:cstheme="minorHAnsi"/>
          <w:i/>
          <w:iCs/>
          <w:color w:val="auto"/>
          <w:sz w:val="22"/>
          <w:szCs w:val="22"/>
        </w:rPr>
        <w:fldChar w:fldCharType="separate"/>
      </w:r>
      <w:r w:rsidRPr="00B940EA">
        <w:rPr>
          <w:rFonts w:asciiTheme="minorHAnsi" w:hAnsiTheme="minorHAnsi" w:cstheme="minorHAnsi"/>
          <w:i/>
          <w:iCs/>
          <w:color w:val="auto"/>
          <w:sz w:val="22"/>
          <w:szCs w:val="22"/>
        </w:rPr>
        <w:t>4</w:t>
      </w:r>
      <w:r w:rsidRPr="00B940EA">
        <w:rPr>
          <w:rFonts w:asciiTheme="minorHAnsi" w:hAnsiTheme="minorHAnsi" w:cstheme="minorHAnsi"/>
          <w:i/>
          <w:iCs/>
          <w:color w:val="auto"/>
          <w:sz w:val="22"/>
          <w:szCs w:val="22"/>
        </w:rPr>
        <w:fldChar w:fldCharType="end"/>
      </w:r>
      <w:r w:rsidRPr="00B940EA">
        <w:rPr>
          <w:rFonts w:asciiTheme="minorHAnsi" w:hAnsiTheme="minorHAnsi" w:cstheme="minorHAnsi"/>
          <w:i/>
          <w:iCs/>
          <w:color w:val="auto"/>
          <w:sz w:val="22"/>
          <w:szCs w:val="22"/>
        </w:rPr>
        <w:t>.</w:t>
      </w:r>
      <w:r w:rsidRPr="00B940EA">
        <w:rPr>
          <w:rFonts w:asciiTheme="minorHAnsi" w:hAnsiTheme="minorHAnsi" w:cstheme="minorHAnsi"/>
          <w:b w:val="0"/>
          <w:bCs w:val="0"/>
          <w:i/>
          <w:iCs/>
          <w:color w:val="auto"/>
          <w:sz w:val="22"/>
          <w:szCs w:val="22"/>
        </w:rPr>
        <w:t xml:space="preserve"> Layout actual de la compañía - Planta alta</w:t>
      </w:r>
      <w:bookmarkEnd w:id="51"/>
    </w:p>
    <w:p w14:paraId="1E31B168" w14:textId="77777777" w:rsidR="00DC64B1" w:rsidRPr="00B940EA" w:rsidRDefault="00DC64B1" w:rsidP="007702CF">
      <w:pPr>
        <w:spacing w:line="276" w:lineRule="auto"/>
        <w:ind w:firstLine="0"/>
      </w:pPr>
      <w:r w:rsidRPr="00B940EA">
        <w:rPr>
          <w:noProof/>
        </w:rPr>
        <w:drawing>
          <wp:inline distT="0" distB="0" distL="0" distR="0" wp14:anchorId="15CD1EF2" wp14:editId="1DBA7B48">
            <wp:extent cx="5859236" cy="7256780"/>
            <wp:effectExtent l="19050" t="19050" r="27305" b="20320"/>
            <wp:docPr id="62892739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927396" name=""/>
                    <pic:cNvPicPr/>
                  </pic:nvPicPr>
                  <pic:blipFill>
                    <a:blip r:embed="rId25">
                      <a:extLst>
                        <a:ext uri="{28A0092B-C50C-407E-A947-70E740481C1C}">
                          <a14:useLocalDpi xmlns:a14="http://schemas.microsoft.com/office/drawing/2010/main" val="0"/>
                        </a:ext>
                      </a:extLst>
                    </a:blip>
                    <a:stretch>
                      <a:fillRect/>
                    </a:stretch>
                  </pic:blipFill>
                  <pic:spPr>
                    <a:xfrm>
                      <a:off x="0" y="0"/>
                      <a:ext cx="5863131" cy="7261604"/>
                    </a:xfrm>
                    <a:prstGeom prst="rect">
                      <a:avLst/>
                    </a:prstGeom>
                    <a:ln>
                      <a:solidFill>
                        <a:schemeClr val="bg2"/>
                      </a:solidFill>
                    </a:ln>
                  </pic:spPr>
                </pic:pic>
              </a:graphicData>
            </a:graphic>
          </wp:inline>
        </w:drawing>
      </w:r>
    </w:p>
    <w:p w14:paraId="736F9667" w14:textId="77777777" w:rsidR="00DC64B1" w:rsidRPr="00B940EA" w:rsidRDefault="00DC64B1" w:rsidP="00DC64B1">
      <w:pPr>
        <w:spacing w:line="276" w:lineRule="auto"/>
        <w:jc w:val="center"/>
        <w:rPr>
          <w:rFonts w:asciiTheme="minorHAnsi" w:hAnsiTheme="minorHAnsi" w:cstheme="minorHAnsi"/>
        </w:rPr>
      </w:pPr>
      <w:r w:rsidRPr="00B940EA">
        <w:rPr>
          <w:rFonts w:asciiTheme="minorHAnsi" w:hAnsiTheme="minorHAnsi" w:cstheme="minorHAnsi"/>
          <w:b/>
          <w:bCs/>
        </w:rPr>
        <w:t>Nota.</w:t>
      </w:r>
      <w:r w:rsidRPr="00B940EA">
        <w:rPr>
          <w:rFonts w:asciiTheme="minorHAnsi" w:hAnsiTheme="minorHAnsi" w:cstheme="minorHAnsi"/>
        </w:rPr>
        <w:t xml:space="preserve"> La figura presenta la distribución física actual de la planta alta, incluyendo las áreas de apoyo y espacios complementarios identificados durante el levantamiento de información. Elaboración propia con base en la observación directa y la información suministrada por Rectificadora L&amp;R, 2026.</w:t>
      </w:r>
    </w:p>
    <w:p w14:paraId="1AE9F364" w14:textId="77777777" w:rsidR="00DC64B1" w:rsidRPr="00B940EA" w:rsidRDefault="00DC64B1" w:rsidP="00DC64B1">
      <w:r w:rsidRPr="00B940EA">
        <w:lastRenderedPageBreak/>
        <w:t>El análisis del diagrama de flujo permitió evidenciar que existen actividades comunes para todos los componentes, especialmente al inicio y al final del proceso. También se identificó que cada tipo de pieza tiene una ruta específica dentro de la planta, siendo la culata el componente con mayor número de actividades y recorrido operativo. Además, se observó que la estación de lavado, identificada como estación “L”, aparece en diferentes momentos del proceso, lo que puede generar acumulación de trabajo y tiempos de espera.</w:t>
      </w:r>
    </w:p>
    <w:p w14:paraId="71FDD376" w14:textId="63C3774A" w:rsidR="00C66740" w:rsidRPr="00B940EA" w:rsidRDefault="00C66740" w:rsidP="00C66740">
      <w:pPr>
        <w:pStyle w:val="Ttulo2"/>
      </w:pPr>
      <w:bookmarkStart w:id="52" w:name="_Toc230656376"/>
      <w:r w:rsidRPr="00B940EA">
        <w:t>Diagrama de Cuerdas y Matriz Origen - Destino</w:t>
      </w:r>
      <w:bookmarkEnd w:id="52"/>
    </w:p>
    <w:p w14:paraId="1C2B147A" w14:textId="57CD1725" w:rsidR="00DC64B1" w:rsidRPr="00B940EA" w:rsidRDefault="00DC64B1" w:rsidP="00DC64B1">
      <w:r w:rsidRPr="00B940EA">
        <w:t>A partir del diagrama de cuerdas y la matriz origen-destino se identificaron recorridos innecesarios, retornos entre estaciones y concentración de movimientos en determinadas áreas. El análisis mostró que la culata representa el componente de mayor importancia relativa dentro del sistema productivo, seguida por el bloque y el cigüeñal. Esta información permitió priorizar las oportunidades de mejora hacia las estaciones compartidas y hacia las actividades que afectan directamente el flujo de la culata.</w:t>
      </w:r>
    </w:p>
    <w:p w14:paraId="3BBD5B4C" w14:textId="2FDE91B7" w:rsidR="00DC64B1" w:rsidRPr="00B940EA" w:rsidRDefault="00DC64B1" w:rsidP="00DC64B1">
      <w:pPr>
        <w:pStyle w:val="Descripcin"/>
        <w:spacing w:line="276" w:lineRule="auto"/>
        <w:rPr>
          <w:rStyle w:val="Referenciasutil"/>
        </w:rPr>
      </w:pPr>
      <w:bookmarkStart w:id="53" w:name="_Toc229012929"/>
      <w:bookmarkStart w:id="54" w:name="_Toc229015562"/>
      <w:r w:rsidRPr="00B940EA">
        <w:rPr>
          <w:rStyle w:val="Referenciasutil"/>
        </w:rPr>
        <w:t xml:space="preserve"> </w:t>
      </w:r>
      <w:bookmarkEnd w:id="53"/>
      <w:bookmarkEnd w:id="54"/>
    </w:p>
    <w:p w14:paraId="768A71F3" w14:textId="20702493" w:rsidR="001F0FCA" w:rsidRPr="00B940EA" w:rsidRDefault="001F0FCA" w:rsidP="001F0FCA">
      <w:pPr>
        <w:pStyle w:val="Descripcin"/>
        <w:keepNext/>
        <w:rPr>
          <w:rFonts w:asciiTheme="minorHAnsi" w:hAnsiTheme="minorHAnsi" w:cstheme="minorHAnsi"/>
          <w:b w:val="0"/>
          <w:bCs w:val="0"/>
          <w:i/>
          <w:iCs/>
          <w:color w:val="auto"/>
          <w:sz w:val="22"/>
          <w:szCs w:val="22"/>
        </w:rPr>
      </w:pPr>
      <w:bookmarkStart w:id="55" w:name="_Toc230656116"/>
      <w:r w:rsidRPr="00B940EA">
        <w:rPr>
          <w:rFonts w:asciiTheme="minorHAnsi" w:hAnsiTheme="minorHAnsi" w:cstheme="minorHAnsi"/>
          <w:i/>
          <w:iCs/>
          <w:color w:val="auto"/>
          <w:sz w:val="22"/>
          <w:szCs w:val="22"/>
        </w:rPr>
        <w:t xml:space="preserve">Ilustración </w:t>
      </w:r>
      <w:r w:rsidRPr="00B940EA">
        <w:rPr>
          <w:rFonts w:asciiTheme="minorHAnsi" w:hAnsiTheme="minorHAnsi" w:cstheme="minorHAnsi"/>
          <w:i/>
          <w:iCs/>
          <w:color w:val="auto"/>
          <w:sz w:val="22"/>
          <w:szCs w:val="22"/>
        </w:rPr>
        <w:fldChar w:fldCharType="begin"/>
      </w:r>
      <w:r w:rsidRPr="00B940EA">
        <w:rPr>
          <w:rFonts w:asciiTheme="minorHAnsi" w:hAnsiTheme="minorHAnsi" w:cstheme="minorHAnsi"/>
          <w:i/>
          <w:iCs/>
          <w:color w:val="auto"/>
          <w:sz w:val="22"/>
          <w:szCs w:val="22"/>
        </w:rPr>
        <w:instrText xml:space="preserve"> SEQ Ilustración \* ARABIC </w:instrText>
      </w:r>
      <w:r w:rsidRPr="00B940EA">
        <w:rPr>
          <w:rFonts w:asciiTheme="minorHAnsi" w:hAnsiTheme="minorHAnsi" w:cstheme="minorHAnsi"/>
          <w:i/>
          <w:iCs/>
          <w:color w:val="auto"/>
          <w:sz w:val="22"/>
          <w:szCs w:val="22"/>
        </w:rPr>
        <w:fldChar w:fldCharType="separate"/>
      </w:r>
      <w:r w:rsidRPr="00B940EA">
        <w:rPr>
          <w:rFonts w:asciiTheme="minorHAnsi" w:hAnsiTheme="minorHAnsi" w:cstheme="minorHAnsi"/>
          <w:i/>
          <w:iCs/>
          <w:color w:val="auto"/>
          <w:sz w:val="22"/>
          <w:szCs w:val="22"/>
        </w:rPr>
        <w:t>5</w:t>
      </w:r>
      <w:r w:rsidRPr="00B940EA">
        <w:rPr>
          <w:rFonts w:asciiTheme="minorHAnsi" w:hAnsiTheme="minorHAnsi" w:cstheme="minorHAnsi"/>
          <w:i/>
          <w:iCs/>
          <w:color w:val="auto"/>
          <w:sz w:val="22"/>
          <w:szCs w:val="22"/>
        </w:rPr>
        <w:fldChar w:fldCharType="end"/>
      </w:r>
      <w:r w:rsidRPr="00B940EA">
        <w:rPr>
          <w:rFonts w:asciiTheme="minorHAnsi" w:hAnsiTheme="minorHAnsi" w:cstheme="minorHAnsi"/>
          <w:i/>
          <w:iCs/>
          <w:color w:val="auto"/>
          <w:sz w:val="22"/>
          <w:szCs w:val="22"/>
        </w:rPr>
        <w:t>.</w:t>
      </w:r>
      <w:r w:rsidRPr="00B940EA">
        <w:rPr>
          <w:rFonts w:asciiTheme="minorHAnsi" w:hAnsiTheme="minorHAnsi" w:cstheme="minorHAnsi"/>
          <w:b w:val="0"/>
          <w:bCs w:val="0"/>
          <w:i/>
          <w:iCs/>
          <w:color w:val="auto"/>
          <w:sz w:val="22"/>
          <w:szCs w:val="22"/>
        </w:rPr>
        <w:t xml:space="preserve"> Diagrama de cuerdas</w:t>
      </w:r>
      <w:bookmarkEnd w:id="55"/>
    </w:p>
    <w:p w14:paraId="6A643751" w14:textId="77777777" w:rsidR="00DC64B1" w:rsidRPr="00B940EA" w:rsidRDefault="00DC64B1" w:rsidP="00DC64B1">
      <w:pPr>
        <w:spacing w:line="276" w:lineRule="auto"/>
        <w:jc w:val="center"/>
      </w:pPr>
      <w:r w:rsidRPr="00B940EA">
        <w:rPr>
          <w:noProof/>
          <w14:ligatures w14:val="standardContextual"/>
        </w:rPr>
        <w:drawing>
          <wp:inline distT="0" distB="0" distL="0" distR="0" wp14:anchorId="30772EDB" wp14:editId="674D4393">
            <wp:extent cx="4762500" cy="2247903"/>
            <wp:effectExtent l="0" t="0" r="0" b="0"/>
            <wp:docPr id="5985998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52826" name=""/>
                    <pic:cNvPicPr/>
                  </pic:nvPicPr>
                  <pic:blipFill rotWithShape="1">
                    <a:blip r:embed="rId26"/>
                    <a:srcRect b="67140"/>
                    <a:stretch>
                      <a:fillRect/>
                    </a:stretch>
                  </pic:blipFill>
                  <pic:spPr bwMode="auto">
                    <a:xfrm>
                      <a:off x="0" y="0"/>
                      <a:ext cx="4784328" cy="2258206"/>
                    </a:xfrm>
                    <a:prstGeom prst="rect">
                      <a:avLst/>
                    </a:prstGeom>
                    <a:ln>
                      <a:noFill/>
                    </a:ln>
                    <a:extLst>
                      <a:ext uri="{53640926-AAD7-44D8-BBD7-CCE9431645EC}">
                        <a14:shadowObscured xmlns:a14="http://schemas.microsoft.com/office/drawing/2010/main"/>
                      </a:ext>
                    </a:extLst>
                  </pic:spPr>
                </pic:pic>
              </a:graphicData>
            </a:graphic>
          </wp:inline>
        </w:drawing>
      </w:r>
    </w:p>
    <w:p w14:paraId="21AB0DEC" w14:textId="77777777" w:rsidR="00DC64B1" w:rsidRPr="00B940EA" w:rsidRDefault="00DC64B1" w:rsidP="00DC64B1">
      <w:pPr>
        <w:spacing w:line="276" w:lineRule="auto"/>
        <w:jc w:val="center"/>
      </w:pPr>
      <w:r w:rsidRPr="00B940EA">
        <w:rPr>
          <w:noProof/>
          <w14:ligatures w14:val="standardContextual"/>
        </w:rPr>
        <w:lastRenderedPageBreak/>
        <w:drawing>
          <wp:inline distT="0" distB="0" distL="0" distR="0" wp14:anchorId="1A264B33" wp14:editId="4A1FB37A">
            <wp:extent cx="4686300" cy="4509214"/>
            <wp:effectExtent l="0" t="0" r="0" b="5715"/>
            <wp:docPr id="1114528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52826" name=""/>
                    <pic:cNvPicPr/>
                  </pic:nvPicPr>
                  <pic:blipFill rotWithShape="1">
                    <a:blip r:embed="rId26"/>
                    <a:srcRect t="33013"/>
                    <a:stretch>
                      <a:fillRect/>
                    </a:stretch>
                  </pic:blipFill>
                  <pic:spPr bwMode="auto">
                    <a:xfrm>
                      <a:off x="0" y="0"/>
                      <a:ext cx="4703588" cy="4525848"/>
                    </a:xfrm>
                    <a:prstGeom prst="rect">
                      <a:avLst/>
                    </a:prstGeom>
                    <a:ln>
                      <a:noFill/>
                    </a:ln>
                    <a:extLst>
                      <a:ext uri="{53640926-AAD7-44D8-BBD7-CCE9431645EC}">
                        <a14:shadowObscured xmlns:a14="http://schemas.microsoft.com/office/drawing/2010/main"/>
                      </a:ext>
                    </a:extLst>
                  </pic:spPr>
                </pic:pic>
              </a:graphicData>
            </a:graphic>
          </wp:inline>
        </w:drawing>
      </w:r>
    </w:p>
    <w:p w14:paraId="3A41D500" w14:textId="77777777" w:rsidR="00DC64B1" w:rsidRPr="00B940EA" w:rsidRDefault="00DC64B1" w:rsidP="00DC64B1">
      <w:pPr>
        <w:spacing w:line="276" w:lineRule="auto"/>
        <w:rPr>
          <w:rFonts w:asciiTheme="minorHAnsi" w:hAnsiTheme="minorHAnsi" w:cstheme="minorHAnsi"/>
        </w:rPr>
      </w:pPr>
      <w:r w:rsidRPr="00B940EA">
        <w:rPr>
          <w:rFonts w:asciiTheme="minorHAnsi" w:hAnsiTheme="minorHAnsi" w:cstheme="minorHAnsi"/>
          <w:b/>
          <w:bCs/>
        </w:rPr>
        <w:t>Nota.</w:t>
      </w:r>
      <w:r w:rsidRPr="00B940EA">
        <w:rPr>
          <w:rFonts w:asciiTheme="minorHAnsi" w:hAnsiTheme="minorHAnsi" w:cstheme="minorHAnsi"/>
        </w:rPr>
        <w:t xml:space="preserve"> El diagrama de cuerdas permite visualizar los desplazamientos, retornos y relaciones entre estaciones de trabajo para identificar recorridos innecesarios, concentración de movimientos y posibles puntos críticos dentro del proceso productivo. Elaboración propia con base en la observación directa y el levantamiento del layout actual, 2026.</w:t>
      </w:r>
    </w:p>
    <w:p w14:paraId="0A9538AB" w14:textId="77777777" w:rsidR="00DC64B1" w:rsidRPr="00B940EA" w:rsidRDefault="00DC64B1" w:rsidP="00DC64B1">
      <w:pPr>
        <w:jc w:val="center"/>
        <w:rPr>
          <w:b/>
          <w:bCs/>
        </w:rPr>
      </w:pPr>
    </w:p>
    <w:p w14:paraId="19ABBF88" w14:textId="77777777" w:rsidR="00DC64B1" w:rsidRPr="00B940EA" w:rsidRDefault="00DC64B1" w:rsidP="00DC64B1">
      <w:pPr>
        <w:pStyle w:val="Prrafodelista"/>
        <w:numPr>
          <w:ilvl w:val="0"/>
          <w:numId w:val="15"/>
        </w:numPr>
        <w:jc w:val="left"/>
      </w:pPr>
      <w:r w:rsidRPr="00B940EA">
        <w:t>De este se concluye que el proceso de la culata es el más largo.</w:t>
      </w:r>
    </w:p>
    <w:p w14:paraId="6CDF7BDA" w14:textId="77777777" w:rsidR="00DC64B1" w:rsidRPr="00B940EA" w:rsidRDefault="00DC64B1" w:rsidP="00DC64B1">
      <w:pPr>
        <w:pStyle w:val="Prrafodelista"/>
        <w:numPr>
          <w:ilvl w:val="0"/>
          <w:numId w:val="15"/>
        </w:numPr>
        <w:jc w:val="left"/>
      </w:pPr>
      <w:r w:rsidRPr="00B940EA">
        <w:t>En los tres procesos se observa un retorno desde una actividad intermedia hacia la estación “L”.</w:t>
      </w:r>
    </w:p>
    <w:p w14:paraId="549F43EB" w14:textId="77777777" w:rsidR="00DC64B1" w:rsidRPr="00B940EA" w:rsidRDefault="00DC64B1" w:rsidP="00DC64B1">
      <w:pPr>
        <w:pStyle w:val="Prrafodelista"/>
        <w:numPr>
          <w:ilvl w:val="0"/>
          <w:numId w:val="15"/>
        </w:numPr>
        <w:jc w:val="left"/>
      </w:pPr>
      <w:r w:rsidRPr="00B940EA">
        <w:rPr>
          <w:rFonts w:hint="eastAsia"/>
        </w:rPr>
        <w:t>Todos los procesos inician en R → L y terminan en P → S.</w:t>
      </w:r>
    </w:p>
    <w:p w14:paraId="7CFD7399" w14:textId="77777777" w:rsidR="00DC64B1" w:rsidRPr="00B940EA" w:rsidRDefault="00DC64B1" w:rsidP="00DC64B1">
      <w:pPr>
        <w:pStyle w:val="Prrafodelista"/>
        <w:numPr>
          <w:ilvl w:val="0"/>
          <w:numId w:val="15"/>
        </w:numPr>
        <w:jc w:val="left"/>
      </w:pPr>
      <w:r w:rsidRPr="00B940EA">
        <w:t>Existe una línea de producción estandarizada donde solo cambia el proceso central según el componente (culata, cigüeñal o bloque).</w:t>
      </w:r>
    </w:p>
    <w:p w14:paraId="22489DA2" w14:textId="77777777" w:rsidR="00DC64B1" w:rsidRPr="00B940EA" w:rsidRDefault="00DC64B1" w:rsidP="00DC64B1">
      <w:pPr>
        <w:pStyle w:val="Prrafodelista"/>
        <w:numPr>
          <w:ilvl w:val="0"/>
          <w:numId w:val="15"/>
        </w:numPr>
        <w:jc w:val="left"/>
      </w:pPr>
      <w:r w:rsidRPr="00B940EA">
        <w:t>Posible cuello de botella en la estación “L”.</w:t>
      </w:r>
    </w:p>
    <w:p w14:paraId="56D41CCD" w14:textId="77777777" w:rsidR="00DC64B1" w:rsidRPr="00B940EA" w:rsidRDefault="00DC64B1" w:rsidP="00DC64B1">
      <w:pPr>
        <w:pStyle w:val="Prrafodelista"/>
        <w:numPr>
          <w:ilvl w:val="0"/>
          <w:numId w:val="15"/>
        </w:numPr>
        <w:jc w:val="left"/>
      </w:pPr>
      <w:r w:rsidRPr="00B940EA">
        <w:lastRenderedPageBreak/>
        <w:t>Esto indica que L tiene alta carga operativa y puede causar tiempos de espera.</w:t>
      </w:r>
    </w:p>
    <w:p w14:paraId="2261D338" w14:textId="77777777" w:rsidR="00DC64B1" w:rsidRPr="00B940EA" w:rsidRDefault="00DC64B1" w:rsidP="00DC64B1">
      <w:pPr>
        <w:pStyle w:val="Prrafodelista"/>
        <w:numPr>
          <w:ilvl w:val="0"/>
          <w:numId w:val="15"/>
        </w:numPr>
        <w:jc w:val="left"/>
      </w:pPr>
      <w:r w:rsidRPr="00B940EA">
        <w:t>El proceso de la culata requiere mayor optimización.</w:t>
      </w:r>
    </w:p>
    <w:p w14:paraId="1DF0D0A8" w14:textId="77777777" w:rsidR="00DC64B1" w:rsidRPr="00B940EA" w:rsidRDefault="00DC64B1" w:rsidP="00DC64B1">
      <w:r w:rsidRPr="00B940EA">
        <w:t>Posibles oportunidades de mejora:</w:t>
      </w:r>
    </w:p>
    <w:p w14:paraId="3A81712F" w14:textId="77777777" w:rsidR="00DC64B1" w:rsidRPr="00B940EA" w:rsidRDefault="00DC64B1" w:rsidP="00DC64B1">
      <w:pPr>
        <w:pStyle w:val="Prrafodelista"/>
        <w:numPr>
          <w:ilvl w:val="0"/>
          <w:numId w:val="15"/>
        </w:numPr>
        <w:jc w:val="left"/>
      </w:pPr>
      <w:r w:rsidRPr="00B940EA">
        <w:t>Optimizar y balancear la estación L.</w:t>
      </w:r>
    </w:p>
    <w:p w14:paraId="12DFDBBD" w14:textId="77777777" w:rsidR="00DC64B1" w:rsidRPr="00B940EA" w:rsidRDefault="00DC64B1" w:rsidP="00DC64B1">
      <w:pPr>
        <w:pStyle w:val="Prrafodelista"/>
        <w:numPr>
          <w:ilvl w:val="0"/>
          <w:numId w:val="15"/>
        </w:numPr>
        <w:jc w:val="left"/>
      </w:pPr>
      <w:r w:rsidRPr="00B940EA">
        <w:t>Reducir los ciclos de retrabajo en la culata.</w:t>
      </w:r>
    </w:p>
    <w:p w14:paraId="30FD95F6" w14:textId="77777777" w:rsidR="00DC64B1" w:rsidRPr="00B940EA" w:rsidRDefault="00DC64B1" w:rsidP="00DC64B1">
      <w:pPr>
        <w:pStyle w:val="Prrafodelista"/>
        <w:numPr>
          <w:ilvl w:val="0"/>
          <w:numId w:val="15"/>
        </w:numPr>
        <w:jc w:val="left"/>
      </w:pPr>
      <w:r w:rsidRPr="00B940EA">
        <w:t>Evaluar la estandarización de tareas comunes entre los procesos.</w:t>
      </w:r>
    </w:p>
    <w:p w14:paraId="0B6ECFF8" w14:textId="77777777" w:rsidR="00DC64B1" w:rsidRPr="00B940EA" w:rsidRDefault="00DC64B1" w:rsidP="00DC64B1">
      <w:pPr>
        <w:pStyle w:val="Prrafodelista"/>
        <w:numPr>
          <w:ilvl w:val="0"/>
          <w:numId w:val="15"/>
        </w:numPr>
        <w:jc w:val="left"/>
      </w:pPr>
      <w:r w:rsidRPr="00B940EA">
        <w:t>Cálculo de productividad.</w:t>
      </w:r>
    </w:p>
    <w:p w14:paraId="352D0927" w14:textId="77777777" w:rsidR="00DC64B1" w:rsidRPr="00B940EA" w:rsidRDefault="00DC64B1" w:rsidP="00DC64B1">
      <w:r w:rsidRPr="00B940EA">
        <w:t xml:space="preserve">Con la </w:t>
      </w:r>
      <w:hyperlink r:id="rId27" w:history="1">
        <w:r w:rsidRPr="00B940EA">
          <w:t>Matriz origen-destino</w:t>
        </w:r>
      </w:hyperlink>
      <w:r w:rsidRPr="00B940EA">
        <w:t xml:space="preserve"> esta se logra identificar cuánto se mueve y entre qué estaciones, ayudando a analizar el flujo de procesos, detectar recorridos innecesarios y cuellos de botella.</w:t>
      </w:r>
    </w:p>
    <w:p w14:paraId="1BC4EF84" w14:textId="4F82AFD8" w:rsidR="00DC64B1" w:rsidRPr="00B940EA" w:rsidRDefault="00DC64B1" w:rsidP="00DC64B1">
      <w:pPr>
        <w:pStyle w:val="Descripcin"/>
        <w:keepNext/>
        <w:spacing w:line="276" w:lineRule="auto"/>
        <w:rPr>
          <w:rStyle w:val="Referenciasutil"/>
        </w:rPr>
      </w:pPr>
    </w:p>
    <w:p w14:paraId="55C2DD4E" w14:textId="765780ED" w:rsidR="001F0FCA" w:rsidRPr="00B940EA" w:rsidRDefault="001F0FCA" w:rsidP="001F0FCA">
      <w:pPr>
        <w:pStyle w:val="Descripcin"/>
        <w:keepNext/>
        <w:rPr>
          <w:rFonts w:asciiTheme="minorHAnsi" w:hAnsiTheme="minorHAnsi" w:cstheme="minorHAnsi"/>
          <w:b w:val="0"/>
          <w:bCs w:val="0"/>
          <w:i/>
          <w:iCs/>
          <w:color w:val="auto"/>
          <w:sz w:val="22"/>
          <w:szCs w:val="22"/>
        </w:rPr>
      </w:pPr>
      <w:bookmarkStart w:id="56" w:name="_Toc230655920"/>
      <w:r w:rsidRPr="00B940EA">
        <w:rPr>
          <w:rFonts w:asciiTheme="minorHAnsi" w:hAnsiTheme="minorHAnsi" w:cstheme="minorHAnsi"/>
          <w:i/>
          <w:iCs/>
          <w:color w:val="auto"/>
          <w:sz w:val="22"/>
          <w:szCs w:val="22"/>
        </w:rPr>
        <w:t xml:space="preserve">Tabla </w:t>
      </w:r>
      <w:r w:rsidRPr="00B940EA">
        <w:rPr>
          <w:rFonts w:asciiTheme="minorHAnsi" w:hAnsiTheme="minorHAnsi" w:cstheme="minorHAnsi"/>
          <w:i/>
          <w:iCs/>
          <w:color w:val="auto"/>
          <w:sz w:val="22"/>
          <w:szCs w:val="22"/>
        </w:rPr>
        <w:fldChar w:fldCharType="begin"/>
      </w:r>
      <w:r w:rsidRPr="00B940EA">
        <w:rPr>
          <w:rFonts w:asciiTheme="minorHAnsi" w:hAnsiTheme="minorHAnsi" w:cstheme="minorHAnsi"/>
          <w:i/>
          <w:iCs/>
          <w:color w:val="auto"/>
          <w:sz w:val="22"/>
          <w:szCs w:val="22"/>
        </w:rPr>
        <w:instrText xml:space="preserve"> SEQ Tabla \* ARABIC </w:instrText>
      </w:r>
      <w:r w:rsidRPr="00B940EA">
        <w:rPr>
          <w:rFonts w:asciiTheme="minorHAnsi" w:hAnsiTheme="minorHAnsi" w:cstheme="minorHAnsi"/>
          <w:i/>
          <w:iCs/>
          <w:color w:val="auto"/>
          <w:sz w:val="22"/>
          <w:szCs w:val="22"/>
        </w:rPr>
        <w:fldChar w:fldCharType="separate"/>
      </w:r>
      <w:r w:rsidR="00851401" w:rsidRPr="00B940EA">
        <w:rPr>
          <w:rFonts w:asciiTheme="minorHAnsi" w:hAnsiTheme="minorHAnsi" w:cstheme="minorHAnsi"/>
          <w:i/>
          <w:iCs/>
          <w:noProof/>
          <w:color w:val="auto"/>
          <w:sz w:val="22"/>
          <w:szCs w:val="22"/>
        </w:rPr>
        <w:t>4</w:t>
      </w:r>
      <w:r w:rsidRPr="00B940EA">
        <w:rPr>
          <w:rFonts w:asciiTheme="minorHAnsi" w:hAnsiTheme="minorHAnsi" w:cstheme="minorHAnsi"/>
          <w:i/>
          <w:iCs/>
          <w:color w:val="auto"/>
          <w:sz w:val="22"/>
          <w:szCs w:val="22"/>
        </w:rPr>
        <w:fldChar w:fldCharType="end"/>
      </w:r>
      <w:r w:rsidRPr="00B940EA">
        <w:rPr>
          <w:rFonts w:asciiTheme="minorHAnsi" w:hAnsiTheme="minorHAnsi" w:cstheme="minorHAnsi"/>
          <w:i/>
          <w:iCs/>
          <w:color w:val="auto"/>
          <w:sz w:val="22"/>
          <w:szCs w:val="22"/>
        </w:rPr>
        <w:t>.</w:t>
      </w:r>
      <w:r w:rsidRPr="00B940EA">
        <w:rPr>
          <w:rFonts w:asciiTheme="minorHAnsi" w:hAnsiTheme="minorHAnsi" w:cstheme="minorHAnsi"/>
          <w:b w:val="0"/>
          <w:bCs w:val="0"/>
          <w:i/>
          <w:iCs/>
          <w:color w:val="auto"/>
          <w:sz w:val="22"/>
          <w:szCs w:val="22"/>
        </w:rPr>
        <w:t xml:space="preserve"> Matriz Origen-Destino</w:t>
      </w:r>
      <w:bookmarkEnd w:id="56"/>
    </w:p>
    <w:p w14:paraId="6D256654" w14:textId="77777777" w:rsidR="00DC64B1" w:rsidRPr="00B940EA" w:rsidRDefault="00DC64B1" w:rsidP="00DC64B1">
      <w:pPr>
        <w:spacing w:line="276" w:lineRule="auto"/>
        <w:ind w:firstLine="0"/>
      </w:pPr>
      <w:r w:rsidRPr="00B940EA">
        <w:rPr>
          <w:noProof/>
        </w:rPr>
        <w:drawing>
          <wp:inline distT="0" distB="0" distL="0" distR="0" wp14:anchorId="3D3521E4" wp14:editId="3A62081D">
            <wp:extent cx="5943600" cy="1437005"/>
            <wp:effectExtent l="0" t="0" r="0" b="0"/>
            <wp:docPr id="50369848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1437005"/>
                    </a:xfrm>
                    <a:prstGeom prst="rect">
                      <a:avLst/>
                    </a:prstGeom>
                    <a:noFill/>
                    <a:ln>
                      <a:noFill/>
                    </a:ln>
                  </pic:spPr>
                </pic:pic>
              </a:graphicData>
            </a:graphic>
          </wp:inline>
        </w:drawing>
      </w:r>
      <w:r w:rsidRPr="00B940EA">
        <w:rPr>
          <w:noProof/>
        </w:rPr>
        <w:drawing>
          <wp:inline distT="0" distB="0" distL="0" distR="0" wp14:anchorId="5DDE03AB" wp14:editId="293FADBC">
            <wp:extent cx="5943600" cy="1446530"/>
            <wp:effectExtent l="0" t="0" r="0" b="1270"/>
            <wp:docPr id="39151208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1446530"/>
                    </a:xfrm>
                    <a:prstGeom prst="rect">
                      <a:avLst/>
                    </a:prstGeom>
                    <a:noFill/>
                    <a:ln>
                      <a:noFill/>
                    </a:ln>
                  </pic:spPr>
                </pic:pic>
              </a:graphicData>
            </a:graphic>
          </wp:inline>
        </w:drawing>
      </w:r>
    </w:p>
    <w:p w14:paraId="4ED39A61" w14:textId="77777777" w:rsidR="00DC64B1" w:rsidRPr="00B940EA" w:rsidRDefault="00DC64B1" w:rsidP="00DC64B1">
      <w:pPr>
        <w:spacing w:line="276" w:lineRule="auto"/>
        <w:ind w:firstLine="0"/>
        <w:jc w:val="center"/>
      </w:pPr>
      <w:r w:rsidRPr="00B940EA">
        <w:rPr>
          <w:noProof/>
        </w:rPr>
        <w:drawing>
          <wp:inline distT="0" distB="0" distL="0" distR="0" wp14:anchorId="0AF8CD62" wp14:editId="05EBD20A">
            <wp:extent cx="4286885" cy="962025"/>
            <wp:effectExtent l="0" t="0" r="0" b="9525"/>
            <wp:docPr id="25732744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86885" cy="962025"/>
                    </a:xfrm>
                    <a:prstGeom prst="rect">
                      <a:avLst/>
                    </a:prstGeom>
                    <a:noFill/>
                    <a:ln>
                      <a:noFill/>
                    </a:ln>
                  </pic:spPr>
                </pic:pic>
              </a:graphicData>
            </a:graphic>
          </wp:inline>
        </w:drawing>
      </w:r>
    </w:p>
    <w:p w14:paraId="26D64A70" w14:textId="77777777" w:rsidR="00DC64B1" w:rsidRPr="00B940EA" w:rsidRDefault="00DC64B1" w:rsidP="00DC64B1">
      <w:pPr>
        <w:spacing w:line="276" w:lineRule="auto"/>
        <w:rPr>
          <w:rFonts w:asciiTheme="minorHAnsi" w:hAnsiTheme="minorHAnsi" w:cstheme="minorHAnsi"/>
        </w:rPr>
      </w:pPr>
      <w:r w:rsidRPr="00B940EA">
        <w:rPr>
          <w:rFonts w:asciiTheme="minorHAnsi" w:hAnsiTheme="minorHAnsi" w:cstheme="minorHAnsi"/>
          <w:b/>
          <w:bCs/>
        </w:rPr>
        <w:t>Nota.</w:t>
      </w:r>
      <w:r w:rsidRPr="00B940EA">
        <w:rPr>
          <w:rFonts w:asciiTheme="minorHAnsi" w:hAnsiTheme="minorHAnsi" w:cstheme="minorHAnsi"/>
        </w:rPr>
        <w:t xml:space="preserve"> La figura presenta la relación de movimientos entre estaciones de trabajo y componentes principales del proceso productivo, permitiendo identificar recorridos, cargas relativas y puntos críticos de desplazamiento. Elaboración propia con base en el levantamiento del layout y los datos organizados en Excel, 2026.</w:t>
      </w:r>
    </w:p>
    <w:p w14:paraId="05F2844E" w14:textId="77777777" w:rsidR="00DC64B1" w:rsidRPr="00B940EA" w:rsidRDefault="00DC64B1" w:rsidP="00DC64B1">
      <w:pPr>
        <w:pStyle w:val="Prrafodelista"/>
        <w:numPr>
          <w:ilvl w:val="0"/>
          <w:numId w:val="15"/>
        </w:numPr>
        <w:jc w:val="left"/>
      </w:pPr>
      <w:r w:rsidRPr="00B940EA">
        <w:lastRenderedPageBreak/>
        <w:t>De este proceso se concluye que la culata es el componente más importante del sistema. Tiene la mayor importancia relativa: 42,12% del total productivo. También posee la mayor producción mensual promedio (204,7 unidades) y anual (2456 unidades).</w:t>
      </w:r>
    </w:p>
    <w:p w14:paraId="43CA611A" w14:textId="77777777" w:rsidR="00DC64B1" w:rsidRPr="00B940EA" w:rsidRDefault="00DC64B1" w:rsidP="00DC64B1">
      <w:pPr>
        <w:pStyle w:val="Prrafodelista"/>
        <w:numPr>
          <w:ilvl w:val="0"/>
          <w:numId w:val="15"/>
        </w:numPr>
        <w:jc w:val="left"/>
      </w:pPr>
      <w:r w:rsidRPr="00B940EA">
        <w:t>El bloque ocupa el segundo nivel de prioridad, con una importancia relativa: 33,51%, promedio mensual: 162,8 unidades y un total anual: 1954 unidades.</w:t>
      </w:r>
    </w:p>
    <w:p w14:paraId="45FC0833" w14:textId="77777777" w:rsidR="00DC64B1" w:rsidRPr="00B940EA" w:rsidRDefault="00DC64B1" w:rsidP="00DC64B1">
      <w:pPr>
        <w:pStyle w:val="Prrafodelista"/>
        <w:numPr>
          <w:ilvl w:val="0"/>
          <w:numId w:val="15"/>
        </w:numPr>
        <w:jc w:val="left"/>
      </w:pPr>
      <w:r w:rsidRPr="00B940EA">
        <w:t>La empresa debe asignar más capacidad y recursos a la culata, ya que su demanda es dominante y su impacto es mayor en la eficiencia del sistema.</w:t>
      </w:r>
    </w:p>
    <w:p w14:paraId="70D359A0" w14:textId="77777777" w:rsidR="00DC64B1" w:rsidRPr="00B940EA" w:rsidRDefault="00DC64B1" w:rsidP="00DC64B1">
      <w:r w:rsidRPr="00B940EA">
        <w:t>Posibles oportunidades de mejora:</w:t>
      </w:r>
    </w:p>
    <w:p w14:paraId="77224BCD" w14:textId="77777777" w:rsidR="00DC64B1" w:rsidRPr="00B940EA" w:rsidRDefault="00DC64B1" w:rsidP="00DC64B1">
      <w:pPr>
        <w:pStyle w:val="Prrafodelista"/>
        <w:numPr>
          <w:ilvl w:val="0"/>
          <w:numId w:val="15"/>
        </w:numPr>
        <w:jc w:val="left"/>
      </w:pPr>
      <w:r w:rsidRPr="00B940EA">
        <w:t>Priorizar mejoras en el proceso de culata, especialmente en estaciones compartidas.</w:t>
      </w:r>
    </w:p>
    <w:p w14:paraId="79C30143" w14:textId="77777777" w:rsidR="00DC64B1" w:rsidRPr="00B940EA" w:rsidRDefault="00DC64B1" w:rsidP="00DC64B1">
      <w:pPr>
        <w:pStyle w:val="Prrafodelista"/>
        <w:numPr>
          <w:ilvl w:val="0"/>
          <w:numId w:val="15"/>
        </w:numPr>
        <w:jc w:val="left"/>
      </w:pPr>
      <w:r w:rsidRPr="00B940EA">
        <w:t>Implementar control visual para reducir retornos y flujos innecesarios.</w:t>
      </w:r>
    </w:p>
    <w:p w14:paraId="4DB7F920" w14:textId="25DD2A20" w:rsidR="001F0FCA" w:rsidRPr="00B940EA" w:rsidRDefault="00DC64B1" w:rsidP="001F0FCA">
      <w:r w:rsidRPr="00B940EA">
        <w:t>El alcance logrado en este objetivo fue la caracterización del layout actual, la identificación de los flujos reales de producción, el reconocimiento de estaciones críticas y la definición de oportunidades de mejora asociadas a la reducción de recorridos, la organización del flujo y el control visual de las actividades. Este resultado sirvió como base para estructurar la propuesta de planeación y control desarrollada en el objetivo siguiente.</w:t>
      </w:r>
      <w:r w:rsidR="001F0FCA" w:rsidRPr="00B940EA">
        <w:br w:type="page"/>
      </w:r>
    </w:p>
    <w:p w14:paraId="6086E39A" w14:textId="31B9CABA" w:rsidR="00817450" w:rsidRPr="00B940EA" w:rsidRDefault="00817450" w:rsidP="00817450">
      <w:pPr>
        <w:pStyle w:val="Ttulo1"/>
        <w:numPr>
          <w:ilvl w:val="0"/>
          <w:numId w:val="0"/>
        </w:numPr>
        <w:ind w:left="432"/>
      </w:pPr>
      <w:bookmarkStart w:id="57" w:name="_Toc230656377"/>
      <w:r w:rsidRPr="00B940EA">
        <w:lastRenderedPageBreak/>
        <w:t>CAPÍTULO II</w:t>
      </w:r>
      <w:r w:rsidRPr="00B940EA">
        <w:t>I</w:t>
      </w:r>
      <w:bookmarkEnd w:id="57"/>
    </w:p>
    <w:p w14:paraId="31D67738" w14:textId="058862DF" w:rsidR="00817450" w:rsidRPr="00B940EA" w:rsidRDefault="003F0FDA" w:rsidP="003F0FDA">
      <w:pPr>
        <w:pStyle w:val="Ttulo1"/>
      </w:pPr>
      <w:bookmarkStart w:id="58" w:name="_Toc230656378"/>
      <w:r w:rsidRPr="00B940EA">
        <w:t>Estructurar herramientas de planeación y control de producción ajustadas a la demanda, inventarios y tiempos operativos, para apoyar la gestión de compras, la programación de órdenes, el seguimiento de la producción y la toma de decisiones en la Rectificadora L&amp;R</w:t>
      </w:r>
      <w:bookmarkEnd w:id="58"/>
    </w:p>
    <w:tbl>
      <w:tblPr>
        <w:tblStyle w:val="Tabladelista3-nfasis2"/>
        <w:tblW w:w="5000" w:type="pct"/>
        <w:tblBorders>
          <w:top w:val="single" w:sz="4" w:space="0" w:color="FF6600"/>
          <w:left w:val="single" w:sz="4" w:space="0" w:color="FF6600"/>
          <w:bottom w:val="single" w:sz="4" w:space="0" w:color="FF6600"/>
          <w:right w:val="single" w:sz="4" w:space="0" w:color="FF6600"/>
        </w:tblBorders>
        <w:tblLook w:val="04A0" w:firstRow="1" w:lastRow="0" w:firstColumn="1" w:lastColumn="0" w:noHBand="0" w:noVBand="1"/>
      </w:tblPr>
      <w:tblGrid>
        <w:gridCol w:w="9350"/>
      </w:tblGrid>
      <w:tr w:rsidR="00823D7E" w:rsidRPr="00B940EA" w14:paraId="095D9F7D" w14:textId="77777777" w:rsidTr="00823D7E">
        <w:trPr>
          <w:cnfStyle w:val="100000000000" w:firstRow="1" w:lastRow="0" w:firstColumn="0" w:lastColumn="0" w:oddVBand="0" w:evenVBand="0" w:oddHBand="0" w:evenHBand="0" w:firstRowFirstColumn="0" w:firstRowLastColumn="0" w:lastRowFirstColumn="0" w:lastRowLastColumn="0"/>
          <w:trHeight w:val="132"/>
        </w:trPr>
        <w:tc>
          <w:tcPr>
            <w:cnfStyle w:val="001000000100" w:firstRow="0" w:lastRow="0" w:firstColumn="1" w:lastColumn="0" w:oddVBand="0" w:evenVBand="0" w:oddHBand="0" w:evenHBand="0" w:firstRowFirstColumn="1" w:firstRowLastColumn="0" w:lastRowFirstColumn="0" w:lastRowLastColumn="0"/>
            <w:tcW w:w="5000" w:type="pct"/>
            <w:tcBorders>
              <w:bottom w:val="none" w:sz="0" w:space="0" w:color="auto"/>
              <w:right w:val="none" w:sz="0" w:space="0" w:color="auto"/>
            </w:tcBorders>
            <w:shd w:val="clear" w:color="auto" w:fill="FF9933"/>
            <w:noWrap/>
            <w:hideMark/>
          </w:tcPr>
          <w:p w14:paraId="19450F03" w14:textId="77777777" w:rsidR="00823D7E" w:rsidRPr="00B940EA" w:rsidRDefault="00823D7E" w:rsidP="00A32F48">
            <w:pPr>
              <w:jc w:val="center"/>
              <w:rPr>
                <w:rFonts w:eastAsia="Times New Roman" w:cs="Calibri"/>
                <w:color w:val="FFFFFF"/>
                <w:lang w:eastAsia="es-CO"/>
              </w:rPr>
            </w:pPr>
            <w:r w:rsidRPr="00B940EA">
              <w:rPr>
                <w:rFonts w:eastAsia="Times New Roman" w:cs="Calibri"/>
                <w:b w:val="0"/>
                <w:bCs w:val="0"/>
                <w:lang w:eastAsia="es-CO"/>
              </w:rPr>
              <w:t>Fase CDIO Diseñar, Implementar y Operar</w:t>
            </w:r>
          </w:p>
        </w:tc>
      </w:tr>
      <w:tr w:rsidR="00823D7E" w:rsidRPr="00B940EA" w14:paraId="3A9BDA16" w14:textId="77777777" w:rsidTr="00A32F48">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bottom w:val="none" w:sz="0" w:space="0" w:color="auto"/>
              <w:right w:val="none" w:sz="0" w:space="0" w:color="auto"/>
            </w:tcBorders>
            <w:hideMark/>
          </w:tcPr>
          <w:p w14:paraId="67BC3721" w14:textId="36CC947A" w:rsidR="00823D7E" w:rsidRPr="00B940EA" w:rsidRDefault="00823D7E" w:rsidP="00A32F48">
            <w:pPr>
              <w:rPr>
                <w:rFonts w:eastAsia="Times New Roman" w:cs="Calibri"/>
                <w:b w:val="0"/>
                <w:bCs w:val="0"/>
                <w:color w:val="000000"/>
                <w:lang w:eastAsia="es-CO"/>
              </w:rPr>
            </w:pPr>
            <w:r w:rsidRPr="00B940EA">
              <w:rPr>
                <w:b w:val="0"/>
                <w:bCs w:val="0"/>
              </w:rPr>
              <w:t xml:space="preserve">Tabla </w:t>
            </w:r>
            <w:r w:rsidR="00C42D3C">
              <w:rPr>
                <w:b w:val="0"/>
                <w:bCs w:val="0"/>
              </w:rPr>
              <w:t>5</w:t>
            </w:r>
            <w:r w:rsidRPr="00B940EA">
              <w:rPr>
                <w:b w:val="0"/>
                <w:bCs w:val="0"/>
              </w:rPr>
              <w:t>. Data - Regresión lineal</w:t>
            </w:r>
          </w:p>
        </w:tc>
      </w:tr>
      <w:tr w:rsidR="00823D7E" w:rsidRPr="00B940EA" w14:paraId="0CCA7B3B" w14:textId="77777777" w:rsidTr="00A32F48">
        <w:trPr>
          <w:trHeight w:val="132"/>
        </w:trPr>
        <w:tc>
          <w:tcPr>
            <w:cnfStyle w:val="001000000000" w:firstRow="0" w:lastRow="0" w:firstColumn="1" w:lastColumn="0" w:oddVBand="0" w:evenVBand="0" w:oddHBand="0" w:evenHBand="0" w:firstRowFirstColumn="0" w:firstRowLastColumn="0" w:lastRowFirstColumn="0" w:lastRowLastColumn="0"/>
            <w:tcW w:w="5000" w:type="pct"/>
            <w:tcBorders>
              <w:right w:val="none" w:sz="0" w:space="0" w:color="auto"/>
            </w:tcBorders>
            <w:hideMark/>
          </w:tcPr>
          <w:p w14:paraId="080A4374" w14:textId="11D972FB" w:rsidR="00823D7E" w:rsidRPr="00B940EA" w:rsidRDefault="00823D7E" w:rsidP="00A32F48">
            <w:pPr>
              <w:rPr>
                <w:rFonts w:eastAsia="Times New Roman" w:cs="Calibri"/>
                <w:b w:val="0"/>
                <w:bCs w:val="0"/>
                <w:color w:val="000000"/>
                <w:lang w:eastAsia="es-CO"/>
              </w:rPr>
            </w:pPr>
            <w:r w:rsidRPr="00B940EA">
              <w:rPr>
                <w:b w:val="0"/>
                <w:bCs w:val="0"/>
              </w:rPr>
              <w:t xml:space="preserve">Figura </w:t>
            </w:r>
            <w:r w:rsidR="00C42D3C">
              <w:rPr>
                <w:b w:val="0"/>
                <w:bCs w:val="0"/>
              </w:rPr>
              <w:t>7</w:t>
            </w:r>
            <w:r w:rsidRPr="00B940EA">
              <w:rPr>
                <w:b w:val="0"/>
                <w:bCs w:val="0"/>
              </w:rPr>
              <w:t>. Regresión lineal</w:t>
            </w:r>
          </w:p>
        </w:tc>
      </w:tr>
      <w:tr w:rsidR="00823D7E" w:rsidRPr="00B940EA" w14:paraId="7279239B" w14:textId="77777777" w:rsidTr="00A32F48">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bottom w:val="none" w:sz="0" w:space="0" w:color="auto"/>
              <w:right w:val="none" w:sz="0" w:space="0" w:color="auto"/>
            </w:tcBorders>
            <w:hideMark/>
          </w:tcPr>
          <w:p w14:paraId="4EE641DA" w14:textId="115F5DFB" w:rsidR="00823D7E" w:rsidRPr="00B940EA" w:rsidRDefault="00823D7E" w:rsidP="00A32F48">
            <w:pPr>
              <w:rPr>
                <w:rFonts w:eastAsia="Times New Roman" w:cs="Calibri"/>
                <w:b w:val="0"/>
                <w:bCs w:val="0"/>
                <w:color w:val="000000"/>
                <w:lang w:eastAsia="es-CO"/>
              </w:rPr>
            </w:pPr>
            <w:r w:rsidRPr="00B940EA">
              <w:rPr>
                <w:b w:val="0"/>
                <w:bCs w:val="0"/>
              </w:rPr>
              <w:t xml:space="preserve">Tabla </w:t>
            </w:r>
            <w:r w:rsidR="00C42D3C">
              <w:rPr>
                <w:b w:val="0"/>
                <w:bCs w:val="0"/>
              </w:rPr>
              <w:t>6</w:t>
            </w:r>
            <w:r w:rsidRPr="00B940EA">
              <w:rPr>
                <w:b w:val="0"/>
                <w:bCs w:val="0"/>
              </w:rPr>
              <w:t>. Modelo preliminar MRP</w:t>
            </w:r>
          </w:p>
        </w:tc>
      </w:tr>
      <w:tr w:rsidR="00823D7E" w:rsidRPr="00B940EA" w14:paraId="428E9AB8" w14:textId="77777777" w:rsidTr="00A32F48">
        <w:trPr>
          <w:trHeight w:val="265"/>
        </w:trPr>
        <w:tc>
          <w:tcPr>
            <w:cnfStyle w:val="001000000000" w:firstRow="0" w:lastRow="0" w:firstColumn="1" w:lastColumn="0" w:oddVBand="0" w:evenVBand="0" w:oddHBand="0" w:evenHBand="0" w:firstRowFirstColumn="0" w:firstRowLastColumn="0" w:lastRowFirstColumn="0" w:lastRowLastColumn="0"/>
            <w:tcW w:w="5000" w:type="pct"/>
            <w:tcBorders>
              <w:right w:val="none" w:sz="0" w:space="0" w:color="auto"/>
            </w:tcBorders>
            <w:hideMark/>
          </w:tcPr>
          <w:p w14:paraId="2C57E23A" w14:textId="63B0B03C" w:rsidR="00823D7E" w:rsidRPr="00B940EA" w:rsidRDefault="00823D7E" w:rsidP="00A32F48">
            <w:pPr>
              <w:rPr>
                <w:rFonts w:eastAsia="Times New Roman" w:cs="Calibri"/>
                <w:b w:val="0"/>
                <w:bCs w:val="0"/>
                <w:color w:val="000000"/>
                <w:lang w:eastAsia="es-CO"/>
              </w:rPr>
            </w:pPr>
            <w:r w:rsidRPr="00B940EA">
              <w:rPr>
                <w:b w:val="0"/>
                <w:bCs w:val="0"/>
              </w:rPr>
              <w:t xml:space="preserve">Figura </w:t>
            </w:r>
            <w:r w:rsidR="00C42D3C">
              <w:rPr>
                <w:b w:val="0"/>
                <w:bCs w:val="0"/>
              </w:rPr>
              <w:t>8</w:t>
            </w:r>
            <w:r w:rsidRPr="00B940EA">
              <w:rPr>
                <w:b w:val="0"/>
                <w:bCs w:val="0"/>
              </w:rPr>
              <w:t>. Modelo de Análisis Pareto</w:t>
            </w:r>
          </w:p>
        </w:tc>
      </w:tr>
      <w:tr w:rsidR="00823D7E" w:rsidRPr="00B940EA" w14:paraId="6902CBAF" w14:textId="77777777" w:rsidTr="00A32F48">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bottom w:val="none" w:sz="0" w:space="0" w:color="auto"/>
              <w:right w:val="none" w:sz="0" w:space="0" w:color="auto"/>
            </w:tcBorders>
          </w:tcPr>
          <w:p w14:paraId="73D261E7" w14:textId="3C659350" w:rsidR="00823D7E" w:rsidRPr="00B940EA" w:rsidRDefault="00823D7E" w:rsidP="00A32F48">
            <w:pPr>
              <w:rPr>
                <w:rFonts w:eastAsia="Times New Roman" w:cs="Calibri"/>
                <w:b w:val="0"/>
                <w:bCs w:val="0"/>
                <w:color w:val="000000"/>
                <w:lang w:eastAsia="es-CO"/>
              </w:rPr>
            </w:pPr>
            <w:r w:rsidRPr="00B940EA">
              <w:rPr>
                <w:b w:val="0"/>
                <w:bCs w:val="0"/>
              </w:rPr>
              <w:t xml:space="preserve">Figura </w:t>
            </w:r>
            <w:r w:rsidR="00C42D3C">
              <w:rPr>
                <w:b w:val="0"/>
                <w:bCs w:val="0"/>
              </w:rPr>
              <w:t>9</w:t>
            </w:r>
            <w:r w:rsidRPr="00B940EA">
              <w:rPr>
                <w:b w:val="0"/>
                <w:bCs w:val="0"/>
              </w:rPr>
              <w:t>. Evaluación de clientes-proveedores</w:t>
            </w:r>
          </w:p>
        </w:tc>
      </w:tr>
      <w:tr w:rsidR="00823D7E" w:rsidRPr="00B940EA" w14:paraId="3F53259C" w14:textId="77777777" w:rsidTr="00A32F48">
        <w:trPr>
          <w:trHeight w:val="265"/>
        </w:trPr>
        <w:tc>
          <w:tcPr>
            <w:cnfStyle w:val="001000000000" w:firstRow="0" w:lastRow="0" w:firstColumn="1" w:lastColumn="0" w:oddVBand="0" w:evenVBand="0" w:oddHBand="0" w:evenHBand="0" w:firstRowFirstColumn="0" w:firstRowLastColumn="0" w:lastRowFirstColumn="0" w:lastRowLastColumn="0"/>
            <w:tcW w:w="5000" w:type="pct"/>
            <w:tcBorders>
              <w:right w:val="none" w:sz="0" w:space="0" w:color="auto"/>
            </w:tcBorders>
          </w:tcPr>
          <w:p w14:paraId="2B4CE0A7" w14:textId="2DC1E57D" w:rsidR="00823D7E" w:rsidRPr="00B940EA" w:rsidRDefault="00823D7E" w:rsidP="00A32F48">
            <w:pPr>
              <w:rPr>
                <w:rFonts w:eastAsia="Times New Roman" w:cs="Calibri"/>
                <w:b w:val="0"/>
                <w:bCs w:val="0"/>
                <w:color w:val="000000"/>
                <w:lang w:eastAsia="es-CO"/>
              </w:rPr>
            </w:pPr>
            <w:r w:rsidRPr="00B940EA">
              <w:rPr>
                <w:b w:val="0"/>
                <w:bCs w:val="0"/>
              </w:rPr>
              <w:t xml:space="preserve">Figura </w:t>
            </w:r>
            <w:r w:rsidR="00C42D3C">
              <w:rPr>
                <w:b w:val="0"/>
                <w:bCs w:val="0"/>
              </w:rPr>
              <w:t>10</w:t>
            </w:r>
            <w:r w:rsidRPr="00B940EA">
              <w:rPr>
                <w:b w:val="0"/>
                <w:bCs w:val="0"/>
              </w:rPr>
              <w:t>. Tablero de planificación de producción</w:t>
            </w:r>
          </w:p>
        </w:tc>
      </w:tr>
      <w:tr w:rsidR="00823D7E" w:rsidRPr="00B940EA" w14:paraId="0B11AE33" w14:textId="77777777" w:rsidTr="00A32F48">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bottom w:val="none" w:sz="0" w:space="0" w:color="auto"/>
              <w:right w:val="none" w:sz="0" w:space="0" w:color="auto"/>
            </w:tcBorders>
          </w:tcPr>
          <w:p w14:paraId="73D69B53" w14:textId="13DBB859" w:rsidR="00823D7E" w:rsidRPr="00B940EA" w:rsidRDefault="00823D7E" w:rsidP="00A32F48">
            <w:pPr>
              <w:rPr>
                <w:rFonts w:eastAsia="Times New Roman" w:cs="Calibri"/>
                <w:b w:val="0"/>
                <w:bCs w:val="0"/>
                <w:color w:val="000000"/>
                <w:lang w:eastAsia="es-CO"/>
              </w:rPr>
            </w:pPr>
            <w:r w:rsidRPr="00B940EA">
              <w:rPr>
                <w:b w:val="0"/>
                <w:bCs w:val="0"/>
              </w:rPr>
              <w:t>Figura 1</w:t>
            </w:r>
            <w:r w:rsidR="00C42D3C">
              <w:rPr>
                <w:b w:val="0"/>
                <w:bCs w:val="0"/>
              </w:rPr>
              <w:t>1</w:t>
            </w:r>
            <w:r w:rsidRPr="00B940EA">
              <w:rPr>
                <w:b w:val="0"/>
                <w:bCs w:val="0"/>
              </w:rPr>
              <w:t>. Cronograma Gantt del plan de capacitación</w:t>
            </w:r>
          </w:p>
        </w:tc>
      </w:tr>
      <w:tr w:rsidR="00823D7E" w:rsidRPr="00B940EA" w14:paraId="07F8011B" w14:textId="77777777" w:rsidTr="00A32F48">
        <w:trPr>
          <w:trHeight w:val="119"/>
        </w:trPr>
        <w:tc>
          <w:tcPr>
            <w:cnfStyle w:val="001000000000" w:firstRow="0" w:lastRow="0" w:firstColumn="1" w:lastColumn="0" w:oddVBand="0" w:evenVBand="0" w:oddHBand="0" w:evenHBand="0" w:firstRowFirstColumn="0" w:firstRowLastColumn="0" w:lastRowFirstColumn="0" w:lastRowLastColumn="0"/>
            <w:tcW w:w="5000" w:type="pct"/>
            <w:tcBorders>
              <w:right w:val="none" w:sz="0" w:space="0" w:color="auto"/>
            </w:tcBorders>
            <w:hideMark/>
          </w:tcPr>
          <w:p w14:paraId="4054957F" w14:textId="684CBF9F" w:rsidR="00823D7E" w:rsidRPr="00B940EA" w:rsidRDefault="00823D7E" w:rsidP="00A32F48">
            <w:pPr>
              <w:rPr>
                <w:rFonts w:eastAsia="Times New Roman" w:cs="Calibri"/>
                <w:b w:val="0"/>
                <w:bCs w:val="0"/>
                <w:color w:val="000000"/>
                <w:lang w:eastAsia="es-CO"/>
              </w:rPr>
            </w:pPr>
            <w:r w:rsidRPr="00B940EA">
              <w:rPr>
                <w:b w:val="0"/>
                <w:bCs w:val="0"/>
              </w:rPr>
              <w:t xml:space="preserve">Tabla </w:t>
            </w:r>
            <w:r w:rsidR="00C42D3C">
              <w:rPr>
                <w:b w:val="0"/>
                <w:bCs w:val="0"/>
              </w:rPr>
              <w:t>7</w:t>
            </w:r>
            <w:r w:rsidRPr="00B940EA">
              <w:rPr>
                <w:b w:val="0"/>
                <w:bCs w:val="0"/>
              </w:rPr>
              <w:t>. Matriz de indicadores operativos</w:t>
            </w:r>
          </w:p>
        </w:tc>
      </w:tr>
      <w:tr w:rsidR="00823D7E" w:rsidRPr="00B940EA" w14:paraId="07671DE6" w14:textId="77777777" w:rsidTr="00A32F48">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bottom w:val="none" w:sz="0" w:space="0" w:color="auto"/>
              <w:right w:val="none" w:sz="0" w:space="0" w:color="auto"/>
            </w:tcBorders>
          </w:tcPr>
          <w:p w14:paraId="504F25BA" w14:textId="77777777" w:rsidR="00823D7E" w:rsidRPr="00B940EA" w:rsidRDefault="00823D7E" w:rsidP="00A32F48">
            <w:pPr>
              <w:rPr>
                <w:rFonts w:eastAsia="Times New Roman" w:cs="Calibri"/>
                <w:b w:val="0"/>
                <w:bCs w:val="0"/>
                <w:color w:val="000000"/>
                <w:lang w:eastAsia="es-CO"/>
              </w:rPr>
            </w:pPr>
            <w:r w:rsidRPr="00B940EA">
              <w:rPr>
                <w:b w:val="0"/>
                <w:bCs w:val="0"/>
              </w:rPr>
              <w:t>Diseño preliminar de planeación y control de producción para Rectificadora L&amp;R.</w:t>
            </w:r>
          </w:p>
        </w:tc>
      </w:tr>
    </w:tbl>
    <w:p w14:paraId="635A8F94" w14:textId="77777777" w:rsidR="00823D7E" w:rsidRPr="00B940EA" w:rsidRDefault="00823D7E" w:rsidP="00823D7E"/>
    <w:p w14:paraId="19C2B8C1" w14:textId="77777777" w:rsidR="00823D7E" w:rsidRPr="00B940EA" w:rsidRDefault="00823D7E" w:rsidP="00823D7E">
      <w:r w:rsidRPr="00B940EA">
        <w:t>El punto de partida para este objetivo fue la ausencia de una herramienta formal que permitiera planear la demanda, programar la producción y anticipar las necesidades de materiales o capacidad operativa. Antes de la propuesta, la empresa no contaba con un modelo estructurado para relacionar la demanda esperada con los inventarios disponibles, los tiempos de proceso, los lotes de pedido y las órdenes de trabajo.</w:t>
      </w:r>
    </w:p>
    <w:p w14:paraId="5E3683A7" w14:textId="77777777" w:rsidR="00823D7E" w:rsidRPr="00B940EA" w:rsidRDefault="00823D7E" w:rsidP="00823D7E">
      <w:r w:rsidRPr="00B940EA">
        <w:t>Como evidencia inicial se utilizaron los datos históricos de producción mensual, la información de los componentes principales trabajados por la empresa, los resultados de la matriz origen-destino, los análisis de demanda y los datos organizados en hojas de cálculo. Estos insumos permitieron construir una base cuantitativa para proyectar la demanda y diseñar un modelo preliminar de planeación.</w:t>
      </w:r>
    </w:p>
    <w:p w14:paraId="6C6578B4" w14:textId="77777777" w:rsidR="00823D7E" w:rsidRPr="00B940EA" w:rsidRDefault="00823D7E" w:rsidP="00823D7E">
      <w:r w:rsidRPr="00B940EA">
        <w:t xml:space="preserve">La estrategia implementada consistió en organizar la información productiva disponible y convertirla en una herramienta básica de planeación. Primero, se consolidaron los datos históricos de producción por componente: culata, bloque y cigüeñal. Segundo, se aplicó una proyección de demanda mediante regresión lineal, con el fin de estimar el comportamiento futuro de los componentes principales. Tercero, se calcularon cantidades óptimas de pedido mediante el modelo EOQ, considerando la demanda </w:t>
      </w:r>
      <w:r w:rsidRPr="00B940EA">
        <w:lastRenderedPageBreak/>
        <w:t>anual y las condiciones de programación. Cuarto, se estructuró un modelo preliminar de MRP con horizonte mensual, inventario inicial, stock de seguridad, lead time y necesidades netas. Finalmente, se diseñó un tablero de planificación de producción para facilitar el seguimiento de órdenes, responsables, fechas, estados y prioridades.</w:t>
      </w:r>
    </w:p>
    <w:p w14:paraId="0BD485D5" w14:textId="77777777" w:rsidR="00823D7E" w:rsidRPr="00B940EA" w:rsidRDefault="00823D7E" w:rsidP="00823D7E">
      <w:r w:rsidRPr="00B940EA">
        <w:t>Las herramientas utilizadas fueron Microsoft Excel, regresión lineal, modelo EOQ, modelo preliminar de MRP, tablero de planificación de producción, evaluación cliente-proveedor, matriz de indicadores operativos y plan de capacitación. No se implementó un software especializado ni se adquirieron equipos nuevos; el desarrollo se realizó mediante herramientas ofimáticas disponibles, con el propósito de que la empresa pudiera operar el modelo de manera sencilla y sostenible.</w:t>
      </w:r>
    </w:p>
    <w:p w14:paraId="0251B50E" w14:textId="1A1E8B12" w:rsidR="00823D7E" w:rsidRPr="00B940EA" w:rsidRDefault="00823D7E" w:rsidP="00823D7E">
      <w:pPr>
        <w:pStyle w:val="Ttulo2"/>
      </w:pPr>
      <w:bookmarkStart w:id="59" w:name="_Toc230656379"/>
      <w:r w:rsidRPr="00B940EA">
        <w:t>R</w:t>
      </w:r>
      <w:r w:rsidRPr="00B940EA">
        <w:t xml:space="preserve">egresión </w:t>
      </w:r>
      <w:r w:rsidRPr="00B940EA">
        <w:t>L</w:t>
      </w:r>
      <w:r w:rsidRPr="00B940EA">
        <w:t xml:space="preserve">ineal sobre </w:t>
      </w:r>
      <w:r w:rsidRPr="00B940EA">
        <w:t>D</w:t>
      </w:r>
      <w:r w:rsidRPr="00B940EA">
        <w:t xml:space="preserve">atos </w:t>
      </w:r>
      <w:r w:rsidRPr="00B940EA">
        <w:t>Hi</w:t>
      </w:r>
      <w:r w:rsidRPr="00B940EA">
        <w:t>stóricos</w:t>
      </w:r>
      <w:bookmarkEnd w:id="59"/>
    </w:p>
    <w:p w14:paraId="731EFA58" w14:textId="5693E1FE" w:rsidR="00823D7E" w:rsidRPr="00B940EA" w:rsidRDefault="00823D7E" w:rsidP="00823D7E">
      <w:r w:rsidRPr="00B940EA">
        <w:t>Se aplicó una regresión lineal sobre los datos históricos de producción mensual para cada componente, lo que permitió estimar la demanda futura con mayor precisión de cada uno de los componentes (culata, bloque y cigüeñal). Con base en estas proyecciones, se utilizó el modelo EOQ para calcular las cantidades óptimas de pedido (PD), considerando variables como demanda anual, costos de pedido y costos de mantenimiento.</w:t>
      </w:r>
    </w:p>
    <w:p w14:paraId="16590E4E" w14:textId="439EDC82" w:rsidR="00823D7E" w:rsidRPr="00B940EA" w:rsidRDefault="00823D7E" w:rsidP="007702CF">
      <w:pPr>
        <w:pStyle w:val="Descripcin"/>
        <w:keepNext/>
        <w:rPr>
          <w:rFonts w:asciiTheme="minorHAnsi" w:hAnsiTheme="minorHAnsi" w:cstheme="minorHAnsi"/>
          <w:b w:val="0"/>
          <w:bCs w:val="0"/>
          <w:i/>
          <w:iCs/>
          <w:color w:val="auto"/>
          <w:sz w:val="22"/>
          <w:szCs w:val="22"/>
        </w:rPr>
      </w:pPr>
      <w:bookmarkStart w:id="60" w:name="_Toc230655921"/>
      <w:r w:rsidRPr="00B940EA">
        <w:rPr>
          <w:rFonts w:asciiTheme="minorHAnsi" w:hAnsiTheme="minorHAnsi" w:cstheme="minorHAnsi"/>
          <w:i/>
          <w:iCs/>
          <w:color w:val="auto"/>
          <w:sz w:val="22"/>
          <w:szCs w:val="22"/>
        </w:rPr>
        <w:t xml:space="preserve">Tabla </w:t>
      </w:r>
      <w:r w:rsidRPr="00B940EA">
        <w:rPr>
          <w:rFonts w:asciiTheme="minorHAnsi" w:hAnsiTheme="minorHAnsi" w:cstheme="minorHAnsi"/>
          <w:i/>
          <w:iCs/>
          <w:color w:val="auto"/>
          <w:sz w:val="22"/>
          <w:szCs w:val="22"/>
        </w:rPr>
        <w:fldChar w:fldCharType="begin"/>
      </w:r>
      <w:r w:rsidRPr="00B940EA">
        <w:rPr>
          <w:rFonts w:asciiTheme="minorHAnsi" w:hAnsiTheme="minorHAnsi" w:cstheme="minorHAnsi"/>
          <w:i/>
          <w:iCs/>
          <w:color w:val="auto"/>
          <w:sz w:val="22"/>
          <w:szCs w:val="22"/>
        </w:rPr>
        <w:instrText xml:space="preserve"> SEQ Tabla \* ARABIC </w:instrText>
      </w:r>
      <w:r w:rsidRPr="00B940EA">
        <w:rPr>
          <w:rFonts w:asciiTheme="minorHAnsi" w:hAnsiTheme="minorHAnsi" w:cstheme="minorHAnsi"/>
          <w:i/>
          <w:iCs/>
          <w:color w:val="auto"/>
          <w:sz w:val="22"/>
          <w:szCs w:val="22"/>
        </w:rPr>
        <w:fldChar w:fldCharType="separate"/>
      </w:r>
      <w:r w:rsidR="00851401" w:rsidRPr="00B940EA">
        <w:rPr>
          <w:rFonts w:asciiTheme="minorHAnsi" w:hAnsiTheme="minorHAnsi" w:cstheme="minorHAnsi"/>
          <w:i/>
          <w:iCs/>
          <w:noProof/>
          <w:color w:val="auto"/>
          <w:sz w:val="22"/>
          <w:szCs w:val="22"/>
        </w:rPr>
        <w:t>5</w:t>
      </w:r>
      <w:r w:rsidRPr="00B940EA">
        <w:rPr>
          <w:rFonts w:asciiTheme="minorHAnsi" w:hAnsiTheme="minorHAnsi" w:cstheme="minorHAnsi"/>
          <w:i/>
          <w:iCs/>
          <w:color w:val="auto"/>
          <w:sz w:val="22"/>
          <w:szCs w:val="22"/>
        </w:rPr>
        <w:fldChar w:fldCharType="end"/>
      </w:r>
      <w:r w:rsidRPr="00B940EA">
        <w:rPr>
          <w:rFonts w:asciiTheme="minorHAnsi" w:hAnsiTheme="minorHAnsi" w:cstheme="minorHAnsi"/>
          <w:i/>
          <w:iCs/>
          <w:color w:val="auto"/>
          <w:sz w:val="22"/>
          <w:szCs w:val="22"/>
        </w:rPr>
        <w:t>.</w:t>
      </w:r>
      <w:r w:rsidRPr="00B940EA">
        <w:rPr>
          <w:rFonts w:asciiTheme="minorHAnsi" w:hAnsiTheme="minorHAnsi" w:cstheme="minorHAnsi"/>
          <w:b w:val="0"/>
          <w:bCs w:val="0"/>
          <w:i/>
          <w:iCs/>
          <w:color w:val="auto"/>
          <w:sz w:val="22"/>
          <w:szCs w:val="22"/>
        </w:rPr>
        <w:t xml:space="preserve"> Data - Regresión lineal</w:t>
      </w:r>
      <w:bookmarkEnd w:id="60"/>
    </w:p>
    <w:p w14:paraId="738F5955" w14:textId="0E472545" w:rsidR="007702CF" w:rsidRPr="00B940EA" w:rsidRDefault="007702CF" w:rsidP="007702CF">
      <w:pPr>
        <w:ind w:firstLine="0"/>
      </w:pPr>
      <w:r w:rsidRPr="00B940EA">
        <w:rPr>
          <w:noProof/>
        </w:rPr>
        <w:drawing>
          <wp:inline distT="0" distB="0" distL="0" distR="0" wp14:anchorId="3954A5D9" wp14:editId="7DDFD04D">
            <wp:extent cx="5938107" cy="1698172"/>
            <wp:effectExtent l="0" t="0" r="5715" b="0"/>
            <wp:docPr id="52107250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1">
                      <a:extLst>
                        <a:ext uri="{28A0092B-C50C-407E-A947-70E740481C1C}">
                          <a14:useLocalDpi xmlns:a14="http://schemas.microsoft.com/office/drawing/2010/main" val="0"/>
                        </a:ext>
                      </a:extLst>
                    </a:blip>
                    <a:srcRect b="47458"/>
                    <a:stretch>
                      <a:fillRect/>
                    </a:stretch>
                  </pic:blipFill>
                  <pic:spPr bwMode="auto">
                    <a:xfrm>
                      <a:off x="0" y="0"/>
                      <a:ext cx="5944157" cy="1699902"/>
                    </a:xfrm>
                    <a:prstGeom prst="rect">
                      <a:avLst/>
                    </a:prstGeom>
                    <a:noFill/>
                    <a:ln>
                      <a:noFill/>
                    </a:ln>
                    <a:extLst>
                      <a:ext uri="{53640926-AAD7-44D8-BBD7-CCE9431645EC}">
                        <a14:shadowObscured xmlns:a14="http://schemas.microsoft.com/office/drawing/2010/main"/>
                      </a:ext>
                    </a:extLst>
                  </pic:spPr>
                </pic:pic>
              </a:graphicData>
            </a:graphic>
          </wp:inline>
        </w:drawing>
      </w:r>
    </w:p>
    <w:p w14:paraId="1A1A77AB" w14:textId="331C5302" w:rsidR="00823D7E" w:rsidRPr="00B940EA" w:rsidRDefault="00823D7E" w:rsidP="00823D7E">
      <w:pPr>
        <w:keepNext/>
        <w:spacing w:line="276" w:lineRule="auto"/>
        <w:ind w:firstLine="0"/>
        <w:jc w:val="center"/>
      </w:pPr>
      <w:r w:rsidRPr="00B940EA">
        <w:rPr>
          <w:noProof/>
        </w:rPr>
        <w:lastRenderedPageBreak/>
        <w:drawing>
          <wp:inline distT="0" distB="0" distL="0" distR="0" wp14:anchorId="074E5614" wp14:editId="650A46A1">
            <wp:extent cx="5941677" cy="1793174"/>
            <wp:effectExtent l="0" t="0" r="2540" b="0"/>
            <wp:docPr id="53844939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1">
                      <a:extLst>
                        <a:ext uri="{28A0092B-C50C-407E-A947-70E740481C1C}">
                          <a14:useLocalDpi xmlns:a14="http://schemas.microsoft.com/office/drawing/2010/main" val="0"/>
                        </a:ext>
                      </a:extLst>
                    </a:blip>
                    <a:srcRect t="52542"/>
                    <a:stretch>
                      <a:fillRect/>
                    </a:stretch>
                  </pic:blipFill>
                  <pic:spPr bwMode="auto">
                    <a:xfrm>
                      <a:off x="0" y="0"/>
                      <a:ext cx="5967885" cy="1801084"/>
                    </a:xfrm>
                    <a:prstGeom prst="rect">
                      <a:avLst/>
                    </a:prstGeom>
                    <a:noFill/>
                    <a:ln>
                      <a:noFill/>
                    </a:ln>
                    <a:extLst>
                      <a:ext uri="{53640926-AAD7-44D8-BBD7-CCE9431645EC}">
                        <a14:shadowObscured xmlns:a14="http://schemas.microsoft.com/office/drawing/2010/main"/>
                      </a:ext>
                    </a:extLst>
                  </pic:spPr>
                </pic:pic>
              </a:graphicData>
            </a:graphic>
          </wp:inline>
        </w:drawing>
      </w:r>
    </w:p>
    <w:p w14:paraId="046D9F03" w14:textId="77777777" w:rsidR="00823D7E" w:rsidRPr="00B940EA" w:rsidRDefault="00823D7E" w:rsidP="00823D7E">
      <w:pPr>
        <w:spacing w:line="276" w:lineRule="auto"/>
        <w:rPr>
          <w:rFonts w:asciiTheme="minorHAnsi" w:hAnsiTheme="minorHAnsi" w:cstheme="minorHAnsi"/>
        </w:rPr>
      </w:pPr>
      <w:r w:rsidRPr="00B940EA">
        <w:rPr>
          <w:rFonts w:asciiTheme="minorHAnsi" w:hAnsiTheme="minorHAnsi" w:cstheme="minorHAnsi"/>
          <w:b/>
          <w:bCs/>
        </w:rPr>
        <w:t>Nota.</w:t>
      </w:r>
      <w:r w:rsidRPr="00B940EA">
        <w:rPr>
          <w:rFonts w:asciiTheme="minorHAnsi" w:hAnsiTheme="minorHAnsi" w:cstheme="minorHAnsi"/>
        </w:rPr>
        <w:t xml:space="preserve"> Proyección de demanda elaborada en Excel con base en los datos históricos de producción por componente. Elaboración propia, 2026.</w:t>
      </w:r>
    </w:p>
    <w:p w14:paraId="7C79D8EE" w14:textId="77777777" w:rsidR="00823D7E" w:rsidRPr="00B940EA" w:rsidRDefault="00823D7E" w:rsidP="00823D7E">
      <w:pPr>
        <w:spacing w:line="276" w:lineRule="auto"/>
      </w:pPr>
    </w:p>
    <w:p w14:paraId="69840E0E" w14:textId="77777777" w:rsidR="00823D7E" w:rsidRPr="00B940EA" w:rsidRDefault="00823D7E" w:rsidP="00823D7E">
      <w:r w:rsidRPr="00B940EA">
        <w:t>Tamaño de pedido óptimo: Para bloque, la empresa debería contar con 71 unidades, para culata 81 unidades y Cigüeñal la cantidad optima es de 59 unidades.</w:t>
      </w:r>
    </w:p>
    <w:p w14:paraId="0A1C28FF" w14:textId="77777777" w:rsidR="00823D7E" w:rsidRPr="00B940EA" w:rsidRDefault="00823D7E" w:rsidP="00823D7E">
      <w:r w:rsidRPr="00B940EA">
        <w:t>En la frecuencia: Se analiza y con el fin de minimizar los costos, se recomienda que la compañía realice un aproximado de 12 pedidos al año de culata, para bloque y cigüeñal se recomienda realizar entre 9 y 11 pedidos al año, de acuerdo con la demanda proyectada y el lote económico calculado.</w:t>
      </w:r>
    </w:p>
    <w:p w14:paraId="34FC1900" w14:textId="3527EEBA" w:rsidR="00823D7E" w:rsidRPr="00B940EA" w:rsidRDefault="00823D7E" w:rsidP="007702CF">
      <w:pPr>
        <w:rPr>
          <w:b/>
          <w:bCs/>
          <w:i/>
          <w:iCs/>
        </w:rPr>
      </w:pPr>
      <w:bookmarkStart w:id="61" w:name="_Toc230656034"/>
      <w:r w:rsidRPr="00B940EA">
        <w:rPr>
          <w:b/>
          <w:bCs/>
          <w:i/>
          <w:iCs/>
        </w:rPr>
        <w:t xml:space="preserve">Figura </w:t>
      </w:r>
      <w:r w:rsidRPr="00B940EA">
        <w:rPr>
          <w:b/>
          <w:bCs/>
          <w:i/>
          <w:iCs/>
        </w:rPr>
        <w:fldChar w:fldCharType="begin"/>
      </w:r>
      <w:r w:rsidRPr="00B940EA">
        <w:rPr>
          <w:b/>
          <w:bCs/>
          <w:i/>
          <w:iCs/>
        </w:rPr>
        <w:instrText xml:space="preserve"> SEQ Figura \* ARABIC </w:instrText>
      </w:r>
      <w:r w:rsidRPr="00B940EA">
        <w:rPr>
          <w:b/>
          <w:bCs/>
          <w:i/>
          <w:iCs/>
        </w:rPr>
        <w:fldChar w:fldCharType="separate"/>
      </w:r>
      <w:r w:rsidR="005B2647" w:rsidRPr="00B940EA">
        <w:rPr>
          <w:b/>
          <w:bCs/>
          <w:i/>
          <w:iCs/>
          <w:noProof/>
        </w:rPr>
        <w:t>7</w:t>
      </w:r>
      <w:r w:rsidRPr="00B940EA">
        <w:rPr>
          <w:b/>
          <w:bCs/>
          <w:i/>
          <w:iCs/>
        </w:rPr>
        <w:fldChar w:fldCharType="end"/>
      </w:r>
      <w:r w:rsidRPr="00B940EA">
        <w:rPr>
          <w:b/>
          <w:bCs/>
          <w:i/>
          <w:iCs/>
        </w:rPr>
        <w:t xml:space="preserve">. </w:t>
      </w:r>
      <w:r w:rsidRPr="00D84934">
        <w:rPr>
          <w:i/>
          <w:iCs/>
        </w:rPr>
        <w:t>Regresión lineal</w:t>
      </w:r>
      <w:bookmarkEnd w:id="61"/>
    </w:p>
    <w:p w14:paraId="7C4ACFD5" w14:textId="77777777" w:rsidR="007702CF" w:rsidRPr="00B940EA" w:rsidRDefault="007702CF" w:rsidP="007702CF">
      <w:pPr>
        <w:ind w:firstLine="0"/>
      </w:pPr>
      <w:r w:rsidRPr="00B940EA">
        <w:rPr>
          <w:noProof/>
        </w:rPr>
        <w:drawing>
          <wp:inline distT="0" distB="0" distL="0" distR="0" wp14:anchorId="277A9FC4" wp14:editId="34D7F32C">
            <wp:extent cx="5858913" cy="3681351"/>
            <wp:effectExtent l="0" t="0" r="8890" b="0"/>
            <wp:docPr id="85435835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2">
                      <a:extLst>
                        <a:ext uri="{28A0092B-C50C-407E-A947-70E740481C1C}">
                          <a14:useLocalDpi xmlns:a14="http://schemas.microsoft.com/office/drawing/2010/main" val="0"/>
                        </a:ext>
                      </a:extLst>
                    </a:blip>
                    <a:srcRect b="32981"/>
                    <a:stretch>
                      <a:fillRect/>
                    </a:stretch>
                  </pic:blipFill>
                  <pic:spPr bwMode="auto">
                    <a:xfrm>
                      <a:off x="0" y="0"/>
                      <a:ext cx="5897546" cy="3705626"/>
                    </a:xfrm>
                    <a:prstGeom prst="rect">
                      <a:avLst/>
                    </a:prstGeom>
                    <a:noFill/>
                    <a:ln>
                      <a:noFill/>
                    </a:ln>
                    <a:extLst>
                      <a:ext uri="{53640926-AAD7-44D8-BBD7-CCE9431645EC}">
                        <a14:shadowObscured xmlns:a14="http://schemas.microsoft.com/office/drawing/2010/main"/>
                      </a:ext>
                    </a:extLst>
                  </pic:spPr>
                </pic:pic>
              </a:graphicData>
            </a:graphic>
          </wp:inline>
        </w:drawing>
      </w:r>
    </w:p>
    <w:p w14:paraId="1FFA9129" w14:textId="1DF933F4" w:rsidR="00823D7E" w:rsidRPr="00B940EA" w:rsidRDefault="00823D7E" w:rsidP="00823D7E">
      <w:pPr>
        <w:keepNext/>
        <w:spacing w:line="276" w:lineRule="auto"/>
        <w:ind w:firstLine="0"/>
        <w:jc w:val="center"/>
      </w:pPr>
      <w:r w:rsidRPr="00B940EA">
        <w:rPr>
          <w:noProof/>
        </w:rPr>
        <w:lastRenderedPageBreak/>
        <w:drawing>
          <wp:inline distT="0" distB="0" distL="0" distR="0" wp14:anchorId="03171A5E" wp14:editId="71863376">
            <wp:extent cx="5862743" cy="1927085"/>
            <wp:effectExtent l="0" t="0" r="5080" b="0"/>
            <wp:docPr id="195654242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2">
                      <a:extLst>
                        <a:ext uri="{28A0092B-C50C-407E-A947-70E740481C1C}">
                          <a14:useLocalDpi xmlns:a14="http://schemas.microsoft.com/office/drawing/2010/main" val="0"/>
                        </a:ext>
                      </a:extLst>
                    </a:blip>
                    <a:srcRect t="68384"/>
                    <a:stretch>
                      <a:fillRect/>
                    </a:stretch>
                  </pic:blipFill>
                  <pic:spPr bwMode="auto">
                    <a:xfrm>
                      <a:off x="0" y="0"/>
                      <a:ext cx="5880185" cy="1932818"/>
                    </a:xfrm>
                    <a:prstGeom prst="rect">
                      <a:avLst/>
                    </a:prstGeom>
                    <a:noFill/>
                    <a:ln>
                      <a:noFill/>
                    </a:ln>
                    <a:extLst>
                      <a:ext uri="{53640926-AAD7-44D8-BBD7-CCE9431645EC}">
                        <a14:shadowObscured xmlns:a14="http://schemas.microsoft.com/office/drawing/2010/main"/>
                      </a:ext>
                    </a:extLst>
                  </pic:spPr>
                </pic:pic>
              </a:graphicData>
            </a:graphic>
          </wp:inline>
        </w:drawing>
      </w:r>
    </w:p>
    <w:p w14:paraId="6A9FA716" w14:textId="77777777" w:rsidR="00823D7E" w:rsidRPr="00B940EA" w:rsidRDefault="00823D7E" w:rsidP="00823D7E">
      <w:pPr>
        <w:spacing w:line="276" w:lineRule="auto"/>
        <w:rPr>
          <w:rFonts w:asciiTheme="minorHAnsi" w:hAnsiTheme="minorHAnsi" w:cstheme="minorHAnsi"/>
        </w:rPr>
      </w:pPr>
      <w:r w:rsidRPr="00B940EA">
        <w:rPr>
          <w:rFonts w:asciiTheme="minorHAnsi" w:hAnsiTheme="minorHAnsi" w:cstheme="minorHAnsi"/>
          <w:b/>
          <w:bCs/>
        </w:rPr>
        <w:t>Nota.</w:t>
      </w:r>
      <w:r w:rsidRPr="00B940EA">
        <w:rPr>
          <w:rFonts w:asciiTheme="minorHAnsi" w:hAnsiTheme="minorHAnsi" w:cstheme="minorHAnsi"/>
        </w:rPr>
        <w:t xml:space="preserve"> Proyección de demanda elaborada en Excel con base en los datos históricos de producción por componente. Elaboración propia, 2026.</w:t>
      </w:r>
    </w:p>
    <w:p w14:paraId="09D9E4FE" w14:textId="77777777" w:rsidR="00823D7E" w:rsidRPr="00B940EA" w:rsidRDefault="00823D7E" w:rsidP="00823D7E">
      <w:pPr>
        <w:spacing w:line="276" w:lineRule="auto"/>
      </w:pPr>
    </w:p>
    <w:p w14:paraId="07328A44" w14:textId="77777777" w:rsidR="00823D7E" w:rsidRPr="00B940EA" w:rsidRDefault="00823D7E" w:rsidP="00823D7E">
      <w:r w:rsidRPr="00B940EA">
        <w:t>Consideramos que el Modelo EOQ asume una demanda constante, dada una estacionalidad en los meses picos Feb, Jul la gerencia debe ajustar la programación de PEDIDOS.</w:t>
      </w:r>
    </w:p>
    <w:p w14:paraId="38EF09B4" w14:textId="77777777" w:rsidR="00823D7E" w:rsidRPr="00B940EA" w:rsidRDefault="00823D7E" w:rsidP="00823D7E">
      <w:r w:rsidRPr="00B940EA">
        <w:t>Esto permitió:</w:t>
      </w:r>
    </w:p>
    <w:p w14:paraId="4553FE4E" w14:textId="77777777" w:rsidR="00823D7E" w:rsidRPr="00B940EA" w:rsidRDefault="00823D7E" w:rsidP="00823D7E">
      <w:pPr>
        <w:pStyle w:val="Prrafodelista"/>
        <w:numPr>
          <w:ilvl w:val="0"/>
          <w:numId w:val="16"/>
        </w:numPr>
        <w:jc w:val="left"/>
      </w:pPr>
      <w:r w:rsidRPr="00B940EA">
        <w:t>Establecer un control técnico sobre el inventario en tránsito.</w:t>
      </w:r>
    </w:p>
    <w:p w14:paraId="424FCDDA" w14:textId="77777777" w:rsidR="00823D7E" w:rsidRPr="00B940EA" w:rsidRDefault="00823D7E" w:rsidP="00823D7E">
      <w:pPr>
        <w:pStyle w:val="Prrafodelista"/>
        <w:numPr>
          <w:ilvl w:val="0"/>
          <w:numId w:val="16"/>
        </w:numPr>
        <w:jc w:val="left"/>
      </w:pPr>
      <w:r w:rsidRPr="00B940EA">
        <w:t>Optimizar los costos asociados a compras y almacenamiento.</w:t>
      </w:r>
    </w:p>
    <w:p w14:paraId="0A990408" w14:textId="77777777" w:rsidR="00823D7E" w:rsidRPr="00B940EA" w:rsidRDefault="00823D7E" w:rsidP="00823D7E">
      <w:pPr>
        <w:pStyle w:val="Prrafodelista"/>
        <w:numPr>
          <w:ilvl w:val="0"/>
          <w:numId w:val="16"/>
        </w:numPr>
        <w:jc w:val="left"/>
      </w:pPr>
      <w:r w:rsidRPr="00B940EA">
        <w:t>Mejorar la eficiencia en la planeación de recursos disponibles.</w:t>
      </w:r>
    </w:p>
    <w:p w14:paraId="2B3C6699" w14:textId="77777777" w:rsidR="00823D7E" w:rsidRPr="00B940EA" w:rsidRDefault="00823D7E" w:rsidP="00823D7E">
      <w:pPr>
        <w:pStyle w:val="Prrafodelista"/>
        <w:numPr>
          <w:ilvl w:val="0"/>
          <w:numId w:val="16"/>
        </w:numPr>
        <w:jc w:val="left"/>
      </w:pPr>
      <w:r w:rsidRPr="00B940EA">
        <w:t>Aumentar la capacidad de respuesta ante la demanda proyectada.</w:t>
      </w:r>
    </w:p>
    <w:p w14:paraId="4738BE31" w14:textId="77777777" w:rsidR="00823D7E" w:rsidRPr="00B940EA" w:rsidRDefault="00823D7E" w:rsidP="00823D7E">
      <w:pPr>
        <w:pStyle w:val="Prrafodelista"/>
        <w:numPr>
          <w:ilvl w:val="0"/>
          <w:numId w:val="16"/>
        </w:numPr>
        <w:jc w:val="left"/>
      </w:pPr>
      <w:r w:rsidRPr="00B940EA">
        <w:t>Este enfoque contribuye directamente a la mejora del sistema de planeación y control de producción de la Rectificadora L&amp;R.</w:t>
      </w:r>
    </w:p>
    <w:p w14:paraId="242A99D5" w14:textId="54C1278F" w:rsidR="00823D7E" w:rsidRPr="00B940EA" w:rsidRDefault="00823D7E" w:rsidP="00823D7E">
      <w:pPr>
        <w:pStyle w:val="Ttulo2"/>
      </w:pPr>
      <w:bookmarkStart w:id="62" w:name="_Toc230656380"/>
      <w:r w:rsidRPr="00B940EA">
        <w:t xml:space="preserve">Modelo </w:t>
      </w:r>
      <w:r w:rsidRPr="00B940EA">
        <w:t xml:space="preserve">Preliminar de </w:t>
      </w:r>
      <w:r w:rsidRPr="00B940EA">
        <w:t>Planificación de Requerimientos de Materiales</w:t>
      </w:r>
      <w:r w:rsidRPr="00B940EA">
        <w:t xml:space="preserve"> - </w:t>
      </w:r>
      <w:r w:rsidRPr="00B940EA">
        <w:t>MRP</w:t>
      </w:r>
      <w:bookmarkEnd w:id="62"/>
    </w:p>
    <w:p w14:paraId="66E549FF" w14:textId="6A38E809" w:rsidR="00823D7E" w:rsidRPr="00B940EA" w:rsidRDefault="00823D7E" w:rsidP="00823D7E">
      <w:r w:rsidRPr="00B940EA">
        <w:t>Este modelo no solo se usa para compras, sino que también es una herramienta clave para planear la producción de manera eficiente y sincronizada con la demanda. Determina qué producir, partiendo de una demanda proyectada (por ejemplo, culatas o bloques que se rectificarán); traduce esa demanda en órdenes de producción específicas.</w:t>
      </w:r>
    </w:p>
    <w:p w14:paraId="0554A092" w14:textId="77777777" w:rsidR="00823D7E" w:rsidRPr="00B940EA" w:rsidRDefault="00823D7E" w:rsidP="00823D7E">
      <w:r w:rsidRPr="00B940EA">
        <w:t xml:space="preserve">Usa el lead time de cada proceso (tiempo de rectificación, pintura, ensamblaje) y genera un cronograma de producción que indica cuándo iniciar cada orden para cumplir con la fecha de entrega. </w:t>
      </w:r>
      <w:r w:rsidRPr="00B940EA">
        <w:lastRenderedPageBreak/>
        <w:t>También define cuánto producir, considerando el inventario disponible y el lote económico (EOQ), evitando así sobreproducción y faltantes, alineando cantidades con la demanda real.</w:t>
      </w:r>
    </w:p>
    <w:p w14:paraId="1AA0A7DB" w14:textId="77777777" w:rsidR="00823D7E" w:rsidRPr="00B940EA" w:rsidRDefault="00823D7E" w:rsidP="00823D7E">
      <w:pPr>
        <w:pStyle w:val="Prrafodelista"/>
        <w:numPr>
          <w:ilvl w:val="0"/>
          <w:numId w:val="17"/>
        </w:numPr>
        <w:jc w:val="left"/>
      </w:pPr>
      <w:r w:rsidRPr="00B940EA">
        <w:t>Esto permite que la producción no se detenga por falta de insumos.</w:t>
      </w:r>
    </w:p>
    <w:p w14:paraId="2054337C" w14:textId="77777777" w:rsidR="00823D7E" w:rsidRPr="00B940EA" w:rsidRDefault="00823D7E" w:rsidP="00823D7E">
      <w:pPr>
        <w:pStyle w:val="Prrafodelista"/>
        <w:numPr>
          <w:ilvl w:val="0"/>
          <w:numId w:val="17"/>
        </w:numPr>
        <w:jc w:val="left"/>
      </w:pPr>
      <w:r w:rsidRPr="00B940EA">
        <w:t>Para diseñar el MRP se establecen los siguientes datos:</w:t>
      </w:r>
    </w:p>
    <w:p w14:paraId="5947D4FE" w14:textId="77777777" w:rsidR="00823D7E" w:rsidRPr="00B940EA" w:rsidRDefault="00823D7E" w:rsidP="00823D7E">
      <w:pPr>
        <w:pStyle w:val="Prrafodelista"/>
        <w:numPr>
          <w:ilvl w:val="0"/>
          <w:numId w:val="17"/>
        </w:numPr>
        <w:jc w:val="left"/>
      </w:pPr>
      <w:r w:rsidRPr="00B940EA">
        <w:t>Horizonte y periodo: Mensual, 12 meses.</w:t>
      </w:r>
    </w:p>
    <w:p w14:paraId="33C2EFE9" w14:textId="77777777" w:rsidR="00823D7E" w:rsidRPr="00B940EA" w:rsidRDefault="00823D7E" w:rsidP="00823D7E">
      <w:pPr>
        <w:pStyle w:val="Prrafodelista"/>
        <w:numPr>
          <w:ilvl w:val="0"/>
          <w:numId w:val="17"/>
        </w:numPr>
        <w:jc w:val="left"/>
      </w:pPr>
      <w:r w:rsidRPr="00B940EA">
        <w:t>Política de lote (EOQ): Culata 81; Bloque 71; Cigüeñal 59.</w:t>
      </w:r>
    </w:p>
    <w:p w14:paraId="587A9D1A" w14:textId="77777777" w:rsidR="00823D7E" w:rsidRPr="00B940EA" w:rsidRDefault="00823D7E" w:rsidP="00823D7E">
      <w:pPr>
        <w:pStyle w:val="Prrafodelista"/>
        <w:numPr>
          <w:ilvl w:val="0"/>
          <w:numId w:val="17"/>
        </w:numPr>
        <w:jc w:val="left"/>
      </w:pPr>
      <w:r w:rsidRPr="00B940EA">
        <w:t>Lead time total (producción + lavado + pintura + empaque): 1 mes para los tres componentes.</w:t>
      </w:r>
    </w:p>
    <w:p w14:paraId="72E9D804" w14:textId="77777777" w:rsidR="00823D7E" w:rsidRPr="00B940EA" w:rsidRDefault="00823D7E" w:rsidP="00823D7E">
      <w:pPr>
        <w:pStyle w:val="Prrafodelista"/>
        <w:numPr>
          <w:ilvl w:val="0"/>
          <w:numId w:val="17"/>
        </w:numPr>
        <w:jc w:val="left"/>
      </w:pPr>
      <w:r w:rsidRPr="00B940EA">
        <w:t>Inventario inicial (fin de diciembre previo): Culata 100; Bloque 80; Cigüeñal 60.</w:t>
      </w:r>
    </w:p>
    <w:p w14:paraId="10110F09" w14:textId="77777777" w:rsidR="00823D7E" w:rsidRPr="00B940EA" w:rsidRDefault="00823D7E" w:rsidP="00823D7E">
      <w:pPr>
        <w:pStyle w:val="Prrafodelista"/>
        <w:numPr>
          <w:ilvl w:val="0"/>
          <w:numId w:val="17"/>
        </w:numPr>
        <w:jc w:val="left"/>
      </w:pPr>
      <w:r w:rsidRPr="00B940EA">
        <w:t>Recepciones programadas (disponibles antes de usar MRP): Ninguna programada inicialmente; MRP generará PORc/PORl.</w:t>
      </w:r>
    </w:p>
    <w:p w14:paraId="797A903A" w14:textId="77777777" w:rsidR="00823D7E" w:rsidRPr="00B940EA" w:rsidRDefault="00823D7E" w:rsidP="00823D7E">
      <w:pPr>
        <w:pStyle w:val="Prrafodelista"/>
        <w:numPr>
          <w:ilvl w:val="0"/>
          <w:numId w:val="17"/>
        </w:numPr>
        <w:jc w:val="left"/>
      </w:pPr>
      <w:r w:rsidRPr="00B940EA">
        <w:t>Stock de seguridad: Culata 40; Bloque 30; Cigüeñal 20.</w:t>
      </w:r>
    </w:p>
    <w:p w14:paraId="6DFBF79B" w14:textId="77777777" w:rsidR="00823D7E" w:rsidRPr="00B940EA" w:rsidRDefault="00823D7E" w:rsidP="00823D7E">
      <w:pPr>
        <w:pStyle w:val="Prrafodelista"/>
        <w:numPr>
          <w:ilvl w:val="0"/>
          <w:numId w:val="17"/>
        </w:numPr>
        <w:jc w:val="left"/>
        <w:rPr>
          <w:rStyle w:val="Referenciasutil"/>
          <w:rFonts w:ascii="Calibri" w:hAnsi="Calibri" w:cs="Times New Roman"/>
          <w:color w:val="auto"/>
          <w:szCs w:val="24"/>
        </w:rPr>
      </w:pPr>
      <w:r w:rsidRPr="00B940EA">
        <w:t>Scrap/retrabajo: 3% del consumo mensual (afecta necesidades netas).</w:t>
      </w:r>
    </w:p>
    <w:p w14:paraId="0AF57BD7" w14:textId="63656D56" w:rsidR="00823D7E" w:rsidRPr="00B940EA" w:rsidRDefault="00823D7E" w:rsidP="007702CF">
      <w:pPr>
        <w:rPr>
          <w:b/>
          <w:bCs/>
          <w:i/>
          <w:iCs/>
        </w:rPr>
      </w:pPr>
      <w:bookmarkStart w:id="63" w:name="_Toc230655922"/>
      <w:r w:rsidRPr="00D84934">
        <w:rPr>
          <w:b/>
          <w:bCs/>
          <w:i/>
          <w:iCs/>
        </w:rPr>
        <w:t xml:space="preserve">Tabla </w:t>
      </w:r>
      <w:r w:rsidRPr="00D84934">
        <w:rPr>
          <w:b/>
          <w:bCs/>
          <w:i/>
          <w:iCs/>
        </w:rPr>
        <w:fldChar w:fldCharType="begin"/>
      </w:r>
      <w:r w:rsidRPr="00D84934">
        <w:rPr>
          <w:b/>
          <w:bCs/>
          <w:i/>
          <w:iCs/>
        </w:rPr>
        <w:instrText xml:space="preserve"> SEQ Tabla \* ARABIC </w:instrText>
      </w:r>
      <w:r w:rsidRPr="00D84934">
        <w:rPr>
          <w:b/>
          <w:bCs/>
          <w:i/>
          <w:iCs/>
        </w:rPr>
        <w:fldChar w:fldCharType="separate"/>
      </w:r>
      <w:r w:rsidR="00851401" w:rsidRPr="00D84934">
        <w:rPr>
          <w:b/>
          <w:bCs/>
          <w:i/>
          <w:iCs/>
          <w:noProof/>
        </w:rPr>
        <w:t>6</w:t>
      </w:r>
      <w:r w:rsidRPr="00D84934">
        <w:rPr>
          <w:b/>
          <w:bCs/>
          <w:i/>
          <w:iCs/>
        </w:rPr>
        <w:fldChar w:fldCharType="end"/>
      </w:r>
      <w:r w:rsidRPr="00B940EA">
        <w:rPr>
          <w:b/>
          <w:bCs/>
          <w:i/>
          <w:iCs/>
        </w:rPr>
        <w:t>.</w:t>
      </w:r>
      <w:r w:rsidRPr="00D84934">
        <w:rPr>
          <w:i/>
          <w:iCs/>
        </w:rPr>
        <w:t xml:space="preserve"> Modelo preliminar MRP</w:t>
      </w:r>
      <w:bookmarkEnd w:id="63"/>
    </w:p>
    <w:p w14:paraId="7D669EC1" w14:textId="77777777" w:rsidR="00823D7E" w:rsidRPr="00B940EA" w:rsidRDefault="00823D7E" w:rsidP="00823D7E">
      <w:pPr>
        <w:spacing w:line="276" w:lineRule="auto"/>
        <w:ind w:firstLine="0"/>
        <w:jc w:val="center"/>
      </w:pPr>
      <w:r w:rsidRPr="00B940EA">
        <w:rPr>
          <w:noProof/>
        </w:rPr>
        <w:drawing>
          <wp:inline distT="0" distB="0" distL="0" distR="0" wp14:anchorId="4FCEB201" wp14:editId="478FB511">
            <wp:extent cx="5943600" cy="590550"/>
            <wp:effectExtent l="0" t="0" r="0" b="0"/>
            <wp:docPr id="132738119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590550"/>
                    </a:xfrm>
                    <a:prstGeom prst="rect">
                      <a:avLst/>
                    </a:prstGeom>
                    <a:noFill/>
                    <a:ln>
                      <a:noFill/>
                    </a:ln>
                  </pic:spPr>
                </pic:pic>
              </a:graphicData>
            </a:graphic>
          </wp:inline>
        </w:drawing>
      </w:r>
    </w:p>
    <w:p w14:paraId="64E53B89" w14:textId="77777777" w:rsidR="00823D7E" w:rsidRPr="00B940EA" w:rsidRDefault="00823D7E" w:rsidP="00823D7E">
      <w:pPr>
        <w:spacing w:line="276" w:lineRule="auto"/>
        <w:ind w:firstLine="0"/>
        <w:jc w:val="center"/>
      </w:pPr>
      <w:r w:rsidRPr="00B940EA">
        <w:rPr>
          <w:noProof/>
        </w:rPr>
        <w:drawing>
          <wp:inline distT="0" distB="0" distL="0" distR="0" wp14:anchorId="6F222BCF" wp14:editId="0CF78DDA">
            <wp:extent cx="5942330" cy="1809750"/>
            <wp:effectExtent l="0" t="0" r="1270" b="0"/>
            <wp:docPr id="23706527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57907" cy="1814494"/>
                    </a:xfrm>
                    <a:prstGeom prst="rect">
                      <a:avLst/>
                    </a:prstGeom>
                    <a:noFill/>
                    <a:ln>
                      <a:noFill/>
                    </a:ln>
                  </pic:spPr>
                </pic:pic>
              </a:graphicData>
            </a:graphic>
          </wp:inline>
        </w:drawing>
      </w:r>
    </w:p>
    <w:p w14:paraId="4929E67D" w14:textId="77777777" w:rsidR="00823D7E" w:rsidRPr="00B940EA" w:rsidRDefault="00823D7E" w:rsidP="00823D7E">
      <w:pPr>
        <w:spacing w:line="276" w:lineRule="auto"/>
        <w:ind w:firstLine="0"/>
        <w:jc w:val="center"/>
      </w:pPr>
      <w:r w:rsidRPr="00B940EA">
        <w:rPr>
          <w:noProof/>
        </w:rPr>
        <w:lastRenderedPageBreak/>
        <w:drawing>
          <wp:inline distT="0" distB="0" distL="0" distR="0" wp14:anchorId="10099C2C" wp14:editId="5BB8EB65">
            <wp:extent cx="5941060" cy="1790700"/>
            <wp:effectExtent l="0" t="0" r="2540" b="0"/>
            <wp:docPr id="84130990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60725" cy="1796627"/>
                    </a:xfrm>
                    <a:prstGeom prst="rect">
                      <a:avLst/>
                    </a:prstGeom>
                    <a:noFill/>
                    <a:ln>
                      <a:noFill/>
                    </a:ln>
                  </pic:spPr>
                </pic:pic>
              </a:graphicData>
            </a:graphic>
          </wp:inline>
        </w:drawing>
      </w:r>
    </w:p>
    <w:p w14:paraId="677C1C94" w14:textId="77777777" w:rsidR="00823D7E" w:rsidRPr="00B940EA" w:rsidRDefault="00823D7E" w:rsidP="00823D7E">
      <w:pPr>
        <w:spacing w:line="276" w:lineRule="auto"/>
        <w:ind w:firstLine="0"/>
        <w:jc w:val="center"/>
      </w:pPr>
      <w:r w:rsidRPr="00B940EA">
        <w:rPr>
          <w:noProof/>
        </w:rPr>
        <w:drawing>
          <wp:inline distT="0" distB="0" distL="0" distR="0" wp14:anchorId="602B705C" wp14:editId="7D825E1F">
            <wp:extent cx="5942330" cy="1866900"/>
            <wp:effectExtent l="0" t="0" r="1270" b="0"/>
            <wp:docPr id="119517374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56746" cy="1871429"/>
                    </a:xfrm>
                    <a:prstGeom prst="rect">
                      <a:avLst/>
                    </a:prstGeom>
                    <a:noFill/>
                    <a:ln>
                      <a:noFill/>
                    </a:ln>
                  </pic:spPr>
                </pic:pic>
              </a:graphicData>
            </a:graphic>
          </wp:inline>
        </w:drawing>
      </w:r>
    </w:p>
    <w:p w14:paraId="1F614B6F" w14:textId="77777777" w:rsidR="00823D7E" w:rsidRPr="00B940EA" w:rsidRDefault="00823D7E" w:rsidP="00823D7E">
      <w:pPr>
        <w:spacing w:line="276" w:lineRule="auto"/>
        <w:rPr>
          <w:rFonts w:asciiTheme="minorHAnsi" w:hAnsiTheme="minorHAnsi" w:cstheme="minorHAnsi"/>
        </w:rPr>
      </w:pPr>
      <w:r w:rsidRPr="00B940EA">
        <w:rPr>
          <w:rFonts w:asciiTheme="minorHAnsi" w:hAnsiTheme="minorHAnsi" w:cstheme="minorHAnsi"/>
          <w:b/>
          <w:bCs/>
        </w:rPr>
        <w:t>Nota</w:t>
      </w:r>
      <w:r w:rsidRPr="00B940EA">
        <w:rPr>
          <w:rFonts w:asciiTheme="minorHAnsi" w:hAnsiTheme="minorHAnsi" w:cstheme="minorHAnsi"/>
        </w:rPr>
        <w:t>. Modelo preliminar de planeación de requerimientos de materiales elaborado en Excel para apoyar la programación de compras y producción. Elaboración propia, 2026.</w:t>
      </w:r>
    </w:p>
    <w:p w14:paraId="7297A9DA" w14:textId="77777777" w:rsidR="00823D7E" w:rsidRPr="00B940EA" w:rsidRDefault="00823D7E" w:rsidP="00823D7E"/>
    <w:p w14:paraId="3F5C09CE" w14:textId="77777777" w:rsidR="00823D7E" w:rsidRPr="00B940EA" w:rsidRDefault="00823D7E" w:rsidP="00823D7E">
      <w:r w:rsidRPr="00B940EA">
        <w:t>Del análisis de MRP se identifica la necesidad de realizar pedidos constantes en lotes EOQ, debido a que el sistema muestra que por la demanda y el scrap se requieren ordenes casi todos los meses, para lograr un inventario estable. Se recomienda separar el control del stock de seguridad del inventario operativo.</w:t>
      </w:r>
    </w:p>
    <w:p w14:paraId="48F0F62F" w14:textId="77777777" w:rsidR="00823D7E" w:rsidRPr="00B940EA" w:rsidRDefault="00823D7E" w:rsidP="00823D7E">
      <w:r w:rsidRPr="00B940EA">
        <w:t>También se identificaron puntos como:</w:t>
      </w:r>
    </w:p>
    <w:p w14:paraId="5F213473" w14:textId="77777777" w:rsidR="00823D7E" w:rsidRPr="00B940EA" w:rsidRDefault="00823D7E" w:rsidP="00823D7E">
      <w:pPr>
        <w:pStyle w:val="Prrafodelista"/>
        <w:numPr>
          <w:ilvl w:val="0"/>
          <w:numId w:val="18"/>
        </w:numPr>
        <w:jc w:val="left"/>
      </w:pPr>
      <w:r w:rsidRPr="00B940EA">
        <w:t>El lead time de 1 mes es crítico: si no se libera a tiempo, se generan faltantes.</w:t>
      </w:r>
    </w:p>
    <w:p w14:paraId="17E615A4" w14:textId="77777777" w:rsidR="00823D7E" w:rsidRPr="00B940EA" w:rsidRDefault="00823D7E" w:rsidP="00823D7E">
      <w:pPr>
        <w:pStyle w:val="Prrafodelista"/>
        <w:numPr>
          <w:ilvl w:val="0"/>
          <w:numId w:val="18"/>
        </w:numPr>
        <w:jc w:val="left"/>
      </w:pPr>
      <w:r w:rsidRPr="00B940EA">
        <w:t>La demanda de culatas, al ser dominante, puede forzar acumulación de pedidos y sobrecargar la estación “L”.</w:t>
      </w:r>
    </w:p>
    <w:p w14:paraId="70D903B3" w14:textId="77777777" w:rsidR="00823D7E" w:rsidRPr="00B940EA" w:rsidRDefault="00823D7E" w:rsidP="00823D7E">
      <w:pPr>
        <w:pStyle w:val="Prrafodelista"/>
        <w:numPr>
          <w:ilvl w:val="0"/>
          <w:numId w:val="18"/>
        </w:numPr>
        <w:jc w:val="left"/>
      </w:pPr>
      <w:r w:rsidRPr="00B940EA">
        <w:t>El MRP confirma lo que ya se había diagnosticado: la culata concentra la mayor carga y genera la mayor cantidad de órdenes planeadas.</w:t>
      </w:r>
    </w:p>
    <w:p w14:paraId="506FE309" w14:textId="77777777" w:rsidR="00823D7E" w:rsidRPr="00B940EA" w:rsidRDefault="00823D7E" w:rsidP="00823D7E">
      <w:pPr>
        <w:pStyle w:val="Prrafodelista"/>
        <w:numPr>
          <w:ilvl w:val="0"/>
          <w:numId w:val="18"/>
        </w:numPr>
        <w:jc w:val="left"/>
      </w:pPr>
      <w:r w:rsidRPr="00B940EA">
        <w:t xml:space="preserve">Esto refuerza la necesidad de </w:t>
      </w:r>
      <w:r w:rsidRPr="00B940EA">
        <w:rPr>
          <w:b/>
          <w:bCs/>
        </w:rPr>
        <w:t>balancear la estación L</w:t>
      </w:r>
      <w:r w:rsidRPr="00B940EA">
        <w:t xml:space="preserve"> y priorizar recursos allí.</w:t>
      </w:r>
    </w:p>
    <w:p w14:paraId="0EEB5CEE" w14:textId="0F551045" w:rsidR="00823D7E" w:rsidRPr="00B940EA" w:rsidRDefault="00823D7E" w:rsidP="00823D7E">
      <w:pPr>
        <w:pStyle w:val="Ttulo2"/>
        <w:rPr>
          <w:i/>
        </w:rPr>
      </w:pPr>
      <w:bookmarkStart w:id="64" w:name="_Toc230656381"/>
      <w:r w:rsidRPr="00B940EA">
        <w:lastRenderedPageBreak/>
        <w:t xml:space="preserve">Modelo de </w:t>
      </w:r>
      <w:r w:rsidR="007702CF" w:rsidRPr="00B940EA">
        <w:t>Análisis</w:t>
      </w:r>
      <w:r w:rsidRPr="00B940EA">
        <w:t xml:space="preserve"> </w:t>
      </w:r>
      <w:r w:rsidRPr="00B940EA">
        <w:t>Pareto</w:t>
      </w:r>
      <w:bookmarkEnd w:id="64"/>
    </w:p>
    <w:p w14:paraId="6F65B798" w14:textId="13CF332F" w:rsidR="00823D7E" w:rsidRPr="00B940EA" w:rsidRDefault="00823D7E" w:rsidP="00823D7E">
      <w:r w:rsidRPr="00B940EA">
        <w:t xml:space="preserve">A través del modelo de análisis de Pareto, se clasifican los clientes en categorías </w:t>
      </w:r>
      <w:r w:rsidRPr="00B940EA">
        <w:rPr>
          <w:b/>
          <w:bCs/>
        </w:rPr>
        <w:t>A, B y C</w:t>
      </w:r>
      <w:r w:rsidRPr="00B940EA">
        <w:t>, de acuerdo con su nivel de participación en la participación total, con el fin de priorizar la gestión y optimizar el control del inventario.</w:t>
      </w:r>
    </w:p>
    <w:p w14:paraId="52389357" w14:textId="185F40CD" w:rsidR="00823D7E" w:rsidRPr="00B940EA" w:rsidRDefault="00823D7E" w:rsidP="007702CF">
      <w:pPr>
        <w:rPr>
          <w:b/>
          <w:bCs/>
          <w:i/>
          <w:iCs/>
        </w:rPr>
      </w:pPr>
      <w:bookmarkStart w:id="65" w:name="_Toc230656035"/>
      <w:r w:rsidRPr="00B940EA">
        <w:rPr>
          <w:b/>
          <w:bCs/>
          <w:i/>
          <w:iCs/>
        </w:rPr>
        <w:t xml:space="preserve">Figura </w:t>
      </w:r>
      <w:r w:rsidRPr="00B940EA">
        <w:rPr>
          <w:b/>
          <w:bCs/>
          <w:i/>
          <w:iCs/>
        </w:rPr>
        <w:fldChar w:fldCharType="begin"/>
      </w:r>
      <w:r w:rsidRPr="00B940EA">
        <w:rPr>
          <w:b/>
          <w:bCs/>
          <w:i/>
          <w:iCs/>
        </w:rPr>
        <w:instrText xml:space="preserve"> SEQ Figura \* ARABIC </w:instrText>
      </w:r>
      <w:r w:rsidRPr="00B940EA">
        <w:rPr>
          <w:b/>
          <w:bCs/>
          <w:i/>
          <w:iCs/>
        </w:rPr>
        <w:fldChar w:fldCharType="separate"/>
      </w:r>
      <w:r w:rsidR="005B2647" w:rsidRPr="00B940EA">
        <w:rPr>
          <w:b/>
          <w:bCs/>
          <w:i/>
          <w:iCs/>
          <w:noProof/>
        </w:rPr>
        <w:t>8</w:t>
      </w:r>
      <w:r w:rsidRPr="00B940EA">
        <w:rPr>
          <w:b/>
          <w:bCs/>
          <w:i/>
          <w:iCs/>
        </w:rPr>
        <w:fldChar w:fldCharType="end"/>
      </w:r>
      <w:r w:rsidRPr="00B940EA">
        <w:rPr>
          <w:b/>
          <w:bCs/>
          <w:i/>
          <w:iCs/>
        </w:rPr>
        <w:t xml:space="preserve">. </w:t>
      </w:r>
      <w:r w:rsidRPr="00D84934">
        <w:rPr>
          <w:i/>
          <w:iCs/>
        </w:rPr>
        <w:t>Modelo de Análisis Pareto</w:t>
      </w:r>
      <w:bookmarkEnd w:id="65"/>
    </w:p>
    <w:p w14:paraId="5BA43D53" w14:textId="77777777" w:rsidR="00823D7E" w:rsidRPr="00B940EA" w:rsidRDefault="00823D7E" w:rsidP="00823D7E">
      <w:pPr>
        <w:spacing w:line="276" w:lineRule="auto"/>
        <w:ind w:firstLine="0"/>
      </w:pPr>
      <w:r w:rsidRPr="00B940EA">
        <w:rPr>
          <w:noProof/>
        </w:rPr>
        <w:drawing>
          <wp:inline distT="0" distB="0" distL="0" distR="0" wp14:anchorId="0D61D043" wp14:editId="0193CF62">
            <wp:extent cx="5941695" cy="3241963"/>
            <wp:effectExtent l="0" t="0" r="0" b="0"/>
            <wp:docPr id="30147513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59212" cy="3251521"/>
                    </a:xfrm>
                    <a:prstGeom prst="rect">
                      <a:avLst/>
                    </a:prstGeom>
                    <a:noFill/>
                    <a:ln>
                      <a:noFill/>
                    </a:ln>
                  </pic:spPr>
                </pic:pic>
              </a:graphicData>
            </a:graphic>
          </wp:inline>
        </w:drawing>
      </w:r>
    </w:p>
    <w:p w14:paraId="46D19263" w14:textId="77777777" w:rsidR="00823D7E" w:rsidRPr="00B940EA" w:rsidRDefault="00823D7E" w:rsidP="00823D7E">
      <w:pPr>
        <w:spacing w:line="276" w:lineRule="auto"/>
        <w:rPr>
          <w:rFonts w:asciiTheme="minorHAnsi" w:hAnsiTheme="minorHAnsi" w:cstheme="minorHAnsi"/>
        </w:rPr>
      </w:pPr>
      <w:r w:rsidRPr="00B940EA">
        <w:rPr>
          <w:rFonts w:asciiTheme="minorHAnsi" w:hAnsiTheme="minorHAnsi" w:cstheme="minorHAnsi"/>
          <w:b/>
          <w:bCs/>
        </w:rPr>
        <w:t>Nota.</w:t>
      </w:r>
      <w:r w:rsidRPr="00B940EA">
        <w:rPr>
          <w:rFonts w:asciiTheme="minorHAnsi" w:hAnsiTheme="minorHAnsi" w:cstheme="minorHAnsi"/>
        </w:rPr>
        <w:t xml:space="preserve"> Clasificación de clientes mediante análisis de Pareto para identificar su participación e impacto en la operación. Elaboración propia, 2026.</w:t>
      </w:r>
    </w:p>
    <w:p w14:paraId="70E9B5C1" w14:textId="77777777" w:rsidR="00823D7E" w:rsidRPr="00B940EA" w:rsidRDefault="00823D7E" w:rsidP="00823D7E">
      <w:pPr>
        <w:spacing w:line="276" w:lineRule="auto"/>
      </w:pPr>
    </w:p>
    <w:p w14:paraId="2C540D27" w14:textId="5A36DB44" w:rsidR="00823D7E" w:rsidRPr="00B940EA" w:rsidRDefault="00823D7E" w:rsidP="00823D7E">
      <w:pPr>
        <w:pStyle w:val="Ttulo2"/>
      </w:pPr>
      <w:bookmarkStart w:id="66" w:name="_Toc230656382"/>
      <w:r w:rsidRPr="00B940EA">
        <w:t xml:space="preserve">Evaluación de </w:t>
      </w:r>
      <w:r w:rsidRPr="00B940EA">
        <w:t>P</w:t>
      </w:r>
      <w:r w:rsidRPr="00B940EA">
        <w:t>roveedores</w:t>
      </w:r>
      <w:bookmarkEnd w:id="66"/>
    </w:p>
    <w:p w14:paraId="50EEAC7E" w14:textId="7EA21D89" w:rsidR="00823D7E" w:rsidRPr="00B940EA" w:rsidRDefault="00823D7E" w:rsidP="00823D7E">
      <w:r w:rsidRPr="00B940EA">
        <w:rPr>
          <w:iCs/>
        </w:rPr>
        <w:t>Se</w:t>
      </w:r>
      <w:r w:rsidRPr="00B940EA">
        <w:t xml:space="preserve"> elabora evaluación de clientes–proveedores, debido a que en proceso productivo el cliente actúa como proveedor. Esto con el fin de identificar qué clientes generan mayores fricciones operativas en el proceso productivo.</w:t>
      </w:r>
    </w:p>
    <w:p w14:paraId="6F5C2F85" w14:textId="77777777" w:rsidR="00823D7E" w:rsidRPr="00B940EA" w:rsidRDefault="00823D7E" w:rsidP="00823D7E">
      <w:r w:rsidRPr="00B940EA">
        <w:t>Se observa lo siguiente:</w:t>
      </w:r>
    </w:p>
    <w:p w14:paraId="3E97E1AD" w14:textId="77777777" w:rsidR="00823D7E" w:rsidRPr="00B940EA" w:rsidRDefault="00823D7E" w:rsidP="00823D7E">
      <w:pPr>
        <w:pStyle w:val="Prrafodelista"/>
        <w:numPr>
          <w:ilvl w:val="0"/>
          <w:numId w:val="18"/>
        </w:numPr>
        <w:ind w:hanging="436"/>
        <w:jc w:val="left"/>
        <w:rPr>
          <w:b/>
          <w:bCs/>
        </w:rPr>
      </w:pPr>
      <w:r w:rsidRPr="00B940EA">
        <w:rPr>
          <w:b/>
          <w:bCs/>
        </w:rPr>
        <w:t xml:space="preserve">Clientes con desempeño sobresaliente (≥ 4,5 puntos): </w:t>
      </w:r>
      <w:r w:rsidRPr="00B940EA">
        <w:t>Estos clientes muestran procesos fluidos, buen cumplimiento y aportan información confiable.</w:t>
      </w:r>
    </w:p>
    <w:p w14:paraId="63B9741A" w14:textId="77777777" w:rsidR="00823D7E" w:rsidRPr="00B940EA" w:rsidRDefault="00823D7E" w:rsidP="00823D7E">
      <w:pPr>
        <w:ind w:left="709" w:firstLine="720"/>
      </w:pPr>
      <w:r w:rsidRPr="00B940EA">
        <w:t>SPARK – L-003 (4,15)</w:t>
      </w:r>
    </w:p>
    <w:p w14:paraId="5CA7E382" w14:textId="77777777" w:rsidR="00823D7E" w:rsidRPr="00B940EA" w:rsidRDefault="00823D7E" w:rsidP="00823D7E">
      <w:pPr>
        <w:ind w:left="709" w:firstLine="720"/>
      </w:pPr>
      <w:r w:rsidRPr="00B940EA">
        <w:lastRenderedPageBreak/>
        <w:t>AVEO – L-005 (4,85)</w:t>
      </w:r>
    </w:p>
    <w:p w14:paraId="2FCFD8CE" w14:textId="77777777" w:rsidR="00823D7E" w:rsidRPr="00B940EA" w:rsidRDefault="00823D7E" w:rsidP="00823D7E">
      <w:pPr>
        <w:ind w:left="709" w:firstLine="720"/>
      </w:pPr>
      <w:r w:rsidRPr="00B940EA">
        <w:t>NISSAN – L-010 (4,55)</w:t>
      </w:r>
    </w:p>
    <w:p w14:paraId="53BD23DD" w14:textId="77777777" w:rsidR="00823D7E" w:rsidRPr="00B940EA" w:rsidRDefault="00823D7E" w:rsidP="00823D7E">
      <w:pPr>
        <w:pStyle w:val="Prrafodelista"/>
        <w:numPr>
          <w:ilvl w:val="0"/>
          <w:numId w:val="18"/>
        </w:numPr>
        <w:jc w:val="left"/>
      </w:pPr>
      <w:r w:rsidRPr="00B940EA">
        <w:rPr>
          <w:b/>
          <w:bCs/>
        </w:rPr>
        <w:t xml:space="preserve">Clientes con desempeño medio (entre 3,0 y 4,4 puntos): </w:t>
      </w:r>
      <w:r w:rsidRPr="00B940EA">
        <w:t>Muestran buen comportamiento general, pero con áreas puntuales por mejorar.</w:t>
      </w:r>
    </w:p>
    <w:p w14:paraId="1A15A4A3" w14:textId="77777777" w:rsidR="00823D7E" w:rsidRPr="00B940EA" w:rsidRDefault="00823D7E" w:rsidP="00823D7E">
      <w:pPr>
        <w:ind w:left="709" w:firstLine="720"/>
      </w:pPr>
      <w:r w:rsidRPr="00B940EA">
        <w:t>RENAULT – L-004 (3,55)</w:t>
      </w:r>
    </w:p>
    <w:p w14:paraId="4B59C267" w14:textId="77777777" w:rsidR="00823D7E" w:rsidRPr="00B940EA" w:rsidRDefault="00823D7E" w:rsidP="00823D7E">
      <w:pPr>
        <w:ind w:left="709" w:firstLine="720"/>
      </w:pPr>
      <w:r w:rsidRPr="00B940EA">
        <w:t>MAZDA – L-006 (3,60)</w:t>
      </w:r>
    </w:p>
    <w:p w14:paraId="4D83C44E" w14:textId="77777777" w:rsidR="00823D7E" w:rsidRPr="00B940EA" w:rsidRDefault="00823D7E" w:rsidP="00823D7E">
      <w:pPr>
        <w:ind w:left="709" w:firstLine="720"/>
      </w:pPr>
      <w:r w:rsidRPr="00B940EA">
        <w:t>CLIO – L-007 (3,10)</w:t>
      </w:r>
    </w:p>
    <w:p w14:paraId="530ECAD6" w14:textId="77777777" w:rsidR="00823D7E" w:rsidRPr="00B940EA" w:rsidRDefault="00823D7E" w:rsidP="00823D7E">
      <w:pPr>
        <w:pStyle w:val="Prrafodelista"/>
        <w:numPr>
          <w:ilvl w:val="0"/>
          <w:numId w:val="18"/>
        </w:numPr>
        <w:jc w:val="left"/>
      </w:pPr>
      <w:r w:rsidRPr="00B940EA">
        <w:rPr>
          <w:b/>
          <w:bCs/>
        </w:rPr>
        <w:t xml:space="preserve">Clientes con desempeño bajo (≤ 3,0 puntos): </w:t>
      </w:r>
      <w:r w:rsidRPr="00B940EA">
        <w:t>Presentan oportunidades claras de mejora, especialmente en agilidad de autorización, información incompleta, cumplimiento en las entregas.</w:t>
      </w:r>
    </w:p>
    <w:p w14:paraId="79886029" w14:textId="77777777" w:rsidR="00823D7E" w:rsidRPr="00B940EA" w:rsidRDefault="00823D7E" w:rsidP="00823D7E">
      <w:pPr>
        <w:ind w:left="709" w:firstLine="720"/>
      </w:pPr>
      <w:r w:rsidRPr="00B940EA">
        <w:t>TWINGO – L-008 (2,85)</w:t>
      </w:r>
    </w:p>
    <w:p w14:paraId="7FDDFEB9" w14:textId="77777777" w:rsidR="00823D7E" w:rsidRPr="00B940EA" w:rsidRDefault="00823D7E" w:rsidP="00823D7E">
      <w:r w:rsidRPr="00B940EA">
        <w:t>La categoría Tipo A tiene un comportamiento global positivo, con mayoría de clientes en rango medio–alto; sin embargo, se identifican tres clientes críticos o de alerta temprana que pueden impactar la eficiencia operativa si no se gestionan.</w:t>
      </w:r>
    </w:p>
    <w:p w14:paraId="02820CE7" w14:textId="77777777" w:rsidR="00823D7E" w:rsidRPr="00B940EA" w:rsidRDefault="00823D7E" w:rsidP="00823D7E">
      <w:pPr>
        <w:ind w:firstLine="0"/>
      </w:pPr>
      <w:r w:rsidRPr="00B940EA">
        <w:t>Los clientes de mejor desempeño deben ser fidelizados, mientras que los de menor calificación requieren intervención y seguimiento para mantener el nivel de rotación característico del Grupo A.</w:t>
      </w:r>
    </w:p>
    <w:p w14:paraId="05C27081" w14:textId="55780E2A" w:rsidR="00823D7E" w:rsidRPr="00B940EA" w:rsidRDefault="00823D7E" w:rsidP="007702CF">
      <w:pPr>
        <w:rPr>
          <w:b/>
          <w:bCs/>
          <w:i/>
          <w:iCs/>
        </w:rPr>
      </w:pPr>
      <w:bookmarkStart w:id="67" w:name="_Toc230656036"/>
      <w:r w:rsidRPr="00B940EA">
        <w:rPr>
          <w:b/>
          <w:bCs/>
          <w:i/>
          <w:iCs/>
        </w:rPr>
        <w:t xml:space="preserve">Figura </w:t>
      </w:r>
      <w:r w:rsidRPr="00B940EA">
        <w:rPr>
          <w:b/>
          <w:bCs/>
          <w:i/>
          <w:iCs/>
        </w:rPr>
        <w:fldChar w:fldCharType="begin"/>
      </w:r>
      <w:r w:rsidRPr="00B940EA">
        <w:rPr>
          <w:b/>
          <w:bCs/>
          <w:i/>
          <w:iCs/>
        </w:rPr>
        <w:instrText xml:space="preserve"> SEQ Figura \* ARABIC </w:instrText>
      </w:r>
      <w:r w:rsidRPr="00B940EA">
        <w:rPr>
          <w:b/>
          <w:bCs/>
          <w:i/>
          <w:iCs/>
        </w:rPr>
        <w:fldChar w:fldCharType="separate"/>
      </w:r>
      <w:r w:rsidR="005B2647" w:rsidRPr="00B940EA">
        <w:rPr>
          <w:b/>
          <w:bCs/>
          <w:i/>
          <w:iCs/>
          <w:noProof/>
        </w:rPr>
        <w:t>9</w:t>
      </w:r>
      <w:r w:rsidRPr="00B940EA">
        <w:rPr>
          <w:b/>
          <w:bCs/>
          <w:i/>
          <w:iCs/>
        </w:rPr>
        <w:fldChar w:fldCharType="end"/>
      </w:r>
      <w:r w:rsidRPr="00B940EA">
        <w:rPr>
          <w:b/>
          <w:bCs/>
          <w:i/>
          <w:iCs/>
        </w:rPr>
        <w:t xml:space="preserve">. </w:t>
      </w:r>
      <w:r w:rsidRPr="00D84934">
        <w:rPr>
          <w:i/>
          <w:iCs/>
        </w:rPr>
        <w:t>Evaluación de clientes-proveedores</w:t>
      </w:r>
      <w:bookmarkEnd w:id="67"/>
    </w:p>
    <w:p w14:paraId="6D52EF81" w14:textId="77777777" w:rsidR="00823D7E" w:rsidRPr="00B940EA" w:rsidRDefault="00823D7E" w:rsidP="00823D7E">
      <w:pPr>
        <w:spacing w:line="276" w:lineRule="auto"/>
        <w:ind w:firstLine="0"/>
      </w:pPr>
      <w:r w:rsidRPr="00B940EA">
        <w:rPr>
          <w:noProof/>
        </w:rPr>
        <w:drawing>
          <wp:inline distT="0" distB="0" distL="0" distR="0" wp14:anchorId="3D3A812E" wp14:editId="087AA3F2">
            <wp:extent cx="5943600" cy="1485900"/>
            <wp:effectExtent l="0" t="0" r="0" b="0"/>
            <wp:docPr id="15860643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1485900"/>
                    </a:xfrm>
                    <a:prstGeom prst="rect">
                      <a:avLst/>
                    </a:prstGeom>
                    <a:noFill/>
                    <a:ln>
                      <a:noFill/>
                    </a:ln>
                  </pic:spPr>
                </pic:pic>
              </a:graphicData>
            </a:graphic>
          </wp:inline>
        </w:drawing>
      </w:r>
    </w:p>
    <w:p w14:paraId="21BB260B" w14:textId="77777777" w:rsidR="00823D7E" w:rsidRPr="00B940EA" w:rsidRDefault="00823D7E" w:rsidP="00823D7E">
      <w:pPr>
        <w:spacing w:line="276" w:lineRule="auto"/>
        <w:ind w:firstLine="0"/>
      </w:pPr>
      <w:r w:rsidRPr="00B940EA">
        <w:rPr>
          <w:noProof/>
        </w:rPr>
        <w:lastRenderedPageBreak/>
        <w:drawing>
          <wp:inline distT="0" distB="0" distL="0" distR="0" wp14:anchorId="63F03368" wp14:editId="10F11B57">
            <wp:extent cx="5941060" cy="2228850"/>
            <wp:effectExtent l="0" t="0" r="2540" b="0"/>
            <wp:docPr id="134580426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1060" cy="2228850"/>
                    </a:xfrm>
                    <a:prstGeom prst="rect">
                      <a:avLst/>
                    </a:prstGeom>
                    <a:noFill/>
                  </pic:spPr>
                </pic:pic>
              </a:graphicData>
            </a:graphic>
          </wp:inline>
        </w:drawing>
      </w:r>
    </w:p>
    <w:p w14:paraId="23AF4957" w14:textId="77777777" w:rsidR="00823D7E" w:rsidRPr="00B940EA" w:rsidRDefault="00823D7E" w:rsidP="00823D7E">
      <w:pPr>
        <w:spacing w:line="276" w:lineRule="auto"/>
        <w:rPr>
          <w:rFonts w:asciiTheme="minorHAnsi" w:hAnsiTheme="minorHAnsi" w:cstheme="minorHAnsi"/>
        </w:rPr>
      </w:pPr>
      <w:r w:rsidRPr="00B940EA">
        <w:rPr>
          <w:rFonts w:asciiTheme="minorHAnsi" w:hAnsiTheme="minorHAnsi" w:cstheme="minorHAnsi"/>
          <w:b/>
          <w:bCs/>
        </w:rPr>
        <w:t>Nota.</w:t>
      </w:r>
      <w:r w:rsidRPr="00B940EA">
        <w:rPr>
          <w:rFonts w:asciiTheme="minorHAnsi" w:hAnsiTheme="minorHAnsi" w:cstheme="minorHAnsi"/>
        </w:rPr>
        <w:t xml:space="preserve"> Evaluación elaborada en Excel para analizar el desempeño de los clientes que actúan como proveedores de piezas dentro del proceso productivo. Elaboración propia, 2026.</w:t>
      </w:r>
    </w:p>
    <w:p w14:paraId="169D642D" w14:textId="77777777" w:rsidR="00823D7E" w:rsidRPr="00B940EA" w:rsidRDefault="00823D7E" w:rsidP="00823D7E">
      <w:pPr>
        <w:spacing w:line="276" w:lineRule="auto"/>
      </w:pPr>
    </w:p>
    <w:p w14:paraId="79A4663C" w14:textId="3FAB57F7" w:rsidR="00823D7E" w:rsidRPr="00B940EA" w:rsidRDefault="00823D7E" w:rsidP="00823D7E">
      <w:pPr>
        <w:pStyle w:val="Ttulo2"/>
      </w:pPr>
      <w:bookmarkStart w:id="68" w:name="_Toc230656383"/>
      <w:r w:rsidRPr="00B940EA">
        <w:t xml:space="preserve">Control de </w:t>
      </w:r>
      <w:r w:rsidRPr="00B940EA">
        <w:t>P</w:t>
      </w:r>
      <w:r w:rsidRPr="00B940EA">
        <w:t xml:space="preserve">roducción y Plan de </w:t>
      </w:r>
      <w:r w:rsidRPr="00B940EA">
        <w:t>C</w:t>
      </w:r>
      <w:r w:rsidRPr="00B940EA">
        <w:t>apacitaciones</w:t>
      </w:r>
      <w:bookmarkEnd w:id="68"/>
    </w:p>
    <w:p w14:paraId="2F18D675" w14:textId="1EA34BEC" w:rsidR="00823D7E" w:rsidRPr="00B940EA" w:rsidRDefault="00823D7E" w:rsidP="00823D7E">
      <w:r w:rsidRPr="00B940EA">
        <w:t xml:space="preserve">Como parte de la fase de implementación, se diseñó un </w:t>
      </w:r>
      <w:r w:rsidRPr="00B940EA">
        <w:rPr>
          <w:rFonts w:cs="Arial"/>
        </w:rPr>
        <w:t>plan de capacitaciones</w:t>
      </w:r>
      <w:r w:rsidRPr="00B940EA">
        <w:t xml:space="preserve"> operativas orientado a facilitar la apropiación de los cambios propuestos por parte de todos los actores de la Rectificadora L&amp;R. Este plan fue estructurado en una hoja de cálculo en Excel, elaborada por el equipo de trabajo, que incluye los temas, responsables, fechas y participantes, y se vincula directamente con </w:t>
      </w:r>
      <w:r w:rsidRPr="00B940EA">
        <w:rPr>
          <w:rFonts w:cs="Arial"/>
        </w:rPr>
        <w:t>el tablero de planificación de producción</w:t>
      </w:r>
      <w:r w:rsidRPr="00B940EA">
        <w:t>, permitiendo alinear las sesiones formativas con las cargas operativas reales.</w:t>
      </w:r>
    </w:p>
    <w:p w14:paraId="66E8249D" w14:textId="467C6C8C" w:rsidR="00823D7E" w:rsidRPr="00B940EA" w:rsidRDefault="00823D7E" w:rsidP="00823D7E">
      <w:pPr>
        <w:pStyle w:val="Descripcin"/>
        <w:keepNext/>
        <w:spacing w:line="276" w:lineRule="auto"/>
        <w:rPr>
          <w:rStyle w:val="Referenciasutil"/>
        </w:rPr>
      </w:pPr>
    </w:p>
    <w:p w14:paraId="55E6B8A8" w14:textId="628BB177" w:rsidR="00823D7E" w:rsidRPr="00B940EA" w:rsidRDefault="00823D7E" w:rsidP="007702CF">
      <w:pPr>
        <w:rPr>
          <w:b/>
          <w:bCs/>
          <w:i/>
          <w:iCs/>
        </w:rPr>
      </w:pPr>
      <w:bookmarkStart w:id="69" w:name="_Toc230656037"/>
      <w:r w:rsidRPr="00B940EA">
        <w:rPr>
          <w:b/>
          <w:bCs/>
          <w:i/>
          <w:iCs/>
        </w:rPr>
        <w:t xml:space="preserve">Figura </w:t>
      </w:r>
      <w:r w:rsidRPr="00B940EA">
        <w:rPr>
          <w:b/>
          <w:bCs/>
          <w:i/>
          <w:iCs/>
        </w:rPr>
        <w:fldChar w:fldCharType="begin"/>
      </w:r>
      <w:r w:rsidRPr="00B940EA">
        <w:rPr>
          <w:b/>
          <w:bCs/>
          <w:i/>
          <w:iCs/>
        </w:rPr>
        <w:instrText xml:space="preserve"> SEQ Figura \* ARABIC </w:instrText>
      </w:r>
      <w:r w:rsidRPr="00B940EA">
        <w:rPr>
          <w:b/>
          <w:bCs/>
          <w:i/>
          <w:iCs/>
        </w:rPr>
        <w:fldChar w:fldCharType="separate"/>
      </w:r>
      <w:r w:rsidR="005B2647" w:rsidRPr="00B940EA">
        <w:rPr>
          <w:b/>
          <w:bCs/>
          <w:i/>
          <w:iCs/>
          <w:noProof/>
        </w:rPr>
        <w:t>10</w:t>
      </w:r>
      <w:r w:rsidRPr="00B940EA">
        <w:rPr>
          <w:b/>
          <w:bCs/>
          <w:i/>
          <w:iCs/>
        </w:rPr>
        <w:fldChar w:fldCharType="end"/>
      </w:r>
      <w:r w:rsidRPr="00B940EA">
        <w:rPr>
          <w:b/>
          <w:bCs/>
          <w:i/>
          <w:iCs/>
        </w:rPr>
        <w:t xml:space="preserve">. </w:t>
      </w:r>
      <w:r w:rsidRPr="00D84934">
        <w:rPr>
          <w:i/>
          <w:iCs/>
        </w:rPr>
        <w:t>Tablero de planificación de producción</w:t>
      </w:r>
      <w:bookmarkEnd w:id="69"/>
    </w:p>
    <w:p w14:paraId="72D17A44" w14:textId="77777777" w:rsidR="00823D7E" w:rsidRPr="00B940EA" w:rsidRDefault="00823D7E" w:rsidP="00823D7E">
      <w:pPr>
        <w:spacing w:line="276" w:lineRule="auto"/>
        <w:ind w:firstLine="0"/>
        <w:rPr>
          <w:noProof/>
        </w:rPr>
      </w:pPr>
      <w:r w:rsidRPr="00B940EA">
        <w:rPr>
          <w:noProof/>
        </w:rPr>
        <w:drawing>
          <wp:inline distT="0" distB="0" distL="0" distR="0" wp14:anchorId="0CB28411" wp14:editId="37814124">
            <wp:extent cx="5943600" cy="1480820"/>
            <wp:effectExtent l="0" t="0" r="0" b="5080"/>
            <wp:docPr id="19520057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005721" name=""/>
                    <pic:cNvPicPr/>
                  </pic:nvPicPr>
                  <pic:blipFill>
                    <a:blip r:embed="rId40"/>
                    <a:stretch>
                      <a:fillRect/>
                    </a:stretch>
                  </pic:blipFill>
                  <pic:spPr>
                    <a:xfrm>
                      <a:off x="0" y="0"/>
                      <a:ext cx="5943600" cy="1480820"/>
                    </a:xfrm>
                    <a:prstGeom prst="rect">
                      <a:avLst/>
                    </a:prstGeom>
                  </pic:spPr>
                </pic:pic>
              </a:graphicData>
            </a:graphic>
          </wp:inline>
        </w:drawing>
      </w:r>
    </w:p>
    <w:p w14:paraId="694C7DBC" w14:textId="77777777" w:rsidR="00823D7E" w:rsidRPr="00B940EA" w:rsidRDefault="00823D7E" w:rsidP="00823D7E">
      <w:pPr>
        <w:spacing w:line="276" w:lineRule="auto"/>
        <w:ind w:firstLine="0"/>
      </w:pPr>
      <w:r w:rsidRPr="00B940EA">
        <w:rPr>
          <w:noProof/>
        </w:rPr>
        <w:lastRenderedPageBreak/>
        <w:drawing>
          <wp:inline distT="0" distB="0" distL="0" distR="0" wp14:anchorId="74ACC80F" wp14:editId="7FFE1CFE">
            <wp:extent cx="5943600" cy="2006930"/>
            <wp:effectExtent l="0" t="0" r="0" b="0"/>
            <wp:docPr id="15999321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932117" name=""/>
                    <pic:cNvPicPr/>
                  </pic:nvPicPr>
                  <pic:blipFill>
                    <a:blip r:embed="rId41"/>
                    <a:stretch>
                      <a:fillRect/>
                    </a:stretch>
                  </pic:blipFill>
                  <pic:spPr>
                    <a:xfrm>
                      <a:off x="0" y="0"/>
                      <a:ext cx="5950975" cy="2009420"/>
                    </a:xfrm>
                    <a:prstGeom prst="rect">
                      <a:avLst/>
                    </a:prstGeom>
                  </pic:spPr>
                </pic:pic>
              </a:graphicData>
            </a:graphic>
          </wp:inline>
        </w:drawing>
      </w:r>
    </w:p>
    <w:p w14:paraId="36807907" w14:textId="77777777" w:rsidR="00823D7E" w:rsidRPr="00B940EA" w:rsidRDefault="00823D7E" w:rsidP="005B2647">
      <w:pPr>
        <w:spacing w:line="276" w:lineRule="auto"/>
        <w:ind w:firstLine="708"/>
        <w:rPr>
          <w:rFonts w:asciiTheme="minorHAnsi" w:hAnsiTheme="minorHAnsi" w:cstheme="minorHAnsi"/>
        </w:rPr>
      </w:pPr>
      <w:r w:rsidRPr="00B940EA">
        <w:rPr>
          <w:rFonts w:asciiTheme="minorHAnsi" w:hAnsiTheme="minorHAnsi" w:cstheme="minorHAnsi"/>
          <w:b/>
          <w:bCs/>
        </w:rPr>
        <w:t>Nota.</w:t>
      </w:r>
      <w:r w:rsidRPr="00B940EA">
        <w:rPr>
          <w:rFonts w:asciiTheme="minorHAnsi" w:hAnsiTheme="minorHAnsi" w:cstheme="minorHAnsi"/>
        </w:rPr>
        <w:t xml:space="preserve"> Herramienta de seguimiento elaborada en Excel para controlar órdenes de trabajo, responsables, fechas, prioridades y estados de avance. Elaboración propia, 2026.</w:t>
      </w:r>
    </w:p>
    <w:p w14:paraId="79AFD250" w14:textId="77777777" w:rsidR="00823D7E" w:rsidRPr="00B940EA" w:rsidRDefault="00823D7E" w:rsidP="00823D7E">
      <w:pPr>
        <w:spacing w:line="276" w:lineRule="auto"/>
        <w:ind w:firstLine="0"/>
      </w:pPr>
    </w:p>
    <w:p w14:paraId="74F36AA5" w14:textId="08119958" w:rsidR="005B2647" w:rsidRPr="00B940EA" w:rsidRDefault="005B2647" w:rsidP="005B2647">
      <w:pPr>
        <w:pStyle w:val="Ttulo2"/>
        <w:rPr>
          <w:rFonts w:cs="Arial"/>
        </w:rPr>
      </w:pPr>
      <w:bookmarkStart w:id="70" w:name="_Toc230656384"/>
      <w:r w:rsidRPr="00B940EA">
        <w:rPr>
          <w:rStyle w:val="Referenciasutil"/>
        </w:rPr>
        <w:t xml:space="preserve">Cronograma Gantt del </w:t>
      </w:r>
      <w:r w:rsidRPr="00B940EA">
        <w:rPr>
          <w:rStyle w:val="Referenciasutil"/>
        </w:rPr>
        <w:t>P</w:t>
      </w:r>
      <w:r w:rsidRPr="00B940EA">
        <w:rPr>
          <w:rStyle w:val="Referenciasutil"/>
        </w:rPr>
        <w:t xml:space="preserve">lan de </w:t>
      </w:r>
      <w:r w:rsidRPr="00B940EA">
        <w:rPr>
          <w:rStyle w:val="Referenciasutil"/>
        </w:rPr>
        <w:t>C</w:t>
      </w:r>
      <w:r w:rsidRPr="00B940EA">
        <w:rPr>
          <w:rStyle w:val="Referenciasutil"/>
        </w:rPr>
        <w:t>apacitación</w:t>
      </w:r>
      <w:bookmarkEnd w:id="70"/>
    </w:p>
    <w:p w14:paraId="69243FEB" w14:textId="70A494F5" w:rsidR="00823D7E" w:rsidRPr="00B940EA" w:rsidRDefault="00823D7E" w:rsidP="00823D7E">
      <w:pPr>
        <w:rPr>
          <w:rFonts w:cs="Arial"/>
        </w:rPr>
      </w:pPr>
      <w:r w:rsidRPr="00B940EA">
        <w:rPr>
          <w:rFonts w:cs="Arial"/>
        </w:rPr>
        <w:t>La primera etapa contempla una divulgación técnica dirigida a los propietarios, en la que se presentan los hallazgos del diagnóstico, la propuesta de mejora, las herramientas utilizadas (modelo EOQ, tablero de control de órdenes de trabajo) y los requerimientos de información adicional para afinar el sistema. Esta sesión busca asegurar el respaldo directivo y la disponibilidad de datos clave.</w:t>
      </w:r>
    </w:p>
    <w:p w14:paraId="046D8B25" w14:textId="13822BE2" w:rsidR="005B2647" w:rsidRPr="00B940EA" w:rsidRDefault="005B2647" w:rsidP="007702CF">
      <w:pPr>
        <w:rPr>
          <w:b/>
          <w:bCs/>
          <w:i/>
          <w:iCs/>
        </w:rPr>
      </w:pPr>
      <w:bookmarkStart w:id="71" w:name="_Toc230656038"/>
      <w:r w:rsidRPr="00B940EA">
        <w:rPr>
          <w:b/>
          <w:bCs/>
          <w:i/>
          <w:iCs/>
        </w:rPr>
        <w:t xml:space="preserve">Figura </w:t>
      </w:r>
      <w:r w:rsidRPr="00B940EA">
        <w:rPr>
          <w:b/>
          <w:bCs/>
          <w:i/>
          <w:iCs/>
        </w:rPr>
        <w:fldChar w:fldCharType="begin"/>
      </w:r>
      <w:r w:rsidRPr="00B940EA">
        <w:rPr>
          <w:b/>
          <w:bCs/>
          <w:i/>
          <w:iCs/>
        </w:rPr>
        <w:instrText xml:space="preserve"> SEQ Figura \* ARABIC </w:instrText>
      </w:r>
      <w:r w:rsidRPr="00B940EA">
        <w:rPr>
          <w:b/>
          <w:bCs/>
          <w:i/>
          <w:iCs/>
        </w:rPr>
        <w:fldChar w:fldCharType="separate"/>
      </w:r>
      <w:r w:rsidRPr="00B940EA">
        <w:rPr>
          <w:b/>
          <w:bCs/>
          <w:i/>
          <w:iCs/>
          <w:noProof/>
        </w:rPr>
        <w:t>11</w:t>
      </w:r>
      <w:r w:rsidRPr="00B940EA">
        <w:rPr>
          <w:b/>
          <w:bCs/>
          <w:i/>
          <w:iCs/>
        </w:rPr>
        <w:fldChar w:fldCharType="end"/>
      </w:r>
      <w:r w:rsidRPr="00B940EA">
        <w:rPr>
          <w:b/>
          <w:bCs/>
          <w:i/>
          <w:iCs/>
        </w:rPr>
        <w:t xml:space="preserve">. </w:t>
      </w:r>
      <w:r w:rsidRPr="00B940EA">
        <w:rPr>
          <w:i/>
          <w:iCs/>
        </w:rPr>
        <w:t>Cronograma Gantt del plan de capacitación</w:t>
      </w:r>
      <w:bookmarkEnd w:id="71"/>
    </w:p>
    <w:p w14:paraId="74B80BD9" w14:textId="77777777" w:rsidR="00823D7E" w:rsidRPr="00B940EA" w:rsidRDefault="00823D7E" w:rsidP="00823D7E">
      <w:pPr>
        <w:spacing w:line="276" w:lineRule="auto"/>
        <w:ind w:firstLine="0"/>
      </w:pPr>
      <w:r w:rsidRPr="00B940EA">
        <w:rPr>
          <w:noProof/>
        </w:rPr>
        <w:drawing>
          <wp:inline distT="0" distB="0" distL="0" distR="0" wp14:anchorId="145B1A70" wp14:editId="6AE429A5">
            <wp:extent cx="5943069" cy="2985407"/>
            <wp:effectExtent l="19050" t="19050" r="19685" b="24765"/>
            <wp:docPr id="92931941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7224" cy="2987494"/>
                    </a:xfrm>
                    <a:prstGeom prst="rect">
                      <a:avLst/>
                    </a:prstGeom>
                    <a:noFill/>
                    <a:ln>
                      <a:solidFill>
                        <a:schemeClr val="bg2"/>
                      </a:solidFill>
                    </a:ln>
                  </pic:spPr>
                </pic:pic>
              </a:graphicData>
            </a:graphic>
          </wp:inline>
        </w:drawing>
      </w:r>
    </w:p>
    <w:p w14:paraId="53AB75F2" w14:textId="77777777" w:rsidR="00823D7E" w:rsidRPr="00B940EA" w:rsidRDefault="00823D7E" w:rsidP="00823D7E">
      <w:pPr>
        <w:spacing w:line="276" w:lineRule="auto"/>
        <w:rPr>
          <w:rFonts w:asciiTheme="minorHAnsi" w:hAnsiTheme="minorHAnsi" w:cstheme="minorHAnsi"/>
        </w:rPr>
      </w:pPr>
      <w:r w:rsidRPr="00B940EA">
        <w:rPr>
          <w:rFonts w:asciiTheme="minorHAnsi" w:hAnsiTheme="minorHAnsi" w:cstheme="minorHAnsi"/>
          <w:b/>
          <w:bCs/>
        </w:rPr>
        <w:t>Nota.</w:t>
      </w:r>
      <w:r w:rsidRPr="00B940EA">
        <w:rPr>
          <w:rFonts w:asciiTheme="minorHAnsi" w:hAnsiTheme="minorHAnsi" w:cstheme="minorHAnsi"/>
        </w:rPr>
        <w:t xml:space="preserve"> Cronograma elaborado en Excel para programar las actividades de capacitación y socialización de la propuesta de mejora. Elaboración propia, 2026.</w:t>
      </w:r>
    </w:p>
    <w:p w14:paraId="5BFDF95D" w14:textId="77777777" w:rsidR="00823D7E" w:rsidRPr="00B940EA" w:rsidRDefault="00823D7E" w:rsidP="00823D7E">
      <w:pPr>
        <w:rPr>
          <w:rFonts w:cs="Arial"/>
        </w:rPr>
      </w:pPr>
      <w:r w:rsidRPr="00B940EA">
        <w:rPr>
          <w:rFonts w:cs="Arial"/>
        </w:rPr>
        <w:lastRenderedPageBreak/>
        <w:t>Posteriormente, se ejecutarán las capacitaciones operativas con todos los colaboradores, abordando temas como control de producción, uso del tablero de producción, registro de órdenes de trabajo, y buenas prácticas. El objetivo es garantizar que todo el personal comprenda los cambios, participe activamente en su implementación y contribuya a la sostenibilidad del modelo.</w:t>
      </w:r>
    </w:p>
    <w:p w14:paraId="39545BB2" w14:textId="77777777" w:rsidR="00823D7E" w:rsidRPr="00B940EA" w:rsidRDefault="00823D7E" w:rsidP="00823D7E">
      <w:pPr>
        <w:rPr>
          <w:rFonts w:cs="Arial"/>
        </w:rPr>
      </w:pPr>
      <w:r w:rsidRPr="00B940EA">
        <w:rPr>
          <w:rFonts w:cs="Arial"/>
        </w:rPr>
        <w:t>En la fase de operar se lleva a cabo el seguimiento y la evaluación de las reacciones de los colaboradores ante los cambios y mejoras propuestas los cuales impactaran parcialmente sus actividades diarias, sus técnicas de trabajo, este seguimiento se realizará en sesiones con actas de socialización, según el cronograma de capacitaciones, lo cual le permitirá a los lideres de la compañía tomar decisiones de realizar retroalimentaciones y hacer ajustes.</w:t>
      </w:r>
    </w:p>
    <w:p w14:paraId="5B7DAEE6" w14:textId="2E2EEF19" w:rsidR="005B2647" w:rsidRPr="00B940EA" w:rsidRDefault="00823D7E" w:rsidP="005B2647">
      <w:pPr>
        <w:pStyle w:val="Ttulo2"/>
      </w:pPr>
      <w:bookmarkStart w:id="72" w:name="_Toc230656385"/>
      <w:r w:rsidRPr="00B940EA">
        <w:t xml:space="preserve">Diseño y </w:t>
      </w:r>
      <w:r w:rsidR="005B2647" w:rsidRPr="00B940EA">
        <w:t>S</w:t>
      </w:r>
      <w:r w:rsidRPr="00B940EA">
        <w:t xml:space="preserve">eguimiento de </w:t>
      </w:r>
      <w:r w:rsidR="005B2647" w:rsidRPr="00B940EA">
        <w:t>I</w:t>
      </w:r>
      <w:r w:rsidR="005B2647" w:rsidRPr="00B940EA">
        <w:t>ndicador</w:t>
      </w:r>
      <w:r w:rsidR="005B2647" w:rsidRPr="00B940EA">
        <w:t>es</w:t>
      </w:r>
      <w:r w:rsidR="005B2647" w:rsidRPr="00B940EA">
        <w:t xml:space="preserve"> Clave de Desempeño</w:t>
      </w:r>
      <w:r w:rsidR="005B2647" w:rsidRPr="00B940EA">
        <w:t xml:space="preserve"> - </w:t>
      </w:r>
      <w:r w:rsidRPr="00B940EA">
        <w:t>KPIs</w:t>
      </w:r>
      <w:bookmarkEnd w:id="72"/>
    </w:p>
    <w:p w14:paraId="3A9158F0" w14:textId="4BF39A92" w:rsidR="00823D7E" w:rsidRPr="00B940EA" w:rsidRDefault="00823D7E" w:rsidP="00823D7E">
      <w:r w:rsidRPr="00B940EA">
        <w:t>Para la optimización de los procesos en la Rectificadora L&amp;R, se ha diseñado un sistema de control basado en indicadores claves de desempeño (KPIs). El objetivo de esta propuesta es transformar la actividad técnica del taller en datos cuantificables que permitan evaluar la productividad, la calidad y el aprovechamiento del espacio físico. Esta estructura facilita la identificación de ineficiencias y proporciona una base sólida para la toma de decisiones estratégicas.</w:t>
      </w:r>
    </w:p>
    <w:p w14:paraId="78797FC9" w14:textId="2791C952" w:rsidR="005B2647" w:rsidRPr="00B940EA" w:rsidRDefault="00823D7E" w:rsidP="005B2647">
      <w:pPr>
        <w:pStyle w:val="Ttulo3"/>
      </w:pPr>
      <w:bookmarkStart w:id="73" w:name="_Toc230656386"/>
      <w:r w:rsidRPr="00B940EA">
        <w:t>Análisis de Productividad y Ritmo de Trabajo</w:t>
      </w:r>
      <w:bookmarkEnd w:id="73"/>
    </w:p>
    <w:p w14:paraId="750DC26E" w14:textId="3066F2B3" w:rsidR="00823D7E" w:rsidRPr="00B940EA" w:rsidRDefault="00823D7E" w:rsidP="007702CF">
      <w:r w:rsidRPr="00B940EA">
        <w:t xml:space="preserve">La medición del rendimiento humano es el primer eje de la propuesta. Se han definido dos indicadores que permiten monitorear el flujo de trabajo desde una perspectiva macro y micro: </w:t>
      </w:r>
    </w:p>
    <w:p w14:paraId="2BE8EE99" w14:textId="15497CFC" w:rsidR="00823D7E" w:rsidRPr="00B940EA" w:rsidRDefault="00823D7E" w:rsidP="007702CF">
      <w:pPr>
        <w:pStyle w:val="Ttulo4"/>
        <w:rPr>
          <w:rFonts w:eastAsiaTheme="minorHAnsi" w:cs="Times New Roman"/>
          <w:b w:val="0"/>
          <w:bCs w:val="0"/>
          <w:iCs w:val="0"/>
        </w:rPr>
      </w:pPr>
      <w:r w:rsidRPr="00B940EA">
        <w:rPr>
          <w:rStyle w:val="Ttulo4Car"/>
          <w:b/>
          <w:bCs/>
        </w:rPr>
        <w:t>Producción diaria por operario (PDO):</w:t>
      </w:r>
      <w:r w:rsidRPr="00B940EA">
        <w:t xml:space="preserve"> </w:t>
      </w:r>
      <w:r w:rsidRPr="00B940EA">
        <w:rPr>
          <w:rFonts w:eastAsiaTheme="minorHAnsi" w:cs="Times New Roman"/>
          <w:b w:val="0"/>
          <w:bCs w:val="0"/>
          <w:iCs w:val="0"/>
        </w:rPr>
        <w:t>Este KPI mide la capacidad de entrega de cada trabajador al finalizar la jornada. Es fundamental para equilibrar las cargas de trabajo y garantizar que el esfuerzo del equipo esté alineado con las metas del taller</w:t>
      </w:r>
      <w:r w:rsidRPr="00B940EA">
        <w:t xml:space="preserve">. </w:t>
      </w:r>
      <w:r w:rsidRPr="00B940EA">
        <w:rPr>
          <w:rFonts w:eastAsiaTheme="minorHAnsi" w:cs="Times New Roman"/>
          <w:b w:val="0"/>
          <w:bCs w:val="0"/>
          <w:iCs w:val="0"/>
        </w:rPr>
        <w:t>Actualmente, se identifica un rendimiento promedio de 1.20 piezas/día.</w:t>
      </w:r>
    </w:p>
    <w:p w14:paraId="768D405D" w14:textId="77777777" w:rsidR="0088425E" w:rsidRPr="00B940EA" w:rsidRDefault="0088425E" w:rsidP="0088425E"/>
    <w:p w14:paraId="22162825" w14:textId="77777777" w:rsidR="00823D7E" w:rsidRPr="00B940EA" w:rsidRDefault="00823D7E" w:rsidP="005B2647">
      <w:pPr>
        <w:pStyle w:val="Ttulo4"/>
      </w:pPr>
      <w:r w:rsidRPr="00B940EA">
        <w:rPr>
          <w:rStyle w:val="Ttulo4Car"/>
          <w:b/>
          <w:bCs/>
          <w:i/>
        </w:rPr>
        <w:lastRenderedPageBreak/>
        <w:t>Producción horaria por operario (PHO):</w:t>
      </w:r>
      <w:r w:rsidRPr="00B940EA">
        <w:t xml:space="preserve"> </w:t>
      </w:r>
      <w:r w:rsidRPr="00B940EA">
        <w:rPr>
          <w:rFonts w:eastAsiaTheme="minorHAnsi" w:cs="Times New Roman"/>
          <w:b w:val="0"/>
          <w:bCs w:val="0"/>
          <w:iCs w:val="0"/>
        </w:rPr>
        <w:t>A diferencia del diario, este indicador desglosa el ritmo de trabajo por hora efectiva (7.2 horas). Su importancia radica en la detección de "tiempos muertos" o fatiga laboral, permitiendo programar los servicios de rectificado con mayor precisión cronológica.</w:t>
      </w:r>
    </w:p>
    <w:p w14:paraId="7CEA5BD6" w14:textId="5571BB65" w:rsidR="005B2647" w:rsidRPr="00B940EA" w:rsidRDefault="00823D7E" w:rsidP="005B2647">
      <w:pPr>
        <w:pStyle w:val="Ttulo3"/>
        <w:rPr>
          <w:b w:val="0"/>
          <w:bCs w:val="0"/>
        </w:rPr>
      </w:pPr>
      <w:bookmarkStart w:id="74" w:name="_Toc230656387"/>
      <w:r w:rsidRPr="00B940EA">
        <w:rPr>
          <w:rStyle w:val="Ttulo2Car"/>
          <w:b/>
          <w:bCs/>
        </w:rPr>
        <w:t>Control de Calidad y Conformidad del Proceso</w:t>
      </w:r>
      <w:bookmarkEnd w:id="74"/>
    </w:p>
    <w:p w14:paraId="470ECEA2" w14:textId="3C2BF1DC" w:rsidR="00823D7E" w:rsidRPr="00B940EA" w:rsidRDefault="00823D7E" w:rsidP="00823D7E">
      <w:r w:rsidRPr="00B940EA">
        <w:t>En un entorno donde la precisión mecánica es crítica, el indicador de Porcentaje (%) de Defectos se establece como el guardián de la calidad. Este se estructura mediante la relación entre las piezas defectuosas y el total producido. Su uso es vital para minimizar el reproceso y el desperdicio de materiales; según el diagnóstico actual, el proceso mantiene un nivel de calidad del 100% (0% defectos), un logro que debe ser sostenido para asegurar la confianza del cliente.</w:t>
      </w:r>
    </w:p>
    <w:p w14:paraId="4441B65C" w14:textId="77777777" w:rsidR="005B2647" w:rsidRPr="00B940EA" w:rsidRDefault="00823D7E" w:rsidP="005B2647">
      <w:pPr>
        <w:pStyle w:val="Ttulo3"/>
      </w:pPr>
      <w:bookmarkStart w:id="75" w:name="_Toc230656388"/>
      <w:r w:rsidRPr="00B940EA">
        <w:t>Gestión Estratégica del Espacio y Capacidad Instalada</w:t>
      </w:r>
      <w:bookmarkEnd w:id="75"/>
    </w:p>
    <w:p w14:paraId="1E1A09BA" w14:textId="578C811A" w:rsidR="00823D7E" w:rsidRPr="00B940EA" w:rsidRDefault="00823D7E" w:rsidP="00823D7E">
      <w:r w:rsidRPr="00B940EA">
        <w:t>Dado que la planta cuenta con un área limitada, la eficiencia en el uso del suelo es determinante para la rentabilidad. Para ello, se han implementado cuatro indicadores específicos:</w:t>
      </w:r>
    </w:p>
    <w:p w14:paraId="67F3D51F" w14:textId="77777777" w:rsidR="00823D7E" w:rsidRPr="00B940EA" w:rsidRDefault="00823D7E" w:rsidP="005B2647">
      <w:pPr>
        <w:pStyle w:val="Ttulo4"/>
      </w:pPr>
      <w:r w:rsidRPr="00B940EA">
        <w:t>Índice de Ocupación Productiva (IOP):</w:t>
      </w:r>
      <w:r w:rsidRPr="00B940EA">
        <w:rPr>
          <w:rStyle w:val="Ttulo4Car"/>
          <w:i/>
        </w:rPr>
        <w:t xml:space="preserve"> </w:t>
      </w:r>
      <w:r w:rsidRPr="00B940EA">
        <w:rPr>
          <w:rFonts w:eastAsiaTheme="minorHAnsi" w:cs="Times New Roman"/>
          <w:b w:val="0"/>
          <w:bCs w:val="0"/>
          <w:iCs w:val="0"/>
        </w:rPr>
        <w:t>Mide qué proporción del área total (52 m^2) se dedica exclusivamente a la producción (47 m^2). Con un resultado del 90%, se concluye que el taller tiene un alto aprovechamiento de su infraestructura.</w:t>
      </w:r>
    </w:p>
    <w:p w14:paraId="1043FB14" w14:textId="77777777" w:rsidR="00823D7E" w:rsidRPr="00B940EA" w:rsidRDefault="00823D7E" w:rsidP="005B2647">
      <w:pPr>
        <w:pStyle w:val="Ttulo4"/>
      </w:pPr>
      <w:r w:rsidRPr="00B940EA">
        <w:t xml:space="preserve">Área por componente (RAC y IA): </w:t>
      </w:r>
      <w:r w:rsidRPr="00B940EA">
        <w:rPr>
          <w:rFonts w:eastAsiaTheme="minorHAnsi" w:cs="Times New Roman"/>
          <w:b w:val="0"/>
          <w:bCs w:val="0"/>
          <w:iCs w:val="0"/>
        </w:rPr>
        <w:t>Estos indicadores permiten conocer el espacio físico, tanto productivo como total, que requiere cada unidad procesada. Son esenciales para el rediseño del layout y para evitar el hacinamiento en las estaciones de trabajo.</w:t>
      </w:r>
    </w:p>
    <w:p w14:paraId="040F8E7E" w14:textId="5557CD1C" w:rsidR="005B2647" w:rsidRPr="00B940EA" w:rsidRDefault="00823D7E" w:rsidP="005B2647">
      <w:pPr>
        <w:pStyle w:val="Ttulo4"/>
      </w:pPr>
      <w:r w:rsidRPr="00B940EA">
        <w:t>Capacidad por unidad de área (CDMM):</w:t>
      </w:r>
      <w:r w:rsidRPr="00B940EA">
        <w:t xml:space="preserve"> </w:t>
      </w:r>
      <w:r w:rsidRPr="00B940EA">
        <w:rPr>
          <w:rFonts w:eastAsiaTheme="minorHAnsi" w:cs="Times New Roman"/>
          <w:b w:val="0"/>
          <w:bCs w:val="0"/>
          <w:iCs w:val="0"/>
        </w:rPr>
        <w:t>Este KPI proyecta la producción mensual sobre el área productiva. Se utiliza para entender la rentabilidad del espacio, logrando actualmente 4.3 piezas por cada metro cuadrado.</w:t>
      </w:r>
    </w:p>
    <w:p w14:paraId="3025228E" w14:textId="1D79CCF6" w:rsidR="005B2647" w:rsidRPr="00B940EA" w:rsidRDefault="00823D7E" w:rsidP="005B2647">
      <w:pPr>
        <w:pStyle w:val="Ttulo3"/>
      </w:pPr>
      <w:bookmarkStart w:id="76" w:name="_Toc230656389"/>
      <w:r w:rsidRPr="00B940EA">
        <w:t>Alineación con la Demanda del Mercado</w:t>
      </w:r>
      <w:bookmarkEnd w:id="76"/>
    </w:p>
    <w:p w14:paraId="744E9F9E" w14:textId="55B86955" w:rsidR="00823D7E" w:rsidRPr="00B940EA" w:rsidRDefault="00823D7E" w:rsidP="0088425E">
      <w:r w:rsidRPr="00B940EA">
        <w:t xml:space="preserve">Finalmente, la Demanda técnica mensual permite sincronizar el taller con las necesidades externas. Al promediar el volumen anual de pedidos y dividirlo mensualmente, la rectificadora puede </w:t>
      </w:r>
      <w:r w:rsidRPr="00B940EA">
        <w:lastRenderedPageBreak/>
        <w:t>planificar la compra de insumos y la disponibilidad de personal, asegurando el cumplimiento de los promedios de demanda identificados (81, 63 y 44 piezas según el tipo de componente)</w:t>
      </w:r>
      <w:r w:rsidR="0088425E" w:rsidRPr="00B940EA">
        <w:t>.</w:t>
      </w:r>
    </w:p>
    <w:p w14:paraId="3EE27608" w14:textId="5501D889" w:rsidR="007702CF" w:rsidRPr="00B940EA" w:rsidRDefault="007702CF" w:rsidP="0088425E">
      <w:pPr>
        <w:rPr>
          <w:b/>
          <w:bCs/>
          <w:i/>
          <w:iCs/>
        </w:rPr>
      </w:pPr>
      <w:bookmarkStart w:id="77" w:name="_Toc214395821"/>
      <w:bookmarkStart w:id="78" w:name="_Toc230655923"/>
      <w:r w:rsidRPr="00B940EA">
        <w:rPr>
          <w:b/>
          <w:bCs/>
          <w:i/>
          <w:iCs/>
        </w:rPr>
        <w:t xml:space="preserve">Tabla </w:t>
      </w:r>
      <w:r w:rsidRPr="00B940EA">
        <w:rPr>
          <w:b/>
          <w:bCs/>
          <w:i/>
          <w:iCs/>
        </w:rPr>
        <w:fldChar w:fldCharType="begin"/>
      </w:r>
      <w:r w:rsidRPr="00B940EA">
        <w:rPr>
          <w:b/>
          <w:bCs/>
          <w:i/>
          <w:iCs/>
        </w:rPr>
        <w:instrText xml:space="preserve"> SEQ Tabla \* ARABIC </w:instrText>
      </w:r>
      <w:r w:rsidRPr="00B940EA">
        <w:rPr>
          <w:b/>
          <w:bCs/>
          <w:i/>
          <w:iCs/>
        </w:rPr>
        <w:fldChar w:fldCharType="separate"/>
      </w:r>
      <w:r w:rsidR="00851401" w:rsidRPr="00B940EA">
        <w:rPr>
          <w:b/>
          <w:bCs/>
          <w:i/>
          <w:iCs/>
          <w:noProof/>
        </w:rPr>
        <w:t>7</w:t>
      </w:r>
      <w:r w:rsidRPr="00B940EA">
        <w:rPr>
          <w:b/>
          <w:bCs/>
          <w:i/>
          <w:iCs/>
        </w:rPr>
        <w:fldChar w:fldCharType="end"/>
      </w:r>
      <w:r w:rsidRPr="00B940EA">
        <w:rPr>
          <w:b/>
          <w:bCs/>
          <w:i/>
          <w:iCs/>
        </w:rPr>
        <w:t xml:space="preserve">. </w:t>
      </w:r>
      <w:r w:rsidRPr="00B940EA">
        <w:rPr>
          <w:i/>
          <w:iCs/>
        </w:rPr>
        <w:t>Matriz de indicadores operativos</w:t>
      </w:r>
      <w:bookmarkEnd w:id="78"/>
    </w:p>
    <w:p w14:paraId="6D1BDF75" w14:textId="18410B1F" w:rsidR="00823D7E" w:rsidRPr="00B940EA" w:rsidRDefault="001F381F" w:rsidP="00810E4B">
      <w:pPr>
        <w:spacing w:line="276" w:lineRule="auto"/>
        <w:ind w:firstLine="0"/>
        <w:jc w:val="center"/>
      </w:pPr>
      <w:r w:rsidRPr="00B940EA">
        <w:drawing>
          <wp:inline distT="0" distB="0" distL="0" distR="0" wp14:anchorId="06D55FE7" wp14:editId="58398F98">
            <wp:extent cx="5688281" cy="5164673"/>
            <wp:effectExtent l="0" t="0" r="0" b="0"/>
            <wp:docPr id="232047331"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43">
                      <a:extLst>
                        <a:ext uri="{28A0092B-C50C-407E-A947-70E740481C1C}">
                          <a14:useLocalDpi xmlns:a14="http://schemas.microsoft.com/office/drawing/2010/main" val="0"/>
                        </a:ext>
                      </a:extLst>
                    </a:blip>
                    <a:srcRect r="5495"/>
                    <a:stretch>
                      <a:fillRect/>
                    </a:stretch>
                  </pic:blipFill>
                  <pic:spPr bwMode="auto">
                    <a:xfrm>
                      <a:off x="0" y="0"/>
                      <a:ext cx="5690287" cy="5166495"/>
                    </a:xfrm>
                    <a:prstGeom prst="rect">
                      <a:avLst/>
                    </a:prstGeom>
                    <a:noFill/>
                    <a:ln>
                      <a:noFill/>
                    </a:ln>
                    <a:extLst>
                      <a:ext uri="{53640926-AAD7-44D8-BBD7-CCE9431645EC}">
                        <a14:shadowObscured xmlns:a14="http://schemas.microsoft.com/office/drawing/2010/main"/>
                      </a:ext>
                    </a:extLst>
                  </pic:spPr>
                </pic:pic>
              </a:graphicData>
            </a:graphic>
          </wp:inline>
        </w:drawing>
      </w:r>
      <w:r w:rsidR="00823D7E" w:rsidRPr="00B940EA">
        <w:rPr>
          <w:noProof/>
        </w:rPr>
        <w:drawing>
          <wp:inline distT="0" distB="0" distL="0" distR="0" wp14:anchorId="18D1D1C3" wp14:editId="59FCB3DB">
            <wp:extent cx="5616575" cy="895985"/>
            <wp:effectExtent l="0" t="0" r="3175" b="0"/>
            <wp:docPr id="2139646764"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92112" cy="908035"/>
                    </a:xfrm>
                    <a:prstGeom prst="rect">
                      <a:avLst/>
                    </a:prstGeom>
                    <a:noFill/>
                    <a:ln>
                      <a:noFill/>
                    </a:ln>
                  </pic:spPr>
                </pic:pic>
              </a:graphicData>
            </a:graphic>
          </wp:inline>
        </w:drawing>
      </w:r>
      <w:bookmarkEnd w:id="77"/>
    </w:p>
    <w:p w14:paraId="3C82F0B8" w14:textId="2614BAAD" w:rsidR="00823D7E" w:rsidRPr="00B940EA" w:rsidRDefault="00823D7E" w:rsidP="007702CF">
      <w:pPr>
        <w:spacing w:line="276" w:lineRule="auto"/>
        <w:rPr>
          <w:rFonts w:asciiTheme="minorHAnsi" w:hAnsiTheme="minorHAnsi" w:cstheme="minorHAnsi"/>
        </w:rPr>
      </w:pPr>
      <w:r w:rsidRPr="00B940EA">
        <w:rPr>
          <w:rFonts w:asciiTheme="minorHAnsi" w:hAnsiTheme="minorHAnsi" w:cstheme="minorHAnsi"/>
          <w:b/>
          <w:bCs/>
        </w:rPr>
        <w:t>Nota.</w:t>
      </w:r>
      <w:r w:rsidRPr="00B940EA">
        <w:rPr>
          <w:rFonts w:asciiTheme="minorHAnsi" w:hAnsiTheme="minorHAnsi" w:cstheme="minorHAnsi"/>
        </w:rPr>
        <w:t xml:space="preserve"> Datos obtenidos mediante observación directa y registros internos de la empresa. Se resalta que el indicador OEE no cuenta con los datos suficientes, debido a que la empresa no contaba previamente con registros históricos de tiempos de parada mecánica y </w:t>
      </w:r>
      <w:r w:rsidR="00FD3566" w:rsidRPr="00B940EA">
        <w:rPr>
          <w:rFonts w:asciiTheme="minorHAnsi" w:hAnsiTheme="minorHAnsi" w:cstheme="minorHAnsi"/>
        </w:rPr>
        <w:t>micro paros</w:t>
      </w:r>
      <w:r w:rsidRPr="00B940EA">
        <w:rPr>
          <w:rFonts w:asciiTheme="minorHAnsi" w:hAnsiTheme="minorHAnsi" w:cstheme="minorHAnsi"/>
        </w:rPr>
        <w:t xml:space="preserve">, lo cual podría ser un objetivo </w:t>
      </w:r>
      <w:r w:rsidR="007702CF" w:rsidRPr="00B940EA">
        <w:rPr>
          <w:rFonts w:asciiTheme="minorHAnsi" w:hAnsiTheme="minorHAnsi" w:cstheme="minorHAnsi"/>
        </w:rPr>
        <w:t>para</w:t>
      </w:r>
      <w:r w:rsidRPr="00B940EA">
        <w:rPr>
          <w:rFonts w:asciiTheme="minorHAnsi" w:hAnsiTheme="minorHAnsi" w:cstheme="minorHAnsi"/>
        </w:rPr>
        <w:t xml:space="preserve"> tener en cuenta debido a la importancia de este </w:t>
      </w:r>
      <w:r w:rsidR="00B940EA" w:rsidRPr="00B940EA">
        <w:rPr>
          <w:rFonts w:asciiTheme="minorHAnsi" w:hAnsiTheme="minorHAnsi" w:cstheme="minorHAnsi"/>
        </w:rPr>
        <w:t>KPI.</w:t>
      </w:r>
      <w:r w:rsidR="007702CF" w:rsidRPr="00B940EA">
        <w:rPr>
          <w:rFonts w:asciiTheme="minorHAnsi" w:hAnsiTheme="minorHAnsi" w:cstheme="minorHAnsi"/>
        </w:rPr>
        <w:t xml:space="preserve"> Elaboración propia, 2026.</w:t>
      </w:r>
    </w:p>
    <w:p w14:paraId="42011A90" w14:textId="77777777" w:rsidR="007702CF" w:rsidRPr="00B940EA" w:rsidRDefault="007702CF" w:rsidP="007702CF">
      <w:pPr>
        <w:spacing w:line="276" w:lineRule="auto"/>
        <w:rPr>
          <w:rFonts w:asciiTheme="minorHAnsi" w:hAnsiTheme="minorHAnsi" w:cstheme="minorHAnsi"/>
        </w:rPr>
      </w:pPr>
    </w:p>
    <w:p w14:paraId="7CE776D9" w14:textId="25B845C1" w:rsidR="0088425E" w:rsidRPr="00B940EA" w:rsidRDefault="007702CF" w:rsidP="0088425E">
      <w:r w:rsidRPr="00B940EA">
        <w:lastRenderedPageBreak/>
        <w:t>El alcance logrado en este objetivo fue el diseño preliminar de un modelo de planeación y control basado en datos, acompañado de herramientas para la programación de producción, gestión de inventarios, seguimiento de órdenes y medición mediante indicadores. Aunque el modelo no corresponde a una implementación completa en software especializado, sí constituye una base funcional para que Rectificadora L&amp;R avance hacia una operación más organizada, medible y orientada a la mejora continua.</w:t>
      </w:r>
      <w:r w:rsidR="0088425E" w:rsidRPr="00B940EA">
        <w:br w:type="page"/>
      </w:r>
    </w:p>
    <w:p w14:paraId="2785EDF1" w14:textId="36D0C8D1" w:rsidR="003B2A88" w:rsidRPr="00B940EA" w:rsidRDefault="00040D58" w:rsidP="0088425E">
      <w:pPr>
        <w:pStyle w:val="Ttulo1"/>
        <w:ind w:left="0" w:firstLine="0"/>
      </w:pPr>
      <w:bookmarkStart w:id="79" w:name="_Toc230656390"/>
      <w:r w:rsidRPr="00B940EA">
        <w:lastRenderedPageBreak/>
        <w:t>Resultados y Hallazgos</w:t>
      </w:r>
      <w:bookmarkEnd w:id="79"/>
    </w:p>
    <w:p w14:paraId="3C0C6EBE" w14:textId="78DE11EA" w:rsidR="00A56B7A" w:rsidRPr="00B940EA" w:rsidRDefault="00A56B7A" w:rsidP="00A56B7A">
      <w:r w:rsidRPr="00B940EA">
        <w:t>Los resultados obtenidos se presentan</w:t>
      </w:r>
      <w:r w:rsidRPr="00B940EA">
        <w:t xml:space="preserve"> de acuerdo </w:t>
      </w:r>
      <w:r w:rsidRPr="00B940EA">
        <w:t xml:space="preserve">con los objetivos específicos definidos para el proyecto. A partir del diagnóstico, la </w:t>
      </w:r>
      <w:r w:rsidRPr="00B940EA">
        <w:t>documentación</w:t>
      </w:r>
      <w:r w:rsidRPr="00B940EA">
        <w:t xml:space="preserve"> del proceso productivo y el diseño de herramientas preliminares de planeación y control, se identificaron hallazgos relevantes sobre la operación actual de Rectificadora L&amp;R, los cuales permiten orientar la toma de decisiones, mejorar el seguimiento de la producción y fortalecer la gestión de inventarios, tiempos, recursos y capacidad instalada.</w:t>
      </w:r>
    </w:p>
    <w:p w14:paraId="7F01E737" w14:textId="2CE3A7A4" w:rsidR="00A56B7A" w:rsidRPr="00B940EA" w:rsidRDefault="00A56B7A" w:rsidP="00A56B7A">
      <w:pPr>
        <w:pStyle w:val="Ttulo2"/>
      </w:pPr>
      <w:bookmarkStart w:id="80" w:name="_Toc230656391"/>
      <w:r w:rsidRPr="00B940EA">
        <w:t xml:space="preserve">Resultados </w:t>
      </w:r>
      <w:r w:rsidRPr="00B940EA">
        <w:t>A</w:t>
      </w:r>
      <w:r w:rsidRPr="00B940EA">
        <w:t xml:space="preserve">sociados al </w:t>
      </w:r>
      <w:r w:rsidRPr="00B940EA">
        <w:t>D</w:t>
      </w:r>
      <w:r w:rsidRPr="00B940EA">
        <w:t xml:space="preserve">iagnóstico de </w:t>
      </w:r>
      <w:r w:rsidRPr="00B940EA">
        <w:t>S</w:t>
      </w:r>
      <w:r w:rsidRPr="00B940EA">
        <w:t xml:space="preserve">ituación </w:t>
      </w:r>
      <w:r w:rsidRPr="00B940EA">
        <w:t>Ac</w:t>
      </w:r>
      <w:r w:rsidRPr="00B940EA">
        <w:t>tual</w:t>
      </w:r>
      <w:bookmarkEnd w:id="80"/>
    </w:p>
    <w:p w14:paraId="5DB15074" w14:textId="6CEA3533" w:rsidR="00A56B7A" w:rsidRPr="00B940EA" w:rsidRDefault="00A56B7A" w:rsidP="00A56B7A">
      <w:r w:rsidRPr="00B940EA">
        <w:t>S</w:t>
      </w:r>
      <w:r w:rsidRPr="00B940EA">
        <w:t>e identificó que Rectificadora L&amp;R desarrolla sus actividades operativas de forma principalmente empírica, sin un modelo formal de planeación y control de producción. La entrevista diagnóstica, la observación directa y el recorrido por planta permitieron evidenciar que no existen tiempos de entrega completamente definidos, que la priorización de trabajos no se encuentra documentada y que la programación de actividades depende en gran medida de la experiencia del personal operativo y directivo.</w:t>
      </w:r>
    </w:p>
    <w:p w14:paraId="76684888" w14:textId="7563C207" w:rsidR="00A56B7A" w:rsidRPr="00B940EA" w:rsidRDefault="00A56B7A" w:rsidP="00A56B7A">
      <w:r w:rsidRPr="00B940EA">
        <w:t xml:space="preserve">También se </w:t>
      </w:r>
      <w:r w:rsidRPr="00B940EA">
        <w:t>identificó</w:t>
      </w:r>
      <w:r w:rsidRPr="00B940EA">
        <w:t xml:space="preserve"> que la empresa cuenta con una estructura organizacional funcional para atender su operación diaria, conformada por dirección general, administración, supervisión y equipo operativo. Sin embargo, se requiere fortalecer la articulación entre el área administrativa y el proceso de operaciones para mejorar la programación de trabajos, el seguimiento de órdenes y el control del inventario en proceso.</w:t>
      </w:r>
    </w:p>
    <w:p w14:paraId="19B373CF" w14:textId="77777777" w:rsidR="00A56B7A" w:rsidRPr="00B940EA" w:rsidRDefault="00A56B7A" w:rsidP="00A56B7A">
      <w:r w:rsidRPr="00B940EA">
        <w:t>El principal hallazgo de este objetivo fue la identificación de una problemática central asociada a la falta de un modelo formal de planeación y control para inventario en proceso, compras, distribución en planta y producción. Esta situación genera efectos como tiempos muertos, retrasos en entregas, compras urgentes, reprocesos, sobrecarga operativa y dificultad para conocer el estado real de avance de cada trabajo.</w:t>
      </w:r>
    </w:p>
    <w:p w14:paraId="146E7CFB" w14:textId="5A1FB4BF" w:rsidR="00A56B7A" w:rsidRPr="00B940EA" w:rsidRDefault="00A56B7A" w:rsidP="00A56B7A">
      <w:pPr>
        <w:pStyle w:val="Ttulo2"/>
      </w:pPr>
      <w:bookmarkStart w:id="81" w:name="_Toc230656392"/>
      <w:r w:rsidRPr="00B940EA">
        <w:lastRenderedPageBreak/>
        <w:t xml:space="preserve">Resultados </w:t>
      </w:r>
      <w:r w:rsidRPr="00B940EA">
        <w:t>A</w:t>
      </w:r>
      <w:r w:rsidRPr="00B940EA">
        <w:t xml:space="preserve">sociados al </w:t>
      </w:r>
      <w:r w:rsidRPr="00B940EA">
        <w:t>F</w:t>
      </w:r>
      <w:r w:rsidRPr="00B940EA">
        <w:t>lujo</w:t>
      </w:r>
      <w:r w:rsidRPr="00B940EA">
        <w:t xml:space="preserve"> de Producción y D</w:t>
      </w:r>
      <w:r w:rsidRPr="00B940EA">
        <w:t>istribución en</w:t>
      </w:r>
      <w:r w:rsidRPr="00B940EA">
        <w:t xml:space="preserve"> P</w:t>
      </w:r>
      <w:r w:rsidRPr="00B940EA">
        <w:t>lanta</w:t>
      </w:r>
      <w:bookmarkEnd w:id="81"/>
    </w:p>
    <w:p w14:paraId="70F09AC0" w14:textId="77777777" w:rsidR="00A56B7A" w:rsidRPr="00B940EA" w:rsidRDefault="00A56B7A" w:rsidP="00A56B7A">
      <w:r w:rsidRPr="00B940EA">
        <w:t>El levantamiento del proceso productivo permitió representar la secuencia de actividades desde la solicitud del cliente hasta la entrega final de la pieza. A través del diagrama de flujo y la caracterización SIPOC se identificaron las principales entradas, actividades, salidas, clientes y proveedores del proceso, permitiendo comprender la operación de manera integral.</w:t>
      </w:r>
    </w:p>
    <w:p w14:paraId="596DBC86" w14:textId="77777777" w:rsidR="00A56B7A" w:rsidRPr="00B940EA" w:rsidRDefault="00A56B7A" w:rsidP="00A56B7A">
      <w:r w:rsidRPr="00B940EA">
        <w:t>El análisis del layout, el diagrama de cuerdas y la matriz origen-destino permitió reconocer que las máquinas y áreas de trabajo han sido ubicadas principalmente según la disponibilidad física del espacio y no bajo un criterio técnico de flujo continuo. Como resultado, se evidenciaron recorridos innecesarios, retornos entre estaciones y concentración de movimientos en puntos específicos del proceso.</w:t>
      </w:r>
    </w:p>
    <w:p w14:paraId="61E6356C" w14:textId="77777777" w:rsidR="00A56B7A" w:rsidRPr="00B940EA" w:rsidRDefault="00A56B7A" w:rsidP="00A56B7A">
      <w:r w:rsidRPr="00B940EA">
        <w:t>Uno de los principales hallazgos fue la criticidad de la estación “L”, correspondiente al lavado, debido a que aparece en diferentes momentos del proceso productivo y recibe carga de los tres componentes principales: culata, bloque y cigüeñal. Además, se identificó que la culata representa el componente con mayor importancia relativa dentro del sistema, con una participación del 42,12 % del total productivo, seguida por el bloque con 33,51 %. Este resultado permite priorizar acciones de mejora sobre el proceso de culata y sobre las estaciones compartidas que afectan el flujo general.</w:t>
      </w:r>
    </w:p>
    <w:p w14:paraId="579C5AC8" w14:textId="40A590A8" w:rsidR="00A56B7A" w:rsidRPr="00B940EA" w:rsidRDefault="00A56B7A" w:rsidP="00A56B7A">
      <w:pPr>
        <w:pStyle w:val="Ttulo2"/>
      </w:pPr>
      <w:bookmarkStart w:id="82" w:name="_Toc230656393"/>
      <w:r w:rsidRPr="00B940EA">
        <w:t xml:space="preserve">Resultados </w:t>
      </w:r>
      <w:r w:rsidRPr="00B940EA">
        <w:t>A</w:t>
      </w:r>
      <w:r w:rsidRPr="00B940EA">
        <w:t xml:space="preserve">sociados a la </w:t>
      </w:r>
      <w:r w:rsidRPr="00B940EA">
        <w:t>P</w:t>
      </w:r>
      <w:r w:rsidRPr="00B940EA">
        <w:t xml:space="preserve">laneación de </w:t>
      </w:r>
      <w:r w:rsidRPr="00B940EA">
        <w:t>P</w:t>
      </w:r>
      <w:r w:rsidRPr="00B940EA">
        <w:t>roducción</w:t>
      </w:r>
      <w:bookmarkEnd w:id="82"/>
    </w:p>
    <w:p w14:paraId="773C632F" w14:textId="2AAB5945" w:rsidR="00A56B7A" w:rsidRPr="00B940EA" w:rsidRDefault="00A56B7A" w:rsidP="00A56B7A">
      <w:r w:rsidRPr="00B940EA">
        <w:t>A partir de los datos históricos de producción mensual, se aplicó una proyección de demanda mediante regresión lineal para los componentes principales: culata, bloque y cigüeñal. Este análisis permitió contar con una base cuantitativa para estimar el comportamiento de la demanda y apoyar la planeación de materiales y capacidad operativa.</w:t>
      </w:r>
    </w:p>
    <w:p w14:paraId="62B6087E" w14:textId="77777777" w:rsidR="00A56B7A" w:rsidRPr="00B940EA" w:rsidRDefault="00A56B7A" w:rsidP="00A56B7A">
      <w:r w:rsidRPr="00B940EA">
        <w:t xml:space="preserve">Con base en la demanda proyectada, se aplicó el modelo EOQ para estimar cantidades óptimas de pedido. Como resultado, se definieron tamaños de pedido de referencia de 81 unidades para culata, 71 unidades para bloque y 59 unidades para cigüeñal. Asimismo, se identificó una frecuencia aproximada </w:t>
      </w:r>
      <w:r w:rsidRPr="00B940EA">
        <w:lastRenderedPageBreak/>
        <w:t>de 12 pedidos anuales para culata y entre 9 y 11 pedidos anuales para bloque y cigüeñal, de acuerdo con la demanda proyectada y el lote económico calculado.</w:t>
      </w:r>
    </w:p>
    <w:p w14:paraId="7C70C4E1" w14:textId="6DA4DF90" w:rsidR="00A56B7A" w:rsidRPr="00B940EA" w:rsidRDefault="00A56B7A" w:rsidP="00A56B7A">
      <w:r w:rsidRPr="00B940EA">
        <w:t>El modelo preliminar de MRP permitió relacionar demanda, inventario inicial, stock de seguridad, lead time</w:t>
      </w:r>
      <w:r w:rsidRPr="00B940EA">
        <w:t xml:space="preserve"> </w:t>
      </w:r>
      <w:r w:rsidRPr="00B940EA">
        <w:t>y necesidades netas. Como hallazgo relevante, se identificó que el lead time de un mes es crítico, ya que si las órdenes no se liberan oportunamente pueden generarse faltantes. También se confirmó que la demanda de culatas concentra la mayor carga operativa y puede sobrecargar la estación “L”, por lo que se recomienda priorizar recursos, seguimiento y balanceo en dicha estación.</w:t>
      </w:r>
    </w:p>
    <w:p w14:paraId="0D3DD64A" w14:textId="44EE2C81" w:rsidR="00A56B7A" w:rsidRPr="00B940EA" w:rsidRDefault="00A56B7A" w:rsidP="00A56B7A">
      <w:pPr>
        <w:pStyle w:val="Ttulo2"/>
      </w:pPr>
      <w:bookmarkStart w:id="83" w:name="_Toc230656394"/>
      <w:r w:rsidRPr="00B940EA">
        <w:t xml:space="preserve">Resultados </w:t>
      </w:r>
      <w:r w:rsidRPr="00B940EA">
        <w:t>A</w:t>
      </w:r>
      <w:r w:rsidRPr="00B940EA">
        <w:t xml:space="preserve">sociados al seguimiento, </w:t>
      </w:r>
      <w:r w:rsidRPr="00B940EA">
        <w:t>C</w:t>
      </w:r>
      <w:r w:rsidRPr="00B940EA">
        <w:t xml:space="preserve">apacitación e </w:t>
      </w:r>
      <w:r w:rsidRPr="00B940EA">
        <w:t>I</w:t>
      </w:r>
      <w:r w:rsidRPr="00B940EA">
        <w:t xml:space="preserve">ndicadores </w:t>
      </w:r>
      <w:r w:rsidRPr="00B940EA">
        <w:t>O</w:t>
      </w:r>
      <w:r w:rsidRPr="00B940EA">
        <w:t>perativos</w:t>
      </w:r>
      <w:bookmarkEnd w:id="83"/>
    </w:p>
    <w:p w14:paraId="5FC0687D" w14:textId="77777777" w:rsidR="00A56B7A" w:rsidRPr="00B940EA" w:rsidRDefault="00A56B7A" w:rsidP="00A56B7A">
      <w:r w:rsidRPr="00B940EA">
        <w:t>Como herramienta de seguimiento se diseñó un tablero de planificación de producción en Excel, orientado a controlar órdenes de trabajo, responsables, fechas, prioridades y estados de avance. Este tablero permite mejorar la visibilidad del proceso, facilitar la programación de actividades y apoyar la toma de decisiones operativas sin requerir software especializado.</w:t>
      </w:r>
    </w:p>
    <w:p w14:paraId="73756437" w14:textId="77777777" w:rsidR="00A56B7A" w:rsidRPr="00B940EA" w:rsidRDefault="00A56B7A" w:rsidP="00A56B7A">
      <w:r w:rsidRPr="00B940EA">
        <w:t>También se estructuró un plan de capacitación para facilitar la apropiación de las herramientas propuestas por parte de los colaboradores y responsables de la empresa. El cronograma Gantt permite organizar las sesiones de socialización, definir responsables y programar actividades de formación relacionadas con control de producción, uso del tablero, registro de órdenes y buenas prácticas operativas.</w:t>
      </w:r>
    </w:p>
    <w:p w14:paraId="799285E4" w14:textId="7DD15CBB" w:rsidR="00A56B7A" w:rsidRPr="00B940EA" w:rsidRDefault="00A56B7A" w:rsidP="00A56B7A">
      <w:r w:rsidRPr="00B940EA">
        <w:t xml:space="preserve">En cuanto a los indicadores operativos, se definieron KPIs para medir productividad, calidad, uso del espacio físico y demanda técnica mensual. Entre los principales resultados se encuentra una producción diaria promedio de 1,2 piezas por operario, una producción horaria aproximada de 0,17 piezas por hora, un porcentaje de defectos del 0 % en el lote evaluado, un índice de ocupación productiva del 90 %, un área aproximada de 5,6 m² por unidad procesada y una capacidad de 4,3 piezas por metro cuadrado. El indicador OEE se deja planteado como medición futura, debido a que la empresa no cuenta actualmente con registros históricos suficientes sobre tiempos de parada, </w:t>
      </w:r>
      <w:r w:rsidR="00FD3566" w:rsidRPr="00B940EA">
        <w:t>micro paros</w:t>
      </w:r>
      <w:r w:rsidRPr="00B940EA">
        <w:t xml:space="preserve"> y disponibilidad de maquinaria.</w:t>
      </w:r>
    </w:p>
    <w:p w14:paraId="51B751A5" w14:textId="77777777" w:rsidR="00A56B7A" w:rsidRPr="00B940EA" w:rsidRDefault="00A56B7A" w:rsidP="00A56B7A">
      <w:r w:rsidRPr="00B940EA">
        <w:lastRenderedPageBreak/>
        <w:t>De manera general, el proyecto permitió evidenciar que Rectificadora L&amp;R cuenta con experiencia técnica, maquinaria especializada y conocimiento operativo consolidado; sin embargo, requiere fortalecer sus mecanismos de planeación, control y seguimiento para pasar de una operación principalmente empírica a una operación más organizada y medible.</w:t>
      </w:r>
    </w:p>
    <w:p w14:paraId="00C41970" w14:textId="77777777" w:rsidR="00A56B7A" w:rsidRPr="00B940EA" w:rsidRDefault="00A56B7A" w:rsidP="00A56B7A">
      <w:r w:rsidRPr="00B940EA">
        <w:t>Los hallazgos más relevantes se relacionan con la necesidad de formalizar tiempos de entrega, establecer criterios de priorización, controlar visualmente el inventario en proceso, balancear la estación “L”, priorizar el flujo de culatas, programar compras con base en demanda proyectada y utilizar indicadores para evaluar productividad, calidad y uso del espacio. Estos resultados contribuyen directamente a mejorar la eficiencia operativa, reducir tiempos improductivos, facilitar la toma de decisiones y fortalecer la competitividad de la empresa.</w:t>
      </w:r>
    </w:p>
    <w:p w14:paraId="51B6F2FC" w14:textId="0EC2FE83" w:rsidR="00A56B7A" w:rsidRPr="00B940EA" w:rsidRDefault="00A56B7A" w:rsidP="00851401">
      <w:r w:rsidRPr="00B940EA">
        <w:t>La propuesta desarrollada no corresponde a una implementación completa de software ni a una modificación física inmediata de la planta, sino a una base técnica y funcional que permite iniciar un proceso de mejora progresiva. En este sentido, los resultados obtenidos son tangibles porque se materializan en herramientas concretas: diagnóstico documentado, diagrama de flujo, SIPOC, layout, matriz origen-destino, regresión lineal, cálculo EOQ, modelo preliminar MRP, análisis Pareto, evaluación cliente-proveedor, tablero de planificación, plan de capacitación e indicadores operativos.</w:t>
      </w:r>
    </w:p>
    <w:p w14:paraId="7CB8B346" w14:textId="23E2AFED" w:rsidR="00851401" w:rsidRPr="00B940EA" w:rsidRDefault="00851401" w:rsidP="00851401">
      <w:pPr>
        <w:rPr>
          <w:b/>
          <w:bCs/>
          <w:i/>
          <w:iCs/>
        </w:rPr>
      </w:pPr>
      <w:bookmarkStart w:id="84" w:name="_Toc230655924"/>
      <w:r w:rsidRPr="00B940EA">
        <w:rPr>
          <w:b/>
          <w:bCs/>
          <w:i/>
          <w:iCs/>
        </w:rPr>
        <w:t xml:space="preserve">Tabla </w:t>
      </w:r>
      <w:r w:rsidRPr="00B940EA">
        <w:rPr>
          <w:b/>
          <w:bCs/>
          <w:i/>
          <w:iCs/>
        </w:rPr>
        <w:fldChar w:fldCharType="begin"/>
      </w:r>
      <w:r w:rsidRPr="00B940EA">
        <w:rPr>
          <w:b/>
          <w:bCs/>
          <w:i/>
          <w:iCs/>
        </w:rPr>
        <w:instrText xml:space="preserve"> SEQ Tabla \* ARABIC </w:instrText>
      </w:r>
      <w:r w:rsidRPr="00B940EA">
        <w:rPr>
          <w:b/>
          <w:bCs/>
          <w:i/>
          <w:iCs/>
        </w:rPr>
        <w:fldChar w:fldCharType="separate"/>
      </w:r>
      <w:r w:rsidRPr="00B940EA">
        <w:rPr>
          <w:b/>
          <w:bCs/>
          <w:i/>
          <w:iCs/>
          <w:noProof/>
        </w:rPr>
        <w:t>8</w:t>
      </w:r>
      <w:r w:rsidRPr="00B940EA">
        <w:rPr>
          <w:b/>
          <w:bCs/>
          <w:i/>
          <w:iCs/>
        </w:rPr>
        <w:fldChar w:fldCharType="end"/>
      </w:r>
      <w:r w:rsidRPr="00B940EA">
        <w:rPr>
          <w:b/>
          <w:bCs/>
          <w:i/>
          <w:iCs/>
        </w:rPr>
        <w:t xml:space="preserve">. </w:t>
      </w:r>
      <w:r w:rsidRPr="00B940EA">
        <w:rPr>
          <w:i/>
          <w:iCs/>
        </w:rPr>
        <w:t>Resumen de Hallazgos Generales</w:t>
      </w:r>
      <w:bookmarkEnd w:id="84"/>
    </w:p>
    <w:tbl>
      <w:tblPr>
        <w:tblStyle w:val="Tabladelista3"/>
        <w:tblW w:w="0" w:type="auto"/>
        <w:tblLook w:val="04A0" w:firstRow="1" w:lastRow="0" w:firstColumn="1" w:lastColumn="0" w:noHBand="0" w:noVBand="1"/>
      </w:tblPr>
      <w:tblGrid>
        <w:gridCol w:w="2106"/>
        <w:gridCol w:w="2541"/>
        <w:gridCol w:w="2333"/>
        <w:gridCol w:w="2370"/>
      </w:tblGrid>
      <w:tr w:rsidR="00A56B7A" w:rsidRPr="00B940EA" w14:paraId="1E10918E" w14:textId="77777777" w:rsidTr="00851401">
        <w:trPr>
          <w:cnfStyle w:val="100000000000" w:firstRow="1" w:lastRow="0" w:firstColumn="0" w:lastColumn="0" w:oddVBand="0" w:evenVBand="0" w:oddHBand="0" w:evenHBand="0" w:firstRowFirstColumn="0" w:firstRowLastColumn="0" w:lastRowFirstColumn="0" w:lastRowLastColumn="0"/>
          <w:trHeight w:val="737"/>
        </w:trPr>
        <w:tc>
          <w:tcPr>
            <w:cnfStyle w:val="001000000100" w:firstRow="0" w:lastRow="0" w:firstColumn="1" w:lastColumn="0" w:oddVBand="0" w:evenVBand="0" w:oddHBand="0" w:evenHBand="0" w:firstRowFirstColumn="1" w:firstRowLastColumn="0" w:lastRowFirstColumn="0" w:lastRowLastColumn="0"/>
            <w:tcW w:w="0" w:type="auto"/>
            <w:shd w:val="clear" w:color="auto" w:fill="A6A6A6" w:themeFill="background1" w:themeFillShade="A6"/>
            <w:vAlign w:val="center"/>
            <w:hideMark/>
          </w:tcPr>
          <w:p w14:paraId="61BC5076" w14:textId="115BA246" w:rsidR="00A56B7A" w:rsidRPr="00B940EA" w:rsidRDefault="00851401" w:rsidP="00851401">
            <w:pPr>
              <w:ind w:firstLine="0"/>
              <w:jc w:val="center"/>
              <w:rPr>
                <w:rFonts w:asciiTheme="minorHAnsi" w:hAnsiTheme="minorHAnsi" w:cstheme="minorHAnsi"/>
              </w:rPr>
            </w:pPr>
            <w:r w:rsidRPr="00B940EA">
              <w:rPr>
                <w:rFonts w:asciiTheme="minorHAnsi" w:hAnsiTheme="minorHAnsi" w:cstheme="minorHAnsi"/>
              </w:rPr>
              <w:t>OBJETIVO</w:t>
            </w:r>
          </w:p>
        </w:tc>
        <w:tc>
          <w:tcPr>
            <w:tcW w:w="0" w:type="auto"/>
            <w:shd w:val="clear" w:color="auto" w:fill="A6A6A6" w:themeFill="background1" w:themeFillShade="A6"/>
            <w:vAlign w:val="center"/>
            <w:hideMark/>
          </w:tcPr>
          <w:p w14:paraId="1067A55F" w14:textId="0BA99C8A" w:rsidR="00A56B7A" w:rsidRPr="00B940EA" w:rsidRDefault="00851401" w:rsidP="00851401">
            <w:pPr>
              <w:ind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B940EA">
              <w:rPr>
                <w:rFonts w:asciiTheme="minorHAnsi" w:hAnsiTheme="minorHAnsi" w:cstheme="minorHAnsi"/>
              </w:rPr>
              <w:t>RESULTADO OBTENIDO</w:t>
            </w:r>
          </w:p>
        </w:tc>
        <w:tc>
          <w:tcPr>
            <w:tcW w:w="0" w:type="auto"/>
            <w:shd w:val="clear" w:color="auto" w:fill="A6A6A6" w:themeFill="background1" w:themeFillShade="A6"/>
            <w:vAlign w:val="center"/>
            <w:hideMark/>
          </w:tcPr>
          <w:p w14:paraId="733FF391" w14:textId="303E1D1F" w:rsidR="00A56B7A" w:rsidRPr="00B940EA" w:rsidRDefault="00851401" w:rsidP="00851401">
            <w:pPr>
              <w:ind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B940EA">
              <w:rPr>
                <w:rFonts w:asciiTheme="minorHAnsi" w:hAnsiTheme="minorHAnsi" w:cstheme="minorHAnsi"/>
              </w:rPr>
              <w:t>HALLAZGO PRINCIPAL</w:t>
            </w:r>
          </w:p>
        </w:tc>
        <w:tc>
          <w:tcPr>
            <w:tcW w:w="0" w:type="auto"/>
            <w:shd w:val="clear" w:color="auto" w:fill="A6A6A6" w:themeFill="background1" w:themeFillShade="A6"/>
            <w:vAlign w:val="center"/>
            <w:hideMark/>
          </w:tcPr>
          <w:p w14:paraId="776FFB82" w14:textId="0D3ADE23" w:rsidR="00A56B7A" w:rsidRPr="00B940EA" w:rsidRDefault="00851401" w:rsidP="00851401">
            <w:pPr>
              <w:ind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B940EA">
              <w:rPr>
                <w:rFonts w:asciiTheme="minorHAnsi" w:hAnsiTheme="minorHAnsi" w:cstheme="minorHAnsi"/>
              </w:rPr>
              <w:t>BENEFICIO ESPERADO</w:t>
            </w:r>
          </w:p>
        </w:tc>
      </w:tr>
      <w:tr w:rsidR="00A56B7A" w:rsidRPr="00B940EA" w14:paraId="33456B0E" w14:textId="77777777" w:rsidTr="00851401">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CACBAA4" w14:textId="77777777" w:rsidR="00A56B7A" w:rsidRPr="00B940EA" w:rsidRDefault="00A56B7A" w:rsidP="00851401">
            <w:pPr>
              <w:ind w:firstLine="0"/>
              <w:jc w:val="center"/>
              <w:rPr>
                <w:rFonts w:asciiTheme="minorHAnsi" w:hAnsiTheme="minorHAnsi" w:cstheme="minorHAnsi"/>
              </w:rPr>
            </w:pPr>
            <w:r w:rsidRPr="00B940EA">
              <w:rPr>
                <w:rFonts w:asciiTheme="minorHAnsi" w:hAnsiTheme="minorHAnsi" w:cstheme="minorHAnsi"/>
              </w:rPr>
              <w:t>Diagnosticar la situación actual</w:t>
            </w:r>
          </w:p>
        </w:tc>
        <w:tc>
          <w:tcPr>
            <w:tcW w:w="0" w:type="auto"/>
            <w:vAlign w:val="center"/>
            <w:hideMark/>
          </w:tcPr>
          <w:p w14:paraId="18D3BCBF" w14:textId="77777777" w:rsidR="00851401" w:rsidRPr="00B940EA" w:rsidRDefault="00851401" w:rsidP="00851401">
            <w:pPr>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322A7625" w14:textId="77777777" w:rsidR="00A56B7A" w:rsidRPr="00B940EA" w:rsidRDefault="00A56B7A" w:rsidP="00851401">
            <w:pPr>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940EA">
              <w:rPr>
                <w:rFonts w:asciiTheme="minorHAnsi" w:hAnsiTheme="minorHAnsi" w:cstheme="minorHAnsi"/>
              </w:rPr>
              <w:t>Entrevista, observación, árbol del problema y análisis de localización</w:t>
            </w:r>
          </w:p>
          <w:p w14:paraId="09811F6A" w14:textId="2668AD79" w:rsidR="00851401" w:rsidRPr="00B940EA" w:rsidRDefault="00851401" w:rsidP="00851401">
            <w:pPr>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0" w:type="auto"/>
            <w:vAlign w:val="center"/>
            <w:hideMark/>
          </w:tcPr>
          <w:p w14:paraId="399EE679" w14:textId="77777777" w:rsidR="00A56B7A" w:rsidRPr="00B940EA" w:rsidRDefault="00A56B7A" w:rsidP="00851401">
            <w:pPr>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940EA">
              <w:rPr>
                <w:rFonts w:asciiTheme="minorHAnsi" w:hAnsiTheme="minorHAnsi" w:cstheme="minorHAnsi"/>
              </w:rPr>
              <w:t>Ausencia de planeación formal y criterios de priorización</w:t>
            </w:r>
          </w:p>
        </w:tc>
        <w:tc>
          <w:tcPr>
            <w:tcW w:w="0" w:type="auto"/>
            <w:vAlign w:val="center"/>
            <w:hideMark/>
          </w:tcPr>
          <w:p w14:paraId="1FFC75F1" w14:textId="77777777" w:rsidR="00A56B7A" w:rsidRPr="00B940EA" w:rsidRDefault="00A56B7A" w:rsidP="00851401">
            <w:pPr>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940EA">
              <w:rPr>
                <w:rFonts w:asciiTheme="minorHAnsi" w:hAnsiTheme="minorHAnsi" w:cstheme="minorHAnsi"/>
              </w:rPr>
              <w:t>Base técnica para orientar la propuesta de mejora</w:t>
            </w:r>
          </w:p>
        </w:tc>
      </w:tr>
      <w:tr w:rsidR="00A56B7A" w:rsidRPr="00B940EA" w14:paraId="39F913FA" w14:textId="77777777" w:rsidTr="00851401">
        <w:trPr>
          <w:trHeight w:val="737"/>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928BD06" w14:textId="77777777" w:rsidR="00A56B7A" w:rsidRPr="00B940EA" w:rsidRDefault="00A56B7A" w:rsidP="00851401">
            <w:pPr>
              <w:ind w:firstLine="0"/>
              <w:jc w:val="center"/>
              <w:rPr>
                <w:rFonts w:asciiTheme="minorHAnsi" w:hAnsiTheme="minorHAnsi" w:cstheme="minorHAnsi"/>
              </w:rPr>
            </w:pPr>
            <w:r w:rsidRPr="00B940EA">
              <w:rPr>
                <w:rFonts w:asciiTheme="minorHAnsi" w:hAnsiTheme="minorHAnsi" w:cstheme="minorHAnsi"/>
              </w:rPr>
              <w:t>Caracterizar layout y flujos</w:t>
            </w:r>
          </w:p>
        </w:tc>
        <w:tc>
          <w:tcPr>
            <w:tcW w:w="0" w:type="auto"/>
            <w:vAlign w:val="center"/>
            <w:hideMark/>
          </w:tcPr>
          <w:p w14:paraId="6FB50FCB" w14:textId="77777777" w:rsidR="00851401" w:rsidRPr="00B940EA" w:rsidRDefault="00851401" w:rsidP="00851401">
            <w:pPr>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7E5F9EA8" w14:textId="77777777" w:rsidR="00A56B7A" w:rsidRPr="00B940EA" w:rsidRDefault="00A56B7A" w:rsidP="00851401">
            <w:pPr>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940EA">
              <w:rPr>
                <w:rFonts w:asciiTheme="minorHAnsi" w:hAnsiTheme="minorHAnsi" w:cstheme="minorHAnsi"/>
              </w:rPr>
              <w:t>Diagrama de flujo, SIPOC, layout, matriz origen-destino y diagrama de cuerdas</w:t>
            </w:r>
          </w:p>
          <w:p w14:paraId="7AE846D9" w14:textId="22033280" w:rsidR="00851401" w:rsidRPr="00B940EA" w:rsidRDefault="00851401" w:rsidP="00851401">
            <w:pPr>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auto"/>
            <w:vAlign w:val="center"/>
            <w:hideMark/>
          </w:tcPr>
          <w:p w14:paraId="3BF2F176" w14:textId="77777777" w:rsidR="00A56B7A" w:rsidRPr="00B940EA" w:rsidRDefault="00A56B7A" w:rsidP="00851401">
            <w:pPr>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940EA">
              <w:rPr>
                <w:rFonts w:asciiTheme="minorHAnsi" w:hAnsiTheme="minorHAnsi" w:cstheme="minorHAnsi"/>
              </w:rPr>
              <w:t>Estación “L” y proceso de culata como puntos críticos</w:t>
            </w:r>
          </w:p>
        </w:tc>
        <w:tc>
          <w:tcPr>
            <w:tcW w:w="0" w:type="auto"/>
            <w:vAlign w:val="center"/>
            <w:hideMark/>
          </w:tcPr>
          <w:p w14:paraId="722614CE" w14:textId="77777777" w:rsidR="00A56B7A" w:rsidRPr="00B940EA" w:rsidRDefault="00A56B7A" w:rsidP="00851401">
            <w:pPr>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940EA">
              <w:rPr>
                <w:rFonts w:asciiTheme="minorHAnsi" w:hAnsiTheme="minorHAnsi" w:cstheme="minorHAnsi"/>
              </w:rPr>
              <w:t>Priorización de mejoras en recorridos y estaciones compartidas</w:t>
            </w:r>
          </w:p>
        </w:tc>
      </w:tr>
      <w:tr w:rsidR="00A56B7A" w:rsidRPr="00B940EA" w14:paraId="0E7FE3CF" w14:textId="77777777" w:rsidTr="00851401">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3804273" w14:textId="77777777" w:rsidR="00A56B7A" w:rsidRPr="00B940EA" w:rsidRDefault="00A56B7A" w:rsidP="00851401">
            <w:pPr>
              <w:ind w:firstLine="0"/>
              <w:jc w:val="center"/>
              <w:rPr>
                <w:rFonts w:asciiTheme="minorHAnsi" w:hAnsiTheme="minorHAnsi" w:cstheme="minorHAnsi"/>
              </w:rPr>
            </w:pPr>
            <w:r w:rsidRPr="00B940EA">
              <w:rPr>
                <w:rFonts w:asciiTheme="minorHAnsi" w:hAnsiTheme="minorHAnsi" w:cstheme="minorHAnsi"/>
              </w:rPr>
              <w:lastRenderedPageBreak/>
              <w:t>Estructurar herramientas de planeación y control</w:t>
            </w:r>
          </w:p>
        </w:tc>
        <w:tc>
          <w:tcPr>
            <w:tcW w:w="0" w:type="auto"/>
            <w:vAlign w:val="center"/>
            <w:hideMark/>
          </w:tcPr>
          <w:p w14:paraId="5785FD82" w14:textId="77777777" w:rsidR="00851401" w:rsidRPr="00B940EA" w:rsidRDefault="00851401" w:rsidP="00851401">
            <w:pPr>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p w14:paraId="2AE172E8" w14:textId="77777777" w:rsidR="00A56B7A" w:rsidRPr="00B940EA" w:rsidRDefault="00A56B7A" w:rsidP="00851401">
            <w:pPr>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940EA">
              <w:rPr>
                <w:rFonts w:asciiTheme="minorHAnsi" w:hAnsiTheme="minorHAnsi" w:cstheme="minorHAnsi"/>
              </w:rPr>
              <w:t>Regresión lineal, EOQ, MRP preliminar, tablero, capacitación y KPIs</w:t>
            </w:r>
          </w:p>
          <w:p w14:paraId="0A820D72" w14:textId="3556A1B2" w:rsidR="00851401" w:rsidRPr="00B940EA" w:rsidRDefault="00851401" w:rsidP="00851401">
            <w:pPr>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0" w:type="auto"/>
            <w:vAlign w:val="center"/>
            <w:hideMark/>
          </w:tcPr>
          <w:p w14:paraId="3A4A95D2" w14:textId="77777777" w:rsidR="00A56B7A" w:rsidRPr="00B940EA" w:rsidRDefault="00A56B7A" w:rsidP="00851401">
            <w:pPr>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940EA">
              <w:rPr>
                <w:rFonts w:asciiTheme="minorHAnsi" w:hAnsiTheme="minorHAnsi" w:cstheme="minorHAnsi"/>
              </w:rPr>
              <w:t>Necesidad de programar compras, órdenes y seguimiento con datos</w:t>
            </w:r>
          </w:p>
        </w:tc>
        <w:tc>
          <w:tcPr>
            <w:tcW w:w="0" w:type="auto"/>
            <w:vAlign w:val="center"/>
            <w:hideMark/>
          </w:tcPr>
          <w:p w14:paraId="5A627719" w14:textId="77777777" w:rsidR="00A56B7A" w:rsidRPr="00B940EA" w:rsidRDefault="00A56B7A" w:rsidP="00851401">
            <w:pPr>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940EA">
              <w:rPr>
                <w:rFonts w:asciiTheme="minorHAnsi" w:hAnsiTheme="minorHAnsi" w:cstheme="minorHAnsi"/>
              </w:rPr>
              <w:t>Mayor control operativo, trazabilidad y apoyo a la toma de decisiones</w:t>
            </w:r>
          </w:p>
        </w:tc>
      </w:tr>
    </w:tbl>
    <w:p w14:paraId="5F88E3C2" w14:textId="21966C62" w:rsidR="00810E4B" w:rsidRPr="0003115D" w:rsidRDefault="00A56B7A" w:rsidP="00810E4B">
      <w:pPr>
        <w:rPr>
          <w:rFonts w:asciiTheme="minorHAnsi" w:hAnsiTheme="minorHAnsi" w:cstheme="minorHAnsi"/>
        </w:rPr>
      </w:pPr>
      <w:r w:rsidRPr="0003115D">
        <w:rPr>
          <w:rFonts w:asciiTheme="minorHAnsi" w:hAnsiTheme="minorHAnsi" w:cstheme="minorHAnsi"/>
          <w:b/>
          <w:bCs/>
        </w:rPr>
        <w:t>Nota.</w:t>
      </w:r>
      <w:r w:rsidRPr="0003115D">
        <w:rPr>
          <w:rFonts w:asciiTheme="minorHAnsi" w:hAnsiTheme="minorHAnsi" w:cstheme="minorHAnsi"/>
        </w:rPr>
        <w:t xml:space="preserve"> La tabla sintetiza los resultados y hallazgos principales del proyecto en relación con los objetivos específicos planteados. Elaboración propia, 2026.</w:t>
      </w:r>
      <w:r w:rsidR="00810E4B" w:rsidRPr="0003115D">
        <w:rPr>
          <w:rFonts w:asciiTheme="minorHAnsi" w:hAnsiTheme="minorHAnsi" w:cstheme="minorHAnsi"/>
        </w:rPr>
        <w:br w:type="page"/>
      </w:r>
    </w:p>
    <w:p w14:paraId="3296ADD0" w14:textId="67DEBC5D" w:rsidR="00040D58" w:rsidRPr="00B940EA" w:rsidRDefault="00040D58" w:rsidP="00040D58">
      <w:pPr>
        <w:pStyle w:val="Ttulo1"/>
      </w:pPr>
      <w:bookmarkStart w:id="85" w:name="_Toc230656395"/>
      <w:r w:rsidRPr="00B940EA">
        <w:lastRenderedPageBreak/>
        <w:t>Discusión</w:t>
      </w:r>
      <w:bookmarkEnd w:id="85"/>
    </w:p>
    <w:p w14:paraId="2796E288" w14:textId="77777777" w:rsidR="00851401" w:rsidRPr="00B940EA" w:rsidRDefault="00851401" w:rsidP="00851401">
      <w:pPr>
        <w:rPr>
          <w:lang w:eastAsia="es-CO"/>
        </w:rPr>
      </w:pPr>
      <w:r w:rsidRPr="00B940EA">
        <w:rPr>
          <w:lang w:eastAsia="es-CO"/>
        </w:rPr>
        <w:t>Los resultados obtenidos permiten confirmar que la planeación y el control de la producción son elementos fundamentales para fortalecer la operación de Rectificadora L&amp;R. A partir del diagnóstico realizado, se evidenció que la empresa cuenta con experiencia técnica, maquinaria especializada y conocimiento operativo del proceso de rectificación; sin embargo, también se identificó que gran parte de la operación se desarrolla de manera empírica, sin herramientas formales para programar trabajos, controlar inventario en proceso, priorizar órdenes y medir el desempeño operativo. Esta situación se relaciona directamente con lo planteado en el marco conceptual, donde se establece que la planeación de la producción permite organizar recursos, definir prioridades, controlar tiempos y mejorar el seguimiento del proceso.</w:t>
      </w:r>
    </w:p>
    <w:p w14:paraId="627D3A45" w14:textId="77777777" w:rsidR="00851401" w:rsidRPr="00B940EA" w:rsidRDefault="00851401" w:rsidP="00851401">
      <w:pPr>
        <w:rPr>
          <w:lang w:eastAsia="es-CO"/>
        </w:rPr>
      </w:pPr>
      <w:r w:rsidRPr="00B940EA">
        <w:rPr>
          <w:lang w:eastAsia="es-CO"/>
        </w:rPr>
        <w:t>El análisis de inventarios y demanda permitió evidenciar la necesidad de contar con herramientas que apoyen la toma de decisiones en compras, programación y uso de materiales. La aplicación de regresión lineal, EOQ y MRP preliminar muestra que es posible transformar los datos históricos y registros disponibles en información útil para anticipar necesidades futuras. Esto es relevante porque, según lo abordado en el marco conceptual, una gestión deficiente de inventarios puede generar compras urgentes, retrasos en la atención al cliente, sobrecostos y dificultades para mantener la continuidad del proceso. En este sentido, el modelo propuesto no solo permite estimar cantidades y frecuencias de pedido, sino que también contribuye a reducir la improvisación y mejorar la capacidad de respuesta de la empresa.</w:t>
      </w:r>
    </w:p>
    <w:p w14:paraId="7931521D" w14:textId="77777777" w:rsidR="00851401" w:rsidRPr="00B940EA" w:rsidRDefault="00851401" w:rsidP="00851401">
      <w:pPr>
        <w:rPr>
          <w:lang w:eastAsia="es-CO"/>
        </w:rPr>
      </w:pPr>
      <w:r w:rsidRPr="00B940EA">
        <w:rPr>
          <w:lang w:eastAsia="es-CO"/>
        </w:rPr>
        <w:t xml:space="preserve">Respecto a la distribución en planta, los hallazgos muestran que el layout actual responde principalmente a la disponibilidad física del espacio y no a un diseño orientado al flujo productivo. El diagrama de cuerdas y la matriz origen-destino permitieron identificar recorridos innecesarios, retornos entre estaciones y concentración de carga en la estación “L”. Este hallazgo es significativo porque confirma la importancia del layout como herramienta para mejorar la eficiencia operativa, reducir desplazamientos y facilitar el control de las actividades. Además, la identificación de la culata como el componente de </w:t>
      </w:r>
      <w:r w:rsidRPr="00B940EA">
        <w:rPr>
          <w:lang w:eastAsia="es-CO"/>
        </w:rPr>
        <w:lastRenderedPageBreak/>
        <w:t>mayor participación dentro del sistema productivo permite orientar las acciones de mejora hacia los procesos que generan mayor impacto en la operación.</w:t>
      </w:r>
    </w:p>
    <w:p w14:paraId="742815B2" w14:textId="77777777" w:rsidR="00851401" w:rsidRPr="00B940EA" w:rsidRDefault="00851401" w:rsidP="00851401">
      <w:pPr>
        <w:rPr>
          <w:lang w:eastAsia="es-CO"/>
        </w:rPr>
      </w:pPr>
      <w:r w:rsidRPr="00B940EA">
        <w:rPr>
          <w:lang w:eastAsia="es-CO"/>
        </w:rPr>
        <w:t>La incorporación de indicadores operativos representa otro aporte relevante del proyecto, debido a que permite pasar de una gestión basada únicamente en la observación y experiencia del personal a una gestión apoyada en datos medibles. Indicadores como la producción diaria por operario, producción horaria, porcentaje de defectos, índice de ocupación productiva, capacidad por unidad de área y demanda técnica mensual permiten evaluar productividad, calidad, uso del espacio y comportamiento de la demanda. No obstante, también se identificó una limitación importante: la empresa no cuenta con registros históricos suficientes para calcular de manera completa indicadores como el OEE. Este aspecto evidencia la necesidad de fortalecer la cultura de registro y seguimiento como condición para avanzar hacia un sistema de control más robusto.</w:t>
      </w:r>
    </w:p>
    <w:p w14:paraId="40D554E9" w14:textId="77777777" w:rsidR="00851401" w:rsidRPr="00B940EA" w:rsidRDefault="00851401" w:rsidP="00851401">
      <w:pPr>
        <w:rPr>
          <w:lang w:eastAsia="es-CO"/>
        </w:rPr>
      </w:pPr>
      <w:r w:rsidRPr="00B940EA">
        <w:rPr>
          <w:lang w:eastAsia="es-CO"/>
        </w:rPr>
        <w:t>Desde la metodología CDIO, el proyecto permitió abordar la problemática de forma ordenada, partiendo de la fase de concebir mediante el diagnóstico de la situación actual, continuando con la fase de diseñar a través de herramientas como el diagrama de flujo, SIPOC, layout, matriz origen-destino, regresión lineal, EOQ y MRP preliminar, avanzando hacia la fase de implementar mediante el tablero de planificación y el plan de capacitación, y finalizando con la fase de operar mediante la propuesta de indicadores de seguimiento. Esta articulación demuestra que la metodología es pertinente para proyectos de mejora en pequeñas empresas, ya que facilita estructurar soluciones progresivas y ajustadas a los recursos disponibles.</w:t>
      </w:r>
    </w:p>
    <w:p w14:paraId="5327433D" w14:textId="77777777" w:rsidR="00851401" w:rsidRPr="00B940EA" w:rsidRDefault="00851401" w:rsidP="00851401">
      <w:pPr>
        <w:rPr>
          <w:lang w:eastAsia="es-CO"/>
        </w:rPr>
      </w:pPr>
      <w:r w:rsidRPr="00B940EA">
        <w:rPr>
          <w:lang w:eastAsia="es-CO"/>
        </w:rPr>
        <w:t xml:space="preserve">Los hallazgos también tienen implicaciones prácticas para la empresa. En primer lugar, permiten reconocer que la mejora no depende necesariamente de grandes inversiones iniciales en tecnología o infraestructura, sino de organizar la información, documentar procesos, definir responsables, establecer criterios de priorización y usar herramientas básicas de seguimiento. En segundo lugar, evidencian que el control del proceso productivo debe integrarse con la gestión administrativa, debido a que las decisiones </w:t>
      </w:r>
      <w:r w:rsidRPr="00B940EA">
        <w:rPr>
          <w:lang w:eastAsia="es-CO"/>
        </w:rPr>
        <w:lastRenderedPageBreak/>
        <w:t>de compras, cotizaciones, fechas de entrega y programación de órdenes impactan directamente el desempeño del área operativa. En tercer lugar, muestran que la socialización y capacitación del personal son necesarias para garantizar que las herramientas propuestas sean comprendidas, utilizadas y sostenidas en el tiempo.</w:t>
      </w:r>
    </w:p>
    <w:p w14:paraId="244B57C6" w14:textId="24B0B596" w:rsidR="00851401" w:rsidRPr="00B940EA" w:rsidRDefault="00851401" w:rsidP="00851401">
      <w:pPr>
        <w:rPr>
          <w:lang w:eastAsia="es-CO"/>
        </w:rPr>
      </w:pPr>
      <w:r w:rsidRPr="00B940EA">
        <w:rPr>
          <w:lang w:eastAsia="es-CO"/>
        </w:rPr>
        <w:t xml:space="preserve">En relación con el campo de la Ingeniería Industrial, el proyecto aporta una aplicación </w:t>
      </w:r>
      <w:r w:rsidR="00B940EA" w:rsidRPr="00B940EA">
        <w:rPr>
          <w:lang w:eastAsia="es-CO"/>
        </w:rPr>
        <w:t>eficiente</w:t>
      </w:r>
      <w:r w:rsidRPr="00B940EA">
        <w:rPr>
          <w:lang w:eastAsia="es-CO"/>
        </w:rPr>
        <w:t xml:space="preserve"> de herramientas de diagnóstico, distribución en planta, inventarios, planeación de materiales e indicadores en una empresa del sector automotor y metalmecánico. La propuesta demuestra que conceptos como MRP, EOQ, layout, SIPOC, regresión lineal y KPIs pueden adaptarse a organizaciones pequeñas que no cuentan con sistemas especializados, pero que requieren mejorar su eficiencia y capacidad de respuesta. De esta manera, el trabajo contribuye a mostrar cómo la Ingeniería Industrial puede generar soluciones aplicables, sostenibles y ajustadas al contexto real de las empresas.</w:t>
      </w:r>
    </w:p>
    <w:p w14:paraId="2E2668FB" w14:textId="0686BC38" w:rsidR="00810E4B" w:rsidRDefault="00851401" w:rsidP="00810E4B">
      <w:pPr>
        <w:rPr>
          <w:lang w:eastAsia="es-CO"/>
        </w:rPr>
      </w:pPr>
      <w:r w:rsidRPr="00B940EA">
        <w:rPr>
          <w:lang w:eastAsia="es-CO"/>
        </w:rPr>
        <w:t>Finalmente, aunque los resultados permiten establecer una base funcional para la mejora operativa, el alcance del proyecto debe entenderse como un diseño preliminar y no como una implementación total del sistema. La efectividad de las herramientas dependerá de la continuidad en el registro de datos, la disciplina en el uso del tablero de planificación, el seguimiento periódico de indicadores y el compromiso de la dirección y los colaboradores. Por lo tanto, la discusión permite concluir que el principal aporte del proyecto es haber convertido una problemática operativa empírica en una propuesta estructurada, medible y orientada a la mejora continua, con potencial para fortalecer la competitividad de Rectificadora L&amp;R.</w:t>
      </w:r>
      <w:r w:rsidR="00810E4B">
        <w:rPr>
          <w:lang w:eastAsia="es-CO"/>
        </w:rPr>
        <w:br w:type="page"/>
      </w:r>
    </w:p>
    <w:p w14:paraId="3F39C462" w14:textId="66ED2967" w:rsidR="00040D58" w:rsidRPr="00B940EA" w:rsidRDefault="00040D58" w:rsidP="00040D58">
      <w:pPr>
        <w:pStyle w:val="Ttulo1"/>
      </w:pPr>
      <w:bookmarkStart w:id="86" w:name="_Toc230656396"/>
      <w:r w:rsidRPr="00B940EA">
        <w:lastRenderedPageBreak/>
        <w:t>Conclusiones</w:t>
      </w:r>
      <w:bookmarkEnd w:id="86"/>
    </w:p>
    <w:p w14:paraId="3B2F0718" w14:textId="77777777" w:rsidR="00851401" w:rsidRPr="00B940EA" w:rsidRDefault="00851401" w:rsidP="00851401">
      <w:r w:rsidRPr="00B940EA">
        <w:t>El diagnóstico realizado permitió identificar que la Rectificadora L&amp;R desarrolla sus actividades operativas con una alta dependencia de la experiencia del personal, pero sin un modelo formal de planeación y control de producción. A partir de la entrevista diagnóstica, la observación directa, el recorrido por planta y el árbol del problema, se evidenciaron dificultades relacionadas con la ausencia de tiempos de entrega definidos, falta de criterios claros para priorizar trabajos, control limitado del inventario en proceso y necesidad de organizar la información operativa. Este resultado permitió establecer una base técnica para justificar la propuesta de mejora y orientar las acciones hacia la planeación, el control y la estandarización del proceso.</w:t>
      </w:r>
    </w:p>
    <w:p w14:paraId="162FE5BC" w14:textId="77777777" w:rsidR="00851401" w:rsidRPr="00B940EA" w:rsidRDefault="00851401" w:rsidP="00851401">
      <w:r w:rsidRPr="00B940EA">
        <w:t>El levantamiento y caracterización del layout actual permitió reconocer los flujos reales de producción, los recorridos de las piezas y las estaciones críticas dentro del proceso productivo. Mediante el diagrama de flujo, SIPOC, layout de planta baja y planta alta, diagrama de cuerdas y matriz origen-destino, se identificó que la estación de lavado presenta alta participación dentro del proceso y que la culata concentra una carga operativa importante por su recorrido y demanda. Este análisis permitió evidenciar oportunidades de mejora asociadas a la reducción de desplazamientos, organización del flujo, control visual y priorización de estaciones compartidas.</w:t>
      </w:r>
    </w:p>
    <w:p w14:paraId="468D11BF" w14:textId="2A32F796" w:rsidR="00851401" w:rsidRPr="00B940EA" w:rsidRDefault="00851401" w:rsidP="00851401">
      <w:r w:rsidRPr="00B940EA">
        <w:t>El diseño preliminar del modelo de MRP permitió estructurar una herramienta básica de planeación para relacionar la demanda proyectada, los inventarios, los lotes económicos de pedido, el lead time y las necesidades de producción. A través del análisis de datos en Excel, la regresión lineal, el modelo EOQ, el MRP preliminar, el tablero de planificación, la evaluación cliente-proveedor, el cronograma de capacitación y la matriz de indicadores operativos, se consolidó una propuesta funcional para apoyar la programación de compras y producción. Aunque el modelo no fue implementado en un software especializado, sí constituye una base para que la empresa avance hacia una operación más organizada, medible y orientada a la toma de decisiones.</w:t>
      </w:r>
    </w:p>
    <w:p w14:paraId="0EE36ABC" w14:textId="45827075" w:rsidR="00810E4B" w:rsidRDefault="00851401" w:rsidP="00810E4B">
      <w:r w:rsidRPr="00B940EA">
        <w:lastRenderedPageBreak/>
        <w:t xml:space="preserve">En términos generales, </w:t>
      </w:r>
      <w:r w:rsidR="00B940EA" w:rsidRPr="00B940EA">
        <w:t xml:space="preserve">se logró la aplicación de </w:t>
      </w:r>
      <w:r w:rsidRPr="00B940EA">
        <w:t>herramientas propias de la Ingeniería Industrial a una problemática real de una empresa del sector automotriz, integrando diagnóstico, análisis de procesos, distribución en planta, planeación de materiales, control de producción e indicadores. Los entregables desarrollados fortalecen el proceso de Operaciones de Rectificadora L&amp;R y ofrecen a la empresa una ruta inicial para mejorar la gestión del trabajo en proceso, reducir la improvisación operativa y avanzar progresivamente hacia un sistema de planeación y control más estructurado.</w:t>
      </w:r>
      <w:r w:rsidR="00810E4B">
        <w:br w:type="page"/>
      </w:r>
    </w:p>
    <w:p w14:paraId="70DD0202" w14:textId="335A4AA8" w:rsidR="00040D58" w:rsidRPr="00B940EA" w:rsidRDefault="00040D58" w:rsidP="00040D58">
      <w:pPr>
        <w:pStyle w:val="Ttulo1"/>
      </w:pPr>
      <w:bookmarkStart w:id="87" w:name="_Toc230656397"/>
      <w:r w:rsidRPr="00B940EA">
        <w:lastRenderedPageBreak/>
        <w:t>Recomendaciones</w:t>
      </w:r>
      <w:bookmarkEnd w:id="87"/>
    </w:p>
    <w:p w14:paraId="1531B189" w14:textId="3CC6AB90" w:rsidR="00851401" w:rsidRPr="00B940EA" w:rsidRDefault="00851401" w:rsidP="00851401">
      <w:r w:rsidRPr="00B940EA">
        <w:t>A partir del desarrollo de</w:t>
      </w:r>
      <w:r w:rsidRPr="00B940EA">
        <w:t>l trabajo de Grado</w:t>
      </w:r>
      <w:r w:rsidRPr="00B940EA">
        <w:t xml:space="preserve"> en Rectificadora L&amp;R, se recomienda fortalecer dentro del programa académico los espacios relacionados con la aplicación práctica de herramientas de planeación y control de producción en pequeñas y medianas empresas. En este tipo de organizaciones, los procesos suelen depender de conocimientos empíricos y herramientas básicas, por lo que resulta importante que los estudiantes aprendan a adaptar modelos como MRP, EOQ, indicadores operativos, tableros de control y análisis de layout a contextos reales donde la información puede estar incompleta o poco estructurada.</w:t>
      </w:r>
    </w:p>
    <w:p w14:paraId="2E74925B" w14:textId="4C16AD7A" w:rsidR="00851401" w:rsidRPr="00B940EA" w:rsidRDefault="00851401" w:rsidP="00851401">
      <w:r w:rsidRPr="00B940EA">
        <w:t xml:space="preserve">También se sugiere reforzar la formación en herramientas ofimáticas aplicadas a la Ingeniería Industrial, especialmente Excel avanzado, tableros de seguimiento, validación de datos, tablas dinámicas, indicadores y automatización básica. </w:t>
      </w:r>
      <w:r w:rsidR="00B940EA" w:rsidRPr="00B940EA">
        <w:t>Se</w:t>
      </w:r>
      <w:r w:rsidRPr="00B940EA">
        <w:t xml:space="preserve"> evidenció que estas herramientas son fundamentales para construir soluciones viables en empresas que no cuentan con software especializado, permitiendo generar propuestas funcionales y sostenibles con recursos disponibles.</w:t>
      </w:r>
    </w:p>
    <w:p w14:paraId="491F8B1D" w14:textId="77777777" w:rsidR="00851401" w:rsidRPr="00B940EA" w:rsidRDefault="00851401" w:rsidP="00851401">
      <w:r w:rsidRPr="00B940EA">
        <w:t>Adicionalmente, se recomienda incluir más ejercicios académicos orientados al levantamiento de información en campo, elaboración de entrevistas diagnósticas, observación directa, construcción de diagramas de flujo, SIPOC, matrices origen-destino y diagramas de cuerdas. Estas herramientas fueron clave para comprender la operación real de la empresa y transformar información dispersa en evidencias técnicas útiles para la toma de decisiones.</w:t>
      </w:r>
    </w:p>
    <w:p w14:paraId="1401AFAC" w14:textId="06DC4950" w:rsidR="00810E4B" w:rsidRDefault="00851401" w:rsidP="00810E4B">
      <w:r w:rsidRPr="00B940EA">
        <w:t>Finalmente, se considera pertinente fortalecer la articulación entre asignaturas como producción, logística, distribución en planta, gestión de inventarios, gestión de procesos e indicadores de gestión.</w:t>
      </w:r>
      <w:r w:rsidR="00810E4B">
        <w:br w:type="page"/>
      </w:r>
    </w:p>
    <w:p w14:paraId="5805EFF2" w14:textId="77777777" w:rsidR="00C57AAA" w:rsidRPr="00B940EA" w:rsidRDefault="003C0ABB" w:rsidP="00040D58">
      <w:pPr>
        <w:pStyle w:val="Ttulo1"/>
      </w:pPr>
      <w:bookmarkStart w:id="88" w:name="_Toc64540259"/>
      <w:bookmarkStart w:id="89" w:name="_Toc230656398"/>
      <w:r w:rsidRPr="00B940EA">
        <w:lastRenderedPageBreak/>
        <w:t>Referencias</w:t>
      </w:r>
      <w:bookmarkEnd w:id="88"/>
      <w:bookmarkEnd w:id="89"/>
    </w:p>
    <w:sdt>
      <w:sdtPr>
        <w:id w:val="726498021"/>
        <w:docPartObj>
          <w:docPartGallery w:val="Bibliographies"/>
          <w:docPartUnique/>
        </w:docPartObj>
      </w:sdtPr>
      <w:sdtEndPr>
        <w:rPr>
          <w:rFonts w:ascii="Calibri" w:eastAsiaTheme="minorHAnsi" w:hAnsi="Calibri" w:cs="Times New Roman"/>
          <w:b w:val="0"/>
          <w:bCs w:val="0"/>
          <w:szCs w:val="24"/>
        </w:rPr>
      </w:sdtEndPr>
      <w:sdtContent>
        <w:p w14:paraId="204B2E87" w14:textId="69419037" w:rsidR="00851401" w:rsidRPr="00B940EA" w:rsidRDefault="00851401" w:rsidP="00851401">
          <w:pPr>
            <w:pStyle w:val="Ttulo1"/>
            <w:numPr>
              <w:ilvl w:val="0"/>
              <w:numId w:val="0"/>
            </w:numPr>
            <w:jc w:val="both"/>
          </w:pPr>
        </w:p>
        <w:sdt>
          <w:sdtPr>
            <w:id w:val="-573587230"/>
            <w:bibliography/>
          </w:sdtPr>
          <w:sdtContent>
            <w:p w14:paraId="04615EC1" w14:textId="77777777" w:rsidR="00851401" w:rsidRPr="00B940EA" w:rsidRDefault="00851401" w:rsidP="00851401">
              <w:pPr>
                <w:pStyle w:val="Bibliografa"/>
                <w:ind w:left="720" w:hanging="720"/>
                <w:rPr>
                  <w:noProof/>
                  <w:sz w:val="24"/>
                </w:rPr>
              </w:pPr>
              <w:r w:rsidRPr="00B940EA">
                <w:fldChar w:fldCharType="begin"/>
              </w:r>
              <w:r w:rsidRPr="00B940EA">
                <w:instrText>BIBLIOGRAPHY</w:instrText>
              </w:r>
              <w:r w:rsidRPr="00B940EA">
                <w:fldChar w:fldCharType="separate"/>
              </w:r>
              <w:r w:rsidRPr="00B940EA">
                <w:rPr>
                  <w:noProof/>
                </w:rPr>
                <w:t xml:space="preserve">Alemán de la Torre, L., Morales Hernández, Y., &amp; Padilla Aguiar, D. (2003). </w:t>
              </w:r>
              <w:r w:rsidRPr="00B940EA">
                <w:rPr>
                  <w:i/>
                  <w:iCs/>
                  <w:noProof/>
                </w:rPr>
                <w:t>Procedimiento de gestión de inventarios en el Centro de Inmunología Molecular aplicando el modelo de referencia de los inventarios. Ingeniería Industrial.</w:t>
              </w:r>
              <w:r w:rsidRPr="00B940EA">
                <w:rPr>
                  <w:noProof/>
                </w:rPr>
                <w:t xml:space="preserve"> Obtenido de https://www.scielo.org.pe/pdf/ingind/n45/1025-9929-ingind-45-17.pdf</w:t>
              </w:r>
            </w:p>
            <w:p w14:paraId="267CC2F8" w14:textId="77777777" w:rsidR="00851401" w:rsidRPr="00441B06" w:rsidRDefault="00851401" w:rsidP="00851401">
              <w:pPr>
                <w:pStyle w:val="Bibliografa"/>
                <w:ind w:left="720" w:hanging="720"/>
                <w:rPr>
                  <w:noProof/>
                  <w:lang w:val="en-US"/>
                </w:rPr>
              </w:pPr>
              <w:r w:rsidRPr="00441B06">
                <w:rPr>
                  <w:noProof/>
                  <w:lang w:val="en-US"/>
                </w:rPr>
                <w:t xml:space="preserve">Berggren, K. F., Brodeur, D., &amp; Crawley, E. F. (2003). CDIO An International Initiative for Reforming Engineering Education. </w:t>
              </w:r>
              <w:r w:rsidRPr="00441B06">
                <w:rPr>
                  <w:i/>
                  <w:iCs/>
                  <w:noProof/>
                  <w:lang w:val="en-US"/>
                </w:rPr>
                <w:t>World Transactions on Engineering and Technology Education, 2</w:t>
              </w:r>
              <w:r w:rsidRPr="00441B06">
                <w:rPr>
                  <w:noProof/>
                  <w:lang w:val="en-US"/>
                </w:rPr>
                <w:t>, 49–52. Obtenido de https://www.scirp.org/reference/referencespapers?referenceid=2717769</w:t>
              </w:r>
            </w:p>
            <w:p w14:paraId="1B50680E" w14:textId="77777777" w:rsidR="00851401" w:rsidRPr="00B940EA" w:rsidRDefault="00851401" w:rsidP="00851401">
              <w:pPr>
                <w:pStyle w:val="Bibliografa"/>
                <w:ind w:left="720" w:hanging="720"/>
                <w:rPr>
                  <w:noProof/>
                </w:rPr>
              </w:pPr>
              <w:r w:rsidRPr="00441B06">
                <w:rPr>
                  <w:noProof/>
                  <w:lang w:val="en-US"/>
                </w:rPr>
                <w:t xml:space="preserve">Crawley, E. F. (2007). </w:t>
              </w:r>
              <w:r w:rsidRPr="00441B06">
                <w:rPr>
                  <w:i/>
                  <w:iCs/>
                  <w:noProof/>
                  <w:lang w:val="en-US"/>
                </w:rPr>
                <w:t>Rethinking Engineering Education: The CDIO Approach.</w:t>
              </w:r>
              <w:r w:rsidRPr="00441B06">
                <w:rPr>
                  <w:noProof/>
                  <w:lang w:val="en-US"/>
                </w:rPr>
                <w:t xml:space="preserve"> </w:t>
              </w:r>
              <w:r w:rsidRPr="00B940EA">
                <w:rPr>
                  <w:noProof/>
                </w:rPr>
                <w:t>New York: Springer. Obtenido de https://www.scirp.org/reference/referencespapers?referenceid=1738770</w:t>
              </w:r>
            </w:p>
            <w:p w14:paraId="76B4B142" w14:textId="77777777" w:rsidR="00851401" w:rsidRPr="00B940EA" w:rsidRDefault="00851401" w:rsidP="00851401">
              <w:pPr>
                <w:pStyle w:val="Bibliografa"/>
                <w:ind w:left="720" w:hanging="720"/>
                <w:rPr>
                  <w:noProof/>
                </w:rPr>
              </w:pPr>
              <w:r w:rsidRPr="00B940EA">
                <w:rPr>
                  <w:noProof/>
                </w:rPr>
                <w:t xml:space="preserve">Eraso Urbano, J. M., &amp; Meza Moncayo, J. S. (2025). </w:t>
              </w:r>
              <w:r w:rsidRPr="00B940EA">
                <w:rPr>
                  <w:i/>
                  <w:iCs/>
                  <w:noProof/>
                </w:rPr>
                <w:t>Diseño de un sistema de control de inventarios para la empresa Rectificadora de Motores La Nacional para mejorar el manejo y disponibilidad de repuestos y materiales en la empresa.</w:t>
              </w:r>
              <w:r w:rsidRPr="00B940EA">
                <w:rPr>
                  <w:noProof/>
                </w:rPr>
                <w:t xml:space="preserve"> San Juan de Pasto: Universidad Mariana, Facultad de Ciencias Contables, Económicas y Administrativas.</w:t>
              </w:r>
            </w:p>
            <w:p w14:paraId="0D011875" w14:textId="77777777" w:rsidR="00851401" w:rsidRPr="00B940EA" w:rsidRDefault="00851401" w:rsidP="00851401">
              <w:pPr>
                <w:pStyle w:val="Bibliografa"/>
                <w:ind w:left="720" w:hanging="720"/>
                <w:rPr>
                  <w:noProof/>
                </w:rPr>
              </w:pPr>
              <w:r w:rsidRPr="00B940EA">
                <w:rPr>
                  <w:noProof/>
                </w:rPr>
                <w:t xml:space="preserve">Periodico Noticias De Asopartes. (7 de 8 de 2025). </w:t>
              </w:r>
              <w:r w:rsidRPr="00B940EA">
                <w:rPr>
                  <w:i/>
                  <w:iCs/>
                  <w:noProof/>
                </w:rPr>
                <w:t>Periodico Noticias De Asopartes</w:t>
              </w:r>
              <w:r w:rsidRPr="00B940EA">
                <w:rPr>
                  <w:noProof/>
                </w:rPr>
                <w:t>. Recuperado el 7 de 11 de 2025, de Rectificadoras de motores: El motor oculto del desarrollo automotriz en Colombia – ESPECIAL JULIO 2025: https://noticiasdeasopartes.com.co/rectificadoras-de-motores-el-motor-oculto-del-desarrollo-automotriz-en-colombia-especial-julio-2025/</w:t>
              </w:r>
            </w:p>
            <w:p w14:paraId="1816C825" w14:textId="7BE3900F" w:rsidR="00480596" w:rsidRPr="00B940EA" w:rsidRDefault="00851401" w:rsidP="00851401">
              <w:r w:rsidRPr="00B940EA">
                <w:rPr>
                  <w:b/>
                  <w:bCs/>
                </w:rPr>
                <w:fldChar w:fldCharType="end"/>
              </w:r>
            </w:p>
          </w:sdtContent>
        </w:sdt>
      </w:sdtContent>
    </w:sdt>
    <w:p w14:paraId="697205C1" w14:textId="4BF52521" w:rsidR="00810E4B" w:rsidRDefault="00810E4B">
      <w:pPr>
        <w:jc w:val="left"/>
        <w:rPr>
          <w:rFonts w:ascii="Times New Roman" w:hAnsi="Times New Roman"/>
          <w:sz w:val="24"/>
        </w:rPr>
      </w:pPr>
      <w:r>
        <w:rPr>
          <w:rFonts w:ascii="Times New Roman" w:hAnsi="Times New Roman"/>
          <w:sz w:val="24"/>
        </w:rPr>
        <w:br w:type="page"/>
      </w:r>
    </w:p>
    <w:p w14:paraId="63A47AFC" w14:textId="77777777" w:rsidR="008A1744" w:rsidRDefault="008A1744" w:rsidP="00BF5EE7">
      <w:pPr>
        <w:pStyle w:val="Ttulo1"/>
        <w:numPr>
          <w:ilvl w:val="0"/>
          <w:numId w:val="0"/>
        </w:numPr>
        <w:ind w:left="432"/>
        <w:rPr>
          <w:lang w:val="pt-BR"/>
        </w:rPr>
        <w:sectPr w:rsidR="008A1744" w:rsidSect="00D444C9">
          <w:headerReference w:type="default" r:id="rId45"/>
          <w:type w:val="continuous"/>
          <w:pgSz w:w="12240" w:h="15840" w:code="1"/>
          <w:pgMar w:top="1440" w:right="1440" w:bottom="1440" w:left="1440" w:header="709" w:footer="709" w:gutter="0"/>
          <w:cols w:space="708"/>
          <w:docGrid w:linePitch="360"/>
        </w:sectPr>
      </w:pPr>
      <w:bookmarkStart w:id="90" w:name="_Toc64540260"/>
      <w:bookmarkStart w:id="91" w:name="_Toc230656399"/>
    </w:p>
    <w:p w14:paraId="5653A590" w14:textId="77777777" w:rsidR="00C57AAA" w:rsidRPr="00D444C9" w:rsidRDefault="0092582D" w:rsidP="00BF5EE7">
      <w:pPr>
        <w:pStyle w:val="Ttulo1"/>
        <w:numPr>
          <w:ilvl w:val="0"/>
          <w:numId w:val="0"/>
        </w:numPr>
        <w:ind w:left="432"/>
        <w:rPr>
          <w:lang w:val="pt-BR"/>
        </w:rPr>
      </w:pPr>
      <w:r w:rsidRPr="00D444C9">
        <w:rPr>
          <w:lang w:val="pt-BR"/>
        </w:rPr>
        <w:lastRenderedPageBreak/>
        <w:t>Anexos</w:t>
      </w:r>
      <w:bookmarkEnd w:id="90"/>
      <w:bookmarkEnd w:id="91"/>
    </w:p>
    <w:p w14:paraId="03AD8F82" w14:textId="4B87D271" w:rsidR="00D444C9" w:rsidRDefault="00D444C9" w:rsidP="00D444C9">
      <w:pPr>
        <w:keepNext/>
        <w:ind w:firstLine="0"/>
        <w:rPr>
          <w:rFonts w:asciiTheme="minorHAnsi" w:eastAsiaTheme="majorEastAsia" w:hAnsiTheme="minorHAnsi" w:cstheme="minorHAnsi"/>
          <w:i/>
          <w:iCs/>
          <w:szCs w:val="22"/>
        </w:rPr>
      </w:pPr>
      <w:bookmarkStart w:id="92" w:name="_Toc230660808"/>
      <w:r w:rsidRPr="00D444C9">
        <w:rPr>
          <w:rFonts w:asciiTheme="minorHAnsi" w:eastAsiaTheme="majorEastAsia" w:hAnsiTheme="minorHAnsi" w:cstheme="minorHAnsi"/>
          <w:b/>
          <w:bCs/>
          <w:i/>
          <w:iCs/>
          <w:szCs w:val="22"/>
          <w:lang w:val="pt-BR"/>
        </w:rPr>
        <w:t xml:space="preserve">Anexo </w:t>
      </w:r>
      <w:r w:rsidRPr="00D444C9">
        <w:rPr>
          <w:rFonts w:asciiTheme="minorHAnsi" w:eastAsiaTheme="majorEastAsia" w:hAnsiTheme="minorHAnsi" w:cstheme="minorHAnsi"/>
          <w:b/>
          <w:bCs/>
          <w:i/>
          <w:iCs/>
          <w:szCs w:val="22"/>
        </w:rPr>
        <w:fldChar w:fldCharType="begin"/>
      </w:r>
      <w:r w:rsidRPr="00D444C9">
        <w:rPr>
          <w:rFonts w:asciiTheme="minorHAnsi" w:eastAsiaTheme="majorEastAsia" w:hAnsiTheme="minorHAnsi" w:cstheme="minorHAnsi"/>
          <w:b/>
          <w:bCs/>
          <w:i/>
          <w:iCs/>
          <w:szCs w:val="22"/>
          <w:lang w:val="pt-BR"/>
        </w:rPr>
        <w:instrText xml:space="preserve"> SEQ Anexo \* ALPHABETIC </w:instrText>
      </w:r>
      <w:r w:rsidRPr="00D444C9">
        <w:rPr>
          <w:rFonts w:asciiTheme="minorHAnsi" w:eastAsiaTheme="majorEastAsia" w:hAnsiTheme="minorHAnsi" w:cstheme="minorHAnsi"/>
          <w:b/>
          <w:bCs/>
          <w:i/>
          <w:iCs/>
          <w:szCs w:val="22"/>
        </w:rPr>
        <w:fldChar w:fldCharType="separate"/>
      </w:r>
      <w:r>
        <w:rPr>
          <w:rFonts w:asciiTheme="minorHAnsi" w:eastAsiaTheme="majorEastAsia" w:hAnsiTheme="minorHAnsi" w:cstheme="minorHAnsi"/>
          <w:b/>
          <w:bCs/>
          <w:i/>
          <w:iCs/>
          <w:noProof/>
          <w:szCs w:val="22"/>
          <w:lang w:val="pt-BR"/>
        </w:rPr>
        <w:t>A</w:t>
      </w:r>
      <w:r w:rsidRPr="00D444C9">
        <w:rPr>
          <w:rFonts w:asciiTheme="minorHAnsi" w:eastAsiaTheme="majorEastAsia" w:hAnsiTheme="minorHAnsi" w:cstheme="minorHAnsi"/>
          <w:b/>
          <w:bCs/>
          <w:i/>
          <w:iCs/>
          <w:szCs w:val="22"/>
        </w:rPr>
        <w:fldChar w:fldCharType="end"/>
      </w:r>
      <w:r w:rsidRPr="00D444C9">
        <w:rPr>
          <w:rFonts w:asciiTheme="minorHAnsi" w:eastAsiaTheme="majorEastAsia" w:hAnsiTheme="minorHAnsi" w:cstheme="minorHAnsi"/>
          <w:b/>
          <w:bCs/>
          <w:i/>
          <w:iCs/>
          <w:szCs w:val="22"/>
          <w:lang w:val="pt-BR"/>
        </w:rPr>
        <w:t>.</w:t>
      </w:r>
      <w:r w:rsidRPr="00D444C9">
        <w:rPr>
          <w:rFonts w:asciiTheme="minorHAnsi" w:eastAsiaTheme="majorEastAsia" w:hAnsiTheme="minorHAnsi" w:cstheme="minorHAnsi"/>
          <w:i/>
          <w:iCs/>
          <w:szCs w:val="22"/>
          <w:lang w:val="pt-BR"/>
        </w:rPr>
        <w:t xml:space="preserve"> </w:t>
      </w:r>
      <w:bookmarkStart w:id="93" w:name="_Toc229012854"/>
      <w:r w:rsidRPr="00D444C9">
        <w:rPr>
          <w:rFonts w:asciiTheme="minorHAnsi" w:eastAsiaTheme="majorEastAsia" w:hAnsiTheme="minorHAnsi" w:cstheme="minorHAnsi"/>
          <w:i/>
          <w:iCs/>
          <w:szCs w:val="22"/>
        </w:rPr>
        <w:t>Diagrama de flujo del proceso productivo de Rectificadora L&amp;R</w:t>
      </w:r>
      <w:bookmarkEnd w:id="92"/>
      <w:bookmarkEnd w:id="93"/>
    </w:p>
    <w:p w14:paraId="3518A00E" w14:textId="26AA1F7B" w:rsidR="008A1744" w:rsidRDefault="008A1744" w:rsidP="008A1744">
      <w:pPr>
        <w:keepNext/>
        <w:ind w:firstLine="0"/>
        <w:jc w:val="center"/>
        <w:rPr>
          <w:rFonts w:asciiTheme="minorHAnsi" w:eastAsiaTheme="majorEastAsia" w:hAnsiTheme="minorHAnsi" w:cstheme="minorHAnsi"/>
          <w:i/>
          <w:iCs/>
          <w:szCs w:val="22"/>
        </w:rPr>
      </w:pPr>
      <w:r w:rsidRPr="008A1744">
        <w:drawing>
          <wp:inline distT="0" distB="0" distL="0" distR="0" wp14:anchorId="635E4E13" wp14:editId="2EB6676A">
            <wp:extent cx="4997450" cy="4887595"/>
            <wp:effectExtent l="0" t="0" r="0" b="8255"/>
            <wp:docPr id="793447838" name="Imagen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997450" cy="4887595"/>
                    </a:xfrm>
                    <a:prstGeom prst="rect">
                      <a:avLst/>
                    </a:prstGeom>
                    <a:noFill/>
                    <a:ln>
                      <a:noFill/>
                    </a:ln>
                  </pic:spPr>
                </pic:pic>
              </a:graphicData>
            </a:graphic>
          </wp:inline>
        </w:drawing>
      </w:r>
    </w:p>
    <w:p w14:paraId="64292A31" w14:textId="05180134" w:rsidR="008A1744" w:rsidRDefault="008A1744" w:rsidP="00AF7621">
      <w:pPr>
        <w:keepNext/>
        <w:ind w:firstLine="0"/>
        <w:rPr>
          <w:rFonts w:asciiTheme="minorHAnsi" w:eastAsiaTheme="majorEastAsia" w:hAnsiTheme="minorHAnsi" w:cstheme="minorHAnsi"/>
          <w:i/>
          <w:iCs/>
          <w:szCs w:val="22"/>
        </w:rPr>
      </w:pPr>
      <w:r w:rsidRPr="008A1744">
        <w:lastRenderedPageBreak/>
        <w:drawing>
          <wp:inline distT="0" distB="0" distL="0" distR="0" wp14:anchorId="0E48BE82" wp14:editId="3EAB1354">
            <wp:extent cx="5659820" cy="8489731"/>
            <wp:effectExtent l="0" t="0" r="0" b="0"/>
            <wp:docPr id="825118781" name="Imagen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72686" cy="8509030"/>
                    </a:xfrm>
                    <a:prstGeom prst="rect">
                      <a:avLst/>
                    </a:prstGeom>
                    <a:noFill/>
                    <a:ln>
                      <a:noFill/>
                    </a:ln>
                  </pic:spPr>
                </pic:pic>
              </a:graphicData>
            </a:graphic>
          </wp:inline>
        </w:drawing>
      </w:r>
    </w:p>
    <w:p w14:paraId="75B96117" w14:textId="7FF43F0E" w:rsidR="008A1744" w:rsidRDefault="008A1744" w:rsidP="00AF7621">
      <w:pPr>
        <w:keepNext/>
        <w:ind w:firstLine="0"/>
        <w:jc w:val="center"/>
        <w:rPr>
          <w:rFonts w:asciiTheme="minorHAnsi" w:eastAsiaTheme="majorEastAsia" w:hAnsiTheme="minorHAnsi" w:cstheme="minorHAnsi"/>
          <w:i/>
          <w:iCs/>
          <w:szCs w:val="22"/>
        </w:rPr>
      </w:pPr>
      <w:r w:rsidRPr="008A1744">
        <w:lastRenderedPageBreak/>
        <w:drawing>
          <wp:inline distT="0" distB="0" distL="0" distR="0" wp14:anchorId="4E8EBBFC" wp14:editId="59ABBC49">
            <wp:extent cx="4538980" cy="5943600"/>
            <wp:effectExtent l="0" t="0" r="0" b="0"/>
            <wp:docPr id="383960577" name="Imagen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38980" cy="5943600"/>
                    </a:xfrm>
                    <a:prstGeom prst="rect">
                      <a:avLst/>
                    </a:prstGeom>
                    <a:noFill/>
                    <a:ln>
                      <a:noFill/>
                    </a:ln>
                  </pic:spPr>
                </pic:pic>
              </a:graphicData>
            </a:graphic>
          </wp:inline>
        </w:drawing>
      </w:r>
      <w:r w:rsidRPr="008A1744">
        <w:lastRenderedPageBreak/>
        <w:drawing>
          <wp:inline distT="0" distB="0" distL="0" distR="0" wp14:anchorId="1AC13AB6" wp14:editId="39B695F9">
            <wp:extent cx="5864860" cy="5833110"/>
            <wp:effectExtent l="0" t="0" r="2540" b="0"/>
            <wp:docPr id="9482784" name="Imagen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64860" cy="5833110"/>
                    </a:xfrm>
                    <a:prstGeom prst="rect">
                      <a:avLst/>
                    </a:prstGeom>
                    <a:noFill/>
                    <a:ln>
                      <a:noFill/>
                    </a:ln>
                  </pic:spPr>
                </pic:pic>
              </a:graphicData>
            </a:graphic>
          </wp:inline>
        </w:drawing>
      </w:r>
      <w:r w:rsidRPr="008A1744">
        <w:lastRenderedPageBreak/>
        <w:drawing>
          <wp:inline distT="0" distB="0" distL="0" distR="0" wp14:anchorId="55DC562B" wp14:editId="2C20FFC2">
            <wp:extent cx="3168650" cy="5076190"/>
            <wp:effectExtent l="0" t="0" r="0" b="0"/>
            <wp:docPr id="816499689" name="Imagen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168650" cy="5076190"/>
                    </a:xfrm>
                    <a:prstGeom prst="rect">
                      <a:avLst/>
                    </a:prstGeom>
                    <a:noFill/>
                    <a:ln>
                      <a:noFill/>
                    </a:ln>
                  </pic:spPr>
                </pic:pic>
              </a:graphicData>
            </a:graphic>
          </wp:inline>
        </w:drawing>
      </w:r>
    </w:p>
    <w:p w14:paraId="6C19C293" w14:textId="6840EE05" w:rsidR="00D444C9" w:rsidRDefault="000742BB" w:rsidP="008A1744">
      <w:pPr>
        <w:keepNext/>
        <w:ind w:firstLine="0"/>
        <w:rPr>
          <w:rFonts w:asciiTheme="minorHAnsi" w:eastAsiaTheme="majorEastAsia" w:hAnsiTheme="minorHAnsi" w:cstheme="minorHAnsi"/>
          <w:i/>
          <w:iCs/>
          <w:szCs w:val="22"/>
        </w:rPr>
      </w:pPr>
      <w:r w:rsidRPr="008A1744">
        <w:rPr>
          <w:rFonts w:asciiTheme="minorHAnsi" w:eastAsiaTheme="majorEastAsia" w:hAnsiTheme="minorHAnsi" w:cstheme="minorHAnsi"/>
          <w:b/>
          <w:bCs/>
          <w:szCs w:val="22"/>
        </w:rPr>
        <w:t xml:space="preserve">Nota. </w:t>
      </w:r>
      <w:r w:rsidRPr="00D444C9">
        <w:rPr>
          <w:rFonts w:asciiTheme="minorHAnsi" w:eastAsiaTheme="majorEastAsia" w:hAnsiTheme="minorHAnsi" w:cstheme="minorHAnsi"/>
          <w:szCs w:val="22"/>
        </w:rPr>
        <w:t>Elaboración propia</w:t>
      </w:r>
      <w:r w:rsidRPr="00D444C9">
        <w:rPr>
          <w:rFonts w:asciiTheme="minorHAnsi" w:hAnsiTheme="minorHAnsi" w:cstheme="minorHAnsi"/>
        </w:rPr>
        <w:t xml:space="preserve">, </w:t>
      </w:r>
      <w:r w:rsidR="004E56F7" w:rsidRPr="00D444C9">
        <w:rPr>
          <w:rFonts w:asciiTheme="minorHAnsi" w:hAnsiTheme="minorHAnsi" w:cstheme="minorHAnsi"/>
        </w:rPr>
        <w:t>2026</w:t>
      </w:r>
      <w:r w:rsidR="004E56F7" w:rsidRPr="00B940EA">
        <w:rPr>
          <w:rFonts w:asciiTheme="minorHAnsi" w:hAnsiTheme="minorHAnsi" w:cstheme="minorHAnsi"/>
        </w:rPr>
        <w:t>.</w:t>
      </w:r>
      <w:r w:rsidR="00D444C9">
        <w:rPr>
          <w:rFonts w:asciiTheme="minorHAnsi" w:eastAsiaTheme="majorEastAsia" w:hAnsiTheme="minorHAnsi" w:cstheme="minorHAnsi"/>
          <w:i/>
          <w:iCs/>
          <w:szCs w:val="22"/>
        </w:rPr>
        <w:br w:type="page"/>
      </w:r>
    </w:p>
    <w:p w14:paraId="75982752" w14:textId="77777777" w:rsidR="008A1744" w:rsidRDefault="008A1744" w:rsidP="00D444C9">
      <w:pPr>
        <w:keepNext/>
        <w:ind w:firstLine="0"/>
        <w:rPr>
          <w:rFonts w:asciiTheme="minorHAnsi" w:eastAsiaTheme="majorEastAsia" w:hAnsiTheme="minorHAnsi" w:cstheme="minorHAnsi"/>
          <w:b/>
          <w:bCs/>
          <w:i/>
          <w:iCs/>
          <w:szCs w:val="22"/>
        </w:rPr>
        <w:sectPr w:rsidR="008A1744" w:rsidSect="008A1744">
          <w:type w:val="continuous"/>
          <w:pgSz w:w="12240" w:h="15840" w:code="1"/>
          <w:pgMar w:top="1440" w:right="1440" w:bottom="1440" w:left="1440" w:header="709" w:footer="709" w:gutter="0"/>
          <w:cols w:space="708"/>
          <w:docGrid w:linePitch="360"/>
        </w:sectPr>
      </w:pPr>
      <w:bookmarkStart w:id="94" w:name="_Toc230660809"/>
    </w:p>
    <w:p w14:paraId="4BCC7756" w14:textId="75D58163" w:rsidR="00D444C9" w:rsidRDefault="00D444C9" w:rsidP="00D444C9">
      <w:pPr>
        <w:keepNext/>
        <w:ind w:firstLine="0"/>
        <w:rPr>
          <w:rFonts w:asciiTheme="minorHAnsi" w:eastAsiaTheme="majorEastAsia" w:hAnsiTheme="minorHAnsi" w:cstheme="minorHAnsi"/>
          <w:i/>
          <w:iCs/>
          <w:szCs w:val="22"/>
        </w:rPr>
      </w:pPr>
      <w:r w:rsidRPr="00D444C9">
        <w:rPr>
          <w:rFonts w:asciiTheme="minorHAnsi" w:eastAsiaTheme="majorEastAsia" w:hAnsiTheme="minorHAnsi" w:cstheme="minorHAnsi"/>
          <w:b/>
          <w:bCs/>
          <w:i/>
          <w:iCs/>
          <w:szCs w:val="22"/>
        </w:rPr>
        <w:lastRenderedPageBreak/>
        <w:t xml:space="preserve">Anexo </w:t>
      </w:r>
      <w:r w:rsidRPr="00D444C9">
        <w:rPr>
          <w:rFonts w:asciiTheme="minorHAnsi" w:eastAsiaTheme="majorEastAsia" w:hAnsiTheme="minorHAnsi" w:cstheme="minorHAnsi"/>
          <w:b/>
          <w:bCs/>
          <w:i/>
          <w:iCs/>
          <w:szCs w:val="22"/>
        </w:rPr>
        <w:fldChar w:fldCharType="begin"/>
      </w:r>
      <w:r w:rsidRPr="00D444C9">
        <w:rPr>
          <w:rFonts w:asciiTheme="minorHAnsi" w:eastAsiaTheme="majorEastAsia" w:hAnsiTheme="minorHAnsi" w:cstheme="minorHAnsi"/>
          <w:b/>
          <w:bCs/>
          <w:i/>
          <w:iCs/>
          <w:szCs w:val="22"/>
        </w:rPr>
        <w:instrText xml:space="preserve"> SEQ Anexo \* ALPHABETIC </w:instrText>
      </w:r>
      <w:r w:rsidRPr="00D444C9">
        <w:rPr>
          <w:rFonts w:asciiTheme="minorHAnsi" w:eastAsiaTheme="majorEastAsia" w:hAnsiTheme="minorHAnsi" w:cstheme="minorHAnsi"/>
          <w:b/>
          <w:bCs/>
          <w:i/>
          <w:iCs/>
          <w:szCs w:val="22"/>
        </w:rPr>
        <w:fldChar w:fldCharType="separate"/>
      </w:r>
      <w:r>
        <w:rPr>
          <w:rFonts w:asciiTheme="minorHAnsi" w:eastAsiaTheme="majorEastAsia" w:hAnsiTheme="minorHAnsi" w:cstheme="minorHAnsi"/>
          <w:b/>
          <w:bCs/>
          <w:i/>
          <w:iCs/>
          <w:noProof/>
          <w:szCs w:val="22"/>
        </w:rPr>
        <w:t>B</w:t>
      </w:r>
      <w:r w:rsidRPr="00D444C9">
        <w:rPr>
          <w:rFonts w:asciiTheme="minorHAnsi" w:eastAsiaTheme="majorEastAsia" w:hAnsiTheme="minorHAnsi" w:cstheme="minorHAnsi"/>
          <w:b/>
          <w:bCs/>
          <w:i/>
          <w:iCs/>
          <w:szCs w:val="22"/>
        </w:rPr>
        <w:fldChar w:fldCharType="end"/>
      </w:r>
      <w:r w:rsidRPr="00D444C9">
        <w:rPr>
          <w:rFonts w:asciiTheme="minorHAnsi" w:eastAsiaTheme="majorEastAsia" w:hAnsiTheme="minorHAnsi" w:cstheme="minorHAnsi"/>
          <w:b/>
          <w:bCs/>
          <w:i/>
          <w:iCs/>
          <w:szCs w:val="22"/>
        </w:rPr>
        <w:t xml:space="preserve">. </w:t>
      </w:r>
      <w:r w:rsidRPr="00D444C9">
        <w:rPr>
          <w:rFonts w:asciiTheme="minorHAnsi" w:eastAsiaTheme="majorEastAsia" w:hAnsiTheme="minorHAnsi" w:cstheme="minorHAnsi"/>
          <w:i/>
          <w:iCs/>
          <w:szCs w:val="22"/>
        </w:rPr>
        <w:t>Matriz origen-destino</w:t>
      </w:r>
      <w:bookmarkEnd w:id="94"/>
    </w:p>
    <w:tbl>
      <w:tblPr>
        <w:tblW w:w="5000" w:type="pct"/>
        <w:tblCellMar>
          <w:left w:w="70" w:type="dxa"/>
          <w:right w:w="70" w:type="dxa"/>
        </w:tblCellMar>
        <w:tblLook w:val="04A0" w:firstRow="1" w:lastRow="0" w:firstColumn="1" w:lastColumn="0" w:noHBand="0" w:noVBand="1"/>
      </w:tblPr>
      <w:tblGrid>
        <w:gridCol w:w="1241"/>
        <w:gridCol w:w="645"/>
        <w:gridCol w:w="191"/>
        <w:gridCol w:w="792"/>
        <w:gridCol w:w="466"/>
        <w:gridCol w:w="466"/>
        <w:gridCol w:w="466"/>
        <w:gridCol w:w="192"/>
        <w:gridCol w:w="275"/>
        <w:gridCol w:w="466"/>
        <w:gridCol w:w="466"/>
        <w:gridCol w:w="334"/>
        <w:gridCol w:w="391"/>
        <w:gridCol w:w="725"/>
        <w:gridCol w:w="518"/>
        <w:gridCol w:w="417"/>
        <w:gridCol w:w="146"/>
        <w:gridCol w:w="425"/>
        <w:gridCol w:w="324"/>
        <w:gridCol w:w="1740"/>
        <w:gridCol w:w="834"/>
        <w:gridCol w:w="1430"/>
      </w:tblGrid>
      <w:tr w:rsidR="00DD6152" w:rsidRPr="00DD6152" w14:paraId="3BCDDB1E" w14:textId="77777777" w:rsidTr="00DD6152">
        <w:trPr>
          <w:trHeight w:val="1095"/>
        </w:trPr>
        <w:tc>
          <w:tcPr>
            <w:tcW w:w="728" w:type="pct"/>
            <w:gridSpan w:val="2"/>
            <w:tcBorders>
              <w:top w:val="single" w:sz="4" w:space="0" w:color="auto"/>
              <w:left w:val="single" w:sz="4" w:space="0" w:color="auto"/>
              <w:bottom w:val="single" w:sz="4" w:space="0" w:color="auto"/>
              <w:right w:val="nil"/>
            </w:tcBorders>
            <w:vAlign w:val="center"/>
            <w:hideMark/>
          </w:tcPr>
          <w:p w14:paraId="77EEFD00" w14:textId="0CB67488" w:rsidR="00DD6152" w:rsidRPr="00DD6152" w:rsidRDefault="00DD6152" w:rsidP="00DD6152">
            <w:pPr>
              <w:spacing w:line="240" w:lineRule="auto"/>
              <w:ind w:firstLine="0"/>
              <w:jc w:val="left"/>
              <w:rPr>
                <w:rFonts w:ascii="Franklin Gothic Book" w:eastAsia="Times New Roman" w:hAnsi="Franklin Gothic Book" w:cs="Calibri"/>
                <w:b/>
                <w:bCs/>
                <w:color w:val="000000"/>
                <w:sz w:val="32"/>
                <w:szCs w:val="32"/>
                <w:lang w:eastAsia="es-CO"/>
              </w:rPr>
            </w:pPr>
            <w:r w:rsidRPr="00DD6152">
              <w:rPr>
                <w:rFonts w:ascii="Franklin Gothic Book" w:eastAsia="Times New Roman" w:hAnsi="Franklin Gothic Book" w:cs="Calibri"/>
                <w:b/>
                <w:bCs/>
                <w:noProof/>
                <w:color w:val="000000"/>
                <w:sz w:val="32"/>
                <w:szCs w:val="32"/>
                <w:lang w:eastAsia="es-CO"/>
              </w:rPr>
              <w:drawing>
                <wp:inline distT="0" distB="0" distL="0" distR="0" wp14:anchorId="1CE77E8F" wp14:editId="518F091F">
                  <wp:extent cx="1108502" cy="612000"/>
                  <wp:effectExtent l="0" t="0" r="0" b="0"/>
                  <wp:docPr id="2107317359" name="Imagen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108502" cy="612000"/>
                          </a:xfrm>
                          <a:prstGeom prst="rect">
                            <a:avLst/>
                          </a:prstGeom>
                          <a:noFill/>
                          <a:ln>
                            <a:noFill/>
                          </a:ln>
                        </pic:spPr>
                      </pic:pic>
                    </a:graphicData>
                  </a:graphic>
                </wp:inline>
              </w:drawing>
            </w:r>
          </w:p>
        </w:tc>
        <w:tc>
          <w:tcPr>
            <w:tcW w:w="4272" w:type="pct"/>
            <w:gridSpan w:val="20"/>
            <w:tcBorders>
              <w:top w:val="single" w:sz="4" w:space="0" w:color="auto"/>
              <w:left w:val="single" w:sz="4" w:space="0" w:color="auto"/>
              <w:bottom w:val="single" w:sz="4" w:space="0" w:color="auto"/>
              <w:right w:val="single" w:sz="4" w:space="0" w:color="000000"/>
            </w:tcBorders>
            <w:vAlign w:val="center"/>
            <w:hideMark/>
          </w:tcPr>
          <w:p w14:paraId="266CED07" w14:textId="77777777" w:rsidR="00DD6152" w:rsidRPr="00DD6152" w:rsidRDefault="00DD6152" w:rsidP="00DD6152">
            <w:pPr>
              <w:spacing w:line="240" w:lineRule="auto"/>
              <w:ind w:firstLine="0"/>
              <w:jc w:val="center"/>
              <w:rPr>
                <w:rFonts w:ascii="Franklin Gothic Book" w:eastAsia="Times New Roman" w:hAnsi="Franklin Gothic Book" w:cs="Calibri"/>
                <w:b/>
                <w:bCs/>
                <w:color w:val="000000"/>
                <w:sz w:val="32"/>
                <w:szCs w:val="32"/>
                <w:lang w:eastAsia="es-CO"/>
              </w:rPr>
            </w:pPr>
            <w:r w:rsidRPr="00DD6152">
              <w:rPr>
                <w:rFonts w:ascii="Franklin Gothic Book" w:eastAsia="Times New Roman" w:hAnsi="Franklin Gothic Book" w:cs="Calibri"/>
                <w:b/>
                <w:bCs/>
                <w:color w:val="000000"/>
                <w:sz w:val="32"/>
                <w:szCs w:val="32"/>
                <w:lang w:eastAsia="es-CO"/>
              </w:rPr>
              <w:t>Matriz Origen-Destino</w:t>
            </w:r>
            <w:r w:rsidRPr="00DD6152">
              <w:rPr>
                <w:rFonts w:ascii="Franklin Gothic Book" w:eastAsia="Times New Roman" w:hAnsi="Franklin Gothic Book" w:cs="Calibri"/>
                <w:b/>
                <w:bCs/>
                <w:color w:val="000000"/>
                <w:sz w:val="32"/>
                <w:szCs w:val="32"/>
                <w:lang w:eastAsia="es-CO"/>
              </w:rPr>
              <w:br/>
              <w:t>Consolidado</w:t>
            </w:r>
          </w:p>
        </w:tc>
      </w:tr>
      <w:tr w:rsidR="00DD6152" w:rsidRPr="00DD6152" w14:paraId="3CA76151" w14:textId="77777777" w:rsidTr="00DD6152">
        <w:trPr>
          <w:trHeight w:val="210"/>
        </w:trPr>
        <w:tc>
          <w:tcPr>
            <w:tcW w:w="728" w:type="pct"/>
            <w:gridSpan w:val="2"/>
            <w:tcBorders>
              <w:top w:val="nil"/>
              <w:left w:val="nil"/>
              <w:bottom w:val="nil"/>
              <w:right w:val="nil"/>
            </w:tcBorders>
            <w:vAlign w:val="center"/>
            <w:hideMark/>
          </w:tcPr>
          <w:p w14:paraId="635BE2DE" w14:textId="77777777" w:rsidR="00DD6152" w:rsidRPr="00DD6152" w:rsidRDefault="00DD6152" w:rsidP="00DD6152">
            <w:pPr>
              <w:spacing w:line="240" w:lineRule="auto"/>
              <w:ind w:firstLine="0"/>
              <w:jc w:val="center"/>
              <w:rPr>
                <w:rFonts w:ascii="Franklin Gothic Book" w:eastAsia="Times New Roman" w:hAnsi="Franklin Gothic Book" w:cs="Calibri"/>
                <w:b/>
                <w:bCs/>
                <w:color w:val="000000"/>
                <w:sz w:val="32"/>
                <w:szCs w:val="32"/>
                <w:lang w:eastAsia="es-CO"/>
              </w:rPr>
            </w:pPr>
          </w:p>
        </w:tc>
        <w:tc>
          <w:tcPr>
            <w:tcW w:w="74" w:type="pct"/>
            <w:tcBorders>
              <w:top w:val="nil"/>
              <w:left w:val="nil"/>
              <w:bottom w:val="nil"/>
              <w:right w:val="nil"/>
            </w:tcBorders>
            <w:vAlign w:val="center"/>
            <w:hideMark/>
          </w:tcPr>
          <w:p w14:paraId="571B37BD" w14:textId="77777777" w:rsidR="00DD6152" w:rsidRPr="00DD6152" w:rsidRDefault="00DD6152" w:rsidP="00DD6152">
            <w:pPr>
              <w:spacing w:line="240" w:lineRule="auto"/>
              <w:ind w:firstLine="0"/>
              <w:jc w:val="left"/>
              <w:rPr>
                <w:rFonts w:ascii="Times New Roman" w:eastAsia="Times New Roman" w:hAnsi="Times New Roman"/>
                <w:sz w:val="20"/>
                <w:szCs w:val="20"/>
                <w:lang w:eastAsia="es-CO"/>
              </w:rPr>
            </w:pPr>
          </w:p>
        </w:tc>
        <w:tc>
          <w:tcPr>
            <w:tcW w:w="306" w:type="pct"/>
            <w:tcBorders>
              <w:top w:val="nil"/>
              <w:left w:val="nil"/>
              <w:bottom w:val="nil"/>
              <w:right w:val="nil"/>
            </w:tcBorders>
            <w:vAlign w:val="center"/>
            <w:hideMark/>
          </w:tcPr>
          <w:p w14:paraId="4A362660" w14:textId="77777777" w:rsidR="00DD6152" w:rsidRPr="00DD6152" w:rsidRDefault="00DD6152" w:rsidP="00DD6152">
            <w:pPr>
              <w:spacing w:line="240" w:lineRule="auto"/>
              <w:ind w:firstLine="0"/>
              <w:jc w:val="left"/>
              <w:rPr>
                <w:rFonts w:ascii="Times New Roman" w:eastAsia="Times New Roman" w:hAnsi="Times New Roman"/>
                <w:sz w:val="20"/>
                <w:szCs w:val="20"/>
                <w:lang w:eastAsia="es-CO"/>
              </w:rPr>
            </w:pPr>
          </w:p>
        </w:tc>
        <w:tc>
          <w:tcPr>
            <w:tcW w:w="180" w:type="pct"/>
            <w:tcBorders>
              <w:top w:val="nil"/>
              <w:left w:val="nil"/>
              <w:bottom w:val="nil"/>
              <w:right w:val="nil"/>
            </w:tcBorders>
            <w:vAlign w:val="center"/>
            <w:hideMark/>
          </w:tcPr>
          <w:p w14:paraId="1A6B0D1D" w14:textId="77777777" w:rsidR="00DD6152" w:rsidRPr="00DD6152" w:rsidRDefault="00DD6152" w:rsidP="00DD6152">
            <w:pPr>
              <w:spacing w:line="240" w:lineRule="auto"/>
              <w:ind w:firstLine="0"/>
              <w:jc w:val="left"/>
              <w:rPr>
                <w:rFonts w:ascii="Times New Roman" w:eastAsia="Times New Roman" w:hAnsi="Times New Roman"/>
                <w:sz w:val="20"/>
                <w:szCs w:val="20"/>
                <w:lang w:eastAsia="es-CO"/>
              </w:rPr>
            </w:pPr>
          </w:p>
        </w:tc>
        <w:tc>
          <w:tcPr>
            <w:tcW w:w="180" w:type="pct"/>
            <w:tcBorders>
              <w:top w:val="nil"/>
              <w:left w:val="nil"/>
              <w:bottom w:val="nil"/>
              <w:right w:val="nil"/>
            </w:tcBorders>
            <w:vAlign w:val="center"/>
            <w:hideMark/>
          </w:tcPr>
          <w:p w14:paraId="17E2DC04" w14:textId="77777777" w:rsidR="00DD6152" w:rsidRPr="00DD6152" w:rsidRDefault="00DD6152" w:rsidP="00DD6152">
            <w:pPr>
              <w:spacing w:line="240" w:lineRule="auto"/>
              <w:ind w:firstLine="0"/>
              <w:jc w:val="left"/>
              <w:rPr>
                <w:rFonts w:ascii="Times New Roman" w:eastAsia="Times New Roman" w:hAnsi="Times New Roman"/>
                <w:sz w:val="20"/>
                <w:szCs w:val="20"/>
                <w:lang w:eastAsia="es-CO"/>
              </w:rPr>
            </w:pPr>
          </w:p>
        </w:tc>
        <w:tc>
          <w:tcPr>
            <w:tcW w:w="180" w:type="pct"/>
            <w:tcBorders>
              <w:top w:val="nil"/>
              <w:left w:val="nil"/>
              <w:bottom w:val="nil"/>
              <w:right w:val="nil"/>
            </w:tcBorders>
            <w:vAlign w:val="center"/>
            <w:hideMark/>
          </w:tcPr>
          <w:p w14:paraId="751F4E0E" w14:textId="77777777" w:rsidR="00DD6152" w:rsidRPr="00DD6152" w:rsidRDefault="00DD6152" w:rsidP="00DD6152">
            <w:pPr>
              <w:spacing w:line="240" w:lineRule="auto"/>
              <w:ind w:firstLine="0"/>
              <w:jc w:val="left"/>
              <w:rPr>
                <w:rFonts w:ascii="Times New Roman" w:eastAsia="Times New Roman" w:hAnsi="Times New Roman"/>
                <w:sz w:val="20"/>
                <w:szCs w:val="20"/>
                <w:lang w:eastAsia="es-CO"/>
              </w:rPr>
            </w:pPr>
          </w:p>
        </w:tc>
        <w:tc>
          <w:tcPr>
            <w:tcW w:w="180" w:type="pct"/>
            <w:gridSpan w:val="2"/>
            <w:tcBorders>
              <w:top w:val="nil"/>
              <w:left w:val="nil"/>
              <w:bottom w:val="nil"/>
              <w:right w:val="nil"/>
            </w:tcBorders>
            <w:vAlign w:val="center"/>
            <w:hideMark/>
          </w:tcPr>
          <w:p w14:paraId="4D026FAA" w14:textId="77777777" w:rsidR="00DD6152" w:rsidRPr="00DD6152" w:rsidRDefault="00DD6152" w:rsidP="00DD6152">
            <w:pPr>
              <w:spacing w:line="240" w:lineRule="auto"/>
              <w:ind w:firstLine="0"/>
              <w:jc w:val="left"/>
              <w:rPr>
                <w:rFonts w:ascii="Times New Roman" w:eastAsia="Times New Roman" w:hAnsi="Times New Roman"/>
                <w:sz w:val="20"/>
                <w:szCs w:val="20"/>
                <w:lang w:eastAsia="es-CO"/>
              </w:rPr>
            </w:pPr>
          </w:p>
        </w:tc>
        <w:tc>
          <w:tcPr>
            <w:tcW w:w="180" w:type="pct"/>
            <w:tcBorders>
              <w:top w:val="nil"/>
              <w:left w:val="nil"/>
              <w:bottom w:val="nil"/>
              <w:right w:val="nil"/>
            </w:tcBorders>
            <w:vAlign w:val="center"/>
            <w:hideMark/>
          </w:tcPr>
          <w:p w14:paraId="71829AE8" w14:textId="77777777" w:rsidR="00DD6152" w:rsidRPr="00DD6152" w:rsidRDefault="00DD6152" w:rsidP="00DD6152">
            <w:pPr>
              <w:spacing w:line="240" w:lineRule="auto"/>
              <w:ind w:firstLine="0"/>
              <w:jc w:val="left"/>
              <w:rPr>
                <w:rFonts w:ascii="Times New Roman" w:eastAsia="Times New Roman" w:hAnsi="Times New Roman"/>
                <w:sz w:val="20"/>
                <w:szCs w:val="20"/>
                <w:lang w:eastAsia="es-CO"/>
              </w:rPr>
            </w:pPr>
          </w:p>
        </w:tc>
        <w:tc>
          <w:tcPr>
            <w:tcW w:w="180" w:type="pct"/>
            <w:tcBorders>
              <w:top w:val="nil"/>
              <w:left w:val="nil"/>
              <w:bottom w:val="nil"/>
              <w:right w:val="nil"/>
            </w:tcBorders>
            <w:vAlign w:val="center"/>
            <w:hideMark/>
          </w:tcPr>
          <w:p w14:paraId="3A7DA16E" w14:textId="77777777" w:rsidR="00DD6152" w:rsidRPr="00DD6152" w:rsidRDefault="00DD6152" w:rsidP="00DD6152">
            <w:pPr>
              <w:spacing w:line="240" w:lineRule="auto"/>
              <w:ind w:firstLine="0"/>
              <w:jc w:val="center"/>
              <w:rPr>
                <w:rFonts w:ascii="Times New Roman" w:eastAsia="Times New Roman" w:hAnsi="Times New Roman"/>
                <w:sz w:val="20"/>
                <w:szCs w:val="20"/>
                <w:lang w:eastAsia="es-CO"/>
              </w:rPr>
            </w:pPr>
          </w:p>
        </w:tc>
        <w:tc>
          <w:tcPr>
            <w:tcW w:w="280" w:type="pct"/>
            <w:gridSpan w:val="2"/>
            <w:tcBorders>
              <w:top w:val="nil"/>
              <w:left w:val="nil"/>
              <w:bottom w:val="nil"/>
              <w:right w:val="nil"/>
            </w:tcBorders>
            <w:vAlign w:val="center"/>
            <w:hideMark/>
          </w:tcPr>
          <w:p w14:paraId="00A6C937" w14:textId="77777777" w:rsidR="00DD6152" w:rsidRPr="00DD6152" w:rsidRDefault="00DD6152" w:rsidP="00DD6152">
            <w:pPr>
              <w:spacing w:line="240" w:lineRule="auto"/>
              <w:ind w:firstLine="0"/>
              <w:jc w:val="center"/>
              <w:rPr>
                <w:rFonts w:ascii="Times New Roman" w:eastAsia="Times New Roman" w:hAnsi="Times New Roman"/>
                <w:sz w:val="20"/>
                <w:szCs w:val="20"/>
                <w:lang w:eastAsia="es-CO"/>
              </w:rPr>
            </w:pPr>
          </w:p>
        </w:tc>
        <w:tc>
          <w:tcPr>
            <w:tcW w:w="280" w:type="pct"/>
            <w:tcBorders>
              <w:top w:val="nil"/>
              <w:left w:val="nil"/>
              <w:bottom w:val="nil"/>
              <w:right w:val="nil"/>
            </w:tcBorders>
            <w:vAlign w:val="center"/>
            <w:hideMark/>
          </w:tcPr>
          <w:p w14:paraId="1981E4B3" w14:textId="77777777" w:rsidR="00DD6152" w:rsidRPr="00DD6152" w:rsidRDefault="00DD6152" w:rsidP="00DD6152">
            <w:pPr>
              <w:spacing w:line="240" w:lineRule="auto"/>
              <w:ind w:firstLine="0"/>
              <w:jc w:val="center"/>
              <w:rPr>
                <w:rFonts w:ascii="Times New Roman" w:eastAsia="Times New Roman" w:hAnsi="Times New Roman"/>
                <w:sz w:val="20"/>
                <w:szCs w:val="20"/>
                <w:lang w:eastAsia="es-CO"/>
              </w:rPr>
            </w:pPr>
          </w:p>
        </w:tc>
        <w:tc>
          <w:tcPr>
            <w:tcW w:w="200" w:type="pct"/>
            <w:tcBorders>
              <w:top w:val="nil"/>
              <w:left w:val="nil"/>
              <w:bottom w:val="nil"/>
              <w:right w:val="nil"/>
            </w:tcBorders>
            <w:vAlign w:val="center"/>
            <w:hideMark/>
          </w:tcPr>
          <w:p w14:paraId="272F76D4" w14:textId="77777777" w:rsidR="00DD6152" w:rsidRPr="00DD6152" w:rsidRDefault="00DD6152" w:rsidP="00DD6152">
            <w:pPr>
              <w:spacing w:line="240" w:lineRule="auto"/>
              <w:ind w:firstLine="0"/>
              <w:jc w:val="center"/>
              <w:rPr>
                <w:rFonts w:ascii="Times New Roman" w:eastAsia="Times New Roman" w:hAnsi="Times New Roman"/>
                <w:sz w:val="20"/>
                <w:szCs w:val="20"/>
                <w:lang w:eastAsia="es-CO"/>
              </w:rPr>
            </w:pPr>
          </w:p>
        </w:tc>
        <w:tc>
          <w:tcPr>
            <w:tcW w:w="161" w:type="pct"/>
            <w:tcBorders>
              <w:top w:val="nil"/>
              <w:left w:val="nil"/>
              <w:bottom w:val="nil"/>
              <w:right w:val="nil"/>
            </w:tcBorders>
            <w:vAlign w:val="center"/>
            <w:hideMark/>
          </w:tcPr>
          <w:p w14:paraId="62EE7326" w14:textId="77777777" w:rsidR="00DD6152" w:rsidRPr="00DD6152" w:rsidRDefault="00DD6152" w:rsidP="00DD6152">
            <w:pPr>
              <w:spacing w:line="240" w:lineRule="auto"/>
              <w:ind w:firstLine="0"/>
              <w:jc w:val="center"/>
              <w:rPr>
                <w:rFonts w:ascii="Times New Roman" w:eastAsia="Times New Roman" w:hAnsi="Times New Roman"/>
                <w:sz w:val="20"/>
                <w:szCs w:val="20"/>
                <w:lang w:eastAsia="es-CO"/>
              </w:rPr>
            </w:pPr>
          </w:p>
        </w:tc>
        <w:tc>
          <w:tcPr>
            <w:tcW w:w="56" w:type="pct"/>
            <w:tcBorders>
              <w:top w:val="nil"/>
              <w:left w:val="nil"/>
              <w:bottom w:val="nil"/>
              <w:right w:val="nil"/>
            </w:tcBorders>
            <w:vAlign w:val="center"/>
            <w:hideMark/>
          </w:tcPr>
          <w:p w14:paraId="70C46FFA" w14:textId="77777777" w:rsidR="00DD6152" w:rsidRPr="00DD6152" w:rsidRDefault="00DD6152" w:rsidP="00DD6152">
            <w:pPr>
              <w:spacing w:line="240" w:lineRule="auto"/>
              <w:ind w:firstLine="0"/>
              <w:jc w:val="center"/>
              <w:rPr>
                <w:rFonts w:ascii="Times New Roman" w:eastAsia="Times New Roman" w:hAnsi="Times New Roman"/>
                <w:sz w:val="20"/>
                <w:szCs w:val="20"/>
                <w:lang w:eastAsia="es-CO"/>
              </w:rPr>
            </w:pPr>
          </w:p>
        </w:tc>
        <w:tc>
          <w:tcPr>
            <w:tcW w:w="289" w:type="pct"/>
            <w:gridSpan w:val="2"/>
            <w:tcBorders>
              <w:top w:val="nil"/>
              <w:left w:val="nil"/>
              <w:bottom w:val="nil"/>
              <w:right w:val="nil"/>
            </w:tcBorders>
            <w:vAlign w:val="center"/>
            <w:hideMark/>
          </w:tcPr>
          <w:p w14:paraId="3B08B305" w14:textId="77777777" w:rsidR="00DD6152" w:rsidRPr="00DD6152" w:rsidRDefault="00DD6152" w:rsidP="00DD6152">
            <w:pPr>
              <w:spacing w:line="240" w:lineRule="auto"/>
              <w:ind w:firstLine="0"/>
              <w:jc w:val="center"/>
              <w:rPr>
                <w:rFonts w:ascii="Times New Roman" w:eastAsia="Times New Roman" w:hAnsi="Times New Roman"/>
                <w:sz w:val="20"/>
                <w:szCs w:val="20"/>
                <w:lang w:eastAsia="es-CO"/>
              </w:rPr>
            </w:pPr>
          </w:p>
        </w:tc>
        <w:tc>
          <w:tcPr>
            <w:tcW w:w="672" w:type="pct"/>
            <w:tcBorders>
              <w:top w:val="nil"/>
              <w:left w:val="nil"/>
              <w:bottom w:val="nil"/>
              <w:right w:val="nil"/>
            </w:tcBorders>
            <w:vAlign w:val="center"/>
            <w:hideMark/>
          </w:tcPr>
          <w:p w14:paraId="57C8A18E" w14:textId="77777777" w:rsidR="00DD6152" w:rsidRPr="00DD6152" w:rsidRDefault="00DD6152" w:rsidP="00DD6152">
            <w:pPr>
              <w:spacing w:line="240" w:lineRule="auto"/>
              <w:ind w:firstLine="0"/>
              <w:jc w:val="center"/>
              <w:rPr>
                <w:rFonts w:ascii="Times New Roman" w:eastAsia="Times New Roman" w:hAnsi="Times New Roman"/>
                <w:sz w:val="20"/>
                <w:szCs w:val="20"/>
                <w:lang w:eastAsia="es-CO"/>
              </w:rPr>
            </w:pPr>
          </w:p>
        </w:tc>
        <w:tc>
          <w:tcPr>
            <w:tcW w:w="322" w:type="pct"/>
            <w:tcBorders>
              <w:top w:val="nil"/>
              <w:left w:val="nil"/>
              <w:bottom w:val="nil"/>
              <w:right w:val="nil"/>
            </w:tcBorders>
            <w:vAlign w:val="center"/>
            <w:hideMark/>
          </w:tcPr>
          <w:p w14:paraId="46EA9D27" w14:textId="77777777" w:rsidR="00DD6152" w:rsidRPr="00DD6152" w:rsidRDefault="00DD6152" w:rsidP="00DD6152">
            <w:pPr>
              <w:spacing w:line="240" w:lineRule="auto"/>
              <w:ind w:firstLine="0"/>
              <w:jc w:val="center"/>
              <w:rPr>
                <w:rFonts w:ascii="Times New Roman" w:eastAsia="Times New Roman" w:hAnsi="Times New Roman"/>
                <w:sz w:val="20"/>
                <w:szCs w:val="20"/>
                <w:lang w:eastAsia="es-CO"/>
              </w:rPr>
            </w:pPr>
          </w:p>
        </w:tc>
        <w:tc>
          <w:tcPr>
            <w:tcW w:w="550" w:type="pct"/>
            <w:tcBorders>
              <w:top w:val="nil"/>
              <w:left w:val="nil"/>
              <w:bottom w:val="nil"/>
              <w:right w:val="nil"/>
            </w:tcBorders>
            <w:vAlign w:val="center"/>
            <w:hideMark/>
          </w:tcPr>
          <w:p w14:paraId="319BAF78" w14:textId="77777777" w:rsidR="00DD6152" w:rsidRPr="00DD6152" w:rsidRDefault="00DD6152" w:rsidP="00DD6152">
            <w:pPr>
              <w:spacing w:line="240" w:lineRule="auto"/>
              <w:ind w:firstLine="0"/>
              <w:jc w:val="center"/>
              <w:rPr>
                <w:rFonts w:ascii="Times New Roman" w:eastAsia="Times New Roman" w:hAnsi="Times New Roman"/>
                <w:sz w:val="20"/>
                <w:szCs w:val="20"/>
                <w:lang w:eastAsia="es-CO"/>
              </w:rPr>
            </w:pPr>
          </w:p>
        </w:tc>
      </w:tr>
      <w:tr w:rsidR="00DD6152" w:rsidRPr="00DD6152" w14:paraId="448181EC" w14:textId="77777777" w:rsidTr="00DD6152">
        <w:trPr>
          <w:gridAfter w:val="4"/>
          <w:wAfter w:w="1672" w:type="pct"/>
          <w:trHeight w:val="300"/>
        </w:trPr>
        <w:tc>
          <w:tcPr>
            <w:tcW w:w="479" w:type="pct"/>
            <w:tcBorders>
              <w:top w:val="single" w:sz="4" w:space="0" w:color="auto"/>
              <w:left w:val="single" w:sz="4" w:space="0" w:color="auto"/>
              <w:bottom w:val="single" w:sz="4" w:space="0" w:color="auto"/>
              <w:right w:val="single" w:sz="4" w:space="0" w:color="auto"/>
            </w:tcBorders>
            <w:shd w:val="clear" w:color="000000" w:fill="0070C0"/>
            <w:noWrap/>
            <w:vAlign w:val="center"/>
            <w:hideMark/>
          </w:tcPr>
          <w:p w14:paraId="5427E656"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Procesos</w:t>
            </w:r>
          </w:p>
        </w:tc>
        <w:tc>
          <w:tcPr>
            <w:tcW w:w="1243" w:type="pct"/>
            <w:gridSpan w:val="7"/>
            <w:tcBorders>
              <w:top w:val="single" w:sz="4" w:space="0" w:color="auto"/>
              <w:left w:val="nil"/>
              <w:bottom w:val="single" w:sz="4" w:space="0" w:color="auto"/>
              <w:right w:val="single" w:sz="4" w:space="0" w:color="auto"/>
            </w:tcBorders>
            <w:shd w:val="clear" w:color="000000" w:fill="0070C0"/>
            <w:noWrap/>
            <w:vAlign w:val="center"/>
            <w:hideMark/>
          </w:tcPr>
          <w:p w14:paraId="19BC538D"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Promedio Cantidad x Mes</w:t>
            </w:r>
          </w:p>
        </w:tc>
        <w:tc>
          <w:tcPr>
            <w:tcW w:w="595" w:type="pct"/>
            <w:gridSpan w:val="4"/>
            <w:tcBorders>
              <w:top w:val="single" w:sz="4" w:space="0" w:color="auto"/>
              <w:left w:val="nil"/>
              <w:bottom w:val="single" w:sz="4" w:space="0" w:color="auto"/>
              <w:right w:val="single" w:sz="4" w:space="0" w:color="auto"/>
            </w:tcBorders>
            <w:shd w:val="clear" w:color="000000" w:fill="0070C0"/>
            <w:noWrap/>
            <w:vAlign w:val="center"/>
            <w:hideMark/>
          </w:tcPr>
          <w:p w14:paraId="68DE07AF"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Total Anual</w:t>
            </w:r>
          </w:p>
        </w:tc>
        <w:tc>
          <w:tcPr>
            <w:tcW w:w="1012" w:type="pct"/>
            <w:gridSpan w:val="6"/>
            <w:tcBorders>
              <w:top w:val="single" w:sz="4" w:space="0" w:color="auto"/>
              <w:left w:val="nil"/>
              <w:bottom w:val="single" w:sz="4" w:space="0" w:color="auto"/>
              <w:right w:val="single" w:sz="4" w:space="0" w:color="auto"/>
            </w:tcBorders>
            <w:shd w:val="clear" w:color="000000" w:fill="0070C0"/>
            <w:noWrap/>
            <w:vAlign w:val="center"/>
            <w:hideMark/>
          </w:tcPr>
          <w:p w14:paraId="28D9BF02"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Importancia Relativa</w:t>
            </w:r>
          </w:p>
        </w:tc>
      </w:tr>
      <w:tr w:rsidR="00DD6152" w:rsidRPr="00DD6152" w14:paraId="631E23C9" w14:textId="77777777" w:rsidTr="00DD6152">
        <w:trPr>
          <w:gridAfter w:val="4"/>
          <w:wAfter w:w="1672" w:type="pct"/>
          <w:trHeight w:val="300"/>
        </w:trPr>
        <w:tc>
          <w:tcPr>
            <w:tcW w:w="479" w:type="pct"/>
            <w:tcBorders>
              <w:top w:val="nil"/>
              <w:left w:val="single" w:sz="4" w:space="0" w:color="auto"/>
              <w:bottom w:val="single" w:sz="4" w:space="0" w:color="auto"/>
              <w:right w:val="single" w:sz="4" w:space="0" w:color="auto"/>
            </w:tcBorders>
            <w:noWrap/>
            <w:vAlign w:val="center"/>
            <w:hideMark/>
          </w:tcPr>
          <w:p w14:paraId="37621E8A"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CULATA</w:t>
            </w:r>
          </w:p>
        </w:tc>
        <w:tc>
          <w:tcPr>
            <w:tcW w:w="1243" w:type="pct"/>
            <w:gridSpan w:val="7"/>
            <w:tcBorders>
              <w:top w:val="nil"/>
              <w:left w:val="nil"/>
              <w:bottom w:val="single" w:sz="4" w:space="0" w:color="auto"/>
              <w:right w:val="single" w:sz="4" w:space="0" w:color="auto"/>
            </w:tcBorders>
            <w:noWrap/>
            <w:vAlign w:val="center"/>
            <w:hideMark/>
          </w:tcPr>
          <w:p w14:paraId="4A3A6BE0"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205</w:t>
            </w:r>
          </w:p>
        </w:tc>
        <w:tc>
          <w:tcPr>
            <w:tcW w:w="595" w:type="pct"/>
            <w:gridSpan w:val="4"/>
            <w:tcBorders>
              <w:top w:val="nil"/>
              <w:left w:val="nil"/>
              <w:bottom w:val="single" w:sz="4" w:space="0" w:color="auto"/>
              <w:right w:val="single" w:sz="4" w:space="0" w:color="auto"/>
            </w:tcBorders>
            <w:noWrap/>
            <w:vAlign w:val="center"/>
            <w:hideMark/>
          </w:tcPr>
          <w:p w14:paraId="3E493EC0"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2456</w:t>
            </w:r>
          </w:p>
        </w:tc>
        <w:tc>
          <w:tcPr>
            <w:tcW w:w="1012" w:type="pct"/>
            <w:gridSpan w:val="6"/>
            <w:tcBorders>
              <w:top w:val="nil"/>
              <w:left w:val="nil"/>
              <w:bottom w:val="single" w:sz="4" w:space="0" w:color="auto"/>
              <w:right w:val="single" w:sz="4" w:space="0" w:color="auto"/>
            </w:tcBorders>
            <w:noWrap/>
            <w:vAlign w:val="center"/>
            <w:hideMark/>
          </w:tcPr>
          <w:p w14:paraId="1AF9257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w:t>
            </w:r>
          </w:p>
        </w:tc>
      </w:tr>
      <w:tr w:rsidR="00DD6152" w:rsidRPr="00DD6152" w14:paraId="21FBE3AF" w14:textId="77777777" w:rsidTr="00DD6152">
        <w:trPr>
          <w:gridAfter w:val="4"/>
          <w:wAfter w:w="1672" w:type="pct"/>
          <w:trHeight w:val="300"/>
        </w:trPr>
        <w:tc>
          <w:tcPr>
            <w:tcW w:w="479" w:type="pct"/>
            <w:tcBorders>
              <w:top w:val="nil"/>
              <w:left w:val="single" w:sz="4" w:space="0" w:color="auto"/>
              <w:bottom w:val="single" w:sz="4" w:space="0" w:color="auto"/>
              <w:right w:val="single" w:sz="4" w:space="0" w:color="auto"/>
            </w:tcBorders>
            <w:noWrap/>
            <w:vAlign w:val="center"/>
            <w:hideMark/>
          </w:tcPr>
          <w:p w14:paraId="164FB7A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BLOQUE</w:t>
            </w:r>
          </w:p>
        </w:tc>
        <w:tc>
          <w:tcPr>
            <w:tcW w:w="1243" w:type="pct"/>
            <w:gridSpan w:val="7"/>
            <w:tcBorders>
              <w:top w:val="nil"/>
              <w:left w:val="nil"/>
              <w:bottom w:val="single" w:sz="4" w:space="0" w:color="auto"/>
              <w:right w:val="single" w:sz="4" w:space="0" w:color="auto"/>
            </w:tcBorders>
            <w:noWrap/>
            <w:vAlign w:val="center"/>
            <w:hideMark/>
          </w:tcPr>
          <w:p w14:paraId="0B454F26"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163</w:t>
            </w:r>
          </w:p>
        </w:tc>
        <w:tc>
          <w:tcPr>
            <w:tcW w:w="595" w:type="pct"/>
            <w:gridSpan w:val="4"/>
            <w:tcBorders>
              <w:top w:val="nil"/>
              <w:left w:val="nil"/>
              <w:bottom w:val="single" w:sz="4" w:space="0" w:color="auto"/>
              <w:right w:val="single" w:sz="4" w:space="0" w:color="auto"/>
            </w:tcBorders>
            <w:noWrap/>
            <w:vAlign w:val="center"/>
            <w:hideMark/>
          </w:tcPr>
          <w:p w14:paraId="7CFA113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1954</w:t>
            </w:r>
          </w:p>
        </w:tc>
        <w:tc>
          <w:tcPr>
            <w:tcW w:w="1012" w:type="pct"/>
            <w:gridSpan w:val="6"/>
            <w:tcBorders>
              <w:top w:val="nil"/>
              <w:left w:val="nil"/>
              <w:bottom w:val="single" w:sz="4" w:space="0" w:color="auto"/>
              <w:right w:val="single" w:sz="4" w:space="0" w:color="auto"/>
            </w:tcBorders>
            <w:noWrap/>
            <w:vAlign w:val="center"/>
            <w:hideMark/>
          </w:tcPr>
          <w:p w14:paraId="20741FFD"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34</w:t>
            </w:r>
          </w:p>
        </w:tc>
      </w:tr>
      <w:tr w:rsidR="00DD6152" w:rsidRPr="00DD6152" w14:paraId="6430E49D" w14:textId="77777777" w:rsidTr="00DD6152">
        <w:trPr>
          <w:gridAfter w:val="4"/>
          <w:wAfter w:w="1672" w:type="pct"/>
          <w:trHeight w:val="300"/>
        </w:trPr>
        <w:tc>
          <w:tcPr>
            <w:tcW w:w="479" w:type="pct"/>
            <w:tcBorders>
              <w:top w:val="nil"/>
              <w:left w:val="single" w:sz="4" w:space="0" w:color="auto"/>
              <w:bottom w:val="single" w:sz="4" w:space="0" w:color="auto"/>
              <w:right w:val="single" w:sz="4" w:space="0" w:color="auto"/>
            </w:tcBorders>
            <w:noWrap/>
            <w:vAlign w:val="center"/>
            <w:hideMark/>
          </w:tcPr>
          <w:p w14:paraId="575A81F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CIGÜEÑAL</w:t>
            </w:r>
          </w:p>
        </w:tc>
        <w:tc>
          <w:tcPr>
            <w:tcW w:w="1243" w:type="pct"/>
            <w:gridSpan w:val="7"/>
            <w:tcBorders>
              <w:top w:val="nil"/>
              <w:left w:val="nil"/>
              <w:bottom w:val="single" w:sz="4" w:space="0" w:color="auto"/>
              <w:right w:val="single" w:sz="4" w:space="0" w:color="auto"/>
            </w:tcBorders>
            <w:noWrap/>
            <w:vAlign w:val="center"/>
            <w:hideMark/>
          </w:tcPr>
          <w:p w14:paraId="463804C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118</w:t>
            </w:r>
          </w:p>
        </w:tc>
        <w:tc>
          <w:tcPr>
            <w:tcW w:w="595" w:type="pct"/>
            <w:gridSpan w:val="4"/>
            <w:tcBorders>
              <w:top w:val="nil"/>
              <w:left w:val="nil"/>
              <w:bottom w:val="single" w:sz="4" w:space="0" w:color="auto"/>
              <w:right w:val="single" w:sz="4" w:space="0" w:color="auto"/>
            </w:tcBorders>
            <w:noWrap/>
            <w:vAlign w:val="center"/>
            <w:hideMark/>
          </w:tcPr>
          <w:p w14:paraId="6E1CBE7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1421</w:t>
            </w:r>
          </w:p>
        </w:tc>
        <w:tc>
          <w:tcPr>
            <w:tcW w:w="1012" w:type="pct"/>
            <w:gridSpan w:val="6"/>
            <w:tcBorders>
              <w:top w:val="nil"/>
              <w:left w:val="nil"/>
              <w:bottom w:val="single" w:sz="4" w:space="0" w:color="auto"/>
              <w:right w:val="single" w:sz="4" w:space="0" w:color="auto"/>
            </w:tcBorders>
            <w:noWrap/>
            <w:vAlign w:val="center"/>
            <w:hideMark/>
          </w:tcPr>
          <w:p w14:paraId="5FC358C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24</w:t>
            </w:r>
          </w:p>
        </w:tc>
      </w:tr>
      <w:tr w:rsidR="00DD6152" w:rsidRPr="00DD6152" w14:paraId="67F1DB9E" w14:textId="77777777" w:rsidTr="00DD6152">
        <w:trPr>
          <w:gridAfter w:val="4"/>
          <w:wAfter w:w="1672" w:type="pct"/>
          <w:trHeight w:val="300"/>
        </w:trPr>
        <w:tc>
          <w:tcPr>
            <w:tcW w:w="479" w:type="pct"/>
            <w:tcBorders>
              <w:top w:val="nil"/>
              <w:left w:val="single" w:sz="4" w:space="0" w:color="auto"/>
              <w:bottom w:val="single" w:sz="4" w:space="0" w:color="auto"/>
              <w:right w:val="single" w:sz="4" w:space="0" w:color="auto"/>
            </w:tcBorders>
            <w:noWrap/>
            <w:vAlign w:val="center"/>
            <w:hideMark/>
          </w:tcPr>
          <w:p w14:paraId="42BF489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TOTALES</w:t>
            </w:r>
          </w:p>
        </w:tc>
        <w:tc>
          <w:tcPr>
            <w:tcW w:w="1243" w:type="pct"/>
            <w:gridSpan w:val="7"/>
            <w:tcBorders>
              <w:top w:val="nil"/>
              <w:left w:val="nil"/>
              <w:bottom w:val="single" w:sz="4" w:space="0" w:color="auto"/>
              <w:right w:val="single" w:sz="4" w:space="0" w:color="auto"/>
            </w:tcBorders>
            <w:noWrap/>
            <w:vAlign w:val="center"/>
            <w:hideMark/>
          </w:tcPr>
          <w:p w14:paraId="3F50450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486</w:t>
            </w:r>
          </w:p>
        </w:tc>
        <w:tc>
          <w:tcPr>
            <w:tcW w:w="595" w:type="pct"/>
            <w:gridSpan w:val="4"/>
            <w:tcBorders>
              <w:top w:val="nil"/>
              <w:left w:val="nil"/>
              <w:bottom w:val="single" w:sz="4" w:space="0" w:color="auto"/>
              <w:right w:val="single" w:sz="4" w:space="0" w:color="auto"/>
            </w:tcBorders>
            <w:noWrap/>
            <w:vAlign w:val="center"/>
            <w:hideMark/>
          </w:tcPr>
          <w:p w14:paraId="057539FF"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5831</w:t>
            </w:r>
          </w:p>
        </w:tc>
        <w:tc>
          <w:tcPr>
            <w:tcW w:w="1012" w:type="pct"/>
            <w:gridSpan w:val="6"/>
            <w:tcBorders>
              <w:top w:val="nil"/>
              <w:left w:val="nil"/>
              <w:bottom w:val="single" w:sz="4" w:space="0" w:color="auto"/>
              <w:right w:val="single" w:sz="4" w:space="0" w:color="auto"/>
            </w:tcBorders>
            <w:noWrap/>
            <w:vAlign w:val="center"/>
            <w:hideMark/>
          </w:tcPr>
          <w:p w14:paraId="7D3EA94D"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100</w:t>
            </w:r>
          </w:p>
        </w:tc>
      </w:tr>
    </w:tbl>
    <w:p w14:paraId="48258716" w14:textId="77777777" w:rsidR="008A1744" w:rsidRDefault="008A1744" w:rsidP="001A4BA2">
      <w:pPr>
        <w:keepNext/>
        <w:spacing w:line="240" w:lineRule="auto"/>
        <w:ind w:firstLine="0"/>
        <w:rPr>
          <w:rFonts w:asciiTheme="minorHAnsi" w:eastAsiaTheme="majorEastAsia" w:hAnsiTheme="minorHAnsi" w:cstheme="minorHAnsi"/>
          <w:i/>
          <w:iCs/>
          <w:szCs w:val="22"/>
        </w:rPr>
      </w:pPr>
    </w:p>
    <w:tbl>
      <w:tblPr>
        <w:tblW w:w="13152" w:type="dxa"/>
        <w:tblCellMar>
          <w:left w:w="70" w:type="dxa"/>
          <w:right w:w="70" w:type="dxa"/>
        </w:tblCellMar>
        <w:tblLook w:val="04A0" w:firstRow="1" w:lastRow="0" w:firstColumn="1" w:lastColumn="0" w:noHBand="0" w:noVBand="1"/>
      </w:tblPr>
      <w:tblGrid>
        <w:gridCol w:w="1096"/>
        <w:gridCol w:w="1096"/>
        <w:gridCol w:w="1096"/>
        <w:gridCol w:w="1096"/>
        <w:gridCol w:w="1096"/>
        <w:gridCol w:w="1096"/>
        <w:gridCol w:w="1096"/>
        <w:gridCol w:w="1096"/>
        <w:gridCol w:w="1096"/>
        <w:gridCol w:w="1096"/>
        <w:gridCol w:w="1096"/>
        <w:gridCol w:w="1096"/>
      </w:tblGrid>
      <w:tr w:rsidR="00DD6152" w:rsidRPr="00DD6152" w14:paraId="6EA5CC5A" w14:textId="77777777" w:rsidTr="00DD6152">
        <w:trPr>
          <w:trHeight w:val="310"/>
        </w:trPr>
        <w:tc>
          <w:tcPr>
            <w:tcW w:w="1096" w:type="dxa"/>
            <w:tcBorders>
              <w:top w:val="nil"/>
              <w:left w:val="nil"/>
              <w:bottom w:val="nil"/>
              <w:right w:val="nil"/>
            </w:tcBorders>
            <w:noWrap/>
            <w:vAlign w:val="center"/>
            <w:hideMark/>
          </w:tcPr>
          <w:p w14:paraId="159AFAFE" w14:textId="77777777" w:rsidR="00DD6152" w:rsidRPr="00DD6152" w:rsidRDefault="00DD6152" w:rsidP="00DD6152">
            <w:pPr>
              <w:spacing w:line="240" w:lineRule="auto"/>
              <w:ind w:firstLine="0"/>
              <w:jc w:val="left"/>
              <w:rPr>
                <w:rFonts w:ascii="Times New Roman" w:eastAsia="Times New Roman" w:hAnsi="Times New Roman"/>
                <w:sz w:val="24"/>
                <w:lang w:eastAsia="es-CO"/>
              </w:rPr>
            </w:pPr>
          </w:p>
        </w:tc>
        <w:tc>
          <w:tcPr>
            <w:tcW w:w="1096" w:type="dxa"/>
            <w:tcBorders>
              <w:top w:val="single" w:sz="4" w:space="0" w:color="auto"/>
              <w:left w:val="single" w:sz="4" w:space="0" w:color="auto"/>
              <w:bottom w:val="single" w:sz="4" w:space="0" w:color="auto"/>
              <w:right w:val="single" w:sz="4" w:space="0" w:color="auto"/>
            </w:tcBorders>
            <w:shd w:val="clear" w:color="000000" w:fill="0070C0"/>
            <w:noWrap/>
            <w:vAlign w:val="center"/>
            <w:hideMark/>
          </w:tcPr>
          <w:p w14:paraId="759BACB6"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w:t>
            </w:r>
          </w:p>
        </w:tc>
        <w:tc>
          <w:tcPr>
            <w:tcW w:w="1096" w:type="dxa"/>
            <w:tcBorders>
              <w:top w:val="single" w:sz="4" w:space="0" w:color="auto"/>
              <w:left w:val="nil"/>
              <w:bottom w:val="single" w:sz="4" w:space="0" w:color="auto"/>
              <w:right w:val="single" w:sz="4" w:space="0" w:color="auto"/>
            </w:tcBorders>
            <w:shd w:val="clear" w:color="000000" w:fill="0070C0"/>
            <w:noWrap/>
            <w:vAlign w:val="center"/>
            <w:hideMark/>
          </w:tcPr>
          <w:p w14:paraId="703DC0C8"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L</w:t>
            </w:r>
          </w:p>
        </w:tc>
        <w:tc>
          <w:tcPr>
            <w:tcW w:w="1096" w:type="dxa"/>
            <w:tcBorders>
              <w:top w:val="single" w:sz="4" w:space="0" w:color="auto"/>
              <w:left w:val="nil"/>
              <w:bottom w:val="single" w:sz="4" w:space="0" w:color="auto"/>
              <w:right w:val="single" w:sz="4" w:space="0" w:color="auto"/>
            </w:tcBorders>
            <w:shd w:val="clear" w:color="000000" w:fill="0070C0"/>
            <w:noWrap/>
            <w:vAlign w:val="center"/>
            <w:hideMark/>
          </w:tcPr>
          <w:p w14:paraId="0C19A83A"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RV</w:t>
            </w:r>
          </w:p>
        </w:tc>
        <w:tc>
          <w:tcPr>
            <w:tcW w:w="1096" w:type="dxa"/>
            <w:tcBorders>
              <w:top w:val="single" w:sz="4" w:space="0" w:color="auto"/>
              <w:left w:val="nil"/>
              <w:bottom w:val="single" w:sz="4" w:space="0" w:color="auto"/>
              <w:right w:val="single" w:sz="4" w:space="0" w:color="auto"/>
            </w:tcBorders>
            <w:shd w:val="clear" w:color="000000" w:fill="0070C0"/>
            <w:noWrap/>
            <w:vAlign w:val="center"/>
            <w:hideMark/>
          </w:tcPr>
          <w:p w14:paraId="4F577E61"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D</w:t>
            </w:r>
          </w:p>
        </w:tc>
        <w:tc>
          <w:tcPr>
            <w:tcW w:w="1096" w:type="dxa"/>
            <w:tcBorders>
              <w:top w:val="single" w:sz="4" w:space="0" w:color="auto"/>
              <w:left w:val="nil"/>
              <w:bottom w:val="single" w:sz="4" w:space="0" w:color="auto"/>
              <w:right w:val="single" w:sz="4" w:space="0" w:color="auto"/>
            </w:tcBorders>
            <w:shd w:val="clear" w:color="000000" w:fill="0070C0"/>
            <w:noWrap/>
            <w:vAlign w:val="center"/>
            <w:hideMark/>
          </w:tcPr>
          <w:p w14:paraId="6A9829C0"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F</w:t>
            </w:r>
          </w:p>
        </w:tc>
        <w:tc>
          <w:tcPr>
            <w:tcW w:w="1096" w:type="dxa"/>
            <w:tcBorders>
              <w:top w:val="single" w:sz="4" w:space="0" w:color="auto"/>
              <w:left w:val="nil"/>
              <w:bottom w:val="single" w:sz="4" w:space="0" w:color="auto"/>
              <w:right w:val="single" w:sz="4" w:space="0" w:color="auto"/>
            </w:tcBorders>
            <w:shd w:val="clear" w:color="000000" w:fill="0070C0"/>
            <w:noWrap/>
            <w:vAlign w:val="center"/>
            <w:hideMark/>
          </w:tcPr>
          <w:p w14:paraId="6A8694C5"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RC</w:t>
            </w:r>
          </w:p>
        </w:tc>
        <w:tc>
          <w:tcPr>
            <w:tcW w:w="1096" w:type="dxa"/>
            <w:tcBorders>
              <w:top w:val="single" w:sz="4" w:space="0" w:color="auto"/>
              <w:left w:val="nil"/>
              <w:bottom w:val="single" w:sz="4" w:space="0" w:color="auto"/>
              <w:right w:val="single" w:sz="4" w:space="0" w:color="auto"/>
            </w:tcBorders>
            <w:shd w:val="clear" w:color="000000" w:fill="0070C0"/>
            <w:noWrap/>
            <w:vAlign w:val="center"/>
            <w:hideMark/>
          </w:tcPr>
          <w:p w14:paraId="48064A98"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RB</w:t>
            </w:r>
          </w:p>
        </w:tc>
        <w:tc>
          <w:tcPr>
            <w:tcW w:w="1096" w:type="dxa"/>
            <w:tcBorders>
              <w:top w:val="single" w:sz="4" w:space="0" w:color="auto"/>
              <w:left w:val="nil"/>
              <w:bottom w:val="single" w:sz="4" w:space="0" w:color="auto"/>
              <w:right w:val="single" w:sz="4" w:space="0" w:color="auto"/>
            </w:tcBorders>
            <w:shd w:val="clear" w:color="000000" w:fill="0070C0"/>
            <w:noWrap/>
            <w:vAlign w:val="center"/>
            <w:hideMark/>
          </w:tcPr>
          <w:p w14:paraId="34687AD1"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RCi</w:t>
            </w:r>
          </w:p>
        </w:tc>
        <w:tc>
          <w:tcPr>
            <w:tcW w:w="1096" w:type="dxa"/>
            <w:tcBorders>
              <w:top w:val="single" w:sz="4" w:space="0" w:color="auto"/>
              <w:left w:val="nil"/>
              <w:bottom w:val="single" w:sz="4" w:space="0" w:color="auto"/>
              <w:right w:val="single" w:sz="4" w:space="0" w:color="auto"/>
            </w:tcBorders>
            <w:shd w:val="clear" w:color="000000" w:fill="0070C0"/>
            <w:noWrap/>
            <w:vAlign w:val="center"/>
            <w:hideMark/>
          </w:tcPr>
          <w:p w14:paraId="273C7659"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P</w:t>
            </w:r>
          </w:p>
        </w:tc>
        <w:tc>
          <w:tcPr>
            <w:tcW w:w="1096" w:type="dxa"/>
            <w:tcBorders>
              <w:top w:val="single" w:sz="4" w:space="0" w:color="auto"/>
              <w:left w:val="nil"/>
              <w:bottom w:val="single" w:sz="4" w:space="0" w:color="auto"/>
              <w:right w:val="single" w:sz="4" w:space="0" w:color="auto"/>
            </w:tcBorders>
            <w:shd w:val="clear" w:color="000000" w:fill="0070C0"/>
            <w:noWrap/>
            <w:vAlign w:val="center"/>
            <w:hideMark/>
          </w:tcPr>
          <w:p w14:paraId="559506AD"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S</w:t>
            </w:r>
          </w:p>
        </w:tc>
        <w:tc>
          <w:tcPr>
            <w:tcW w:w="1096" w:type="dxa"/>
            <w:tcBorders>
              <w:top w:val="single" w:sz="4" w:space="0" w:color="auto"/>
              <w:left w:val="nil"/>
              <w:bottom w:val="single" w:sz="4" w:space="0" w:color="auto"/>
              <w:right w:val="single" w:sz="4" w:space="0" w:color="auto"/>
            </w:tcBorders>
            <w:shd w:val="clear" w:color="000000" w:fill="0070C0"/>
            <w:noWrap/>
            <w:vAlign w:val="center"/>
            <w:hideMark/>
          </w:tcPr>
          <w:p w14:paraId="512E0C97"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TOTAL</w:t>
            </w:r>
          </w:p>
        </w:tc>
      </w:tr>
      <w:tr w:rsidR="00DD6152" w:rsidRPr="00DD6152" w14:paraId="55C4F75B" w14:textId="77777777" w:rsidTr="00DD6152">
        <w:trPr>
          <w:trHeight w:val="310"/>
        </w:trPr>
        <w:tc>
          <w:tcPr>
            <w:tcW w:w="1096" w:type="dxa"/>
            <w:tcBorders>
              <w:top w:val="single" w:sz="4" w:space="0" w:color="auto"/>
              <w:left w:val="single" w:sz="4" w:space="0" w:color="auto"/>
              <w:bottom w:val="single" w:sz="4" w:space="0" w:color="auto"/>
              <w:right w:val="single" w:sz="4" w:space="0" w:color="auto"/>
            </w:tcBorders>
            <w:shd w:val="clear" w:color="000000" w:fill="0070C0"/>
            <w:noWrap/>
            <w:vAlign w:val="center"/>
            <w:hideMark/>
          </w:tcPr>
          <w:p w14:paraId="699D8E2E"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w:t>
            </w:r>
          </w:p>
        </w:tc>
        <w:tc>
          <w:tcPr>
            <w:tcW w:w="1096" w:type="dxa"/>
            <w:tcBorders>
              <w:top w:val="nil"/>
              <w:left w:val="nil"/>
              <w:bottom w:val="single" w:sz="4" w:space="0" w:color="auto"/>
              <w:right w:val="single" w:sz="4" w:space="0" w:color="auto"/>
            </w:tcBorders>
            <w:shd w:val="clear" w:color="000000" w:fill="000000"/>
            <w:noWrap/>
            <w:vAlign w:val="center"/>
            <w:hideMark/>
          </w:tcPr>
          <w:p w14:paraId="5C6473B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14B8411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 + 34+24</w:t>
            </w:r>
          </w:p>
        </w:tc>
        <w:tc>
          <w:tcPr>
            <w:tcW w:w="1096" w:type="dxa"/>
            <w:tcBorders>
              <w:top w:val="nil"/>
              <w:left w:val="nil"/>
              <w:bottom w:val="single" w:sz="4" w:space="0" w:color="auto"/>
              <w:right w:val="single" w:sz="4" w:space="0" w:color="auto"/>
            </w:tcBorders>
            <w:noWrap/>
            <w:vAlign w:val="center"/>
            <w:hideMark/>
          </w:tcPr>
          <w:p w14:paraId="7BA61B1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2E6A5EB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41C00A50"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7F58809E"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014B1A46"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393BA00F"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3F7834DE"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019110A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35388EA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100</w:t>
            </w:r>
          </w:p>
        </w:tc>
      </w:tr>
      <w:tr w:rsidR="00DD6152" w:rsidRPr="00DD6152" w14:paraId="290215CA" w14:textId="77777777" w:rsidTr="00DD6152">
        <w:trPr>
          <w:trHeight w:val="310"/>
        </w:trPr>
        <w:tc>
          <w:tcPr>
            <w:tcW w:w="1096" w:type="dxa"/>
            <w:tcBorders>
              <w:top w:val="nil"/>
              <w:left w:val="single" w:sz="4" w:space="0" w:color="auto"/>
              <w:bottom w:val="single" w:sz="4" w:space="0" w:color="auto"/>
              <w:right w:val="single" w:sz="4" w:space="0" w:color="auto"/>
            </w:tcBorders>
            <w:shd w:val="clear" w:color="000000" w:fill="0070C0"/>
            <w:noWrap/>
            <w:vAlign w:val="center"/>
            <w:hideMark/>
          </w:tcPr>
          <w:p w14:paraId="005231DF"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L</w:t>
            </w:r>
          </w:p>
        </w:tc>
        <w:tc>
          <w:tcPr>
            <w:tcW w:w="1096" w:type="dxa"/>
            <w:tcBorders>
              <w:top w:val="nil"/>
              <w:left w:val="nil"/>
              <w:bottom w:val="single" w:sz="4" w:space="0" w:color="auto"/>
              <w:right w:val="single" w:sz="4" w:space="0" w:color="auto"/>
            </w:tcBorders>
            <w:noWrap/>
            <w:vAlign w:val="center"/>
            <w:hideMark/>
          </w:tcPr>
          <w:p w14:paraId="6C4FDEA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shd w:val="clear" w:color="000000" w:fill="000000"/>
            <w:noWrap/>
            <w:vAlign w:val="center"/>
            <w:hideMark/>
          </w:tcPr>
          <w:p w14:paraId="4F1E6233"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5BAA0E2D"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w:t>
            </w:r>
          </w:p>
        </w:tc>
        <w:tc>
          <w:tcPr>
            <w:tcW w:w="1096" w:type="dxa"/>
            <w:tcBorders>
              <w:top w:val="nil"/>
              <w:left w:val="nil"/>
              <w:bottom w:val="single" w:sz="4" w:space="0" w:color="auto"/>
              <w:right w:val="single" w:sz="4" w:space="0" w:color="auto"/>
            </w:tcBorders>
            <w:noWrap/>
            <w:vAlign w:val="center"/>
            <w:hideMark/>
          </w:tcPr>
          <w:p w14:paraId="25EEB16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34</w:t>
            </w:r>
          </w:p>
        </w:tc>
        <w:tc>
          <w:tcPr>
            <w:tcW w:w="1096" w:type="dxa"/>
            <w:tcBorders>
              <w:top w:val="nil"/>
              <w:left w:val="nil"/>
              <w:bottom w:val="single" w:sz="4" w:space="0" w:color="auto"/>
              <w:right w:val="single" w:sz="4" w:space="0" w:color="auto"/>
            </w:tcBorders>
            <w:noWrap/>
            <w:vAlign w:val="center"/>
            <w:hideMark/>
          </w:tcPr>
          <w:p w14:paraId="5118D38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24</w:t>
            </w:r>
          </w:p>
        </w:tc>
        <w:tc>
          <w:tcPr>
            <w:tcW w:w="1096" w:type="dxa"/>
            <w:tcBorders>
              <w:top w:val="nil"/>
              <w:left w:val="nil"/>
              <w:bottom w:val="single" w:sz="4" w:space="0" w:color="auto"/>
              <w:right w:val="single" w:sz="4" w:space="0" w:color="auto"/>
            </w:tcBorders>
            <w:noWrap/>
            <w:vAlign w:val="center"/>
            <w:hideMark/>
          </w:tcPr>
          <w:p w14:paraId="407889D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6B4D9B4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1B4A00C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010BB493"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42+34+24</w:t>
            </w:r>
          </w:p>
        </w:tc>
        <w:tc>
          <w:tcPr>
            <w:tcW w:w="1096" w:type="dxa"/>
            <w:tcBorders>
              <w:top w:val="nil"/>
              <w:left w:val="nil"/>
              <w:bottom w:val="single" w:sz="4" w:space="0" w:color="auto"/>
              <w:right w:val="single" w:sz="4" w:space="0" w:color="auto"/>
            </w:tcBorders>
            <w:noWrap/>
            <w:vAlign w:val="center"/>
            <w:hideMark/>
          </w:tcPr>
          <w:p w14:paraId="391B115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5E7426D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200</w:t>
            </w:r>
          </w:p>
        </w:tc>
      </w:tr>
      <w:tr w:rsidR="00DD6152" w:rsidRPr="00DD6152" w14:paraId="786C223D" w14:textId="77777777" w:rsidTr="00DD6152">
        <w:trPr>
          <w:trHeight w:val="310"/>
        </w:trPr>
        <w:tc>
          <w:tcPr>
            <w:tcW w:w="1096" w:type="dxa"/>
            <w:tcBorders>
              <w:top w:val="nil"/>
              <w:left w:val="single" w:sz="4" w:space="0" w:color="auto"/>
              <w:bottom w:val="single" w:sz="4" w:space="0" w:color="auto"/>
              <w:right w:val="single" w:sz="4" w:space="0" w:color="auto"/>
            </w:tcBorders>
            <w:shd w:val="clear" w:color="000000" w:fill="0070C0"/>
            <w:noWrap/>
            <w:vAlign w:val="center"/>
            <w:hideMark/>
          </w:tcPr>
          <w:p w14:paraId="500AB582"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RV</w:t>
            </w:r>
          </w:p>
        </w:tc>
        <w:tc>
          <w:tcPr>
            <w:tcW w:w="1096" w:type="dxa"/>
            <w:tcBorders>
              <w:top w:val="nil"/>
              <w:left w:val="nil"/>
              <w:bottom w:val="single" w:sz="4" w:space="0" w:color="auto"/>
              <w:right w:val="single" w:sz="4" w:space="0" w:color="auto"/>
            </w:tcBorders>
            <w:noWrap/>
            <w:vAlign w:val="center"/>
            <w:hideMark/>
          </w:tcPr>
          <w:p w14:paraId="45E20EDF"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0C61684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shd w:val="clear" w:color="000000" w:fill="000000"/>
            <w:noWrap/>
            <w:vAlign w:val="center"/>
            <w:hideMark/>
          </w:tcPr>
          <w:p w14:paraId="0FE9B7B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1439DE7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0B18662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w:t>
            </w:r>
          </w:p>
        </w:tc>
        <w:tc>
          <w:tcPr>
            <w:tcW w:w="1096" w:type="dxa"/>
            <w:tcBorders>
              <w:top w:val="nil"/>
              <w:left w:val="nil"/>
              <w:bottom w:val="single" w:sz="4" w:space="0" w:color="auto"/>
              <w:right w:val="single" w:sz="4" w:space="0" w:color="auto"/>
            </w:tcBorders>
            <w:noWrap/>
            <w:vAlign w:val="center"/>
            <w:hideMark/>
          </w:tcPr>
          <w:p w14:paraId="4213C7BA"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0BE1F11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75EA632E"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3BEBD086"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60AB856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2F29FA1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w:t>
            </w:r>
          </w:p>
        </w:tc>
      </w:tr>
      <w:tr w:rsidR="00DD6152" w:rsidRPr="00DD6152" w14:paraId="4244CE0F" w14:textId="77777777" w:rsidTr="00DD6152">
        <w:trPr>
          <w:trHeight w:val="310"/>
        </w:trPr>
        <w:tc>
          <w:tcPr>
            <w:tcW w:w="1096" w:type="dxa"/>
            <w:tcBorders>
              <w:top w:val="nil"/>
              <w:left w:val="single" w:sz="4" w:space="0" w:color="auto"/>
              <w:bottom w:val="single" w:sz="4" w:space="0" w:color="auto"/>
              <w:right w:val="single" w:sz="4" w:space="0" w:color="auto"/>
            </w:tcBorders>
            <w:shd w:val="clear" w:color="000000" w:fill="0070C0"/>
            <w:noWrap/>
            <w:vAlign w:val="center"/>
            <w:hideMark/>
          </w:tcPr>
          <w:p w14:paraId="676A6EDA"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D</w:t>
            </w:r>
          </w:p>
        </w:tc>
        <w:tc>
          <w:tcPr>
            <w:tcW w:w="1096" w:type="dxa"/>
            <w:tcBorders>
              <w:top w:val="nil"/>
              <w:left w:val="nil"/>
              <w:bottom w:val="single" w:sz="4" w:space="0" w:color="auto"/>
              <w:right w:val="single" w:sz="4" w:space="0" w:color="auto"/>
            </w:tcBorders>
            <w:noWrap/>
            <w:vAlign w:val="center"/>
            <w:hideMark/>
          </w:tcPr>
          <w:p w14:paraId="792B823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152FCD8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65EC819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shd w:val="clear" w:color="000000" w:fill="000000"/>
            <w:noWrap/>
            <w:vAlign w:val="center"/>
            <w:hideMark/>
          </w:tcPr>
          <w:p w14:paraId="3D347DF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21D1F74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0F072FC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21C019B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34</w:t>
            </w:r>
          </w:p>
        </w:tc>
        <w:tc>
          <w:tcPr>
            <w:tcW w:w="1096" w:type="dxa"/>
            <w:tcBorders>
              <w:top w:val="nil"/>
              <w:left w:val="nil"/>
              <w:bottom w:val="single" w:sz="4" w:space="0" w:color="auto"/>
              <w:right w:val="single" w:sz="4" w:space="0" w:color="auto"/>
            </w:tcBorders>
            <w:noWrap/>
            <w:vAlign w:val="center"/>
            <w:hideMark/>
          </w:tcPr>
          <w:p w14:paraId="61A66A93"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485369F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4315C78E"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359578B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34</w:t>
            </w:r>
          </w:p>
        </w:tc>
      </w:tr>
      <w:tr w:rsidR="00DD6152" w:rsidRPr="00DD6152" w14:paraId="77990F09" w14:textId="77777777" w:rsidTr="00DD6152">
        <w:trPr>
          <w:trHeight w:val="310"/>
        </w:trPr>
        <w:tc>
          <w:tcPr>
            <w:tcW w:w="1096" w:type="dxa"/>
            <w:tcBorders>
              <w:top w:val="nil"/>
              <w:left w:val="single" w:sz="4" w:space="0" w:color="auto"/>
              <w:bottom w:val="single" w:sz="4" w:space="0" w:color="auto"/>
              <w:right w:val="single" w:sz="4" w:space="0" w:color="auto"/>
            </w:tcBorders>
            <w:shd w:val="clear" w:color="000000" w:fill="0070C0"/>
            <w:noWrap/>
            <w:vAlign w:val="center"/>
            <w:hideMark/>
          </w:tcPr>
          <w:p w14:paraId="64A1FD86"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F</w:t>
            </w:r>
          </w:p>
        </w:tc>
        <w:tc>
          <w:tcPr>
            <w:tcW w:w="1096" w:type="dxa"/>
            <w:tcBorders>
              <w:top w:val="nil"/>
              <w:left w:val="nil"/>
              <w:bottom w:val="single" w:sz="4" w:space="0" w:color="auto"/>
              <w:right w:val="single" w:sz="4" w:space="0" w:color="auto"/>
            </w:tcBorders>
            <w:noWrap/>
            <w:vAlign w:val="center"/>
            <w:hideMark/>
          </w:tcPr>
          <w:p w14:paraId="3587E2F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391BA73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74EA3E9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596F483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shd w:val="clear" w:color="000000" w:fill="000000"/>
            <w:noWrap/>
            <w:vAlign w:val="center"/>
            <w:hideMark/>
          </w:tcPr>
          <w:p w14:paraId="1D327CD0"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34EB03B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w:t>
            </w:r>
          </w:p>
        </w:tc>
        <w:tc>
          <w:tcPr>
            <w:tcW w:w="1096" w:type="dxa"/>
            <w:tcBorders>
              <w:top w:val="nil"/>
              <w:left w:val="nil"/>
              <w:bottom w:val="single" w:sz="4" w:space="0" w:color="auto"/>
              <w:right w:val="single" w:sz="4" w:space="0" w:color="auto"/>
            </w:tcBorders>
            <w:noWrap/>
            <w:vAlign w:val="center"/>
            <w:hideMark/>
          </w:tcPr>
          <w:p w14:paraId="36F965C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18C18FC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24</w:t>
            </w:r>
          </w:p>
        </w:tc>
        <w:tc>
          <w:tcPr>
            <w:tcW w:w="1096" w:type="dxa"/>
            <w:tcBorders>
              <w:top w:val="nil"/>
              <w:left w:val="nil"/>
              <w:bottom w:val="single" w:sz="4" w:space="0" w:color="auto"/>
              <w:right w:val="single" w:sz="4" w:space="0" w:color="auto"/>
            </w:tcBorders>
            <w:noWrap/>
            <w:vAlign w:val="center"/>
            <w:hideMark/>
          </w:tcPr>
          <w:p w14:paraId="54B4B58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33A40043"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35AAE17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66</w:t>
            </w:r>
          </w:p>
        </w:tc>
      </w:tr>
      <w:tr w:rsidR="00DD6152" w:rsidRPr="00DD6152" w14:paraId="2E7F47EB" w14:textId="77777777" w:rsidTr="00DD6152">
        <w:trPr>
          <w:trHeight w:val="310"/>
        </w:trPr>
        <w:tc>
          <w:tcPr>
            <w:tcW w:w="1096" w:type="dxa"/>
            <w:tcBorders>
              <w:top w:val="nil"/>
              <w:left w:val="single" w:sz="4" w:space="0" w:color="auto"/>
              <w:bottom w:val="single" w:sz="4" w:space="0" w:color="auto"/>
              <w:right w:val="single" w:sz="4" w:space="0" w:color="auto"/>
            </w:tcBorders>
            <w:shd w:val="clear" w:color="000000" w:fill="0070C0"/>
            <w:noWrap/>
            <w:vAlign w:val="center"/>
            <w:hideMark/>
          </w:tcPr>
          <w:p w14:paraId="45E2C6ED"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RC</w:t>
            </w:r>
          </w:p>
        </w:tc>
        <w:tc>
          <w:tcPr>
            <w:tcW w:w="1096" w:type="dxa"/>
            <w:tcBorders>
              <w:top w:val="nil"/>
              <w:left w:val="nil"/>
              <w:bottom w:val="single" w:sz="4" w:space="0" w:color="auto"/>
              <w:right w:val="single" w:sz="4" w:space="0" w:color="auto"/>
            </w:tcBorders>
            <w:noWrap/>
            <w:vAlign w:val="center"/>
            <w:hideMark/>
          </w:tcPr>
          <w:p w14:paraId="27F6594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30CBB0D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w:t>
            </w:r>
          </w:p>
        </w:tc>
        <w:tc>
          <w:tcPr>
            <w:tcW w:w="1096" w:type="dxa"/>
            <w:tcBorders>
              <w:top w:val="nil"/>
              <w:left w:val="nil"/>
              <w:bottom w:val="single" w:sz="4" w:space="0" w:color="auto"/>
              <w:right w:val="single" w:sz="4" w:space="0" w:color="auto"/>
            </w:tcBorders>
            <w:noWrap/>
            <w:vAlign w:val="center"/>
            <w:hideMark/>
          </w:tcPr>
          <w:p w14:paraId="114BFCDA"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2B2FFB6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6ACB9D50"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shd w:val="clear" w:color="000000" w:fill="000000"/>
            <w:noWrap/>
            <w:vAlign w:val="center"/>
            <w:hideMark/>
          </w:tcPr>
          <w:p w14:paraId="205F078A"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78B10E2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3B79B46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470ACE86"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04A1D53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4F7DF726"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w:t>
            </w:r>
          </w:p>
        </w:tc>
      </w:tr>
      <w:tr w:rsidR="00DD6152" w:rsidRPr="00DD6152" w14:paraId="72F85E73" w14:textId="77777777" w:rsidTr="00DD6152">
        <w:trPr>
          <w:trHeight w:val="310"/>
        </w:trPr>
        <w:tc>
          <w:tcPr>
            <w:tcW w:w="1096" w:type="dxa"/>
            <w:tcBorders>
              <w:top w:val="nil"/>
              <w:left w:val="single" w:sz="4" w:space="0" w:color="auto"/>
              <w:bottom w:val="single" w:sz="4" w:space="0" w:color="auto"/>
              <w:right w:val="single" w:sz="4" w:space="0" w:color="auto"/>
            </w:tcBorders>
            <w:shd w:val="clear" w:color="000000" w:fill="0070C0"/>
            <w:noWrap/>
            <w:vAlign w:val="center"/>
            <w:hideMark/>
          </w:tcPr>
          <w:p w14:paraId="63F6D76A"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RB</w:t>
            </w:r>
          </w:p>
        </w:tc>
        <w:tc>
          <w:tcPr>
            <w:tcW w:w="1096" w:type="dxa"/>
            <w:tcBorders>
              <w:top w:val="nil"/>
              <w:left w:val="nil"/>
              <w:bottom w:val="single" w:sz="4" w:space="0" w:color="auto"/>
              <w:right w:val="single" w:sz="4" w:space="0" w:color="auto"/>
            </w:tcBorders>
            <w:noWrap/>
            <w:vAlign w:val="center"/>
            <w:hideMark/>
          </w:tcPr>
          <w:p w14:paraId="0FB2DD9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5BEAD84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34</w:t>
            </w:r>
          </w:p>
        </w:tc>
        <w:tc>
          <w:tcPr>
            <w:tcW w:w="1096" w:type="dxa"/>
            <w:tcBorders>
              <w:top w:val="nil"/>
              <w:left w:val="nil"/>
              <w:bottom w:val="single" w:sz="4" w:space="0" w:color="auto"/>
              <w:right w:val="single" w:sz="4" w:space="0" w:color="auto"/>
            </w:tcBorders>
            <w:noWrap/>
            <w:vAlign w:val="center"/>
            <w:hideMark/>
          </w:tcPr>
          <w:p w14:paraId="5B77ABAD"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1901F92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7BC0C0F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2CB85FA3"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shd w:val="clear" w:color="000000" w:fill="000000"/>
            <w:noWrap/>
            <w:vAlign w:val="center"/>
            <w:hideMark/>
          </w:tcPr>
          <w:p w14:paraId="3839ACD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17A83F33"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2C8D368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4070EEC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4785CC3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34</w:t>
            </w:r>
          </w:p>
        </w:tc>
      </w:tr>
      <w:tr w:rsidR="00DD6152" w:rsidRPr="00DD6152" w14:paraId="5938220A" w14:textId="77777777" w:rsidTr="00DD6152">
        <w:trPr>
          <w:trHeight w:val="310"/>
        </w:trPr>
        <w:tc>
          <w:tcPr>
            <w:tcW w:w="1096" w:type="dxa"/>
            <w:tcBorders>
              <w:top w:val="nil"/>
              <w:left w:val="single" w:sz="4" w:space="0" w:color="auto"/>
              <w:bottom w:val="single" w:sz="4" w:space="0" w:color="auto"/>
              <w:right w:val="single" w:sz="4" w:space="0" w:color="auto"/>
            </w:tcBorders>
            <w:shd w:val="clear" w:color="000000" w:fill="0070C0"/>
            <w:noWrap/>
            <w:vAlign w:val="center"/>
            <w:hideMark/>
          </w:tcPr>
          <w:p w14:paraId="3D4C6760"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RCi</w:t>
            </w:r>
          </w:p>
        </w:tc>
        <w:tc>
          <w:tcPr>
            <w:tcW w:w="1096" w:type="dxa"/>
            <w:tcBorders>
              <w:top w:val="nil"/>
              <w:left w:val="nil"/>
              <w:bottom w:val="single" w:sz="4" w:space="0" w:color="auto"/>
              <w:right w:val="single" w:sz="4" w:space="0" w:color="auto"/>
            </w:tcBorders>
            <w:noWrap/>
            <w:vAlign w:val="center"/>
            <w:hideMark/>
          </w:tcPr>
          <w:p w14:paraId="3726A29F"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603971F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24</w:t>
            </w:r>
          </w:p>
        </w:tc>
        <w:tc>
          <w:tcPr>
            <w:tcW w:w="1096" w:type="dxa"/>
            <w:tcBorders>
              <w:top w:val="nil"/>
              <w:left w:val="nil"/>
              <w:bottom w:val="single" w:sz="4" w:space="0" w:color="auto"/>
              <w:right w:val="single" w:sz="4" w:space="0" w:color="auto"/>
            </w:tcBorders>
            <w:noWrap/>
            <w:vAlign w:val="center"/>
            <w:hideMark/>
          </w:tcPr>
          <w:p w14:paraId="16D535FF"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0C852C6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6C04A70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0987D7CA"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3B6E0EC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shd w:val="clear" w:color="000000" w:fill="000000"/>
            <w:noWrap/>
            <w:vAlign w:val="center"/>
            <w:hideMark/>
          </w:tcPr>
          <w:p w14:paraId="0839396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165B700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4CE6311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35F6D43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24</w:t>
            </w:r>
          </w:p>
        </w:tc>
      </w:tr>
      <w:tr w:rsidR="00DD6152" w:rsidRPr="00DD6152" w14:paraId="6D233D50" w14:textId="77777777" w:rsidTr="00DD6152">
        <w:trPr>
          <w:trHeight w:val="310"/>
        </w:trPr>
        <w:tc>
          <w:tcPr>
            <w:tcW w:w="1096" w:type="dxa"/>
            <w:tcBorders>
              <w:top w:val="nil"/>
              <w:left w:val="single" w:sz="4" w:space="0" w:color="auto"/>
              <w:bottom w:val="single" w:sz="4" w:space="0" w:color="auto"/>
              <w:right w:val="single" w:sz="4" w:space="0" w:color="auto"/>
            </w:tcBorders>
            <w:shd w:val="clear" w:color="000000" w:fill="0070C0"/>
            <w:noWrap/>
            <w:vAlign w:val="center"/>
            <w:hideMark/>
          </w:tcPr>
          <w:p w14:paraId="597EAE3A"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P</w:t>
            </w:r>
          </w:p>
        </w:tc>
        <w:tc>
          <w:tcPr>
            <w:tcW w:w="1096" w:type="dxa"/>
            <w:tcBorders>
              <w:top w:val="nil"/>
              <w:left w:val="nil"/>
              <w:bottom w:val="single" w:sz="4" w:space="0" w:color="auto"/>
              <w:right w:val="single" w:sz="4" w:space="0" w:color="auto"/>
            </w:tcBorders>
            <w:noWrap/>
            <w:vAlign w:val="center"/>
            <w:hideMark/>
          </w:tcPr>
          <w:p w14:paraId="6BEEC3AE"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41D5D78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43BA56D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5EA27F86"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1B03167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6081A473"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688ECC1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4938289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shd w:val="clear" w:color="000000" w:fill="000000"/>
            <w:noWrap/>
            <w:vAlign w:val="center"/>
            <w:hideMark/>
          </w:tcPr>
          <w:p w14:paraId="0A79A5A3"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77D418F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42+34+24</w:t>
            </w:r>
          </w:p>
        </w:tc>
        <w:tc>
          <w:tcPr>
            <w:tcW w:w="1096" w:type="dxa"/>
            <w:tcBorders>
              <w:top w:val="nil"/>
              <w:left w:val="nil"/>
              <w:bottom w:val="single" w:sz="4" w:space="0" w:color="auto"/>
              <w:right w:val="single" w:sz="4" w:space="0" w:color="auto"/>
            </w:tcBorders>
            <w:noWrap/>
            <w:vAlign w:val="center"/>
            <w:hideMark/>
          </w:tcPr>
          <w:p w14:paraId="1ECE586E"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100</w:t>
            </w:r>
          </w:p>
        </w:tc>
      </w:tr>
      <w:tr w:rsidR="00DD6152" w:rsidRPr="00DD6152" w14:paraId="53A57DED" w14:textId="77777777" w:rsidTr="00DD6152">
        <w:trPr>
          <w:trHeight w:val="310"/>
        </w:trPr>
        <w:tc>
          <w:tcPr>
            <w:tcW w:w="1096" w:type="dxa"/>
            <w:tcBorders>
              <w:top w:val="nil"/>
              <w:left w:val="single" w:sz="4" w:space="0" w:color="auto"/>
              <w:bottom w:val="single" w:sz="4" w:space="0" w:color="auto"/>
              <w:right w:val="single" w:sz="4" w:space="0" w:color="auto"/>
            </w:tcBorders>
            <w:shd w:val="clear" w:color="000000" w:fill="0070C0"/>
            <w:noWrap/>
            <w:vAlign w:val="center"/>
            <w:hideMark/>
          </w:tcPr>
          <w:p w14:paraId="7BF41F98"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S</w:t>
            </w:r>
          </w:p>
        </w:tc>
        <w:tc>
          <w:tcPr>
            <w:tcW w:w="1096" w:type="dxa"/>
            <w:tcBorders>
              <w:top w:val="nil"/>
              <w:left w:val="nil"/>
              <w:bottom w:val="single" w:sz="4" w:space="0" w:color="auto"/>
              <w:right w:val="single" w:sz="4" w:space="0" w:color="auto"/>
            </w:tcBorders>
            <w:noWrap/>
            <w:vAlign w:val="center"/>
            <w:hideMark/>
          </w:tcPr>
          <w:p w14:paraId="5F6CFC0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730DBBCF"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70EAEC8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7F8112D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15BBCE0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60DC480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7DC4DC3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0440D40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4612738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shd w:val="clear" w:color="000000" w:fill="000000"/>
            <w:noWrap/>
            <w:vAlign w:val="center"/>
            <w:hideMark/>
          </w:tcPr>
          <w:p w14:paraId="4CE7906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96" w:type="dxa"/>
            <w:tcBorders>
              <w:top w:val="nil"/>
              <w:left w:val="nil"/>
              <w:bottom w:val="single" w:sz="4" w:space="0" w:color="auto"/>
              <w:right w:val="single" w:sz="4" w:space="0" w:color="auto"/>
            </w:tcBorders>
            <w:noWrap/>
            <w:vAlign w:val="center"/>
            <w:hideMark/>
          </w:tcPr>
          <w:p w14:paraId="6A9AE73A"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0</w:t>
            </w:r>
          </w:p>
        </w:tc>
      </w:tr>
    </w:tbl>
    <w:p w14:paraId="137B95CF" w14:textId="77777777" w:rsidR="00DD6152" w:rsidRDefault="00DD6152" w:rsidP="001A4BA2">
      <w:pPr>
        <w:keepNext/>
        <w:spacing w:line="240" w:lineRule="auto"/>
        <w:ind w:firstLine="0"/>
        <w:rPr>
          <w:rFonts w:asciiTheme="minorHAnsi" w:eastAsiaTheme="majorEastAsia" w:hAnsiTheme="minorHAnsi" w:cstheme="minorHAnsi"/>
          <w:i/>
          <w:iCs/>
          <w:szCs w:val="22"/>
        </w:rPr>
      </w:pPr>
    </w:p>
    <w:p w14:paraId="6AED7558" w14:textId="77777777" w:rsidR="001A4BA2" w:rsidRDefault="001A4BA2" w:rsidP="001A4BA2">
      <w:pPr>
        <w:keepNext/>
        <w:spacing w:line="240" w:lineRule="auto"/>
        <w:ind w:firstLine="0"/>
        <w:rPr>
          <w:rFonts w:asciiTheme="minorHAnsi" w:eastAsiaTheme="majorEastAsia" w:hAnsiTheme="minorHAnsi" w:cstheme="minorHAnsi"/>
          <w:i/>
          <w:iCs/>
          <w:szCs w:val="22"/>
        </w:rPr>
      </w:pPr>
    </w:p>
    <w:tbl>
      <w:tblPr>
        <w:tblW w:w="13169" w:type="dxa"/>
        <w:tblCellMar>
          <w:left w:w="70" w:type="dxa"/>
          <w:right w:w="70" w:type="dxa"/>
        </w:tblCellMar>
        <w:tblLook w:val="04A0" w:firstRow="1" w:lastRow="0" w:firstColumn="1" w:lastColumn="0" w:noHBand="0" w:noVBand="1"/>
      </w:tblPr>
      <w:tblGrid>
        <w:gridCol w:w="1013"/>
        <w:gridCol w:w="1013"/>
        <w:gridCol w:w="1013"/>
        <w:gridCol w:w="1013"/>
        <w:gridCol w:w="1013"/>
        <w:gridCol w:w="1013"/>
        <w:gridCol w:w="1013"/>
        <w:gridCol w:w="1013"/>
        <w:gridCol w:w="1013"/>
        <w:gridCol w:w="1013"/>
        <w:gridCol w:w="1013"/>
        <w:gridCol w:w="1013"/>
        <w:gridCol w:w="1013"/>
      </w:tblGrid>
      <w:tr w:rsidR="00DD6152" w:rsidRPr="00DD6152" w14:paraId="298EED35" w14:textId="77777777" w:rsidTr="00DD6152">
        <w:trPr>
          <w:trHeight w:val="283"/>
        </w:trPr>
        <w:tc>
          <w:tcPr>
            <w:tcW w:w="1013" w:type="dxa"/>
            <w:tcBorders>
              <w:top w:val="nil"/>
              <w:left w:val="nil"/>
              <w:bottom w:val="nil"/>
              <w:right w:val="nil"/>
            </w:tcBorders>
            <w:noWrap/>
            <w:vAlign w:val="center"/>
            <w:hideMark/>
          </w:tcPr>
          <w:p w14:paraId="43924F0E" w14:textId="77777777" w:rsidR="00DD6152" w:rsidRPr="00DD6152" w:rsidRDefault="00DD6152" w:rsidP="00DD6152">
            <w:pPr>
              <w:spacing w:line="240" w:lineRule="auto"/>
              <w:ind w:firstLine="0"/>
              <w:jc w:val="left"/>
              <w:rPr>
                <w:rFonts w:ascii="Times New Roman" w:eastAsia="Times New Roman" w:hAnsi="Times New Roman"/>
                <w:sz w:val="24"/>
                <w:lang w:eastAsia="es-CO"/>
              </w:rPr>
            </w:pPr>
          </w:p>
        </w:tc>
        <w:tc>
          <w:tcPr>
            <w:tcW w:w="1013" w:type="dxa"/>
            <w:tcBorders>
              <w:top w:val="single" w:sz="4" w:space="0" w:color="auto"/>
              <w:left w:val="single" w:sz="4" w:space="0" w:color="auto"/>
              <w:bottom w:val="single" w:sz="4" w:space="0" w:color="auto"/>
              <w:right w:val="single" w:sz="4" w:space="0" w:color="auto"/>
            </w:tcBorders>
            <w:shd w:val="clear" w:color="000000" w:fill="0070C0"/>
            <w:noWrap/>
            <w:vAlign w:val="center"/>
            <w:hideMark/>
          </w:tcPr>
          <w:p w14:paraId="5EEFB4C2"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w:t>
            </w:r>
          </w:p>
        </w:tc>
        <w:tc>
          <w:tcPr>
            <w:tcW w:w="1013" w:type="dxa"/>
            <w:tcBorders>
              <w:top w:val="single" w:sz="4" w:space="0" w:color="auto"/>
              <w:left w:val="nil"/>
              <w:bottom w:val="single" w:sz="4" w:space="0" w:color="auto"/>
              <w:right w:val="single" w:sz="4" w:space="0" w:color="auto"/>
            </w:tcBorders>
            <w:shd w:val="clear" w:color="000000" w:fill="0070C0"/>
            <w:noWrap/>
            <w:vAlign w:val="center"/>
            <w:hideMark/>
          </w:tcPr>
          <w:p w14:paraId="2CF66D2A"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L</w:t>
            </w:r>
          </w:p>
        </w:tc>
        <w:tc>
          <w:tcPr>
            <w:tcW w:w="1013" w:type="dxa"/>
            <w:tcBorders>
              <w:top w:val="single" w:sz="4" w:space="0" w:color="auto"/>
              <w:left w:val="nil"/>
              <w:bottom w:val="single" w:sz="4" w:space="0" w:color="auto"/>
              <w:right w:val="single" w:sz="4" w:space="0" w:color="auto"/>
            </w:tcBorders>
            <w:shd w:val="clear" w:color="000000" w:fill="0070C0"/>
            <w:noWrap/>
            <w:vAlign w:val="center"/>
            <w:hideMark/>
          </w:tcPr>
          <w:p w14:paraId="04C6B350"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RV</w:t>
            </w:r>
          </w:p>
        </w:tc>
        <w:tc>
          <w:tcPr>
            <w:tcW w:w="1013" w:type="dxa"/>
            <w:tcBorders>
              <w:top w:val="single" w:sz="4" w:space="0" w:color="auto"/>
              <w:left w:val="nil"/>
              <w:bottom w:val="single" w:sz="4" w:space="0" w:color="auto"/>
              <w:right w:val="single" w:sz="4" w:space="0" w:color="auto"/>
            </w:tcBorders>
            <w:shd w:val="clear" w:color="000000" w:fill="0070C0"/>
            <w:noWrap/>
            <w:vAlign w:val="center"/>
            <w:hideMark/>
          </w:tcPr>
          <w:p w14:paraId="55D9A960"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D</w:t>
            </w:r>
          </w:p>
        </w:tc>
        <w:tc>
          <w:tcPr>
            <w:tcW w:w="1013" w:type="dxa"/>
            <w:tcBorders>
              <w:top w:val="single" w:sz="4" w:space="0" w:color="auto"/>
              <w:left w:val="nil"/>
              <w:bottom w:val="single" w:sz="4" w:space="0" w:color="auto"/>
              <w:right w:val="single" w:sz="4" w:space="0" w:color="auto"/>
            </w:tcBorders>
            <w:shd w:val="clear" w:color="000000" w:fill="0070C0"/>
            <w:noWrap/>
            <w:vAlign w:val="center"/>
            <w:hideMark/>
          </w:tcPr>
          <w:p w14:paraId="1A43B340"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F</w:t>
            </w:r>
          </w:p>
        </w:tc>
        <w:tc>
          <w:tcPr>
            <w:tcW w:w="1013" w:type="dxa"/>
            <w:tcBorders>
              <w:top w:val="single" w:sz="4" w:space="0" w:color="auto"/>
              <w:left w:val="nil"/>
              <w:bottom w:val="single" w:sz="4" w:space="0" w:color="auto"/>
              <w:right w:val="single" w:sz="4" w:space="0" w:color="auto"/>
            </w:tcBorders>
            <w:shd w:val="clear" w:color="000000" w:fill="0070C0"/>
            <w:noWrap/>
            <w:vAlign w:val="center"/>
            <w:hideMark/>
          </w:tcPr>
          <w:p w14:paraId="32405CE4"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RC</w:t>
            </w:r>
          </w:p>
        </w:tc>
        <w:tc>
          <w:tcPr>
            <w:tcW w:w="1013" w:type="dxa"/>
            <w:tcBorders>
              <w:top w:val="single" w:sz="4" w:space="0" w:color="auto"/>
              <w:left w:val="nil"/>
              <w:bottom w:val="single" w:sz="4" w:space="0" w:color="auto"/>
              <w:right w:val="single" w:sz="4" w:space="0" w:color="auto"/>
            </w:tcBorders>
            <w:shd w:val="clear" w:color="000000" w:fill="0070C0"/>
            <w:noWrap/>
            <w:vAlign w:val="center"/>
            <w:hideMark/>
          </w:tcPr>
          <w:p w14:paraId="6A386AF8"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RB</w:t>
            </w:r>
          </w:p>
        </w:tc>
        <w:tc>
          <w:tcPr>
            <w:tcW w:w="1013" w:type="dxa"/>
            <w:tcBorders>
              <w:top w:val="single" w:sz="4" w:space="0" w:color="auto"/>
              <w:left w:val="nil"/>
              <w:bottom w:val="single" w:sz="4" w:space="0" w:color="auto"/>
              <w:right w:val="single" w:sz="4" w:space="0" w:color="auto"/>
            </w:tcBorders>
            <w:shd w:val="clear" w:color="000000" w:fill="0070C0"/>
            <w:noWrap/>
            <w:vAlign w:val="center"/>
            <w:hideMark/>
          </w:tcPr>
          <w:p w14:paraId="116CABA0"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RCi</w:t>
            </w:r>
          </w:p>
        </w:tc>
        <w:tc>
          <w:tcPr>
            <w:tcW w:w="1013" w:type="dxa"/>
            <w:tcBorders>
              <w:top w:val="single" w:sz="4" w:space="0" w:color="auto"/>
              <w:left w:val="nil"/>
              <w:bottom w:val="single" w:sz="4" w:space="0" w:color="auto"/>
              <w:right w:val="single" w:sz="4" w:space="0" w:color="auto"/>
            </w:tcBorders>
            <w:shd w:val="clear" w:color="000000" w:fill="0070C0"/>
            <w:noWrap/>
            <w:vAlign w:val="center"/>
            <w:hideMark/>
          </w:tcPr>
          <w:p w14:paraId="1100D273"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P</w:t>
            </w:r>
          </w:p>
        </w:tc>
        <w:tc>
          <w:tcPr>
            <w:tcW w:w="1013" w:type="dxa"/>
            <w:tcBorders>
              <w:top w:val="single" w:sz="4" w:space="0" w:color="auto"/>
              <w:left w:val="nil"/>
              <w:bottom w:val="single" w:sz="4" w:space="0" w:color="auto"/>
              <w:right w:val="single" w:sz="4" w:space="0" w:color="auto"/>
            </w:tcBorders>
            <w:shd w:val="clear" w:color="000000" w:fill="0070C0"/>
            <w:noWrap/>
            <w:vAlign w:val="center"/>
            <w:hideMark/>
          </w:tcPr>
          <w:p w14:paraId="67963787"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S</w:t>
            </w:r>
          </w:p>
        </w:tc>
        <w:tc>
          <w:tcPr>
            <w:tcW w:w="1013" w:type="dxa"/>
            <w:tcBorders>
              <w:top w:val="single" w:sz="4" w:space="0" w:color="auto"/>
              <w:left w:val="nil"/>
              <w:bottom w:val="single" w:sz="4" w:space="0" w:color="auto"/>
              <w:right w:val="single" w:sz="4" w:space="0" w:color="auto"/>
            </w:tcBorders>
            <w:shd w:val="clear" w:color="000000" w:fill="0070C0"/>
            <w:noWrap/>
            <w:vAlign w:val="center"/>
            <w:hideMark/>
          </w:tcPr>
          <w:p w14:paraId="08DD2743"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TOTAL</w:t>
            </w:r>
          </w:p>
        </w:tc>
        <w:tc>
          <w:tcPr>
            <w:tcW w:w="1013" w:type="dxa"/>
            <w:tcBorders>
              <w:top w:val="single" w:sz="4" w:space="0" w:color="auto"/>
              <w:left w:val="nil"/>
              <w:bottom w:val="single" w:sz="4" w:space="0" w:color="auto"/>
              <w:right w:val="single" w:sz="4" w:space="0" w:color="auto"/>
            </w:tcBorders>
            <w:shd w:val="clear" w:color="000000" w:fill="0070C0"/>
            <w:noWrap/>
            <w:vAlign w:val="center"/>
            <w:hideMark/>
          </w:tcPr>
          <w:p w14:paraId="2737FA6D"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PP</w:t>
            </w:r>
          </w:p>
        </w:tc>
      </w:tr>
      <w:tr w:rsidR="00DD6152" w:rsidRPr="00DD6152" w14:paraId="1C55B904" w14:textId="77777777" w:rsidTr="00DD6152">
        <w:trPr>
          <w:trHeight w:val="283"/>
        </w:trPr>
        <w:tc>
          <w:tcPr>
            <w:tcW w:w="1013" w:type="dxa"/>
            <w:tcBorders>
              <w:top w:val="single" w:sz="4" w:space="0" w:color="auto"/>
              <w:left w:val="single" w:sz="4" w:space="0" w:color="auto"/>
              <w:bottom w:val="single" w:sz="4" w:space="0" w:color="auto"/>
              <w:right w:val="single" w:sz="4" w:space="0" w:color="auto"/>
            </w:tcBorders>
            <w:shd w:val="clear" w:color="000000" w:fill="0070C0"/>
            <w:noWrap/>
            <w:vAlign w:val="center"/>
            <w:hideMark/>
          </w:tcPr>
          <w:p w14:paraId="6B2EDA46"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w:t>
            </w:r>
          </w:p>
        </w:tc>
        <w:tc>
          <w:tcPr>
            <w:tcW w:w="1013" w:type="dxa"/>
            <w:tcBorders>
              <w:top w:val="nil"/>
              <w:left w:val="nil"/>
              <w:bottom w:val="single" w:sz="4" w:space="0" w:color="auto"/>
              <w:right w:val="single" w:sz="4" w:space="0" w:color="auto"/>
            </w:tcBorders>
            <w:shd w:val="clear" w:color="000000" w:fill="000000"/>
            <w:noWrap/>
            <w:vAlign w:val="center"/>
            <w:hideMark/>
          </w:tcPr>
          <w:p w14:paraId="7F78AF5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auto"/>
              <w:right w:val="single" w:sz="4" w:space="0" w:color="auto"/>
            </w:tcBorders>
            <w:noWrap/>
            <w:vAlign w:val="center"/>
            <w:hideMark/>
          </w:tcPr>
          <w:p w14:paraId="53EB2C1D"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100 (1)</w:t>
            </w:r>
          </w:p>
        </w:tc>
        <w:tc>
          <w:tcPr>
            <w:tcW w:w="1013" w:type="dxa"/>
            <w:tcBorders>
              <w:top w:val="nil"/>
              <w:left w:val="nil"/>
              <w:bottom w:val="single" w:sz="4" w:space="0" w:color="auto"/>
              <w:right w:val="single" w:sz="4" w:space="0" w:color="auto"/>
            </w:tcBorders>
            <w:noWrap/>
            <w:vAlign w:val="center"/>
            <w:hideMark/>
          </w:tcPr>
          <w:p w14:paraId="0008457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auto"/>
              <w:right w:val="single" w:sz="4" w:space="0" w:color="auto"/>
            </w:tcBorders>
            <w:noWrap/>
            <w:vAlign w:val="center"/>
            <w:hideMark/>
          </w:tcPr>
          <w:p w14:paraId="585D42B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auto"/>
              <w:right w:val="single" w:sz="4" w:space="0" w:color="auto"/>
            </w:tcBorders>
            <w:noWrap/>
            <w:vAlign w:val="center"/>
            <w:hideMark/>
          </w:tcPr>
          <w:p w14:paraId="0CD53C9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auto"/>
              <w:right w:val="single" w:sz="4" w:space="0" w:color="auto"/>
            </w:tcBorders>
            <w:noWrap/>
            <w:vAlign w:val="center"/>
            <w:hideMark/>
          </w:tcPr>
          <w:p w14:paraId="6B81AF90"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auto"/>
              <w:right w:val="single" w:sz="4" w:space="0" w:color="auto"/>
            </w:tcBorders>
            <w:noWrap/>
            <w:vAlign w:val="center"/>
            <w:hideMark/>
          </w:tcPr>
          <w:p w14:paraId="6939112F"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auto"/>
              <w:right w:val="single" w:sz="4" w:space="0" w:color="auto"/>
            </w:tcBorders>
            <w:noWrap/>
            <w:vAlign w:val="center"/>
            <w:hideMark/>
          </w:tcPr>
          <w:p w14:paraId="4D552B3D"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auto"/>
              <w:right w:val="single" w:sz="4" w:space="0" w:color="auto"/>
            </w:tcBorders>
            <w:noWrap/>
            <w:vAlign w:val="center"/>
            <w:hideMark/>
          </w:tcPr>
          <w:p w14:paraId="5768A3F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auto"/>
              <w:right w:val="single" w:sz="4" w:space="0" w:color="auto"/>
            </w:tcBorders>
            <w:noWrap/>
            <w:vAlign w:val="center"/>
            <w:hideMark/>
          </w:tcPr>
          <w:p w14:paraId="64672EA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auto"/>
              <w:right w:val="single" w:sz="4" w:space="0" w:color="auto"/>
            </w:tcBorders>
            <w:noWrap/>
            <w:vAlign w:val="center"/>
            <w:hideMark/>
          </w:tcPr>
          <w:p w14:paraId="657549B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100</w:t>
            </w:r>
          </w:p>
        </w:tc>
        <w:tc>
          <w:tcPr>
            <w:tcW w:w="1013" w:type="dxa"/>
            <w:tcBorders>
              <w:top w:val="nil"/>
              <w:left w:val="nil"/>
              <w:bottom w:val="single" w:sz="4" w:space="0" w:color="auto"/>
              <w:right w:val="single" w:sz="4" w:space="0" w:color="auto"/>
            </w:tcBorders>
            <w:noWrap/>
            <w:vAlign w:val="center"/>
            <w:hideMark/>
          </w:tcPr>
          <w:p w14:paraId="5F996F7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100</w:t>
            </w:r>
          </w:p>
        </w:tc>
      </w:tr>
      <w:tr w:rsidR="00DD6152" w:rsidRPr="00DD6152" w14:paraId="3D72C023" w14:textId="77777777" w:rsidTr="00DD6152">
        <w:trPr>
          <w:trHeight w:val="283"/>
        </w:trPr>
        <w:tc>
          <w:tcPr>
            <w:tcW w:w="1013" w:type="dxa"/>
            <w:tcBorders>
              <w:top w:val="nil"/>
              <w:left w:val="single" w:sz="4" w:space="0" w:color="auto"/>
              <w:bottom w:val="single" w:sz="4" w:space="0" w:color="404040" w:themeColor="text1" w:themeTint="BF"/>
              <w:right w:val="single" w:sz="4" w:space="0" w:color="auto"/>
            </w:tcBorders>
            <w:shd w:val="clear" w:color="000000" w:fill="0070C0"/>
            <w:noWrap/>
            <w:vAlign w:val="center"/>
            <w:hideMark/>
          </w:tcPr>
          <w:p w14:paraId="1FA79C4E"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L</w:t>
            </w:r>
          </w:p>
        </w:tc>
        <w:tc>
          <w:tcPr>
            <w:tcW w:w="1013" w:type="dxa"/>
            <w:tcBorders>
              <w:top w:val="nil"/>
              <w:left w:val="nil"/>
              <w:bottom w:val="single" w:sz="4" w:space="0" w:color="404040" w:themeColor="text1" w:themeTint="BF"/>
              <w:right w:val="single" w:sz="4" w:space="0" w:color="auto"/>
            </w:tcBorders>
            <w:noWrap/>
            <w:vAlign w:val="center"/>
            <w:hideMark/>
          </w:tcPr>
          <w:p w14:paraId="7C242B9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404040" w:themeColor="text1" w:themeTint="BF"/>
              <w:right w:val="single" w:sz="4" w:space="0" w:color="auto"/>
            </w:tcBorders>
            <w:shd w:val="clear" w:color="000000" w:fill="000000"/>
            <w:noWrap/>
            <w:vAlign w:val="center"/>
            <w:hideMark/>
          </w:tcPr>
          <w:p w14:paraId="12A9E04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404040" w:themeColor="text1" w:themeTint="BF"/>
              <w:right w:val="single" w:sz="4" w:space="0" w:color="auto"/>
            </w:tcBorders>
            <w:noWrap/>
            <w:vAlign w:val="center"/>
            <w:hideMark/>
          </w:tcPr>
          <w:p w14:paraId="1A0CFCB3"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 (1)</w:t>
            </w:r>
          </w:p>
        </w:tc>
        <w:tc>
          <w:tcPr>
            <w:tcW w:w="1013" w:type="dxa"/>
            <w:tcBorders>
              <w:top w:val="nil"/>
              <w:left w:val="nil"/>
              <w:bottom w:val="single" w:sz="4" w:space="0" w:color="404040" w:themeColor="text1" w:themeTint="BF"/>
              <w:right w:val="single" w:sz="4" w:space="0" w:color="auto"/>
            </w:tcBorders>
            <w:noWrap/>
            <w:vAlign w:val="center"/>
            <w:hideMark/>
          </w:tcPr>
          <w:p w14:paraId="7F4725C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34 (2)</w:t>
            </w:r>
          </w:p>
        </w:tc>
        <w:tc>
          <w:tcPr>
            <w:tcW w:w="1013" w:type="dxa"/>
            <w:tcBorders>
              <w:top w:val="nil"/>
              <w:left w:val="nil"/>
              <w:bottom w:val="single" w:sz="4" w:space="0" w:color="404040" w:themeColor="text1" w:themeTint="BF"/>
              <w:right w:val="single" w:sz="4" w:space="0" w:color="auto"/>
            </w:tcBorders>
            <w:noWrap/>
            <w:vAlign w:val="center"/>
            <w:hideMark/>
          </w:tcPr>
          <w:p w14:paraId="67806F4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24 (3)</w:t>
            </w:r>
          </w:p>
        </w:tc>
        <w:tc>
          <w:tcPr>
            <w:tcW w:w="1013" w:type="dxa"/>
            <w:tcBorders>
              <w:top w:val="nil"/>
              <w:left w:val="nil"/>
              <w:bottom w:val="single" w:sz="4" w:space="0" w:color="404040" w:themeColor="text1" w:themeTint="BF"/>
              <w:right w:val="single" w:sz="4" w:space="0" w:color="auto"/>
            </w:tcBorders>
            <w:noWrap/>
            <w:vAlign w:val="center"/>
            <w:hideMark/>
          </w:tcPr>
          <w:p w14:paraId="453A9F2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404040" w:themeColor="text1" w:themeTint="BF"/>
              <w:right w:val="single" w:sz="4" w:space="0" w:color="auto"/>
            </w:tcBorders>
            <w:noWrap/>
            <w:vAlign w:val="center"/>
            <w:hideMark/>
          </w:tcPr>
          <w:p w14:paraId="74F7C41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404040" w:themeColor="text1" w:themeTint="BF"/>
              <w:right w:val="single" w:sz="4" w:space="0" w:color="auto"/>
            </w:tcBorders>
            <w:noWrap/>
            <w:vAlign w:val="center"/>
            <w:hideMark/>
          </w:tcPr>
          <w:p w14:paraId="602AF0B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404040" w:themeColor="text1" w:themeTint="BF"/>
              <w:right w:val="single" w:sz="4" w:space="0" w:color="auto"/>
            </w:tcBorders>
            <w:noWrap/>
            <w:vAlign w:val="center"/>
            <w:hideMark/>
          </w:tcPr>
          <w:p w14:paraId="6A624DA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100 (7)</w:t>
            </w:r>
          </w:p>
        </w:tc>
        <w:tc>
          <w:tcPr>
            <w:tcW w:w="1013" w:type="dxa"/>
            <w:tcBorders>
              <w:top w:val="nil"/>
              <w:left w:val="nil"/>
              <w:bottom w:val="single" w:sz="4" w:space="0" w:color="404040" w:themeColor="text1" w:themeTint="BF"/>
              <w:right w:val="single" w:sz="4" w:space="0" w:color="auto"/>
            </w:tcBorders>
            <w:noWrap/>
            <w:vAlign w:val="center"/>
            <w:hideMark/>
          </w:tcPr>
          <w:p w14:paraId="584A45C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404040" w:themeColor="text1" w:themeTint="BF"/>
              <w:right w:val="single" w:sz="4" w:space="0" w:color="auto"/>
            </w:tcBorders>
            <w:noWrap/>
            <w:vAlign w:val="center"/>
            <w:hideMark/>
          </w:tcPr>
          <w:p w14:paraId="3463C706"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200</w:t>
            </w:r>
          </w:p>
        </w:tc>
        <w:tc>
          <w:tcPr>
            <w:tcW w:w="1013" w:type="dxa"/>
            <w:tcBorders>
              <w:top w:val="nil"/>
              <w:left w:val="nil"/>
              <w:bottom w:val="single" w:sz="4" w:space="0" w:color="404040" w:themeColor="text1" w:themeTint="BF"/>
              <w:right w:val="single" w:sz="4" w:space="0" w:color="auto"/>
            </w:tcBorders>
            <w:noWrap/>
            <w:vAlign w:val="center"/>
            <w:hideMark/>
          </w:tcPr>
          <w:p w14:paraId="72D701F3"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882</w:t>
            </w:r>
          </w:p>
        </w:tc>
      </w:tr>
      <w:tr w:rsidR="00DD6152" w:rsidRPr="00DD6152" w14:paraId="3F038A90" w14:textId="77777777" w:rsidTr="00DD6152">
        <w:trPr>
          <w:trHeight w:val="283"/>
        </w:trPr>
        <w:tc>
          <w:tcPr>
            <w:tcW w:w="1013" w:type="dxa"/>
            <w:tcBorders>
              <w:top w:val="single" w:sz="4" w:space="0" w:color="404040" w:themeColor="text1" w:themeTint="BF"/>
              <w:left w:val="single" w:sz="4" w:space="0" w:color="404040" w:themeColor="text1" w:themeTint="BF"/>
              <w:bottom w:val="single" w:sz="4" w:space="0" w:color="auto"/>
              <w:right w:val="single" w:sz="4" w:space="0" w:color="auto"/>
            </w:tcBorders>
            <w:shd w:val="clear" w:color="000000" w:fill="0070C0"/>
            <w:noWrap/>
            <w:vAlign w:val="center"/>
            <w:hideMark/>
          </w:tcPr>
          <w:p w14:paraId="7641D81A"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RV</w:t>
            </w:r>
          </w:p>
        </w:tc>
        <w:tc>
          <w:tcPr>
            <w:tcW w:w="1013" w:type="dxa"/>
            <w:tcBorders>
              <w:top w:val="single" w:sz="4" w:space="0" w:color="404040" w:themeColor="text1" w:themeTint="BF"/>
              <w:left w:val="nil"/>
              <w:bottom w:val="single" w:sz="4" w:space="0" w:color="auto"/>
              <w:right w:val="single" w:sz="4" w:space="0" w:color="auto"/>
            </w:tcBorders>
            <w:noWrap/>
            <w:vAlign w:val="center"/>
            <w:hideMark/>
          </w:tcPr>
          <w:p w14:paraId="570C520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404040" w:themeColor="text1" w:themeTint="BF"/>
              <w:left w:val="nil"/>
              <w:bottom w:val="single" w:sz="4" w:space="0" w:color="auto"/>
              <w:right w:val="single" w:sz="4" w:space="0" w:color="auto"/>
            </w:tcBorders>
            <w:noWrap/>
            <w:vAlign w:val="center"/>
            <w:hideMark/>
          </w:tcPr>
          <w:p w14:paraId="0EB3EF06"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404040" w:themeColor="text1" w:themeTint="BF"/>
              <w:left w:val="nil"/>
              <w:bottom w:val="single" w:sz="4" w:space="0" w:color="auto"/>
              <w:right w:val="single" w:sz="4" w:space="0" w:color="auto"/>
            </w:tcBorders>
            <w:shd w:val="clear" w:color="000000" w:fill="000000"/>
            <w:noWrap/>
            <w:vAlign w:val="center"/>
            <w:hideMark/>
          </w:tcPr>
          <w:p w14:paraId="27E5852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404040" w:themeColor="text1" w:themeTint="BF"/>
              <w:left w:val="nil"/>
              <w:bottom w:val="single" w:sz="4" w:space="0" w:color="auto"/>
              <w:right w:val="single" w:sz="4" w:space="0" w:color="auto"/>
            </w:tcBorders>
            <w:noWrap/>
            <w:vAlign w:val="center"/>
            <w:hideMark/>
          </w:tcPr>
          <w:p w14:paraId="2B32306A"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404040" w:themeColor="text1" w:themeTint="BF"/>
              <w:left w:val="nil"/>
              <w:bottom w:val="single" w:sz="4" w:space="0" w:color="auto"/>
              <w:right w:val="single" w:sz="4" w:space="0" w:color="auto"/>
            </w:tcBorders>
            <w:noWrap/>
            <w:vAlign w:val="center"/>
            <w:hideMark/>
          </w:tcPr>
          <w:p w14:paraId="3F78270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 (2)</w:t>
            </w:r>
          </w:p>
        </w:tc>
        <w:tc>
          <w:tcPr>
            <w:tcW w:w="1013" w:type="dxa"/>
            <w:tcBorders>
              <w:top w:val="single" w:sz="4" w:space="0" w:color="404040" w:themeColor="text1" w:themeTint="BF"/>
              <w:left w:val="nil"/>
              <w:bottom w:val="single" w:sz="4" w:space="0" w:color="auto"/>
              <w:right w:val="single" w:sz="4" w:space="0" w:color="auto"/>
            </w:tcBorders>
            <w:noWrap/>
            <w:vAlign w:val="center"/>
            <w:hideMark/>
          </w:tcPr>
          <w:p w14:paraId="7F7E0D2F"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404040" w:themeColor="text1" w:themeTint="BF"/>
              <w:left w:val="nil"/>
              <w:bottom w:val="single" w:sz="4" w:space="0" w:color="auto"/>
              <w:right w:val="single" w:sz="4" w:space="0" w:color="auto"/>
            </w:tcBorders>
            <w:noWrap/>
            <w:vAlign w:val="center"/>
            <w:hideMark/>
          </w:tcPr>
          <w:p w14:paraId="21CCB58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404040" w:themeColor="text1" w:themeTint="BF"/>
              <w:left w:val="nil"/>
              <w:bottom w:val="single" w:sz="4" w:space="0" w:color="auto"/>
              <w:right w:val="single" w:sz="4" w:space="0" w:color="auto"/>
            </w:tcBorders>
            <w:noWrap/>
            <w:vAlign w:val="center"/>
            <w:hideMark/>
          </w:tcPr>
          <w:p w14:paraId="455C631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404040" w:themeColor="text1" w:themeTint="BF"/>
              <w:left w:val="nil"/>
              <w:bottom w:val="single" w:sz="4" w:space="0" w:color="auto"/>
              <w:right w:val="single" w:sz="4" w:space="0" w:color="auto"/>
            </w:tcBorders>
            <w:noWrap/>
            <w:vAlign w:val="center"/>
            <w:hideMark/>
          </w:tcPr>
          <w:p w14:paraId="045256E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404040" w:themeColor="text1" w:themeTint="BF"/>
              <w:left w:val="nil"/>
              <w:bottom w:val="single" w:sz="4" w:space="0" w:color="auto"/>
              <w:right w:val="single" w:sz="4" w:space="0" w:color="auto"/>
            </w:tcBorders>
            <w:noWrap/>
            <w:vAlign w:val="center"/>
            <w:hideMark/>
          </w:tcPr>
          <w:p w14:paraId="65DCA4D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404040" w:themeColor="text1" w:themeTint="BF"/>
              <w:left w:val="nil"/>
              <w:bottom w:val="single" w:sz="4" w:space="0" w:color="auto"/>
              <w:right w:val="single" w:sz="4" w:space="0" w:color="auto"/>
            </w:tcBorders>
            <w:noWrap/>
            <w:vAlign w:val="center"/>
            <w:hideMark/>
          </w:tcPr>
          <w:p w14:paraId="5CAC0260"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w:t>
            </w:r>
          </w:p>
        </w:tc>
        <w:tc>
          <w:tcPr>
            <w:tcW w:w="1013" w:type="dxa"/>
            <w:tcBorders>
              <w:top w:val="single" w:sz="4" w:space="0" w:color="404040" w:themeColor="text1" w:themeTint="BF"/>
              <w:left w:val="nil"/>
              <w:bottom w:val="single" w:sz="4" w:space="0" w:color="auto"/>
              <w:right w:val="single" w:sz="4" w:space="0" w:color="404040" w:themeColor="text1" w:themeTint="BF"/>
            </w:tcBorders>
            <w:noWrap/>
            <w:vAlign w:val="center"/>
            <w:hideMark/>
          </w:tcPr>
          <w:p w14:paraId="4DE400E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84</w:t>
            </w:r>
          </w:p>
        </w:tc>
      </w:tr>
      <w:tr w:rsidR="00DD6152" w:rsidRPr="00DD6152" w14:paraId="029C200D" w14:textId="77777777" w:rsidTr="00DD6152">
        <w:trPr>
          <w:trHeight w:val="283"/>
        </w:trPr>
        <w:tc>
          <w:tcPr>
            <w:tcW w:w="1013" w:type="dxa"/>
            <w:tcBorders>
              <w:top w:val="single" w:sz="4" w:space="0" w:color="auto"/>
              <w:left w:val="single" w:sz="4" w:space="0" w:color="404040" w:themeColor="text1" w:themeTint="BF"/>
              <w:bottom w:val="single" w:sz="4" w:space="0" w:color="auto"/>
              <w:right w:val="single" w:sz="4" w:space="0" w:color="auto"/>
            </w:tcBorders>
            <w:shd w:val="clear" w:color="000000" w:fill="0070C0"/>
            <w:noWrap/>
            <w:vAlign w:val="center"/>
            <w:hideMark/>
          </w:tcPr>
          <w:p w14:paraId="05E79EB1"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lastRenderedPageBreak/>
              <w:t>D</w:t>
            </w:r>
          </w:p>
        </w:tc>
        <w:tc>
          <w:tcPr>
            <w:tcW w:w="1013" w:type="dxa"/>
            <w:tcBorders>
              <w:top w:val="single" w:sz="4" w:space="0" w:color="auto"/>
              <w:left w:val="nil"/>
              <w:bottom w:val="single" w:sz="4" w:space="0" w:color="auto"/>
              <w:right w:val="single" w:sz="4" w:space="0" w:color="auto"/>
            </w:tcBorders>
            <w:noWrap/>
            <w:vAlign w:val="center"/>
            <w:hideMark/>
          </w:tcPr>
          <w:p w14:paraId="21BFA0C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auto"/>
              <w:left w:val="nil"/>
              <w:bottom w:val="single" w:sz="4" w:space="0" w:color="auto"/>
              <w:right w:val="single" w:sz="4" w:space="0" w:color="auto"/>
            </w:tcBorders>
            <w:noWrap/>
            <w:vAlign w:val="center"/>
            <w:hideMark/>
          </w:tcPr>
          <w:p w14:paraId="4F86C54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auto"/>
              <w:left w:val="nil"/>
              <w:bottom w:val="single" w:sz="4" w:space="0" w:color="auto"/>
              <w:right w:val="single" w:sz="4" w:space="0" w:color="auto"/>
            </w:tcBorders>
            <w:noWrap/>
            <w:vAlign w:val="center"/>
            <w:hideMark/>
          </w:tcPr>
          <w:p w14:paraId="004B4BB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auto"/>
              <w:left w:val="nil"/>
              <w:bottom w:val="single" w:sz="4" w:space="0" w:color="auto"/>
              <w:right w:val="single" w:sz="4" w:space="0" w:color="auto"/>
            </w:tcBorders>
            <w:shd w:val="clear" w:color="000000" w:fill="000000"/>
            <w:noWrap/>
            <w:vAlign w:val="center"/>
            <w:hideMark/>
          </w:tcPr>
          <w:p w14:paraId="63A3E51F"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auto"/>
              <w:left w:val="nil"/>
              <w:bottom w:val="single" w:sz="4" w:space="0" w:color="auto"/>
              <w:right w:val="single" w:sz="4" w:space="0" w:color="auto"/>
            </w:tcBorders>
            <w:noWrap/>
            <w:vAlign w:val="center"/>
            <w:hideMark/>
          </w:tcPr>
          <w:p w14:paraId="2199C0F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auto"/>
              <w:left w:val="nil"/>
              <w:bottom w:val="single" w:sz="4" w:space="0" w:color="auto"/>
              <w:right w:val="single" w:sz="4" w:space="0" w:color="auto"/>
            </w:tcBorders>
            <w:noWrap/>
            <w:vAlign w:val="center"/>
            <w:hideMark/>
          </w:tcPr>
          <w:p w14:paraId="228C786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auto"/>
              <w:left w:val="nil"/>
              <w:bottom w:val="single" w:sz="4" w:space="0" w:color="auto"/>
              <w:right w:val="single" w:sz="4" w:space="0" w:color="auto"/>
            </w:tcBorders>
            <w:noWrap/>
            <w:vAlign w:val="center"/>
            <w:hideMark/>
          </w:tcPr>
          <w:p w14:paraId="01F3FBD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34 (3)</w:t>
            </w:r>
          </w:p>
        </w:tc>
        <w:tc>
          <w:tcPr>
            <w:tcW w:w="1013" w:type="dxa"/>
            <w:tcBorders>
              <w:top w:val="single" w:sz="4" w:space="0" w:color="auto"/>
              <w:left w:val="nil"/>
              <w:bottom w:val="single" w:sz="4" w:space="0" w:color="auto"/>
              <w:right w:val="single" w:sz="4" w:space="0" w:color="auto"/>
            </w:tcBorders>
            <w:noWrap/>
            <w:vAlign w:val="center"/>
            <w:hideMark/>
          </w:tcPr>
          <w:p w14:paraId="0811E4BE"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auto"/>
              <w:left w:val="nil"/>
              <w:bottom w:val="single" w:sz="4" w:space="0" w:color="auto"/>
              <w:right w:val="single" w:sz="4" w:space="0" w:color="auto"/>
            </w:tcBorders>
            <w:noWrap/>
            <w:vAlign w:val="center"/>
            <w:hideMark/>
          </w:tcPr>
          <w:p w14:paraId="3180FAE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auto"/>
              <w:left w:val="nil"/>
              <w:bottom w:val="single" w:sz="4" w:space="0" w:color="auto"/>
              <w:right w:val="single" w:sz="4" w:space="0" w:color="auto"/>
            </w:tcBorders>
            <w:noWrap/>
            <w:vAlign w:val="center"/>
            <w:hideMark/>
          </w:tcPr>
          <w:p w14:paraId="3C2580DE"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auto"/>
              <w:left w:val="nil"/>
              <w:bottom w:val="single" w:sz="4" w:space="0" w:color="auto"/>
              <w:right w:val="single" w:sz="4" w:space="0" w:color="auto"/>
            </w:tcBorders>
            <w:noWrap/>
            <w:vAlign w:val="center"/>
            <w:hideMark/>
          </w:tcPr>
          <w:p w14:paraId="05CD87E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34</w:t>
            </w:r>
          </w:p>
        </w:tc>
        <w:tc>
          <w:tcPr>
            <w:tcW w:w="1013" w:type="dxa"/>
            <w:tcBorders>
              <w:top w:val="single" w:sz="4" w:space="0" w:color="auto"/>
              <w:left w:val="nil"/>
              <w:bottom w:val="single" w:sz="4" w:space="0" w:color="auto"/>
              <w:right w:val="single" w:sz="4" w:space="0" w:color="404040" w:themeColor="text1" w:themeTint="BF"/>
            </w:tcBorders>
            <w:noWrap/>
            <w:vAlign w:val="center"/>
            <w:hideMark/>
          </w:tcPr>
          <w:p w14:paraId="38E34A0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102</w:t>
            </w:r>
          </w:p>
        </w:tc>
      </w:tr>
      <w:tr w:rsidR="00DD6152" w:rsidRPr="00DD6152" w14:paraId="03316232" w14:textId="77777777" w:rsidTr="00DD6152">
        <w:trPr>
          <w:trHeight w:val="283"/>
        </w:trPr>
        <w:tc>
          <w:tcPr>
            <w:tcW w:w="1013" w:type="dxa"/>
            <w:tcBorders>
              <w:top w:val="single" w:sz="4" w:space="0" w:color="auto"/>
              <w:left w:val="single" w:sz="4" w:space="0" w:color="404040" w:themeColor="text1" w:themeTint="BF"/>
              <w:bottom w:val="single" w:sz="4" w:space="0" w:color="auto"/>
              <w:right w:val="single" w:sz="4" w:space="0" w:color="auto"/>
            </w:tcBorders>
            <w:shd w:val="clear" w:color="000000" w:fill="0070C0"/>
            <w:noWrap/>
            <w:vAlign w:val="center"/>
            <w:hideMark/>
          </w:tcPr>
          <w:p w14:paraId="3A8651F6"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F</w:t>
            </w:r>
          </w:p>
        </w:tc>
        <w:tc>
          <w:tcPr>
            <w:tcW w:w="1013" w:type="dxa"/>
            <w:tcBorders>
              <w:top w:val="single" w:sz="4" w:space="0" w:color="auto"/>
              <w:left w:val="nil"/>
              <w:bottom w:val="single" w:sz="4" w:space="0" w:color="auto"/>
              <w:right w:val="single" w:sz="4" w:space="0" w:color="auto"/>
            </w:tcBorders>
            <w:noWrap/>
            <w:vAlign w:val="center"/>
            <w:hideMark/>
          </w:tcPr>
          <w:p w14:paraId="4E032FE6"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auto"/>
              <w:left w:val="nil"/>
              <w:bottom w:val="single" w:sz="4" w:space="0" w:color="auto"/>
              <w:right w:val="single" w:sz="4" w:space="0" w:color="auto"/>
            </w:tcBorders>
            <w:noWrap/>
            <w:vAlign w:val="center"/>
            <w:hideMark/>
          </w:tcPr>
          <w:p w14:paraId="6B5159C0"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auto"/>
              <w:left w:val="nil"/>
              <w:bottom w:val="single" w:sz="4" w:space="0" w:color="auto"/>
              <w:right w:val="single" w:sz="4" w:space="0" w:color="auto"/>
            </w:tcBorders>
            <w:noWrap/>
            <w:vAlign w:val="center"/>
            <w:hideMark/>
          </w:tcPr>
          <w:p w14:paraId="2AED1AB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auto"/>
              <w:left w:val="nil"/>
              <w:bottom w:val="single" w:sz="4" w:space="0" w:color="auto"/>
              <w:right w:val="single" w:sz="4" w:space="0" w:color="auto"/>
            </w:tcBorders>
            <w:noWrap/>
            <w:vAlign w:val="center"/>
            <w:hideMark/>
          </w:tcPr>
          <w:p w14:paraId="652734B3"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auto"/>
              <w:left w:val="nil"/>
              <w:bottom w:val="single" w:sz="4" w:space="0" w:color="auto"/>
              <w:right w:val="single" w:sz="4" w:space="0" w:color="auto"/>
            </w:tcBorders>
            <w:shd w:val="clear" w:color="000000" w:fill="000000"/>
            <w:noWrap/>
            <w:vAlign w:val="center"/>
            <w:hideMark/>
          </w:tcPr>
          <w:p w14:paraId="2C1D9CC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auto"/>
              <w:left w:val="nil"/>
              <w:bottom w:val="single" w:sz="4" w:space="0" w:color="auto"/>
              <w:right w:val="single" w:sz="4" w:space="0" w:color="auto"/>
            </w:tcBorders>
            <w:noWrap/>
            <w:vAlign w:val="center"/>
            <w:hideMark/>
          </w:tcPr>
          <w:p w14:paraId="071471C3"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 (1)</w:t>
            </w:r>
          </w:p>
        </w:tc>
        <w:tc>
          <w:tcPr>
            <w:tcW w:w="1013" w:type="dxa"/>
            <w:tcBorders>
              <w:top w:val="single" w:sz="4" w:space="0" w:color="auto"/>
              <w:left w:val="nil"/>
              <w:bottom w:val="single" w:sz="4" w:space="0" w:color="auto"/>
              <w:right w:val="single" w:sz="4" w:space="0" w:color="auto"/>
            </w:tcBorders>
            <w:noWrap/>
            <w:vAlign w:val="center"/>
            <w:hideMark/>
          </w:tcPr>
          <w:p w14:paraId="365CF5C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auto"/>
              <w:left w:val="nil"/>
              <w:bottom w:val="single" w:sz="4" w:space="0" w:color="auto"/>
              <w:right w:val="single" w:sz="4" w:space="0" w:color="auto"/>
            </w:tcBorders>
            <w:noWrap/>
            <w:vAlign w:val="center"/>
            <w:hideMark/>
          </w:tcPr>
          <w:p w14:paraId="274E502E"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24 (3)</w:t>
            </w:r>
          </w:p>
        </w:tc>
        <w:tc>
          <w:tcPr>
            <w:tcW w:w="1013" w:type="dxa"/>
            <w:tcBorders>
              <w:top w:val="single" w:sz="4" w:space="0" w:color="auto"/>
              <w:left w:val="nil"/>
              <w:bottom w:val="single" w:sz="4" w:space="0" w:color="auto"/>
              <w:right w:val="single" w:sz="4" w:space="0" w:color="auto"/>
            </w:tcBorders>
            <w:noWrap/>
            <w:vAlign w:val="center"/>
            <w:hideMark/>
          </w:tcPr>
          <w:p w14:paraId="0266A99D"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auto"/>
              <w:left w:val="nil"/>
              <w:bottom w:val="single" w:sz="4" w:space="0" w:color="auto"/>
              <w:right w:val="single" w:sz="4" w:space="0" w:color="auto"/>
            </w:tcBorders>
            <w:noWrap/>
            <w:vAlign w:val="center"/>
            <w:hideMark/>
          </w:tcPr>
          <w:p w14:paraId="3785A8A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auto"/>
              <w:left w:val="nil"/>
              <w:bottom w:val="single" w:sz="4" w:space="0" w:color="auto"/>
              <w:right w:val="single" w:sz="4" w:space="0" w:color="auto"/>
            </w:tcBorders>
            <w:noWrap/>
            <w:vAlign w:val="center"/>
            <w:hideMark/>
          </w:tcPr>
          <w:p w14:paraId="1DA3E67D"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66</w:t>
            </w:r>
          </w:p>
        </w:tc>
        <w:tc>
          <w:tcPr>
            <w:tcW w:w="1013" w:type="dxa"/>
            <w:tcBorders>
              <w:top w:val="single" w:sz="4" w:space="0" w:color="auto"/>
              <w:left w:val="nil"/>
              <w:bottom w:val="single" w:sz="4" w:space="0" w:color="auto"/>
              <w:right w:val="single" w:sz="4" w:space="0" w:color="404040" w:themeColor="text1" w:themeTint="BF"/>
            </w:tcBorders>
            <w:noWrap/>
            <w:vAlign w:val="center"/>
            <w:hideMark/>
          </w:tcPr>
          <w:p w14:paraId="33CE0F6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114</w:t>
            </w:r>
          </w:p>
        </w:tc>
      </w:tr>
      <w:tr w:rsidR="00DD6152" w:rsidRPr="00DD6152" w14:paraId="1331F269" w14:textId="77777777" w:rsidTr="00DD6152">
        <w:trPr>
          <w:trHeight w:val="283"/>
        </w:trPr>
        <w:tc>
          <w:tcPr>
            <w:tcW w:w="1013" w:type="dxa"/>
            <w:tcBorders>
              <w:top w:val="single" w:sz="4" w:space="0" w:color="auto"/>
              <w:left w:val="single" w:sz="4" w:space="0" w:color="404040" w:themeColor="text1" w:themeTint="BF"/>
              <w:bottom w:val="single" w:sz="4" w:space="0" w:color="404040" w:themeColor="text1" w:themeTint="BF"/>
              <w:right w:val="single" w:sz="4" w:space="0" w:color="auto"/>
            </w:tcBorders>
            <w:shd w:val="clear" w:color="000000" w:fill="0070C0"/>
            <w:noWrap/>
            <w:vAlign w:val="center"/>
            <w:hideMark/>
          </w:tcPr>
          <w:p w14:paraId="1890DD1A"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RC</w:t>
            </w:r>
          </w:p>
        </w:tc>
        <w:tc>
          <w:tcPr>
            <w:tcW w:w="1013" w:type="dxa"/>
            <w:tcBorders>
              <w:top w:val="single" w:sz="4" w:space="0" w:color="auto"/>
              <w:left w:val="nil"/>
              <w:bottom w:val="single" w:sz="4" w:space="0" w:color="404040" w:themeColor="text1" w:themeTint="BF"/>
              <w:right w:val="single" w:sz="4" w:space="0" w:color="auto"/>
            </w:tcBorders>
            <w:noWrap/>
            <w:vAlign w:val="center"/>
            <w:hideMark/>
          </w:tcPr>
          <w:p w14:paraId="087EE620"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auto"/>
              <w:left w:val="nil"/>
              <w:bottom w:val="single" w:sz="4" w:space="0" w:color="404040" w:themeColor="text1" w:themeTint="BF"/>
              <w:right w:val="single" w:sz="4" w:space="0" w:color="auto"/>
            </w:tcBorders>
            <w:noWrap/>
            <w:vAlign w:val="center"/>
            <w:hideMark/>
          </w:tcPr>
          <w:p w14:paraId="074EFC2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 (8)</w:t>
            </w:r>
          </w:p>
        </w:tc>
        <w:tc>
          <w:tcPr>
            <w:tcW w:w="1013" w:type="dxa"/>
            <w:tcBorders>
              <w:top w:val="single" w:sz="4" w:space="0" w:color="auto"/>
              <w:left w:val="nil"/>
              <w:bottom w:val="single" w:sz="4" w:space="0" w:color="404040" w:themeColor="text1" w:themeTint="BF"/>
              <w:right w:val="single" w:sz="4" w:space="0" w:color="auto"/>
            </w:tcBorders>
            <w:noWrap/>
            <w:vAlign w:val="center"/>
            <w:hideMark/>
          </w:tcPr>
          <w:p w14:paraId="7C2CCD5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auto"/>
              <w:left w:val="nil"/>
              <w:bottom w:val="single" w:sz="4" w:space="0" w:color="404040" w:themeColor="text1" w:themeTint="BF"/>
              <w:right w:val="single" w:sz="4" w:space="0" w:color="auto"/>
            </w:tcBorders>
            <w:noWrap/>
            <w:vAlign w:val="center"/>
            <w:hideMark/>
          </w:tcPr>
          <w:p w14:paraId="5DCE8CFF"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auto"/>
              <w:left w:val="nil"/>
              <w:bottom w:val="single" w:sz="4" w:space="0" w:color="404040" w:themeColor="text1" w:themeTint="BF"/>
              <w:right w:val="single" w:sz="4" w:space="0" w:color="auto"/>
            </w:tcBorders>
            <w:noWrap/>
            <w:vAlign w:val="center"/>
            <w:hideMark/>
          </w:tcPr>
          <w:p w14:paraId="5803FF5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auto"/>
              <w:left w:val="nil"/>
              <w:bottom w:val="single" w:sz="4" w:space="0" w:color="404040" w:themeColor="text1" w:themeTint="BF"/>
              <w:right w:val="single" w:sz="4" w:space="0" w:color="auto"/>
            </w:tcBorders>
            <w:shd w:val="clear" w:color="000000" w:fill="000000"/>
            <w:noWrap/>
            <w:vAlign w:val="center"/>
            <w:hideMark/>
          </w:tcPr>
          <w:p w14:paraId="2C68356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auto"/>
              <w:left w:val="nil"/>
              <w:bottom w:val="single" w:sz="4" w:space="0" w:color="404040" w:themeColor="text1" w:themeTint="BF"/>
              <w:right w:val="single" w:sz="4" w:space="0" w:color="auto"/>
            </w:tcBorders>
            <w:noWrap/>
            <w:vAlign w:val="center"/>
            <w:hideMark/>
          </w:tcPr>
          <w:p w14:paraId="34D5871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auto"/>
              <w:left w:val="nil"/>
              <w:bottom w:val="single" w:sz="4" w:space="0" w:color="404040" w:themeColor="text1" w:themeTint="BF"/>
              <w:right w:val="single" w:sz="4" w:space="0" w:color="auto"/>
            </w:tcBorders>
            <w:noWrap/>
            <w:vAlign w:val="center"/>
            <w:hideMark/>
          </w:tcPr>
          <w:p w14:paraId="7EAD1D1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auto"/>
              <w:left w:val="nil"/>
              <w:bottom w:val="single" w:sz="4" w:space="0" w:color="404040" w:themeColor="text1" w:themeTint="BF"/>
              <w:right w:val="single" w:sz="4" w:space="0" w:color="auto"/>
            </w:tcBorders>
            <w:noWrap/>
            <w:vAlign w:val="center"/>
            <w:hideMark/>
          </w:tcPr>
          <w:p w14:paraId="5241754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auto"/>
              <w:left w:val="nil"/>
              <w:bottom w:val="single" w:sz="4" w:space="0" w:color="404040" w:themeColor="text1" w:themeTint="BF"/>
              <w:right w:val="single" w:sz="4" w:space="0" w:color="auto"/>
            </w:tcBorders>
            <w:noWrap/>
            <w:vAlign w:val="center"/>
            <w:hideMark/>
          </w:tcPr>
          <w:p w14:paraId="343D5673"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auto"/>
              <w:left w:val="nil"/>
              <w:bottom w:val="single" w:sz="4" w:space="0" w:color="404040" w:themeColor="text1" w:themeTint="BF"/>
              <w:right w:val="single" w:sz="4" w:space="0" w:color="auto"/>
            </w:tcBorders>
            <w:noWrap/>
            <w:vAlign w:val="center"/>
            <w:hideMark/>
          </w:tcPr>
          <w:p w14:paraId="302A46F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w:t>
            </w:r>
          </w:p>
        </w:tc>
        <w:tc>
          <w:tcPr>
            <w:tcW w:w="1013" w:type="dxa"/>
            <w:tcBorders>
              <w:top w:val="single" w:sz="4" w:space="0" w:color="auto"/>
              <w:left w:val="nil"/>
              <w:bottom w:val="single" w:sz="4" w:space="0" w:color="404040" w:themeColor="text1" w:themeTint="BF"/>
              <w:right w:val="single" w:sz="4" w:space="0" w:color="404040" w:themeColor="text1" w:themeTint="BF"/>
            </w:tcBorders>
            <w:noWrap/>
            <w:vAlign w:val="center"/>
            <w:hideMark/>
          </w:tcPr>
          <w:p w14:paraId="60F0DBED"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336</w:t>
            </w:r>
          </w:p>
        </w:tc>
      </w:tr>
      <w:tr w:rsidR="00DD6152" w:rsidRPr="00DD6152" w14:paraId="018E7FD8" w14:textId="77777777" w:rsidTr="00DD6152">
        <w:trPr>
          <w:trHeight w:val="283"/>
        </w:trPr>
        <w:tc>
          <w:tcPr>
            <w:tcW w:w="1013" w:type="dxa"/>
            <w:tcBorders>
              <w:top w:val="single" w:sz="4" w:space="0" w:color="404040" w:themeColor="text1" w:themeTint="BF"/>
              <w:left w:val="single" w:sz="4" w:space="0" w:color="auto"/>
              <w:bottom w:val="single" w:sz="4" w:space="0" w:color="auto"/>
              <w:right w:val="single" w:sz="4" w:space="0" w:color="auto"/>
            </w:tcBorders>
            <w:shd w:val="clear" w:color="000000" w:fill="0070C0"/>
            <w:noWrap/>
            <w:vAlign w:val="center"/>
            <w:hideMark/>
          </w:tcPr>
          <w:p w14:paraId="7E2D5B6A"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RB</w:t>
            </w:r>
          </w:p>
        </w:tc>
        <w:tc>
          <w:tcPr>
            <w:tcW w:w="1013" w:type="dxa"/>
            <w:tcBorders>
              <w:top w:val="single" w:sz="4" w:space="0" w:color="404040" w:themeColor="text1" w:themeTint="BF"/>
              <w:left w:val="nil"/>
              <w:bottom w:val="single" w:sz="4" w:space="0" w:color="auto"/>
              <w:right w:val="single" w:sz="4" w:space="0" w:color="auto"/>
            </w:tcBorders>
            <w:noWrap/>
            <w:vAlign w:val="center"/>
            <w:hideMark/>
          </w:tcPr>
          <w:p w14:paraId="2D18F75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404040" w:themeColor="text1" w:themeTint="BF"/>
              <w:left w:val="nil"/>
              <w:bottom w:val="single" w:sz="4" w:space="0" w:color="auto"/>
              <w:right w:val="single" w:sz="4" w:space="0" w:color="auto"/>
            </w:tcBorders>
            <w:noWrap/>
            <w:vAlign w:val="center"/>
            <w:hideMark/>
          </w:tcPr>
          <w:p w14:paraId="31D53B3E"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34 (10)</w:t>
            </w:r>
          </w:p>
        </w:tc>
        <w:tc>
          <w:tcPr>
            <w:tcW w:w="1013" w:type="dxa"/>
            <w:tcBorders>
              <w:top w:val="single" w:sz="4" w:space="0" w:color="404040" w:themeColor="text1" w:themeTint="BF"/>
              <w:left w:val="nil"/>
              <w:bottom w:val="single" w:sz="4" w:space="0" w:color="auto"/>
              <w:right w:val="single" w:sz="4" w:space="0" w:color="auto"/>
            </w:tcBorders>
            <w:noWrap/>
            <w:vAlign w:val="center"/>
            <w:hideMark/>
          </w:tcPr>
          <w:p w14:paraId="5C4E7850"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404040" w:themeColor="text1" w:themeTint="BF"/>
              <w:left w:val="nil"/>
              <w:bottom w:val="single" w:sz="4" w:space="0" w:color="auto"/>
              <w:right w:val="single" w:sz="4" w:space="0" w:color="auto"/>
            </w:tcBorders>
            <w:noWrap/>
            <w:vAlign w:val="center"/>
            <w:hideMark/>
          </w:tcPr>
          <w:p w14:paraId="496A772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404040" w:themeColor="text1" w:themeTint="BF"/>
              <w:left w:val="nil"/>
              <w:bottom w:val="single" w:sz="4" w:space="0" w:color="auto"/>
              <w:right w:val="single" w:sz="4" w:space="0" w:color="auto"/>
            </w:tcBorders>
            <w:noWrap/>
            <w:vAlign w:val="center"/>
            <w:hideMark/>
          </w:tcPr>
          <w:p w14:paraId="1469975E"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404040" w:themeColor="text1" w:themeTint="BF"/>
              <w:left w:val="nil"/>
              <w:bottom w:val="single" w:sz="4" w:space="0" w:color="auto"/>
              <w:right w:val="single" w:sz="4" w:space="0" w:color="auto"/>
            </w:tcBorders>
            <w:noWrap/>
            <w:vAlign w:val="center"/>
            <w:hideMark/>
          </w:tcPr>
          <w:p w14:paraId="31E0AB3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404040" w:themeColor="text1" w:themeTint="BF"/>
              <w:left w:val="nil"/>
              <w:bottom w:val="single" w:sz="4" w:space="0" w:color="auto"/>
              <w:right w:val="single" w:sz="4" w:space="0" w:color="auto"/>
            </w:tcBorders>
            <w:shd w:val="clear" w:color="000000" w:fill="000000"/>
            <w:noWrap/>
            <w:vAlign w:val="center"/>
            <w:hideMark/>
          </w:tcPr>
          <w:p w14:paraId="1315546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404040" w:themeColor="text1" w:themeTint="BF"/>
              <w:left w:val="nil"/>
              <w:bottom w:val="single" w:sz="4" w:space="0" w:color="auto"/>
              <w:right w:val="single" w:sz="4" w:space="0" w:color="auto"/>
            </w:tcBorders>
            <w:noWrap/>
            <w:vAlign w:val="center"/>
            <w:hideMark/>
          </w:tcPr>
          <w:p w14:paraId="345454E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404040" w:themeColor="text1" w:themeTint="BF"/>
              <w:left w:val="nil"/>
              <w:bottom w:val="single" w:sz="4" w:space="0" w:color="auto"/>
              <w:right w:val="single" w:sz="4" w:space="0" w:color="auto"/>
            </w:tcBorders>
            <w:noWrap/>
            <w:vAlign w:val="center"/>
            <w:hideMark/>
          </w:tcPr>
          <w:p w14:paraId="2249049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404040" w:themeColor="text1" w:themeTint="BF"/>
              <w:left w:val="nil"/>
              <w:bottom w:val="single" w:sz="4" w:space="0" w:color="auto"/>
              <w:right w:val="single" w:sz="4" w:space="0" w:color="auto"/>
            </w:tcBorders>
            <w:noWrap/>
            <w:vAlign w:val="center"/>
            <w:hideMark/>
          </w:tcPr>
          <w:p w14:paraId="66411DC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single" w:sz="4" w:space="0" w:color="404040" w:themeColor="text1" w:themeTint="BF"/>
              <w:left w:val="nil"/>
              <w:bottom w:val="single" w:sz="4" w:space="0" w:color="auto"/>
              <w:right w:val="single" w:sz="4" w:space="0" w:color="auto"/>
            </w:tcBorders>
            <w:noWrap/>
            <w:vAlign w:val="center"/>
            <w:hideMark/>
          </w:tcPr>
          <w:p w14:paraId="6B20DCE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34</w:t>
            </w:r>
          </w:p>
        </w:tc>
        <w:tc>
          <w:tcPr>
            <w:tcW w:w="1013" w:type="dxa"/>
            <w:tcBorders>
              <w:top w:val="single" w:sz="4" w:space="0" w:color="404040" w:themeColor="text1" w:themeTint="BF"/>
              <w:left w:val="nil"/>
              <w:bottom w:val="single" w:sz="4" w:space="0" w:color="auto"/>
              <w:right w:val="single" w:sz="4" w:space="0" w:color="auto"/>
            </w:tcBorders>
            <w:noWrap/>
            <w:vAlign w:val="center"/>
            <w:hideMark/>
          </w:tcPr>
          <w:p w14:paraId="66C72976"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340</w:t>
            </w:r>
          </w:p>
        </w:tc>
      </w:tr>
      <w:tr w:rsidR="00DD6152" w:rsidRPr="00DD6152" w14:paraId="614F97F6" w14:textId="77777777" w:rsidTr="00DD6152">
        <w:trPr>
          <w:trHeight w:val="283"/>
        </w:trPr>
        <w:tc>
          <w:tcPr>
            <w:tcW w:w="1013" w:type="dxa"/>
            <w:tcBorders>
              <w:top w:val="nil"/>
              <w:left w:val="single" w:sz="4" w:space="0" w:color="auto"/>
              <w:bottom w:val="single" w:sz="4" w:space="0" w:color="auto"/>
              <w:right w:val="single" w:sz="4" w:space="0" w:color="auto"/>
            </w:tcBorders>
            <w:shd w:val="clear" w:color="000000" w:fill="0070C0"/>
            <w:noWrap/>
            <w:vAlign w:val="center"/>
            <w:hideMark/>
          </w:tcPr>
          <w:p w14:paraId="52CB2B21"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RCi</w:t>
            </w:r>
          </w:p>
        </w:tc>
        <w:tc>
          <w:tcPr>
            <w:tcW w:w="1013" w:type="dxa"/>
            <w:tcBorders>
              <w:top w:val="nil"/>
              <w:left w:val="nil"/>
              <w:bottom w:val="single" w:sz="4" w:space="0" w:color="auto"/>
              <w:right w:val="single" w:sz="4" w:space="0" w:color="auto"/>
            </w:tcBorders>
            <w:noWrap/>
            <w:vAlign w:val="center"/>
            <w:hideMark/>
          </w:tcPr>
          <w:p w14:paraId="57426A8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auto"/>
              <w:right w:val="single" w:sz="4" w:space="0" w:color="auto"/>
            </w:tcBorders>
            <w:noWrap/>
            <w:vAlign w:val="center"/>
            <w:hideMark/>
          </w:tcPr>
          <w:p w14:paraId="29FDA4A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24 (12)</w:t>
            </w:r>
          </w:p>
        </w:tc>
        <w:tc>
          <w:tcPr>
            <w:tcW w:w="1013" w:type="dxa"/>
            <w:tcBorders>
              <w:top w:val="nil"/>
              <w:left w:val="nil"/>
              <w:bottom w:val="single" w:sz="4" w:space="0" w:color="auto"/>
              <w:right w:val="single" w:sz="4" w:space="0" w:color="auto"/>
            </w:tcBorders>
            <w:noWrap/>
            <w:vAlign w:val="center"/>
            <w:hideMark/>
          </w:tcPr>
          <w:p w14:paraId="02A315F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auto"/>
              <w:right w:val="single" w:sz="4" w:space="0" w:color="auto"/>
            </w:tcBorders>
            <w:noWrap/>
            <w:vAlign w:val="center"/>
            <w:hideMark/>
          </w:tcPr>
          <w:p w14:paraId="458EFA33"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auto"/>
              <w:right w:val="single" w:sz="4" w:space="0" w:color="auto"/>
            </w:tcBorders>
            <w:noWrap/>
            <w:vAlign w:val="center"/>
            <w:hideMark/>
          </w:tcPr>
          <w:p w14:paraId="1921635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auto"/>
              <w:right w:val="single" w:sz="4" w:space="0" w:color="auto"/>
            </w:tcBorders>
            <w:noWrap/>
            <w:vAlign w:val="center"/>
            <w:hideMark/>
          </w:tcPr>
          <w:p w14:paraId="30EC4E1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auto"/>
              <w:right w:val="single" w:sz="4" w:space="0" w:color="auto"/>
            </w:tcBorders>
            <w:noWrap/>
            <w:vAlign w:val="center"/>
            <w:hideMark/>
          </w:tcPr>
          <w:p w14:paraId="747D2B4F"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auto"/>
              <w:right w:val="single" w:sz="4" w:space="0" w:color="auto"/>
            </w:tcBorders>
            <w:shd w:val="clear" w:color="000000" w:fill="000000"/>
            <w:noWrap/>
            <w:vAlign w:val="center"/>
            <w:hideMark/>
          </w:tcPr>
          <w:p w14:paraId="00F37D2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auto"/>
              <w:right w:val="single" w:sz="4" w:space="0" w:color="auto"/>
            </w:tcBorders>
            <w:noWrap/>
            <w:vAlign w:val="center"/>
            <w:hideMark/>
          </w:tcPr>
          <w:p w14:paraId="1815C40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auto"/>
              <w:right w:val="single" w:sz="4" w:space="0" w:color="auto"/>
            </w:tcBorders>
            <w:noWrap/>
            <w:vAlign w:val="center"/>
            <w:hideMark/>
          </w:tcPr>
          <w:p w14:paraId="160EC9A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auto"/>
              <w:right w:val="single" w:sz="4" w:space="0" w:color="auto"/>
            </w:tcBorders>
            <w:noWrap/>
            <w:vAlign w:val="center"/>
            <w:hideMark/>
          </w:tcPr>
          <w:p w14:paraId="505A704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24</w:t>
            </w:r>
          </w:p>
        </w:tc>
        <w:tc>
          <w:tcPr>
            <w:tcW w:w="1013" w:type="dxa"/>
            <w:tcBorders>
              <w:top w:val="nil"/>
              <w:left w:val="nil"/>
              <w:bottom w:val="single" w:sz="4" w:space="0" w:color="auto"/>
              <w:right w:val="single" w:sz="4" w:space="0" w:color="auto"/>
            </w:tcBorders>
            <w:noWrap/>
            <w:vAlign w:val="center"/>
            <w:hideMark/>
          </w:tcPr>
          <w:p w14:paraId="3892583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288</w:t>
            </w:r>
          </w:p>
        </w:tc>
      </w:tr>
      <w:tr w:rsidR="00DD6152" w:rsidRPr="00DD6152" w14:paraId="43CAA006" w14:textId="77777777" w:rsidTr="00DD6152">
        <w:trPr>
          <w:trHeight w:val="283"/>
        </w:trPr>
        <w:tc>
          <w:tcPr>
            <w:tcW w:w="1013" w:type="dxa"/>
            <w:tcBorders>
              <w:top w:val="nil"/>
              <w:left w:val="single" w:sz="4" w:space="0" w:color="auto"/>
              <w:bottom w:val="single" w:sz="4" w:space="0" w:color="auto"/>
              <w:right w:val="single" w:sz="4" w:space="0" w:color="auto"/>
            </w:tcBorders>
            <w:shd w:val="clear" w:color="000000" w:fill="0070C0"/>
            <w:noWrap/>
            <w:vAlign w:val="center"/>
            <w:hideMark/>
          </w:tcPr>
          <w:p w14:paraId="4585B1FA"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P</w:t>
            </w:r>
          </w:p>
        </w:tc>
        <w:tc>
          <w:tcPr>
            <w:tcW w:w="1013" w:type="dxa"/>
            <w:tcBorders>
              <w:top w:val="nil"/>
              <w:left w:val="nil"/>
              <w:bottom w:val="single" w:sz="4" w:space="0" w:color="auto"/>
              <w:right w:val="single" w:sz="4" w:space="0" w:color="auto"/>
            </w:tcBorders>
            <w:noWrap/>
            <w:vAlign w:val="center"/>
            <w:hideMark/>
          </w:tcPr>
          <w:p w14:paraId="3509961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auto"/>
              <w:right w:val="single" w:sz="4" w:space="0" w:color="auto"/>
            </w:tcBorders>
            <w:noWrap/>
            <w:vAlign w:val="center"/>
            <w:hideMark/>
          </w:tcPr>
          <w:p w14:paraId="4BCFDB2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auto"/>
              <w:right w:val="single" w:sz="4" w:space="0" w:color="auto"/>
            </w:tcBorders>
            <w:noWrap/>
            <w:vAlign w:val="center"/>
            <w:hideMark/>
          </w:tcPr>
          <w:p w14:paraId="0016549D"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auto"/>
              <w:right w:val="single" w:sz="4" w:space="0" w:color="auto"/>
            </w:tcBorders>
            <w:noWrap/>
            <w:vAlign w:val="center"/>
            <w:hideMark/>
          </w:tcPr>
          <w:p w14:paraId="73B8B36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auto"/>
              <w:right w:val="single" w:sz="4" w:space="0" w:color="auto"/>
            </w:tcBorders>
            <w:noWrap/>
            <w:vAlign w:val="center"/>
            <w:hideMark/>
          </w:tcPr>
          <w:p w14:paraId="0FC80C6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auto"/>
              <w:right w:val="single" w:sz="4" w:space="0" w:color="auto"/>
            </w:tcBorders>
            <w:noWrap/>
            <w:vAlign w:val="center"/>
            <w:hideMark/>
          </w:tcPr>
          <w:p w14:paraId="0890AEB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auto"/>
              <w:right w:val="single" w:sz="4" w:space="0" w:color="auto"/>
            </w:tcBorders>
            <w:noWrap/>
            <w:vAlign w:val="center"/>
            <w:hideMark/>
          </w:tcPr>
          <w:p w14:paraId="318AD65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auto"/>
              <w:right w:val="single" w:sz="4" w:space="0" w:color="auto"/>
            </w:tcBorders>
            <w:noWrap/>
            <w:vAlign w:val="center"/>
            <w:hideMark/>
          </w:tcPr>
          <w:p w14:paraId="364E25E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auto"/>
              <w:right w:val="single" w:sz="4" w:space="0" w:color="auto"/>
            </w:tcBorders>
            <w:shd w:val="clear" w:color="000000" w:fill="000000"/>
            <w:noWrap/>
            <w:vAlign w:val="center"/>
            <w:hideMark/>
          </w:tcPr>
          <w:p w14:paraId="6F117F6F"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auto"/>
              <w:right w:val="single" w:sz="4" w:space="0" w:color="auto"/>
            </w:tcBorders>
            <w:noWrap/>
            <w:vAlign w:val="center"/>
            <w:hideMark/>
          </w:tcPr>
          <w:p w14:paraId="0D52C81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100 (1)</w:t>
            </w:r>
          </w:p>
        </w:tc>
        <w:tc>
          <w:tcPr>
            <w:tcW w:w="1013" w:type="dxa"/>
            <w:tcBorders>
              <w:top w:val="nil"/>
              <w:left w:val="nil"/>
              <w:bottom w:val="single" w:sz="4" w:space="0" w:color="auto"/>
              <w:right w:val="single" w:sz="4" w:space="0" w:color="auto"/>
            </w:tcBorders>
            <w:noWrap/>
            <w:vAlign w:val="center"/>
            <w:hideMark/>
          </w:tcPr>
          <w:p w14:paraId="3BD2596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100</w:t>
            </w:r>
          </w:p>
        </w:tc>
        <w:tc>
          <w:tcPr>
            <w:tcW w:w="1013" w:type="dxa"/>
            <w:tcBorders>
              <w:top w:val="nil"/>
              <w:left w:val="nil"/>
              <w:bottom w:val="single" w:sz="4" w:space="0" w:color="auto"/>
              <w:right w:val="single" w:sz="4" w:space="0" w:color="auto"/>
            </w:tcBorders>
            <w:noWrap/>
            <w:vAlign w:val="center"/>
            <w:hideMark/>
          </w:tcPr>
          <w:p w14:paraId="0FBC3F0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100</w:t>
            </w:r>
          </w:p>
        </w:tc>
      </w:tr>
      <w:tr w:rsidR="00DD6152" w:rsidRPr="00DD6152" w14:paraId="355F3969" w14:textId="77777777" w:rsidTr="00DD6152">
        <w:trPr>
          <w:trHeight w:val="283"/>
        </w:trPr>
        <w:tc>
          <w:tcPr>
            <w:tcW w:w="1013" w:type="dxa"/>
            <w:tcBorders>
              <w:top w:val="nil"/>
              <w:left w:val="single" w:sz="4" w:space="0" w:color="auto"/>
              <w:bottom w:val="single" w:sz="4" w:space="0" w:color="auto"/>
              <w:right w:val="single" w:sz="4" w:space="0" w:color="auto"/>
            </w:tcBorders>
            <w:shd w:val="clear" w:color="000000" w:fill="0070C0"/>
            <w:noWrap/>
            <w:vAlign w:val="center"/>
            <w:hideMark/>
          </w:tcPr>
          <w:p w14:paraId="4F69CDA9"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S</w:t>
            </w:r>
          </w:p>
        </w:tc>
        <w:tc>
          <w:tcPr>
            <w:tcW w:w="1013" w:type="dxa"/>
            <w:tcBorders>
              <w:top w:val="nil"/>
              <w:left w:val="nil"/>
              <w:bottom w:val="single" w:sz="4" w:space="0" w:color="auto"/>
              <w:right w:val="single" w:sz="4" w:space="0" w:color="auto"/>
            </w:tcBorders>
            <w:noWrap/>
            <w:vAlign w:val="center"/>
            <w:hideMark/>
          </w:tcPr>
          <w:p w14:paraId="2903B12D"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auto"/>
              <w:right w:val="single" w:sz="4" w:space="0" w:color="auto"/>
            </w:tcBorders>
            <w:noWrap/>
            <w:vAlign w:val="center"/>
            <w:hideMark/>
          </w:tcPr>
          <w:p w14:paraId="0DB0CA9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auto"/>
              <w:right w:val="single" w:sz="4" w:space="0" w:color="auto"/>
            </w:tcBorders>
            <w:noWrap/>
            <w:vAlign w:val="center"/>
            <w:hideMark/>
          </w:tcPr>
          <w:p w14:paraId="5258C20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auto"/>
              <w:right w:val="single" w:sz="4" w:space="0" w:color="auto"/>
            </w:tcBorders>
            <w:noWrap/>
            <w:vAlign w:val="center"/>
            <w:hideMark/>
          </w:tcPr>
          <w:p w14:paraId="3218186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auto"/>
              <w:right w:val="single" w:sz="4" w:space="0" w:color="auto"/>
            </w:tcBorders>
            <w:noWrap/>
            <w:vAlign w:val="center"/>
            <w:hideMark/>
          </w:tcPr>
          <w:p w14:paraId="616BFD8E"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auto"/>
              <w:right w:val="single" w:sz="4" w:space="0" w:color="auto"/>
            </w:tcBorders>
            <w:noWrap/>
            <w:vAlign w:val="center"/>
            <w:hideMark/>
          </w:tcPr>
          <w:p w14:paraId="06EB12E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auto"/>
              <w:right w:val="single" w:sz="4" w:space="0" w:color="auto"/>
            </w:tcBorders>
            <w:noWrap/>
            <w:vAlign w:val="center"/>
            <w:hideMark/>
          </w:tcPr>
          <w:p w14:paraId="03409AA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auto"/>
              <w:right w:val="single" w:sz="4" w:space="0" w:color="auto"/>
            </w:tcBorders>
            <w:noWrap/>
            <w:vAlign w:val="center"/>
            <w:hideMark/>
          </w:tcPr>
          <w:p w14:paraId="6079F31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auto"/>
              <w:right w:val="single" w:sz="4" w:space="0" w:color="auto"/>
            </w:tcBorders>
            <w:noWrap/>
            <w:vAlign w:val="center"/>
            <w:hideMark/>
          </w:tcPr>
          <w:p w14:paraId="416FFEA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auto"/>
              <w:right w:val="single" w:sz="4" w:space="0" w:color="auto"/>
            </w:tcBorders>
            <w:shd w:val="clear" w:color="000000" w:fill="000000"/>
            <w:noWrap/>
            <w:vAlign w:val="center"/>
            <w:hideMark/>
          </w:tcPr>
          <w:p w14:paraId="0088D46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auto"/>
              <w:right w:val="single" w:sz="4" w:space="0" w:color="auto"/>
            </w:tcBorders>
            <w:noWrap/>
            <w:vAlign w:val="center"/>
            <w:hideMark/>
          </w:tcPr>
          <w:p w14:paraId="1C48A8A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w:t>
            </w:r>
          </w:p>
        </w:tc>
        <w:tc>
          <w:tcPr>
            <w:tcW w:w="1013" w:type="dxa"/>
            <w:tcBorders>
              <w:top w:val="nil"/>
              <w:left w:val="nil"/>
              <w:bottom w:val="single" w:sz="4" w:space="0" w:color="auto"/>
              <w:right w:val="single" w:sz="4" w:space="0" w:color="auto"/>
            </w:tcBorders>
            <w:noWrap/>
            <w:vAlign w:val="center"/>
            <w:hideMark/>
          </w:tcPr>
          <w:p w14:paraId="2A7A6AC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w:t>
            </w:r>
          </w:p>
        </w:tc>
      </w:tr>
      <w:tr w:rsidR="00DD6152" w:rsidRPr="00DD6152" w14:paraId="11AE493C" w14:textId="77777777" w:rsidTr="00DD6152">
        <w:trPr>
          <w:trHeight w:val="283"/>
        </w:trPr>
        <w:tc>
          <w:tcPr>
            <w:tcW w:w="1013" w:type="dxa"/>
            <w:tcBorders>
              <w:top w:val="nil"/>
              <w:left w:val="single" w:sz="4" w:space="0" w:color="auto"/>
              <w:bottom w:val="single" w:sz="4" w:space="0" w:color="auto"/>
              <w:right w:val="single" w:sz="4" w:space="0" w:color="auto"/>
            </w:tcBorders>
            <w:shd w:val="clear" w:color="000000" w:fill="0070C0"/>
            <w:noWrap/>
            <w:vAlign w:val="center"/>
            <w:hideMark/>
          </w:tcPr>
          <w:p w14:paraId="212A3C90"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T/PP</w:t>
            </w:r>
          </w:p>
        </w:tc>
        <w:tc>
          <w:tcPr>
            <w:tcW w:w="1013" w:type="dxa"/>
            <w:tcBorders>
              <w:top w:val="nil"/>
              <w:left w:val="nil"/>
              <w:bottom w:val="single" w:sz="4" w:space="0" w:color="auto"/>
              <w:right w:val="single" w:sz="4" w:space="0" w:color="auto"/>
            </w:tcBorders>
            <w:noWrap/>
            <w:vAlign w:val="center"/>
            <w:hideMark/>
          </w:tcPr>
          <w:p w14:paraId="6C62201D"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3" w:type="dxa"/>
            <w:tcBorders>
              <w:top w:val="nil"/>
              <w:left w:val="nil"/>
              <w:bottom w:val="single" w:sz="4" w:space="0" w:color="auto"/>
              <w:right w:val="single" w:sz="4" w:space="0" w:color="auto"/>
            </w:tcBorders>
            <w:noWrap/>
            <w:vAlign w:val="center"/>
            <w:hideMark/>
          </w:tcPr>
          <w:p w14:paraId="0B76D8C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200</w:t>
            </w:r>
          </w:p>
        </w:tc>
        <w:tc>
          <w:tcPr>
            <w:tcW w:w="1013" w:type="dxa"/>
            <w:tcBorders>
              <w:top w:val="nil"/>
              <w:left w:val="nil"/>
              <w:bottom w:val="single" w:sz="4" w:space="0" w:color="auto"/>
              <w:right w:val="single" w:sz="4" w:space="0" w:color="auto"/>
            </w:tcBorders>
            <w:noWrap/>
            <w:vAlign w:val="center"/>
            <w:hideMark/>
          </w:tcPr>
          <w:p w14:paraId="6967439A"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w:t>
            </w:r>
          </w:p>
        </w:tc>
        <w:tc>
          <w:tcPr>
            <w:tcW w:w="1013" w:type="dxa"/>
            <w:tcBorders>
              <w:top w:val="nil"/>
              <w:left w:val="nil"/>
              <w:bottom w:val="single" w:sz="4" w:space="0" w:color="auto"/>
              <w:right w:val="single" w:sz="4" w:space="0" w:color="auto"/>
            </w:tcBorders>
            <w:noWrap/>
            <w:vAlign w:val="center"/>
            <w:hideMark/>
          </w:tcPr>
          <w:p w14:paraId="399947B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34</w:t>
            </w:r>
          </w:p>
        </w:tc>
        <w:tc>
          <w:tcPr>
            <w:tcW w:w="1013" w:type="dxa"/>
            <w:tcBorders>
              <w:top w:val="nil"/>
              <w:left w:val="nil"/>
              <w:bottom w:val="single" w:sz="4" w:space="0" w:color="auto"/>
              <w:right w:val="single" w:sz="4" w:space="0" w:color="auto"/>
            </w:tcBorders>
            <w:noWrap/>
            <w:vAlign w:val="center"/>
            <w:hideMark/>
          </w:tcPr>
          <w:p w14:paraId="4860BFA6"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66</w:t>
            </w:r>
          </w:p>
        </w:tc>
        <w:tc>
          <w:tcPr>
            <w:tcW w:w="1013" w:type="dxa"/>
            <w:tcBorders>
              <w:top w:val="nil"/>
              <w:left w:val="nil"/>
              <w:bottom w:val="single" w:sz="4" w:space="0" w:color="auto"/>
              <w:right w:val="single" w:sz="4" w:space="0" w:color="auto"/>
            </w:tcBorders>
            <w:noWrap/>
            <w:vAlign w:val="center"/>
            <w:hideMark/>
          </w:tcPr>
          <w:p w14:paraId="42A5156D"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w:t>
            </w:r>
          </w:p>
        </w:tc>
        <w:tc>
          <w:tcPr>
            <w:tcW w:w="1013" w:type="dxa"/>
            <w:tcBorders>
              <w:top w:val="nil"/>
              <w:left w:val="nil"/>
              <w:bottom w:val="single" w:sz="4" w:space="0" w:color="auto"/>
              <w:right w:val="single" w:sz="4" w:space="0" w:color="auto"/>
            </w:tcBorders>
            <w:noWrap/>
            <w:vAlign w:val="center"/>
            <w:hideMark/>
          </w:tcPr>
          <w:p w14:paraId="5233D36F"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34</w:t>
            </w:r>
          </w:p>
        </w:tc>
        <w:tc>
          <w:tcPr>
            <w:tcW w:w="1013" w:type="dxa"/>
            <w:tcBorders>
              <w:top w:val="nil"/>
              <w:left w:val="nil"/>
              <w:bottom w:val="single" w:sz="4" w:space="0" w:color="auto"/>
              <w:right w:val="single" w:sz="4" w:space="0" w:color="auto"/>
            </w:tcBorders>
            <w:noWrap/>
            <w:vAlign w:val="center"/>
            <w:hideMark/>
          </w:tcPr>
          <w:p w14:paraId="29432530"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24</w:t>
            </w:r>
          </w:p>
        </w:tc>
        <w:tc>
          <w:tcPr>
            <w:tcW w:w="1013" w:type="dxa"/>
            <w:tcBorders>
              <w:top w:val="nil"/>
              <w:left w:val="nil"/>
              <w:bottom w:val="single" w:sz="4" w:space="0" w:color="auto"/>
              <w:right w:val="single" w:sz="4" w:space="0" w:color="auto"/>
            </w:tcBorders>
            <w:noWrap/>
            <w:vAlign w:val="center"/>
            <w:hideMark/>
          </w:tcPr>
          <w:p w14:paraId="0FF6707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100</w:t>
            </w:r>
          </w:p>
        </w:tc>
        <w:tc>
          <w:tcPr>
            <w:tcW w:w="1013" w:type="dxa"/>
            <w:tcBorders>
              <w:top w:val="nil"/>
              <w:left w:val="nil"/>
              <w:bottom w:val="single" w:sz="4" w:space="0" w:color="auto"/>
              <w:right w:val="single" w:sz="4" w:space="0" w:color="auto"/>
            </w:tcBorders>
            <w:noWrap/>
            <w:vAlign w:val="center"/>
            <w:hideMark/>
          </w:tcPr>
          <w:p w14:paraId="7C4455E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76</w:t>
            </w:r>
          </w:p>
        </w:tc>
        <w:tc>
          <w:tcPr>
            <w:tcW w:w="1013" w:type="dxa"/>
            <w:tcBorders>
              <w:top w:val="nil"/>
              <w:left w:val="nil"/>
              <w:bottom w:val="single" w:sz="4" w:space="0" w:color="auto"/>
              <w:right w:val="single" w:sz="4" w:space="0" w:color="auto"/>
            </w:tcBorders>
            <w:noWrap/>
            <w:vAlign w:val="center"/>
            <w:hideMark/>
          </w:tcPr>
          <w:p w14:paraId="64A030E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642</w:t>
            </w:r>
          </w:p>
        </w:tc>
        <w:tc>
          <w:tcPr>
            <w:tcW w:w="1013" w:type="dxa"/>
            <w:tcBorders>
              <w:top w:val="nil"/>
              <w:left w:val="nil"/>
              <w:bottom w:val="single" w:sz="4" w:space="0" w:color="auto"/>
              <w:right w:val="single" w:sz="4" w:space="0" w:color="auto"/>
            </w:tcBorders>
            <w:noWrap/>
            <w:vAlign w:val="center"/>
            <w:hideMark/>
          </w:tcPr>
          <w:p w14:paraId="7080A106"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2346</w:t>
            </w:r>
          </w:p>
        </w:tc>
      </w:tr>
    </w:tbl>
    <w:p w14:paraId="4E76B293" w14:textId="77777777" w:rsidR="00DD6152" w:rsidRDefault="00DD6152" w:rsidP="00D444C9">
      <w:pPr>
        <w:keepNext/>
        <w:ind w:firstLine="0"/>
        <w:rPr>
          <w:rFonts w:asciiTheme="minorHAnsi" w:eastAsiaTheme="majorEastAsia" w:hAnsiTheme="minorHAnsi" w:cstheme="minorHAnsi"/>
          <w:i/>
          <w:iCs/>
          <w:szCs w:val="22"/>
        </w:rPr>
      </w:pPr>
    </w:p>
    <w:p w14:paraId="199CFB9B" w14:textId="1D03D63C" w:rsidR="00DD6152" w:rsidRDefault="00DD6152" w:rsidP="00D444C9">
      <w:pPr>
        <w:keepNext/>
        <w:ind w:firstLine="0"/>
        <w:rPr>
          <w:rFonts w:asciiTheme="minorHAnsi" w:eastAsiaTheme="majorEastAsia" w:hAnsiTheme="minorHAnsi" w:cstheme="minorHAnsi"/>
          <w:i/>
          <w:iCs/>
          <w:szCs w:val="22"/>
        </w:rPr>
      </w:pPr>
      <w:r w:rsidRPr="00DD6152">
        <w:drawing>
          <wp:inline distT="0" distB="0" distL="0" distR="0" wp14:anchorId="5EA7A64C" wp14:editId="73DD03E5">
            <wp:extent cx="8229600" cy="365125"/>
            <wp:effectExtent l="0" t="0" r="0" b="0"/>
            <wp:docPr id="1902430426" name="Imagen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229600" cy="365125"/>
                    </a:xfrm>
                    <a:prstGeom prst="rect">
                      <a:avLst/>
                    </a:prstGeom>
                    <a:noFill/>
                    <a:ln>
                      <a:noFill/>
                    </a:ln>
                  </pic:spPr>
                </pic:pic>
              </a:graphicData>
            </a:graphic>
          </wp:inline>
        </w:drawing>
      </w:r>
    </w:p>
    <w:tbl>
      <w:tblPr>
        <w:tblW w:w="9220" w:type="dxa"/>
        <w:tblCellMar>
          <w:left w:w="70" w:type="dxa"/>
          <w:right w:w="70" w:type="dxa"/>
        </w:tblCellMar>
        <w:tblLook w:val="04A0" w:firstRow="1" w:lastRow="0" w:firstColumn="1" w:lastColumn="0" w:noHBand="0" w:noVBand="1"/>
      </w:tblPr>
      <w:tblGrid>
        <w:gridCol w:w="1300"/>
        <w:gridCol w:w="3760"/>
        <w:gridCol w:w="1540"/>
        <w:gridCol w:w="2620"/>
      </w:tblGrid>
      <w:tr w:rsidR="00DD6152" w:rsidRPr="00DD6152" w14:paraId="1CDD3FEA" w14:textId="77777777" w:rsidTr="00DD6152">
        <w:trPr>
          <w:trHeight w:val="300"/>
        </w:trPr>
        <w:tc>
          <w:tcPr>
            <w:tcW w:w="1300" w:type="dxa"/>
            <w:tcBorders>
              <w:top w:val="single" w:sz="4" w:space="0" w:color="auto"/>
              <w:left w:val="single" w:sz="4" w:space="0" w:color="auto"/>
              <w:bottom w:val="single" w:sz="4" w:space="0" w:color="auto"/>
              <w:right w:val="single" w:sz="4" w:space="0" w:color="auto"/>
            </w:tcBorders>
            <w:shd w:val="clear" w:color="000000" w:fill="0070C0"/>
            <w:noWrap/>
            <w:vAlign w:val="center"/>
            <w:hideMark/>
          </w:tcPr>
          <w:p w14:paraId="4F1D7365"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Procesos</w:t>
            </w:r>
          </w:p>
        </w:tc>
        <w:tc>
          <w:tcPr>
            <w:tcW w:w="3760" w:type="dxa"/>
            <w:tcBorders>
              <w:top w:val="single" w:sz="4" w:space="0" w:color="auto"/>
              <w:left w:val="nil"/>
              <w:bottom w:val="single" w:sz="4" w:space="0" w:color="auto"/>
              <w:right w:val="single" w:sz="4" w:space="0" w:color="auto"/>
            </w:tcBorders>
            <w:shd w:val="clear" w:color="000000" w:fill="0070C0"/>
            <w:noWrap/>
            <w:vAlign w:val="center"/>
            <w:hideMark/>
          </w:tcPr>
          <w:p w14:paraId="37E0D8BD"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Promedio Cantidad x mensual</w:t>
            </w:r>
          </w:p>
        </w:tc>
        <w:tc>
          <w:tcPr>
            <w:tcW w:w="1540" w:type="dxa"/>
            <w:tcBorders>
              <w:top w:val="single" w:sz="4" w:space="0" w:color="auto"/>
              <w:left w:val="nil"/>
              <w:bottom w:val="single" w:sz="4" w:space="0" w:color="auto"/>
              <w:right w:val="single" w:sz="4" w:space="0" w:color="auto"/>
            </w:tcBorders>
            <w:shd w:val="clear" w:color="000000" w:fill="0070C0"/>
            <w:noWrap/>
            <w:vAlign w:val="center"/>
            <w:hideMark/>
          </w:tcPr>
          <w:p w14:paraId="47E790F1"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Total Anual</w:t>
            </w:r>
          </w:p>
        </w:tc>
        <w:tc>
          <w:tcPr>
            <w:tcW w:w="2620" w:type="dxa"/>
            <w:tcBorders>
              <w:top w:val="single" w:sz="4" w:space="0" w:color="auto"/>
              <w:left w:val="nil"/>
              <w:bottom w:val="single" w:sz="4" w:space="0" w:color="auto"/>
              <w:right w:val="single" w:sz="4" w:space="0" w:color="auto"/>
            </w:tcBorders>
            <w:shd w:val="clear" w:color="000000" w:fill="0070C0"/>
            <w:noWrap/>
            <w:vAlign w:val="center"/>
            <w:hideMark/>
          </w:tcPr>
          <w:p w14:paraId="19B055EE"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Importancia Relativa</w:t>
            </w:r>
          </w:p>
        </w:tc>
      </w:tr>
      <w:tr w:rsidR="00DD6152" w:rsidRPr="00DD6152" w14:paraId="5145B2C2" w14:textId="77777777" w:rsidTr="00DD6152">
        <w:trPr>
          <w:trHeight w:val="300"/>
        </w:trPr>
        <w:tc>
          <w:tcPr>
            <w:tcW w:w="1300" w:type="dxa"/>
            <w:tcBorders>
              <w:top w:val="nil"/>
              <w:left w:val="single" w:sz="4" w:space="0" w:color="auto"/>
              <w:bottom w:val="single" w:sz="4" w:space="0" w:color="auto"/>
              <w:right w:val="single" w:sz="4" w:space="0" w:color="auto"/>
            </w:tcBorders>
            <w:noWrap/>
            <w:vAlign w:val="center"/>
            <w:hideMark/>
          </w:tcPr>
          <w:p w14:paraId="6EE9AD2D"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CULATA</w:t>
            </w:r>
          </w:p>
        </w:tc>
        <w:tc>
          <w:tcPr>
            <w:tcW w:w="3760" w:type="dxa"/>
            <w:tcBorders>
              <w:top w:val="nil"/>
              <w:left w:val="nil"/>
              <w:bottom w:val="single" w:sz="4" w:space="0" w:color="auto"/>
              <w:right w:val="single" w:sz="4" w:space="0" w:color="auto"/>
            </w:tcBorders>
            <w:noWrap/>
            <w:vAlign w:val="center"/>
            <w:hideMark/>
          </w:tcPr>
          <w:p w14:paraId="15A587E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205</w:t>
            </w:r>
          </w:p>
        </w:tc>
        <w:tc>
          <w:tcPr>
            <w:tcW w:w="1540" w:type="dxa"/>
            <w:tcBorders>
              <w:top w:val="nil"/>
              <w:left w:val="nil"/>
              <w:bottom w:val="single" w:sz="4" w:space="0" w:color="auto"/>
              <w:right w:val="single" w:sz="4" w:space="0" w:color="auto"/>
            </w:tcBorders>
            <w:noWrap/>
            <w:vAlign w:val="center"/>
            <w:hideMark/>
          </w:tcPr>
          <w:p w14:paraId="0A5B091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2456</w:t>
            </w:r>
          </w:p>
        </w:tc>
        <w:tc>
          <w:tcPr>
            <w:tcW w:w="2620" w:type="dxa"/>
            <w:tcBorders>
              <w:top w:val="nil"/>
              <w:left w:val="nil"/>
              <w:bottom w:val="single" w:sz="4" w:space="0" w:color="auto"/>
              <w:right w:val="single" w:sz="4" w:space="0" w:color="auto"/>
            </w:tcBorders>
            <w:noWrap/>
            <w:vAlign w:val="center"/>
            <w:hideMark/>
          </w:tcPr>
          <w:p w14:paraId="6177F02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w:t>
            </w:r>
          </w:p>
        </w:tc>
      </w:tr>
      <w:tr w:rsidR="00DD6152" w:rsidRPr="00DD6152" w14:paraId="26A13418" w14:textId="77777777" w:rsidTr="00DD6152">
        <w:trPr>
          <w:trHeight w:val="300"/>
        </w:trPr>
        <w:tc>
          <w:tcPr>
            <w:tcW w:w="1300" w:type="dxa"/>
            <w:tcBorders>
              <w:top w:val="nil"/>
              <w:left w:val="single" w:sz="4" w:space="0" w:color="auto"/>
              <w:bottom w:val="single" w:sz="4" w:space="0" w:color="auto"/>
              <w:right w:val="single" w:sz="4" w:space="0" w:color="auto"/>
            </w:tcBorders>
            <w:noWrap/>
            <w:vAlign w:val="center"/>
            <w:hideMark/>
          </w:tcPr>
          <w:p w14:paraId="79E7901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BLOQUE</w:t>
            </w:r>
          </w:p>
        </w:tc>
        <w:tc>
          <w:tcPr>
            <w:tcW w:w="3760" w:type="dxa"/>
            <w:tcBorders>
              <w:top w:val="nil"/>
              <w:left w:val="nil"/>
              <w:bottom w:val="single" w:sz="4" w:space="0" w:color="auto"/>
              <w:right w:val="single" w:sz="4" w:space="0" w:color="auto"/>
            </w:tcBorders>
            <w:noWrap/>
            <w:vAlign w:val="center"/>
            <w:hideMark/>
          </w:tcPr>
          <w:p w14:paraId="438FDDD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163</w:t>
            </w:r>
          </w:p>
        </w:tc>
        <w:tc>
          <w:tcPr>
            <w:tcW w:w="1540" w:type="dxa"/>
            <w:tcBorders>
              <w:top w:val="nil"/>
              <w:left w:val="nil"/>
              <w:bottom w:val="single" w:sz="4" w:space="0" w:color="auto"/>
              <w:right w:val="single" w:sz="4" w:space="0" w:color="auto"/>
            </w:tcBorders>
            <w:noWrap/>
            <w:vAlign w:val="center"/>
            <w:hideMark/>
          </w:tcPr>
          <w:p w14:paraId="013E0AA0"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1954</w:t>
            </w:r>
          </w:p>
        </w:tc>
        <w:tc>
          <w:tcPr>
            <w:tcW w:w="2620" w:type="dxa"/>
            <w:tcBorders>
              <w:top w:val="nil"/>
              <w:left w:val="nil"/>
              <w:bottom w:val="single" w:sz="4" w:space="0" w:color="auto"/>
              <w:right w:val="single" w:sz="4" w:space="0" w:color="auto"/>
            </w:tcBorders>
            <w:noWrap/>
            <w:vAlign w:val="center"/>
            <w:hideMark/>
          </w:tcPr>
          <w:p w14:paraId="442A523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34</w:t>
            </w:r>
          </w:p>
        </w:tc>
      </w:tr>
      <w:tr w:rsidR="00DD6152" w:rsidRPr="00DD6152" w14:paraId="119B0227" w14:textId="77777777" w:rsidTr="00DD6152">
        <w:trPr>
          <w:trHeight w:val="300"/>
        </w:trPr>
        <w:tc>
          <w:tcPr>
            <w:tcW w:w="1300" w:type="dxa"/>
            <w:tcBorders>
              <w:top w:val="nil"/>
              <w:left w:val="single" w:sz="4" w:space="0" w:color="auto"/>
              <w:bottom w:val="single" w:sz="4" w:space="0" w:color="auto"/>
              <w:right w:val="single" w:sz="4" w:space="0" w:color="auto"/>
            </w:tcBorders>
            <w:noWrap/>
            <w:vAlign w:val="center"/>
            <w:hideMark/>
          </w:tcPr>
          <w:p w14:paraId="1158446E"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CIGÜEÑAL</w:t>
            </w:r>
          </w:p>
        </w:tc>
        <w:tc>
          <w:tcPr>
            <w:tcW w:w="3760" w:type="dxa"/>
            <w:tcBorders>
              <w:top w:val="nil"/>
              <w:left w:val="nil"/>
              <w:bottom w:val="single" w:sz="4" w:space="0" w:color="auto"/>
              <w:right w:val="single" w:sz="4" w:space="0" w:color="auto"/>
            </w:tcBorders>
            <w:noWrap/>
            <w:vAlign w:val="center"/>
            <w:hideMark/>
          </w:tcPr>
          <w:p w14:paraId="0245DCE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118</w:t>
            </w:r>
          </w:p>
        </w:tc>
        <w:tc>
          <w:tcPr>
            <w:tcW w:w="1540" w:type="dxa"/>
            <w:tcBorders>
              <w:top w:val="nil"/>
              <w:left w:val="nil"/>
              <w:bottom w:val="single" w:sz="4" w:space="0" w:color="auto"/>
              <w:right w:val="single" w:sz="4" w:space="0" w:color="auto"/>
            </w:tcBorders>
            <w:noWrap/>
            <w:vAlign w:val="center"/>
            <w:hideMark/>
          </w:tcPr>
          <w:p w14:paraId="4D38FC9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1421</w:t>
            </w:r>
          </w:p>
        </w:tc>
        <w:tc>
          <w:tcPr>
            <w:tcW w:w="2620" w:type="dxa"/>
            <w:tcBorders>
              <w:top w:val="nil"/>
              <w:left w:val="nil"/>
              <w:bottom w:val="single" w:sz="4" w:space="0" w:color="auto"/>
              <w:right w:val="single" w:sz="4" w:space="0" w:color="auto"/>
            </w:tcBorders>
            <w:noWrap/>
            <w:vAlign w:val="center"/>
            <w:hideMark/>
          </w:tcPr>
          <w:p w14:paraId="1E3FD35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24</w:t>
            </w:r>
          </w:p>
        </w:tc>
      </w:tr>
    </w:tbl>
    <w:p w14:paraId="6631C980" w14:textId="77777777" w:rsidR="008A1744" w:rsidRDefault="008A1744" w:rsidP="00D444C9">
      <w:pPr>
        <w:keepNext/>
        <w:ind w:firstLine="0"/>
        <w:rPr>
          <w:rFonts w:asciiTheme="minorHAnsi" w:eastAsiaTheme="majorEastAsia" w:hAnsiTheme="minorHAnsi" w:cstheme="minorHAnsi"/>
          <w:i/>
          <w:iCs/>
          <w:szCs w:val="22"/>
        </w:rPr>
      </w:pPr>
    </w:p>
    <w:tbl>
      <w:tblPr>
        <w:tblW w:w="13143" w:type="dxa"/>
        <w:tblCellMar>
          <w:left w:w="70" w:type="dxa"/>
          <w:right w:w="70" w:type="dxa"/>
        </w:tblCellMar>
        <w:tblLook w:val="04A0" w:firstRow="1" w:lastRow="0" w:firstColumn="1" w:lastColumn="0" w:noHBand="0" w:noVBand="1"/>
      </w:tblPr>
      <w:tblGrid>
        <w:gridCol w:w="1011"/>
        <w:gridCol w:w="1011"/>
        <w:gridCol w:w="1011"/>
        <w:gridCol w:w="1011"/>
        <w:gridCol w:w="1011"/>
        <w:gridCol w:w="1011"/>
        <w:gridCol w:w="1011"/>
        <w:gridCol w:w="1011"/>
        <w:gridCol w:w="1011"/>
        <w:gridCol w:w="1011"/>
        <w:gridCol w:w="1011"/>
        <w:gridCol w:w="1011"/>
        <w:gridCol w:w="1011"/>
      </w:tblGrid>
      <w:tr w:rsidR="00DD6152" w:rsidRPr="00DD6152" w14:paraId="7BA7F597" w14:textId="77777777" w:rsidTr="00DD6152">
        <w:trPr>
          <w:trHeight w:val="283"/>
        </w:trPr>
        <w:tc>
          <w:tcPr>
            <w:tcW w:w="1011" w:type="dxa"/>
            <w:tcBorders>
              <w:top w:val="nil"/>
              <w:left w:val="nil"/>
              <w:bottom w:val="nil"/>
              <w:right w:val="nil"/>
            </w:tcBorders>
            <w:noWrap/>
            <w:vAlign w:val="center"/>
            <w:hideMark/>
          </w:tcPr>
          <w:p w14:paraId="5E3DE48F" w14:textId="77777777" w:rsidR="00DD6152" w:rsidRPr="00DD6152" w:rsidRDefault="00DD6152" w:rsidP="00DD6152">
            <w:pPr>
              <w:spacing w:line="240" w:lineRule="auto"/>
              <w:ind w:firstLine="0"/>
              <w:jc w:val="left"/>
              <w:rPr>
                <w:rFonts w:ascii="Times New Roman" w:eastAsia="Times New Roman" w:hAnsi="Times New Roman"/>
                <w:sz w:val="24"/>
                <w:lang w:eastAsia="es-CO"/>
              </w:rPr>
            </w:pPr>
          </w:p>
        </w:tc>
        <w:tc>
          <w:tcPr>
            <w:tcW w:w="1011" w:type="dxa"/>
            <w:tcBorders>
              <w:top w:val="single" w:sz="4" w:space="0" w:color="auto"/>
              <w:left w:val="single" w:sz="4" w:space="0" w:color="auto"/>
              <w:bottom w:val="single" w:sz="4" w:space="0" w:color="auto"/>
              <w:right w:val="single" w:sz="4" w:space="0" w:color="auto"/>
            </w:tcBorders>
            <w:shd w:val="clear" w:color="000000" w:fill="0070C0"/>
            <w:noWrap/>
            <w:vAlign w:val="center"/>
            <w:hideMark/>
          </w:tcPr>
          <w:p w14:paraId="077628AE"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w:t>
            </w:r>
          </w:p>
        </w:tc>
        <w:tc>
          <w:tcPr>
            <w:tcW w:w="1011" w:type="dxa"/>
            <w:tcBorders>
              <w:top w:val="single" w:sz="4" w:space="0" w:color="auto"/>
              <w:left w:val="nil"/>
              <w:bottom w:val="single" w:sz="4" w:space="0" w:color="auto"/>
              <w:right w:val="single" w:sz="4" w:space="0" w:color="auto"/>
            </w:tcBorders>
            <w:shd w:val="clear" w:color="000000" w:fill="0070C0"/>
            <w:noWrap/>
            <w:vAlign w:val="center"/>
            <w:hideMark/>
          </w:tcPr>
          <w:p w14:paraId="5B034FCF"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L</w:t>
            </w:r>
          </w:p>
        </w:tc>
        <w:tc>
          <w:tcPr>
            <w:tcW w:w="1011" w:type="dxa"/>
            <w:tcBorders>
              <w:top w:val="single" w:sz="4" w:space="0" w:color="auto"/>
              <w:left w:val="nil"/>
              <w:bottom w:val="single" w:sz="4" w:space="0" w:color="auto"/>
              <w:right w:val="single" w:sz="4" w:space="0" w:color="auto"/>
            </w:tcBorders>
            <w:shd w:val="clear" w:color="000000" w:fill="0070C0"/>
            <w:noWrap/>
            <w:vAlign w:val="center"/>
            <w:hideMark/>
          </w:tcPr>
          <w:p w14:paraId="2919A5AC"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RV</w:t>
            </w:r>
          </w:p>
        </w:tc>
        <w:tc>
          <w:tcPr>
            <w:tcW w:w="1011" w:type="dxa"/>
            <w:tcBorders>
              <w:top w:val="single" w:sz="4" w:space="0" w:color="auto"/>
              <w:left w:val="nil"/>
              <w:bottom w:val="single" w:sz="4" w:space="0" w:color="auto"/>
              <w:right w:val="single" w:sz="4" w:space="0" w:color="auto"/>
            </w:tcBorders>
            <w:shd w:val="clear" w:color="000000" w:fill="0070C0"/>
            <w:noWrap/>
            <w:vAlign w:val="center"/>
            <w:hideMark/>
          </w:tcPr>
          <w:p w14:paraId="57F5796C"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D</w:t>
            </w:r>
          </w:p>
        </w:tc>
        <w:tc>
          <w:tcPr>
            <w:tcW w:w="1011" w:type="dxa"/>
            <w:tcBorders>
              <w:top w:val="single" w:sz="4" w:space="0" w:color="auto"/>
              <w:left w:val="nil"/>
              <w:bottom w:val="single" w:sz="4" w:space="0" w:color="auto"/>
              <w:right w:val="single" w:sz="4" w:space="0" w:color="auto"/>
            </w:tcBorders>
            <w:shd w:val="clear" w:color="000000" w:fill="0070C0"/>
            <w:noWrap/>
            <w:vAlign w:val="center"/>
            <w:hideMark/>
          </w:tcPr>
          <w:p w14:paraId="7F3FF813"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F</w:t>
            </w:r>
          </w:p>
        </w:tc>
        <w:tc>
          <w:tcPr>
            <w:tcW w:w="1011" w:type="dxa"/>
            <w:tcBorders>
              <w:top w:val="single" w:sz="4" w:space="0" w:color="auto"/>
              <w:left w:val="nil"/>
              <w:bottom w:val="single" w:sz="4" w:space="0" w:color="auto"/>
              <w:right w:val="single" w:sz="4" w:space="0" w:color="auto"/>
            </w:tcBorders>
            <w:shd w:val="clear" w:color="000000" w:fill="0070C0"/>
            <w:noWrap/>
            <w:vAlign w:val="center"/>
            <w:hideMark/>
          </w:tcPr>
          <w:p w14:paraId="541CFAEB"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RC</w:t>
            </w:r>
          </w:p>
        </w:tc>
        <w:tc>
          <w:tcPr>
            <w:tcW w:w="1011" w:type="dxa"/>
            <w:tcBorders>
              <w:top w:val="single" w:sz="4" w:space="0" w:color="auto"/>
              <w:left w:val="nil"/>
              <w:bottom w:val="single" w:sz="4" w:space="0" w:color="auto"/>
              <w:right w:val="single" w:sz="4" w:space="0" w:color="auto"/>
            </w:tcBorders>
            <w:shd w:val="clear" w:color="000000" w:fill="0070C0"/>
            <w:noWrap/>
            <w:vAlign w:val="center"/>
            <w:hideMark/>
          </w:tcPr>
          <w:p w14:paraId="76D2F9B0"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RB</w:t>
            </w:r>
          </w:p>
        </w:tc>
        <w:tc>
          <w:tcPr>
            <w:tcW w:w="1011" w:type="dxa"/>
            <w:tcBorders>
              <w:top w:val="single" w:sz="4" w:space="0" w:color="auto"/>
              <w:left w:val="nil"/>
              <w:bottom w:val="single" w:sz="4" w:space="0" w:color="auto"/>
              <w:right w:val="single" w:sz="4" w:space="0" w:color="auto"/>
            </w:tcBorders>
            <w:shd w:val="clear" w:color="000000" w:fill="0070C0"/>
            <w:noWrap/>
            <w:vAlign w:val="center"/>
            <w:hideMark/>
          </w:tcPr>
          <w:p w14:paraId="16C1B97E"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RCi</w:t>
            </w:r>
          </w:p>
        </w:tc>
        <w:tc>
          <w:tcPr>
            <w:tcW w:w="1011" w:type="dxa"/>
            <w:tcBorders>
              <w:top w:val="single" w:sz="4" w:space="0" w:color="auto"/>
              <w:left w:val="nil"/>
              <w:bottom w:val="single" w:sz="4" w:space="0" w:color="auto"/>
              <w:right w:val="single" w:sz="4" w:space="0" w:color="auto"/>
            </w:tcBorders>
            <w:shd w:val="clear" w:color="000000" w:fill="0070C0"/>
            <w:noWrap/>
            <w:vAlign w:val="center"/>
            <w:hideMark/>
          </w:tcPr>
          <w:p w14:paraId="20F5E7A0"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P</w:t>
            </w:r>
          </w:p>
        </w:tc>
        <w:tc>
          <w:tcPr>
            <w:tcW w:w="1011" w:type="dxa"/>
            <w:tcBorders>
              <w:top w:val="single" w:sz="4" w:space="0" w:color="auto"/>
              <w:left w:val="nil"/>
              <w:bottom w:val="single" w:sz="4" w:space="0" w:color="auto"/>
              <w:right w:val="single" w:sz="4" w:space="0" w:color="auto"/>
            </w:tcBorders>
            <w:shd w:val="clear" w:color="000000" w:fill="0070C0"/>
            <w:noWrap/>
            <w:vAlign w:val="center"/>
            <w:hideMark/>
          </w:tcPr>
          <w:p w14:paraId="14C3983B"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S</w:t>
            </w:r>
          </w:p>
        </w:tc>
        <w:tc>
          <w:tcPr>
            <w:tcW w:w="1011" w:type="dxa"/>
            <w:tcBorders>
              <w:top w:val="single" w:sz="4" w:space="0" w:color="auto"/>
              <w:left w:val="nil"/>
              <w:bottom w:val="single" w:sz="4" w:space="0" w:color="auto"/>
              <w:right w:val="single" w:sz="4" w:space="0" w:color="auto"/>
            </w:tcBorders>
            <w:shd w:val="clear" w:color="000000" w:fill="0070C0"/>
            <w:noWrap/>
            <w:vAlign w:val="center"/>
            <w:hideMark/>
          </w:tcPr>
          <w:p w14:paraId="2EB3BE44"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TOTAL</w:t>
            </w:r>
          </w:p>
        </w:tc>
        <w:tc>
          <w:tcPr>
            <w:tcW w:w="1011" w:type="dxa"/>
            <w:tcBorders>
              <w:top w:val="single" w:sz="4" w:space="0" w:color="auto"/>
              <w:left w:val="nil"/>
              <w:bottom w:val="single" w:sz="4" w:space="0" w:color="auto"/>
              <w:right w:val="single" w:sz="4" w:space="0" w:color="auto"/>
            </w:tcBorders>
            <w:shd w:val="clear" w:color="000000" w:fill="0070C0"/>
            <w:noWrap/>
            <w:vAlign w:val="center"/>
            <w:hideMark/>
          </w:tcPr>
          <w:p w14:paraId="4096FE56"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PP</w:t>
            </w:r>
          </w:p>
        </w:tc>
      </w:tr>
      <w:tr w:rsidR="00DD6152" w:rsidRPr="00DD6152" w14:paraId="69876E49" w14:textId="77777777" w:rsidTr="00DD6152">
        <w:trPr>
          <w:trHeight w:val="283"/>
        </w:trPr>
        <w:tc>
          <w:tcPr>
            <w:tcW w:w="1011" w:type="dxa"/>
            <w:tcBorders>
              <w:top w:val="single" w:sz="4" w:space="0" w:color="auto"/>
              <w:left w:val="single" w:sz="4" w:space="0" w:color="auto"/>
              <w:bottom w:val="single" w:sz="4" w:space="0" w:color="auto"/>
              <w:right w:val="single" w:sz="4" w:space="0" w:color="auto"/>
            </w:tcBorders>
            <w:shd w:val="clear" w:color="000000" w:fill="0070C0"/>
            <w:noWrap/>
            <w:vAlign w:val="center"/>
            <w:hideMark/>
          </w:tcPr>
          <w:p w14:paraId="7585A594"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w:t>
            </w:r>
          </w:p>
        </w:tc>
        <w:tc>
          <w:tcPr>
            <w:tcW w:w="1011" w:type="dxa"/>
            <w:tcBorders>
              <w:top w:val="nil"/>
              <w:left w:val="nil"/>
              <w:bottom w:val="single" w:sz="4" w:space="0" w:color="auto"/>
              <w:right w:val="single" w:sz="4" w:space="0" w:color="auto"/>
            </w:tcBorders>
            <w:shd w:val="clear" w:color="000000" w:fill="000000"/>
            <w:noWrap/>
            <w:vAlign w:val="center"/>
            <w:hideMark/>
          </w:tcPr>
          <w:p w14:paraId="232E053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378A0E5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 (1)</w:t>
            </w:r>
          </w:p>
        </w:tc>
        <w:tc>
          <w:tcPr>
            <w:tcW w:w="1011" w:type="dxa"/>
            <w:tcBorders>
              <w:top w:val="nil"/>
              <w:left w:val="nil"/>
              <w:bottom w:val="single" w:sz="4" w:space="0" w:color="auto"/>
              <w:right w:val="single" w:sz="4" w:space="0" w:color="auto"/>
            </w:tcBorders>
            <w:noWrap/>
            <w:vAlign w:val="center"/>
            <w:hideMark/>
          </w:tcPr>
          <w:p w14:paraId="46548B13"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34683A9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1D9C4870"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0F93B02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2FD99C3D"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4A4BA25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52A060DD"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6DB0D606"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340F98E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w:t>
            </w:r>
          </w:p>
        </w:tc>
        <w:tc>
          <w:tcPr>
            <w:tcW w:w="1011" w:type="dxa"/>
            <w:tcBorders>
              <w:top w:val="nil"/>
              <w:left w:val="nil"/>
              <w:bottom w:val="single" w:sz="4" w:space="0" w:color="auto"/>
              <w:right w:val="single" w:sz="4" w:space="0" w:color="auto"/>
            </w:tcBorders>
            <w:noWrap/>
            <w:vAlign w:val="center"/>
            <w:hideMark/>
          </w:tcPr>
          <w:p w14:paraId="556A4936"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w:t>
            </w:r>
          </w:p>
        </w:tc>
      </w:tr>
      <w:tr w:rsidR="00DD6152" w:rsidRPr="00DD6152" w14:paraId="7FEFAB9A" w14:textId="77777777" w:rsidTr="00DD6152">
        <w:trPr>
          <w:trHeight w:val="283"/>
        </w:trPr>
        <w:tc>
          <w:tcPr>
            <w:tcW w:w="1011" w:type="dxa"/>
            <w:tcBorders>
              <w:top w:val="nil"/>
              <w:left w:val="single" w:sz="4" w:space="0" w:color="auto"/>
              <w:bottom w:val="single" w:sz="4" w:space="0" w:color="auto"/>
              <w:right w:val="single" w:sz="4" w:space="0" w:color="auto"/>
            </w:tcBorders>
            <w:shd w:val="clear" w:color="000000" w:fill="0070C0"/>
            <w:noWrap/>
            <w:vAlign w:val="center"/>
            <w:hideMark/>
          </w:tcPr>
          <w:p w14:paraId="0B9EE647"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L</w:t>
            </w:r>
          </w:p>
        </w:tc>
        <w:tc>
          <w:tcPr>
            <w:tcW w:w="1011" w:type="dxa"/>
            <w:tcBorders>
              <w:top w:val="nil"/>
              <w:left w:val="nil"/>
              <w:bottom w:val="single" w:sz="4" w:space="0" w:color="auto"/>
              <w:right w:val="single" w:sz="4" w:space="0" w:color="auto"/>
            </w:tcBorders>
            <w:noWrap/>
            <w:vAlign w:val="center"/>
            <w:hideMark/>
          </w:tcPr>
          <w:p w14:paraId="69F4D9A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shd w:val="clear" w:color="000000" w:fill="000000"/>
            <w:noWrap/>
            <w:vAlign w:val="center"/>
            <w:hideMark/>
          </w:tcPr>
          <w:p w14:paraId="714ECDC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773963FE"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 (1)</w:t>
            </w:r>
          </w:p>
        </w:tc>
        <w:tc>
          <w:tcPr>
            <w:tcW w:w="1011" w:type="dxa"/>
            <w:tcBorders>
              <w:top w:val="nil"/>
              <w:left w:val="nil"/>
              <w:bottom w:val="single" w:sz="4" w:space="0" w:color="auto"/>
              <w:right w:val="single" w:sz="4" w:space="0" w:color="auto"/>
            </w:tcBorders>
            <w:noWrap/>
            <w:vAlign w:val="center"/>
            <w:hideMark/>
          </w:tcPr>
          <w:p w14:paraId="6FBE0EA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694598A6"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2DFE131D"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07300E3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599DFCD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1CF8B78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 (7)</w:t>
            </w:r>
          </w:p>
        </w:tc>
        <w:tc>
          <w:tcPr>
            <w:tcW w:w="1011" w:type="dxa"/>
            <w:tcBorders>
              <w:top w:val="nil"/>
              <w:left w:val="nil"/>
              <w:bottom w:val="single" w:sz="4" w:space="0" w:color="auto"/>
              <w:right w:val="single" w:sz="4" w:space="0" w:color="auto"/>
            </w:tcBorders>
            <w:noWrap/>
            <w:vAlign w:val="center"/>
            <w:hideMark/>
          </w:tcPr>
          <w:p w14:paraId="0CA60C4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59314C1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84</w:t>
            </w:r>
          </w:p>
        </w:tc>
        <w:tc>
          <w:tcPr>
            <w:tcW w:w="1011" w:type="dxa"/>
            <w:tcBorders>
              <w:top w:val="nil"/>
              <w:left w:val="nil"/>
              <w:bottom w:val="single" w:sz="4" w:space="0" w:color="auto"/>
              <w:right w:val="single" w:sz="4" w:space="0" w:color="auto"/>
            </w:tcBorders>
            <w:noWrap/>
            <w:vAlign w:val="center"/>
            <w:hideMark/>
          </w:tcPr>
          <w:p w14:paraId="534101D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336</w:t>
            </w:r>
          </w:p>
        </w:tc>
      </w:tr>
      <w:tr w:rsidR="00DD6152" w:rsidRPr="00DD6152" w14:paraId="24FB725F" w14:textId="77777777" w:rsidTr="00DD6152">
        <w:trPr>
          <w:trHeight w:val="283"/>
        </w:trPr>
        <w:tc>
          <w:tcPr>
            <w:tcW w:w="1011" w:type="dxa"/>
            <w:tcBorders>
              <w:top w:val="nil"/>
              <w:left w:val="single" w:sz="4" w:space="0" w:color="auto"/>
              <w:bottom w:val="single" w:sz="4" w:space="0" w:color="auto"/>
              <w:right w:val="single" w:sz="4" w:space="0" w:color="auto"/>
            </w:tcBorders>
            <w:shd w:val="clear" w:color="000000" w:fill="0070C0"/>
            <w:noWrap/>
            <w:vAlign w:val="center"/>
            <w:hideMark/>
          </w:tcPr>
          <w:p w14:paraId="28973CBD"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RV</w:t>
            </w:r>
          </w:p>
        </w:tc>
        <w:tc>
          <w:tcPr>
            <w:tcW w:w="1011" w:type="dxa"/>
            <w:tcBorders>
              <w:top w:val="nil"/>
              <w:left w:val="nil"/>
              <w:bottom w:val="single" w:sz="4" w:space="0" w:color="auto"/>
              <w:right w:val="single" w:sz="4" w:space="0" w:color="auto"/>
            </w:tcBorders>
            <w:noWrap/>
            <w:vAlign w:val="center"/>
            <w:hideMark/>
          </w:tcPr>
          <w:p w14:paraId="4D01F9FF"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5FE0959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shd w:val="clear" w:color="000000" w:fill="000000"/>
            <w:noWrap/>
            <w:vAlign w:val="center"/>
            <w:hideMark/>
          </w:tcPr>
          <w:p w14:paraId="45D76F30"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74D15A2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1E7C829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 (2)</w:t>
            </w:r>
          </w:p>
        </w:tc>
        <w:tc>
          <w:tcPr>
            <w:tcW w:w="1011" w:type="dxa"/>
            <w:tcBorders>
              <w:top w:val="nil"/>
              <w:left w:val="nil"/>
              <w:bottom w:val="single" w:sz="4" w:space="0" w:color="auto"/>
              <w:right w:val="single" w:sz="4" w:space="0" w:color="auto"/>
            </w:tcBorders>
            <w:noWrap/>
            <w:vAlign w:val="center"/>
            <w:hideMark/>
          </w:tcPr>
          <w:p w14:paraId="29AA3DB6"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030E2FB6"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5248FC4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55025116"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54ED930E"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392F66AA"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w:t>
            </w:r>
          </w:p>
        </w:tc>
        <w:tc>
          <w:tcPr>
            <w:tcW w:w="1011" w:type="dxa"/>
            <w:tcBorders>
              <w:top w:val="nil"/>
              <w:left w:val="nil"/>
              <w:bottom w:val="single" w:sz="4" w:space="0" w:color="auto"/>
              <w:right w:val="single" w:sz="4" w:space="0" w:color="auto"/>
            </w:tcBorders>
            <w:noWrap/>
            <w:vAlign w:val="center"/>
            <w:hideMark/>
          </w:tcPr>
          <w:p w14:paraId="6A8254C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84</w:t>
            </w:r>
          </w:p>
        </w:tc>
      </w:tr>
      <w:tr w:rsidR="00DD6152" w:rsidRPr="00DD6152" w14:paraId="3013BCCF" w14:textId="77777777" w:rsidTr="00DD6152">
        <w:trPr>
          <w:trHeight w:val="283"/>
        </w:trPr>
        <w:tc>
          <w:tcPr>
            <w:tcW w:w="1011" w:type="dxa"/>
            <w:tcBorders>
              <w:top w:val="nil"/>
              <w:left w:val="single" w:sz="4" w:space="0" w:color="auto"/>
              <w:bottom w:val="single" w:sz="4" w:space="0" w:color="auto"/>
              <w:right w:val="single" w:sz="4" w:space="0" w:color="auto"/>
            </w:tcBorders>
            <w:shd w:val="clear" w:color="000000" w:fill="0070C0"/>
            <w:noWrap/>
            <w:vAlign w:val="center"/>
            <w:hideMark/>
          </w:tcPr>
          <w:p w14:paraId="5D5F67B3"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D</w:t>
            </w:r>
          </w:p>
        </w:tc>
        <w:tc>
          <w:tcPr>
            <w:tcW w:w="1011" w:type="dxa"/>
            <w:tcBorders>
              <w:top w:val="nil"/>
              <w:left w:val="nil"/>
              <w:bottom w:val="single" w:sz="4" w:space="0" w:color="auto"/>
              <w:right w:val="single" w:sz="4" w:space="0" w:color="auto"/>
            </w:tcBorders>
            <w:noWrap/>
            <w:vAlign w:val="center"/>
            <w:hideMark/>
          </w:tcPr>
          <w:p w14:paraId="301A18E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743AAF8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0A6BFAA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shd w:val="clear" w:color="000000" w:fill="000000"/>
            <w:noWrap/>
            <w:vAlign w:val="center"/>
            <w:hideMark/>
          </w:tcPr>
          <w:p w14:paraId="6B7B85D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7CCAC3F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09CD2843"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1E8E4F1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547DA48F"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731EF56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05B9B9D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411AB71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0</w:t>
            </w:r>
          </w:p>
        </w:tc>
        <w:tc>
          <w:tcPr>
            <w:tcW w:w="1011" w:type="dxa"/>
            <w:tcBorders>
              <w:top w:val="nil"/>
              <w:left w:val="nil"/>
              <w:bottom w:val="single" w:sz="4" w:space="0" w:color="auto"/>
              <w:right w:val="single" w:sz="4" w:space="0" w:color="auto"/>
            </w:tcBorders>
            <w:noWrap/>
            <w:vAlign w:val="center"/>
            <w:hideMark/>
          </w:tcPr>
          <w:p w14:paraId="38EE7BE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0</w:t>
            </w:r>
          </w:p>
        </w:tc>
      </w:tr>
      <w:tr w:rsidR="00DD6152" w:rsidRPr="00DD6152" w14:paraId="28482C2D" w14:textId="77777777" w:rsidTr="00DD6152">
        <w:trPr>
          <w:trHeight w:val="283"/>
        </w:trPr>
        <w:tc>
          <w:tcPr>
            <w:tcW w:w="1011" w:type="dxa"/>
            <w:tcBorders>
              <w:top w:val="nil"/>
              <w:left w:val="single" w:sz="4" w:space="0" w:color="auto"/>
              <w:bottom w:val="single" w:sz="4" w:space="0" w:color="auto"/>
              <w:right w:val="single" w:sz="4" w:space="0" w:color="auto"/>
            </w:tcBorders>
            <w:shd w:val="clear" w:color="000000" w:fill="0070C0"/>
            <w:noWrap/>
            <w:vAlign w:val="center"/>
            <w:hideMark/>
          </w:tcPr>
          <w:p w14:paraId="003F2905"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F</w:t>
            </w:r>
          </w:p>
        </w:tc>
        <w:tc>
          <w:tcPr>
            <w:tcW w:w="1011" w:type="dxa"/>
            <w:tcBorders>
              <w:top w:val="nil"/>
              <w:left w:val="nil"/>
              <w:bottom w:val="single" w:sz="4" w:space="0" w:color="auto"/>
              <w:right w:val="single" w:sz="4" w:space="0" w:color="auto"/>
            </w:tcBorders>
            <w:noWrap/>
            <w:vAlign w:val="center"/>
            <w:hideMark/>
          </w:tcPr>
          <w:p w14:paraId="121553CD"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573C8EAE"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493A7BB0"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63A7F01E"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shd w:val="clear" w:color="000000" w:fill="000000"/>
            <w:noWrap/>
            <w:vAlign w:val="center"/>
            <w:hideMark/>
          </w:tcPr>
          <w:p w14:paraId="3CB39F4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51F2C56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 (1)</w:t>
            </w:r>
          </w:p>
        </w:tc>
        <w:tc>
          <w:tcPr>
            <w:tcW w:w="1011" w:type="dxa"/>
            <w:tcBorders>
              <w:top w:val="nil"/>
              <w:left w:val="nil"/>
              <w:bottom w:val="single" w:sz="4" w:space="0" w:color="auto"/>
              <w:right w:val="single" w:sz="4" w:space="0" w:color="auto"/>
            </w:tcBorders>
            <w:noWrap/>
            <w:vAlign w:val="center"/>
            <w:hideMark/>
          </w:tcPr>
          <w:p w14:paraId="698BF35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3903DC53"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64283610"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75AF02D0"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560BE13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w:t>
            </w:r>
          </w:p>
        </w:tc>
        <w:tc>
          <w:tcPr>
            <w:tcW w:w="1011" w:type="dxa"/>
            <w:tcBorders>
              <w:top w:val="nil"/>
              <w:left w:val="nil"/>
              <w:bottom w:val="single" w:sz="4" w:space="0" w:color="auto"/>
              <w:right w:val="single" w:sz="4" w:space="0" w:color="auto"/>
            </w:tcBorders>
            <w:noWrap/>
            <w:vAlign w:val="center"/>
            <w:hideMark/>
          </w:tcPr>
          <w:p w14:paraId="20CB09EA"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w:t>
            </w:r>
          </w:p>
        </w:tc>
      </w:tr>
      <w:tr w:rsidR="00DD6152" w:rsidRPr="00DD6152" w14:paraId="192AC84B" w14:textId="77777777" w:rsidTr="00DD6152">
        <w:trPr>
          <w:trHeight w:val="283"/>
        </w:trPr>
        <w:tc>
          <w:tcPr>
            <w:tcW w:w="1011" w:type="dxa"/>
            <w:tcBorders>
              <w:top w:val="nil"/>
              <w:left w:val="single" w:sz="4" w:space="0" w:color="auto"/>
              <w:bottom w:val="single" w:sz="4" w:space="0" w:color="auto"/>
              <w:right w:val="single" w:sz="4" w:space="0" w:color="auto"/>
            </w:tcBorders>
            <w:shd w:val="clear" w:color="000000" w:fill="0070C0"/>
            <w:noWrap/>
            <w:vAlign w:val="center"/>
            <w:hideMark/>
          </w:tcPr>
          <w:p w14:paraId="73D38FD7"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RC</w:t>
            </w:r>
          </w:p>
        </w:tc>
        <w:tc>
          <w:tcPr>
            <w:tcW w:w="1011" w:type="dxa"/>
            <w:tcBorders>
              <w:top w:val="nil"/>
              <w:left w:val="nil"/>
              <w:bottom w:val="single" w:sz="4" w:space="0" w:color="auto"/>
              <w:right w:val="single" w:sz="4" w:space="0" w:color="auto"/>
            </w:tcBorders>
            <w:noWrap/>
            <w:vAlign w:val="center"/>
            <w:hideMark/>
          </w:tcPr>
          <w:p w14:paraId="16420E9D"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7F3758E6"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 (8)</w:t>
            </w:r>
          </w:p>
        </w:tc>
        <w:tc>
          <w:tcPr>
            <w:tcW w:w="1011" w:type="dxa"/>
            <w:tcBorders>
              <w:top w:val="nil"/>
              <w:left w:val="nil"/>
              <w:bottom w:val="single" w:sz="4" w:space="0" w:color="auto"/>
              <w:right w:val="single" w:sz="4" w:space="0" w:color="auto"/>
            </w:tcBorders>
            <w:noWrap/>
            <w:vAlign w:val="center"/>
            <w:hideMark/>
          </w:tcPr>
          <w:p w14:paraId="095A74C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6E3ECEA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7A89FC9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shd w:val="clear" w:color="000000" w:fill="000000"/>
            <w:noWrap/>
            <w:vAlign w:val="center"/>
            <w:hideMark/>
          </w:tcPr>
          <w:p w14:paraId="1AACCBE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72175806"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0498C8B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74596CC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25AFB72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61126CD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w:t>
            </w:r>
          </w:p>
        </w:tc>
        <w:tc>
          <w:tcPr>
            <w:tcW w:w="1011" w:type="dxa"/>
            <w:tcBorders>
              <w:top w:val="nil"/>
              <w:left w:val="nil"/>
              <w:bottom w:val="single" w:sz="4" w:space="0" w:color="auto"/>
              <w:right w:val="single" w:sz="4" w:space="0" w:color="auto"/>
            </w:tcBorders>
            <w:noWrap/>
            <w:vAlign w:val="center"/>
            <w:hideMark/>
          </w:tcPr>
          <w:p w14:paraId="1AE6893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336</w:t>
            </w:r>
          </w:p>
        </w:tc>
      </w:tr>
      <w:tr w:rsidR="00DD6152" w:rsidRPr="00DD6152" w14:paraId="2EF82290" w14:textId="77777777" w:rsidTr="00DD6152">
        <w:trPr>
          <w:trHeight w:val="283"/>
        </w:trPr>
        <w:tc>
          <w:tcPr>
            <w:tcW w:w="1011" w:type="dxa"/>
            <w:tcBorders>
              <w:top w:val="nil"/>
              <w:left w:val="single" w:sz="4" w:space="0" w:color="auto"/>
              <w:bottom w:val="single" w:sz="4" w:space="0" w:color="auto"/>
              <w:right w:val="single" w:sz="4" w:space="0" w:color="auto"/>
            </w:tcBorders>
            <w:shd w:val="clear" w:color="000000" w:fill="0070C0"/>
            <w:noWrap/>
            <w:vAlign w:val="center"/>
            <w:hideMark/>
          </w:tcPr>
          <w:p w14:paraId="19529966"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RB</w:t>
            </w:r>
          </w:p>
        </w:tc>
        <w:tc>
          <w:tcPr>
            <w:tcW w:w="1011" w:type="dxa"/>
            <w:tcBorders>
              <w:top w:val="nil"/>
              <w:left w:val="nil"/>
              <w:bottom w:val="single" w:sz="4" w:space="0" w:color="auto"/>
              <w:right w:val="single" w:sz="4" w:space="0" w:color="auto"/>
            </w:tcBorders>
            <w:noWrap/>
            <w:vAlign w:val="center"/>
            <w:hideMark/>
          </w:tcPr>
          <w:p w14:paraId="10D3A1B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21EFC42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0644910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0F7CFF0F"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49518E6F"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58D203B3"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shd w:val="clear" w:color="000000" w:fill="000000"/>
            <w:noWrap/>
            <w:vAlign w:val="center"/>
            <w:hideMark/>
          </w:tcPr>
          <w:p w14:paraId="0BE4DFE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666DFCF3"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248DEF4A"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7421AAC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4AA12CF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0</w:t>
            </w:r>
          </w:p>
        </w:tc>
        <w:tc>
          <w:tcPr>
            <w:tcW w:w="1011" w:type="dxa"/>
            <w:tcBorders>
              <w:top w:val="nil"/>
              <w:left w:val="nil"/>
              <w:bottom w:val="single" w:sz="4" w:space="0" w:color="auto"/>
              <w:right w:val="single" w:sz="4" w:space="0" w:color="auto"/>
            </w:tcBorders>
            <w:noWrap/>
            <w:vAlign w:val="center"/>
            <w:hideMark/>
          </w:tcPr>
          <w:p w14:paraId="2446109D"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0</w:t>
            </w:r>
          </w:p>
        </w:tc>
      </w:tr>
      <w:tr w:rsidR="00DD6152" w:rsidRPr="00DD6152" w14:paraId="35DC343E" w14:textId="77777777" w:rsidTr="00DD6152">
        <w:trPr>
          <w:trHeight w:val="283"/>
        </w:trPr>
        <w:tc>
          <w:tcPr>
            <w:tcW w:w="1011" w:type="dxa"/>
            <w:tcBorders>
              <w:top w:val="nil"/>
              <w:left w:val="single" w:sz="4" w:space="0" w:color="auto"/>
              <w:bottom w:val="single" w:sz="4" w:space="0" w:color="auto"/>
              <w:right w:val="single" w:sz="4" w:space="0" w:color="auto"/>
            </w:tcBorders>
            <w:shd w:val="clear" w:color="000000" w:fill="0070C0"/>
            <w:noWrap/>
            <w:vAlign w:val="center"/>
            <w:hideMark/>
          </w:tcPr>
          <w:p w14:paraId="0052CBC1"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RCi</w:t>
            </w:r>
          </w:p>
        </w:tc>
        <w:tc>
          <w:tcPr>
            <w:tcW w:w="1011" w:type="dxa"/>
            <w:tcBorders>
              <w:top w:val="nil"/>
              <w:left w:val="nil"/>
              <w:bottom w:val="single" w:sz="4" w:space="0" w:color="auto"/>
              <w:right w:val="single" w:sz="4" w:space="0" w:color="auto"/>
            </w:tcBorders>
            <w:noWrap/>
            <w:vAlign w:val="center"/>
            <w:hideMark/>
          </w:tcPr>
          <w:p w14:paraId="035F4BA3"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79E5593F"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6E9DB47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3321268D"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19D0C9AA"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79D53B7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0456899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shd w:val="clear" w:color="000000" w:fill="000000"/>
            <w:noWrap/>
            <w:vAlign w:val="center"/>
            <w:hideMark/>
          </w:tcPr>
          <w:p w14:paraId="06E82A9D"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13B77F96"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01A659F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auto"/>
              <w:right w:val="single" w:sz="4" w:space="0" w:color="auto"/>
            </w:tcBorders>
            <w:noWrap/>
            <w:vAlign w:val="center"/>
            <w:hideMark/>
          </w:tcPr>
          <w:p w14:paraId="65D5FC3F"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0</w:t>
            </w:r>
          </w:p>
        </w:tc>
        <w:tc>
          <w:tcPr>
            <w:tcW w:w="1011" w:type="dxa"/>
            <w:tcBorders>
              <w:top w:val="nil"/>
              <w:left w:val="nil"/>
              <w:bottom w:val="single" w:sz="4" w:space="0" w:color="auto"/>
              <w:right w:val="single" w:sz="4" w:space="0" w:color="auto"/>
            </w:tcBorders>
            <w:noWrap/>
            <w:vAlign w:val="center"/>
            <w:hideMark/>
          </w:tcPr>
          <w:p w14:paraId="5D3ADA7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0</w:t>
            </w:r>
          </w:p>
        </w:tc>
      </w:tr>
      <w:tr w:rsidR="00DD6152" w:rsidRPr="00DD6152" w14:paraId="481F861D" w14:textId="77777777" w:rsidTr="00DD6152">
        <w:trPr>
          <w:trHeight w:val="283"/>
        </w:trPr>
        <w:tc>
          <w:tcPr>
            <w:tcW w:w="1011" w:type="dxa"/>
            <w:tcBorders>
              <w:top w:val="nil"/>
              <w:left w:val="single" w:sz="4" w:space="0" w:color="auto"/>
              <w:bottom w:val="single" w:sz="4" w:space="0" w:color="404040" w:themeColor="text1" w:themeTint="BF"/>
              <w:right w:val="single" w:sz="4" w:space="0" w:color="auto"/>
            </w:tcBorders>
            <w:shd w:val="clear" w:color="000000" w:fill="0070C0"/>
            <w:noWrap/>
            <w:vAlign w:val="center"/>
            <w:hideMark/>
          </w:tcPr>
          <w:p w14:paraId="5BCCF1A8"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P</w:t>
            </w:r>
          </w:p>
        </w:tc>
        <w:tc>
          <w:tcPr>
            <w:tcW w:w="1011" w:type="dxa"/>
            <w:tcBorders>
              <w:top w:val="nil"/>
              <w:left w:val="nil"/>
              <w:bottom w:val="single" w:sz="4" w:space="0" w:color="404040" w:themeColor="text1" w:themeTint="BF"/>
              <w:right w:val="single" w:sz="4" w:space="0" w:color="auto"/>
            </w:tcBorders>
            <w:noWrap/>
            <w:vAlign w:val="center"/>
            <w:hideMark/>
          </w:tcPr>
          <w:p w14:paraId="605FB0A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404040" w:themeColor="text1" w:themeTint="BF"/>
              <w:right w:val="single" w:sz="4" w:space="0" w:color="auto"/>
            </w:tcBorders>
            <w:noWrap/>
            <w:vAlign w:val="center"/>
            <w:hideMark/>
          </w:tcPr>
          <w:p w14:paraId="52087206"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404040" w:themeColor="text1" w:themeTint="BF"/>
              <w:right w:val="single" w:sz="4" w:space="0" w:color="auto"/>
            </w:tcBorders>
            <w:noWrap/>
            <w:vAlign w:val="center"/>
            <w:hideMark/>
          </w:tcPr>
          <w:p w14:paraId="290B1FF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404040" w:themeColor="text1" w:themeTint="BF"/>
              <w:right w:val="single" w:sz="4" w:space="0" w:color="auto"/>
            </w:tcBorders>
            <w:noWrap/>
            <w:vAlign w:val="center"/>
            <w:hideMark/>
          </w:tcPr>
          <w:p w14:paraId="2AD6A4D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404040" w:themeColor="text1" w:themeTint="BF"/>
              <w:right w:val="single" w:sz="4" w:space="0" w:color="auto"/>
            </w:tcBorders>
            <w:noWrap/>
            <w:vAlign w:val="center"/>
            <w:hideMark/>
          </w:tcPr>
          <w:p w14:paraId="077DCE7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404040" w:themeColor="text1" w:themeTint="BF"/>
              <w:right w:val="single" w:sz="4" w:space="0" w:color="auto"/>
            </w:tcBorders>
            <w:noWrap/>
            <w:vAlign w:val="center"/>
            <w:hideMark/>
          </w:tcPr>
          <w:p w14:paraId="0065FA8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404040" w:themeColor="text1" w:themeTint="BF"/>
              <w:right w:val="single" w:sz="4" w:space="0" w:color="auto"/>
            </w:tcBorders>
            <w:noWrap/>
            <w:vAlign w:val="center"/>
            <w:hideMark/>
          </w:tcPr>
          <w:p w14:paraId="6348E45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404040" w:themeColor="text1" w:themeTint="BF"/>
              <w:right w:val="single" w:sz="4" w:space="0" w:color="auto"/>
            </w:tcBorders>
            <w:noWrap/>
            <w:vAlign w:val="center"/>
            <w:hideMark/>
          </w:tcPr>
          <w:p w14:paraId="7E6C822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404040" w:themeColor="text1" w:themeTint="BF"/>
              <w:right w:val="single" w:sz="4" w:space="0" w:color="auto"/>
            </w:tcBorders>
            <w:shd w:val="clear" w:color="000000" w:fill="000000"/>
            <w:noWrap/>
            <w:vAlign w:val="center"/>
            <w:hideMark/>
          </w:tcPr>
          <w:p w14:paraId="23CAAC6D"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nil"/>
              <w:left w:val="nil"/>
              <w:bottom w:val="single" w:sz="4" w:space="0" w:color="404040" w:themeColor="text1" w:themeTint="BF"/>
              <w:right w:val="single" w:sz="4" w:space="0" w:color="auto"/>
            </w:tcBorders>
            <w:noWrap/>
            <w:vAlign w:val="center"/>
            <w:hideMark/>
          </w:tcPr>
          <w:p w14:paraId="31458E5E"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 (1)</w:t>
            </w:r>
          </w:p>
        </w:tc>
        <w:tc>
          <w:tcPr>
            <w:tcW w:w="1011" w:type="dxa"/>
            <w:tcBorders>
              <w:top w:val="nil"/>
              <w:left w:val="nil"/>
              <w:bottom w:val="single" w:sz="4" w:space="0" w:color="404040" w:themeColor="text1" w:themeTint="BF"/>
              <w:right w:val="single" w:sz="4" w:space="0" w:color="auto"/>
            </w:tcBorders>
            <w:noWrap/>
            <w:vAlign w:val="center"/>
            <w:hideMark/>
          </w:tcPr>
          <w:p w14:paraId="54736B8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w:t>
            </w:r>
          </w:p>
        </w:tc>
        <w:tc>
          <w:tcPr>
            <w:tcW w:w="1011" w:type="dxa"/>
            <w:tcBorders>
              <w:top w:val="nil"/>
              <w:left w:val="nil"/>
              <w:bottom w:val="single" w:sz="4" w:space="0" w:color="404040" w:themeColor="text1" w:themeTint="BF"/>
              <w:right w:val="single" w:sz="4" w:space="0" w:color="auto"/>
            </w:tcBorders>
            <w:noWrap/>
            <w:vAlign w:val="center"/>
            <w:hideMark/>
          </w:tcPr>
          <w:p w14:paraId="6AF15A3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w:t>
            </w:r>
          </w:p>
        </w:tc>
      </w:tr>
      <w:tr w:rsidR="00DD6152" w:rsidRPr="00DD6152" w14:paraId="3047AF2E" w14:textId="77777777" w:rsidTr="00DD6152">
        <w:trPr>
          <w:trHeight w:val="283"/>
        </w:trPr>
        <w:tc>
          <w:tcPr>
            <w:tcW w:w="1011" w:type="dxa"/>
            <w:tcBorders>
              <w:top w:val="single" w:sz="4" w:space="0" w:color="404040" w:themeColor="text1" w:themeTint="BF"/>
              <w:left w:val="single" w:sz="4" w:space="0" w:color="404040" w:themeColor="text1" w:themeTint="BF"/>
              <w:bottom w:val="single" w:sz="4" w:space="0" w:color="auto"/>
              <w:right w:val="single" w:sz="4" w:space="0" w:color="auto"/>
            </w:tcBorders>
            <w:shd w:val="clear" w:color="000000" w:fill="0070C0"/>
            <w:noWrap/>
            <w:vAlign w:val="center"/>
            <w:hideMark/>
          </w:tcPr>
          <w:p w14:paraId="7C68E9F6"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S</w:t>
            </w:r>
          </w:p>
        </w:tc>
        <w:tc>
          <w:tcPr>
            <w:tcW w:w="1011" w:type="dxa"/>
            <w:tcBorders>
              <w:top w:val="single" w:sz="4" w:space="0" w:color="404040" w:themeColor="text1" w:themeTint="BF"/>
              <w:left w:val="nil"/>
              <w:bottom w:val="single" w:sz="4" w:space="0" w:color="auto"/>
              <w:right w:val="single" w:sz="4" w:space="0" w:color="auto"/>
            </w:tcBorders>
            <w:noWrap/>
            <w:vAlign w:val="center"/>
            <w:hideMark/>
          </w:tcPr>
          <w:p w14:paraId="5FE483FE"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single" w:sz="4" w:space="0" w:color="404040" w:themeColor="text1" w:themeTint="BF"/>
              <w:left w:val="nil"/>
              <w:bottom w:val="single" w:sz="4" w:space="0" w:color="auto"/>
              <w:right w:val="single" w:sz="4" w:space="0" w:color="auto"/>
            </w:tcBorders>
            <w:noWrap/>
            <w:vAlign w:val="center"/>
            <w:hideMark/>
          </w:tcPr>
          <w:p w14:paraId="5CA88A6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single" w:sz="4" w:space="0" w:color="404040" w:themeColor="text1" w:themeTint="BF"/>
              <w:left w:val="nil"/>
              <w:bottom w:val="single" w:sz="4" w:space="0" w:color="auto"/>
              <w:right w:val="single" w:sz="4" w:space="0" w:color="auto"/>
            </w:tcBorders>
            <w:noWrap/>
            <w:vAlign w:val="center"/>
            <w:hideMark/>
          </w:tcPr>
          <w:p w14:paraId="48D2772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single" w:sz="4" w:space="0" w:color="404040" w:themeColor="text1" w:themeTint="BF"/>
              <w:left w:val="nil"/>
              <w:bottom w:val="single" w:sz="4" w:space="0" w:color="auto"/>
              <w:right w:val="single" w:sz="4" w:space="0" w:color="auto"/>
            </w:tcBorders>
            <w:noWrap/>
            <w:vAlign w:val="center"/>
            <w:hideMark/>
          </w:tcPr>
          <w:p w14:paraId="4D32A016"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single" w:sz="4" w:space="0" w:color="404040" w:themeColor="text1" w:themeTint="BF"/>
              <w:left w:val="nil"/>
              <w:bottom w:val="single" w:sz="4" w:space="0" w:color="auto"/>
              <w:right w:val="single" w:sz="4" w:space="0" w:color="auto"/>
            </w:tcBorders>
            <w:noWrap/>
            <w:vAlign w:val="center"/>
            <w:hideMark/>
          </w:tcPr>
          <w:p w14:paraId="2A344250"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single" w:sz="4" w:space="0" w:color="404040" w:themeColor="text1" w:themeTint="BF"/>
              <w:left w:val="nil"/>
              <w:bottom w:val="single" w:sz="4" w:space="0" w:color="auto"/>
              <w:right w:val="single" w:sz="4" w:space="0" w:color="auto"/>
            </w:tcBorders>
            <w:noWrap/>
            <w:vAlign w:val="center"/>
            <w:hideMark/>
          </w:tcPr>
          <w:p w14:paraId="31E0B42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single" w:sz="4" w:space="0" w:color="404040" w:themeColor="text1" w:themeTint="BF"/>
              <w:left w:val="nil"/>
              <w:bottom w:val="single" w:sz="4" w:space="0" w:color="auto"/>
              <w:right w:val="single" w:sz="4" w:space="0" w:color="auto"/>
            </w:tcBorders>
            <w:noWrap/>
            <w:vAlign w:val="center"/>
            <w:hideMark/>
          </w:tcPr>
          <w:p w14:paraId="146B314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single" w:sz="4" w:space="0" w:color="404040" w:themeColor="text1" w:themeTint="BF"/>
              <w:left w:val="nil"/>
              <w:bottom w:val="single" w:sz="4" w:space="0" w:color="auto"/>
              <w:right w:val="single" w:sz="4" w:space="0" w:color="auto"/>
            </w:tcBorders>
            <w:noWrap/>
            <w:vAlign w:val="center"/>
            <w:hideMark/>
          </w:tcPr>
          <w:p w14:paraId="6F4D473A"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single" w:sz="4" w:space="0" w:color="404040" w:themeColor="text1" w:themeTint="BF"/>
              <w:left w:val="nil"/>
              <w:bottom w:val="single" w:sz="4" w:space="0" w:color="auto"/>
              <w:right w:val="single" w:sz="4" w:space="0" w:color="auto"/>
            </w:tcBorders>
            <w:noWrap/>
            <w:vAlign w:val="center"/>
            <w:hideMark/>
          </w:tcPr>
          <w:p w14:paraId="02B27A4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single" w:sz="4" w:space="0" w:color="404040" w:themeColor="text1" w:themeTint="BF"/>
              <w:left w:val="nil"/>
              <w:bottom w:val="single" w:sz="4" w:space="0" w:color="auto"/>
              <w:right w:val="single" w:sz="4" w:space="0" w:color="auto"/>
            </w:tcBorders>
            <w:shd w:val="clear" w:color="000000" w:fill="000000"/>
            <w:noWrap/>
            <w:vAlign w:val="center"/>
            <w:hideMark/>
          </w:tcPr>
          <w:p w14:paraId="1408BE9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single" w:sz="4" w:space="0" w:color="404040" w:themeColor="text1" w:themeTint="BF"/>
              <w:left w:val="nil"/>
              <w:bottom w:val="single" w:sz="4" w:space="0" w:color="auto"/>
              <w:right w:val="single" w:sz="4" w:space="0" w:color="auto"/>
            </w:tcBorders>
            <w:noWrap/>
            <w:vAlign w:val="center"/>
            <w:hideMark/>
          </w:tcPr>
          <w:p w14:paraId="2E84A2CA"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single" w:sz="4" w:space="0" w:color="404040" w:themeColor="text1" w:themeTint="BF"/>
              <w:left w:val="nil"/>
              <w:bottom w:val="single" w:sz="4" w:space="0" w:color="auto"/>
              <w:right w:val="single" w:sz="4" w:space="0" w:color="404040" w:themeColor="text1" w:themeTint="BF"/>
            </w:tcBorders>
            <w:noWrap/>
            <w:vAlign w:val="center"/>
            <w:hideMark/>
          </w:tcPr>
          <w:p w14:paraId="3165FA7F"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w:t>
            </w:r>
          </w:p>
        </w:tc>
      </w:tr>
      <w:tr w:rsidR="00DD6152" w:rsidRPr="00DD6152" w14:paraId="1BA7237C" w14:textId="77777777" w:rsidTr="00DD6152">
        <w:trPr>
          <w:trHeight w:val="283"/>
        </w:trPr>
        <w:tc>
          <w:tcPr>
            <w:tcW w:w="1011" w:type="dxa"/>
            <w:tcBorders>
              <w:top w:val="single" w:sz="4" w:space="0" w:color="auto"/>
              <w:left w:val="single" w:sz="4" w:space="0" w:color="404040" w:themeColor="text1" w:themeTint="BF"/>
              <w:bottom w:val="single" w:sz="4" w:space="0" w:color="404040" w:themeColor="text1" w:themeTint="BF"/>
              <w:right w:val="single" w:sz="4" w:space="0" w:color="auto"/>
            </w:tcBorders>
            <w:shd w:val="clear" w:color="000000" w:fill="0070C0"/>
            <w:noWrap/>
            <w:vAlign w:val="center"/>
            <w:hideMark/>
          </w:tcPr>
          <w:p w14:paraId="491857C5"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T/PP</w:t>
            </w:r>
          </w:p>
        </w:tc>
        <w:tc>
          <w:tcPr>
            <w:tcW w:w="1011" w:type="dxa"/>
            <w:tcBorders>
              <w:top w:val="single" w:sz="4" w:space="0" w:color="auto"/>
              <w:left w:val="nil"/>
              <w:bottom w:val="single" w:sz="4" w:space="0" w:color="404040" w:themeColor="text1" w:themeTint="BF"/>
              <w:right w:val="single" w:sz="4" w:space="0" w:color="auto"/>
            </w:tcBorders>
            <w:noWrap/>
            <w:vAlign w:val="center"/>
            <w:hideMark/>
          </w:tcPr>
          <w:p w14:paraId="45EBF52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11" w:type="dxa"/>
            <w:tcBorders>
              <w:top w:val="single" w:sz="4" w:space="0" w:color="auto"/>
              <w:left w:val="nil"/>
              <w:bottom w:val="single" w:sz="4" w:space="0" w:color="404040" w:themeColor="text1" w:themeTint="BF"/>
              <w:right w:val="single" w:sz="4" w:space="0" w:color="auto"/>
            </w:tcBorders>
            <w:noWrap/>
            <w:vAlign w:val="center"/>
            <w:hideMark/>
          </w:tcPr>
          <w:p w14:paraId="0829028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84</w:t>
            </w:r>
          </w:p>
        </w:tc>
        <w:tc>
          <w:tcPr>
            <w:tcW w:w="1011" w:type="dxa"/>
            <w:tcBorders>
              <w:top w:val="single" w:sz="4" w:space="0" w:color="auto"/>
              <w:left w:val="nil"/>
              <w:bottom w:val="single" w:sz="4" w:space="0" w:color="404040" w:themeColor="text1" w:themeTint="BF"/>
              <w:right w:val="single" w:sz="4" w:space="0" w:color="auto"/>
            </w:tcBorders>
            <w:noWrap/>
            <w:vAlign w:val="center"/>
            <w:hideMark/>
          </w:tcPr>
          <w:p w14:paraId="2851FC2F"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w:t>
            </w:r>
          </w:p>
        </w:tc>
        <w:tc>
          <w:tcPr>
            <w:tcW w:w="1011" w:type="dxa"/>
            <w:tcBorders>
              <w:top w:val="single" w:sz="4" w:space="0" w:color="auto"/>
              <w:left w:val="nil"/>
              <w:bottom w:val="single" w:sz="4" w:space="0" w:color="404040" w:themeColor="text1" w:themeTint="BF"/>
              <w:right w:val="single" w:sz="4" w:space="0" w:color="auto"/>
            </w:tcBorders>
            <w:noWrap/>
            <w:vAlign w:val="center"/>
            <w:hideMark/>
          </w:tcPr>
          <w:p w14:paraId="6C44716F"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0</w:t>
            </w:r>
          </w:p>
        </w:tc>
        <w:tc>
          <w:tcPr>
            <w:tcW w:w="1011" w:type="dxa"/>
            <w:tcBorders>
              <w:top w:val="single" w:sz="4" w:space="0" w:color="auto"/>
              <w:left w:val="nil"/>
              <w:bottom w:val="single" w:sz="4" w:space="0" w:color="404040" w:themeColor="text1" w:themeTint="BF"/>
              <w:right w:val="single" w:sz="4" w:space="0" w:color="auto"/>
            </w:tcBorders>
            <w:noWrap/>
            <w:vAlign w:val="center"/>
            <w:hideMark/>
          </w:tcPr>
          <w:p w14:paraId="18C0B1C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w:t>
            </w:r>
          </w:p>
        </w:tc>
        <w:tc>
          <w:tcPr>
            <w:tcW w:w="1011" w:type="dxa"/>
            <w:tcBorders>
              <w:top w:val="single" w:sz="4" w:space="0" w:color="auto"/>
              <w:left w:val="nil"/>
              <w:bottom w:val="single" w:sz="4" w:space="0" w:color="404040" w:themeColor="text1" w:themeTint="BF"/>
              <w:right w:val="single" w:sz="4" w:space="0" w:color="auto"/>
            </w:tcBorders>
            <w:noWrap/>
            <w:vAlign w:val="center"/>
            <w:hideMark/>
          </w:tcPr>
          <w:p w14:paraId="3370DBE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w:t>
            </w:r>
          </w:p>
        </w:tc>
        <w:tc>
          <w:tcPr>
            <w:tcW w:w="1011" w:type="dxa"/>
            <w:tcBorders>
              <w:top w:val="single" w:sz="4" w:space="0" w:color="auto"/>
              <w:left w:val="nil"/>
              <w:bottom w:val="single" w:sz="4" w:space="0" w:color="404040" w:themeColor="text1" w:themeTint="BF"/>
              <w:right w:val="single" w:sz="4" w:space="0" w:color="auto"/>
            </w:tcBorders>
            <w:noWrap/>
            <w:vAlign w:val="center"/>
            <w:hideMark/>
          </w:tcPr>
          <w:p w14:paraId="0BB1517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0</w:t>
            </w:r>
          </w:p>
        </w:tc>
        <w:tc>
          <w:tcPr>
            <w:tcW w:w="1011" w:type="dxa"/>
            <w:tcBorders>
              <w:top w:val="single" w:sz="4" w:space="0" w:color="auto"/>
              <w:left w:val="nil"/>
              <w:bottom w:val="single" w:sz="4" w:space="0" w:color="404040" w:themeColor="text1" w:themeTint="BF"/>
              <w:right w:val="single" w:sz="4" w:space="0" w:color="auto"/>
            </w:tcBorders>
            <w:noWrap/>
            <w:vAlign w:val="center"/>
            <w:hideMark/>
          </w:tcPr>
          <w:p w14:paraId="2C8EF136"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0</w:t>
            </w:r>
          </w:p>
        </w:tc>
        <w:tc>
          <w:tcPr>
            <w:tcW w:w="1011" w:type="dxa"/>
            <w:tcBorders>
              <w:top w:val="single" w:sz="4" w:space="0" w:color="auto"/>
              <w:left w:val="nil"/>
              <w:bottom w:val="single" w:sz="4" w:space="0" w:color="404040" w:themeColor="text1" w:themeTint="BF"/>
              <w:right w:val="single" w:sz="4" w:space="0" w:color="auto"/>
            </w:tcBorders>
            <w:noWrap/>
            <w:vAlign w:val="center"/>
            <w:hideMark/>
          </w:tcPr>
          <w:p w14:paraId="02C87A30"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w:t>
            </w:r>
          </w:p>
        </w:tc>
        <w:tc>
          <w:tcPr>
            <w:tcW w:w="1011" w:type="dxa"/>
            <w:tcBorders>
              <w:top w:val="single" w:sz="4" w:space="0" w:color="auto"/>
              <w:left w:val="nil"/>
              <w:bottom w:val="single" w:sz="4" w:space="0" w:color="404040" w:themeColor="text1" w:themeTint="BF"/>
              <w:right w:val="single" w:sz="4" w:space="0" w:color="auto"/>
            </w:tcBorders>
            <w:noWrap/>
            <w:vAlign w:val="center"/>
            <w:hideMark/>
          </w:tcPr>
          <w:p w14:paraId="6004478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w:t>
            </w:r>
          </w:p>
        </w:tc>
        <w:tc>
          <w:tcPr>
            <w:tcW w:w="1011" w:type="dxa"/>
            <w:tcBorders>
              <w:top w:val="single" w:sz="4" w:space="0" w:color="auto"/>
              <w:left w:val="nil"/>
              <w:bottom w:val="single" w:sz="4" w:space="0" w:color="404040" w:themeColor="text1" w:themeTint="BF"/>
              <w:right w:val="single" w:sz="4" w:space="0" w:color="auto"/>
            </w:tcBorders>
            <w:noWrap/>
            <w:vAlign w:val="center"/>
            <w:hideMark/>
          </w:tcPr>
          <w:p w14:paraId="1F39A3F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294</w:t>
            </w:r>
          </w:p>
        </w:tc>
        <w:tc>
          <w:tcPr>
            <w:tcW w:w="1011" w:type="dxa"/>
            <w:tcBorders>
              <w:top w:val="single" w:sz="4" w:space="0" w:color="auto"/>
              <w:left w:val="nil"/>
              <w:bottom w:val="single" w:sz="4" w:space="0" w:color="404040" w:themeColor="text1" w:themeTint="BF"/>
              <w:right w:val="single" w:sz="4" w:space="0" w:color="404040" w:themeColor="text1" w:themeTint="BF"/>
            </w:tcBorders>
            <w:noWrap/>
            <w:vAlign w:val="center"/>
            <w:hideMark/>
          </w:tcPr>
          <w:p w14:paraId="01545756"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882</w:t>
            </w:r>
          </w:p>
        </w:tc>
      </w:tr>
    </w:tbl>
    <w:p w14:paraId="1FEBCB72" w14:textId="77777777" w:rsidR="00DD6152" w:rsidRDefault="00DD6152" w:rsidP="00D444C9">
      <w:pPr>
        <w:keepNext/>
        <w:ind w:firstLine="0"/>
        <w:rPr>
          <w:rFonts w:asciiTheme="minorHAnsi" w:eastAsiaTheme="majorEastAsia" w:hAnsiTheme="minorHAnsi" w:cstheme="minorHAnsi"/>
          <w:i/>
          <w:iCs/>
          <w:szCs w:val="22"/>
        </w:rPr>
      </w:pPr>
    </w:p>
    <w:p w14:paraId="2FFAAB27" w14:textId="5F09FD8A" w:rsidR="008A1744" w:rsidRDefault="00DD6152" w:rsidP="00D444C9">
      <w:pPr>
        <w:keepNext/>
        <w:ind w:firstLine="0"/>
        <w:rPr>
          <w:rFonts w:asciiTheme="minorHAnsi" w:eastAsiaTheme="majorEastAsia" w:hAnsiTheme="minorHAnsi" w:cstheme="minorHAnsi"/>
          <w:i/>
          <w:iCs/>
          <w:szCs w:val="22"/>
        </w:rPr>
      </w:pPr>
      <w:r w:rsidRPr="00DD6152">
        <w:drawing>
          <wp:inline distT="0" distB="0" distL="0" distR="0" wp14:anchorId="000D03DB" wp14:editId="313082FD">
            <wp:extent cx="8229600" cy="360045"/>
            <wp:effectExtent l="0" t="0" r="0" b="1905"/>
            <wp:docPr id="708699747" name="Imagen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229600" cy="360045"/>
                    </a:xfrm>
                    <a:prstGeom prst="rect">
                      <a:avLst/>
                    </a:prstGeom>
                    <a:noFill/>
                    <a:ln>
                      <a:noFill/>
                    </a:ln>
                  </pic:spPr>
                </pic:pic>
              </a:graphicData>
            </a:graphic>
          </wp:inline>
        </w:drawing>
      </w:r>
    </w:p>
    <w:tbl>
      <w:tblPr>
        <w:tblW w:w="9220" w:type="dxa"/>
        <w:tblCellMar>
          <w:left w:w="70" w:type="dxa"/>
          <w:right w:w="70" w:type="dxa"/>
        </w:tblCellMar>
        <w:tblLook w:val="04A0" w:firstRow="1" w:lastRow="0" w:firstColumn="1" w:lastColumn="0" w:noHBand="0" w:noVBand="1"/>
      </w:tblPr>
      <w:tblGrid>
        <w:gridCol w:w="1300"/>
        <w:gridCol w:w="3760"/>
        <w:gridCol w:w="1540"/>
        <w:gridCol w:w="2620"/>
      </w:tblGrid>
      <w:tr w:rsidR="00DD6152" w:rsidRPr="00DD6152" w14:paraId="6C8555FD" w14:textId="77777777" w:rsidTr="00DD6152">
        <w:trPr>
          <w:trHeight w:val="300"/>
        </w:trPr>
        <w:tc>
          <w:tcPr>
            <w:tcW w:w="1300" w:type="dxa"/>
            <w:tcBorders>
              <w:top w:val="single" w:sz="4" w:space="0" w:color="auto"/>
              <w:left w:val="single" w:sz="4" w:space="0" w:color="auto"/>
              <w:bottom w:val="single" w:sz="4" w:space="0" w:color="auto"/>
              <w:right w:val="single" w:sz="4" w:space="0" w:color="auto"/>
            </w:tcBorders>
            <w:shd w:val="clear" w:color="000000" w:fill="0070C0"/>
            <w:noWrap/>
            <w:vAlign w:val="center"/>
            <w:hideMark/>
          </w:tcPr>
          <w:p w14:paraId="07DAB7DD"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Procesos</w:t>
            </w:r>
          </w:p>
        </w:tc>
        <w:tc>
          <w:tcPr>
            <w:tcW w:w="3760" w:type="dxa"/>
            <w:tcBorders>
              <w:top w:val="single" w:sz="4" w:space="0" w:color="auto"/>
              <w:left w:val="nil"/>
              <w:bottom w:val="single" w:sz="4" w:space="0" w:color="auto"/>
              <w:right w:val="single" w:sz="4" w:space="0" w:color="auto"/>
            </w:tcBorders>
            <w:shd w:val="clear" w:color="000000" w:fill="0070C0"/>
            <w:noWrap/>
            <w:vAlign w:val="center"/>
            <w:hideMark/>
          </w:tcPr>
          <w:p w14:paraId="6CCC4988"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Promedio Cantidad x mensual</w:t>
            </w:r>
          </w:p>
        </w:tc>
        <w:tc>
          <w:tcPr>
            <w:tcW w:w="1540" w:type="dxa"/>
            <w:tcBorders>
              <w:top w:val="single" w:sz="4" w:space="0" w:color="auto"/>
              <w:left w:val="nil"/>
              <w:bottom w:val="single" w:sz="4" w:space="0" w:color="auto"/>
              <w:right w:val="single" w:sz="4" w:space="0" w:color="auto"/>
            </w:tcBorders>
            <w:shd w:val="clear" w:color="000000" w:fill="0070C0"/>
            <w:noWrap/>
            <w:vAlign w:val="center"/>
            <w:hideMark/>
          </w:tcPr>
          <w:p w14:paraId="742DD295"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Total Anual</w:t>
            </w:r>
          </w:p>
        </w:tc>
        <w:tc>
          <w:tcPr>
            <w:tcW w:w="2620" w:type="dxa"/>
            <w:tcBorders>
              <w:top w:val="single" w:sz="4" w:space="0" w:color="auto"/>
              <w:left w:val="nil"/>
              <w:bottom w:val="single" w:sz="4" w:space="0" w:color="auto"/>
              <w:right w:val="single" w:sz="4" w:space="0" w:color="auto"/>
            </w:tcBorders>
            <w:shd w:val="clear" w:color="000000" w:fill="0070C0"/>
            <w:noWrap/>
            <w:vAlign w:val="center"/>
            <w:hideMark/>
          </w:tcPr>
          <w:p w14:paraId="1CF48B01"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Importancia Relativa</w:t>
            </w:r>
          </w:p>
        </w:tc>
      </w:tr>
      <w:tr w:rsidR="00DD6152" w:rsidRPr="00DD6152" w14:paraId="7C0129AD" w14:textId="77777777" w:rsidTr="00DD6152">
        <w:trPr>
          <w:trHeight w:val="300"/>
        </w:trPr>
        <w:tc>
          <w:tcPr>
            <w:tcW w:w="1300" w:type="dxa"/>
            <w:tcBorders>
              <w:top w:val="nil"/>
              <w:left w:val="single" w:sz="4" w:space="0" w:color="auto"/>
              <w:bottom w:val="single" w:sz="4" w:space="0" w:color="auto"/>
              <w:right w:val="single" w:sz="4" w:space="0" w:color="auto"/>
            </w:tcBorders>
            <w:noWrap/>
            <w:vAlign w:val="center"/>
            <w:hideMark/>
          </w:tcPr>
          <w:p w14:paraId="5240C6B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CULATA</w:t>
            </w:r>
          </w:p>
        </w:tc>
        <w:tc>
          <w:tcPr>
            <w:tcW w:w="3760" w:type="dxa"/>
            <w:tcBorders>
              <w:top w:val="nil"/>
              <w:left w:val="nil"/>
              <w:bottom w:val="single" w:sz="4" w:space="0" w:color="auto"/>
              <w:right w:val="single" w:sz="4" w:space="0" w:color="auto"/>
            </w:tcBorders>
            <w:noWrap/>
            <w:vAlign w:val="center"/>
            <w:hideMark/>
          </w:tcPr>
          <w:p w14:paraId="1A1350D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205</w:t>
            </w:r>
          </w:p>
        </w:tc>
        <w:tc>
          <w:tcPr>
            <w:tcW w:w="1540" w:type="dxa"/>
            <w:tcBorders>
              <w:top w:val="nil"/>
              <w:left w:val="nil"/>
              <w:bottom w:val="single" w:sz="4" w:space="0" w:color="auto"/>
              <w:right w:val="single" w:sz="4" w:space="0" w:color="auto"/>
            </w:tcBorders>
            <w:noWrap/>
            <w:vAlign w:val="center"/>
            <w:hideMark/>
          </w:tcPr>
          <w:p w14:paraId="7211081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2456</w:t>
            </w:r>
          </w:p>
        </w:tc>
        <w:tc>
          <w:tcPr>
            <w:tcW w:w="2620" w:type="dxa"/>
            <w:tcBorders>
              <w:top w:val="nil"/>
              <w:left w:val="nil"/>
              <w:bottom w:val="single" w:sz="4" w:space="0" w:color="auto"/>
              <w:right w:val="single" w:sz="4" w:space="0" w:color="auto"/>
            </w:tcBorders>
            <w:noWrap/>
            <w:vAlign w:val="center"/>
            <w:hideMark/>
          </w:tcPr>
          <w:p w14:paraId="12705F3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w:t>
            </w:r>
          </w:p>
        </w:tc>
      </w:tr>
      <w:tr w:rsidR="00DD6152" w:rsidRPr="00DD6152" w14:paraId="5A17DCB2" w14:textId="77777777" w:rsidTr="00DD6152">
        <w:trPr>
          <w:trHeight w:val="300"/>
        </w:trPr>
        <w:tc>
          <w:tcPr>
            <w:tcW w:w="1300" w:type="dxa"/>
            <w:tcBorders>
              <w:top w:val="nil"/>
              <w:left w:val="single" w:sz="4" w:space="0" w:color="auto"/>
              <w:bottom w:val="single" w:sz="4" w:space="0" w:color="auto"/>
              <w:right w:val="single" w:sz="4" w:space="0" w:color="auto"/>
            </w:tcBorders>
            <w:noWrap/>
            <w:vAlign w:val="center"/>
            <w:hideMark/>
          </w:tcPr>
          <w:p w14:paraId="53A8BF3E"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BLOQUE</w:t>
            </w:r>
          </w:p>
        </w:tc>
        <w:tc>
          <w:tcPr>
            <w:tcW w:w="3760" w:type="dxa"/>
            <w:tcBorders>
              <w:top w:val="nil"/>
              <w:left w:val="nil"/>
              <w:bottom w:val="single" w:sz="4" w:space="0" w:color="auto"/>
              <w:right w:val="single" w:sz="4" w:space="0" w:color="auto"/>
            </w:tcBorders>
            <w:noWrap/>
            <w:vAlign w:val="center"/>
            <w:hideMark/>
          </w:tcPr>
          <w:p w14:paraId="0BBD8ED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163</w:t>
            </w:r>
          </w:p>
        </w:tc>
        <w:tc>
          <w:tcPr>
            <w:tcW w:w="1540" w:type="dxa"/>
            <w:tcBorders>
              <w:top w:val="nil"/>
              <w:left w:val="nil"/>
              <w:bottom w:val="single" w:sz="4" w:space="0" w:color="auto"/>
              <w:right w:val="single" w:sz="4" w:space="0" w:color="auto"/>
            </w:tcBorders>
            <w:noWrap/>
            <w:vAlign w:val="center"/>
            <w:hideMark/>
          </w:tcPr>
          <w:p w14:paraId="021E3F8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1954</w:t>
            </w:r>
          </w:p>
        </w:tc>
        <w:tc>
          <w:tcPr>
            <w:tcW w:w="2620" w:type="dxa"/>
            <w:tcBorders>
              <w:top w:val="nil"/>
              <w:left w:val="nil"/>
              <w:bottom w:val="single" w:sz="4" w:space="0" w:color="auto"/>
              <w:right w:val="single" w:sz="4" w:space="0" w:color="auto"/>
            </w:tcBorders>
            <w:noWrap/>
            <w:vAlign w:val="center"/>
            <w:hideMark/>
          </w:tcPr>
          <w:p w14:paraId="5D77DAF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34</w:t>
            </w:r>
          </w:p>
        </w:tc>
      </w:tr>
      <w:tr w:rsidR="00DD6152" w:rsidRPr="00DD6152" w14:paraId="03F467FB" w14:textId="77777777" w:rsidTr="00DD6152">
        <w:trPr>
          <w:trHeight w:val="300"/>
        </w:trPr>
        <w:tc>
          <w:tcPr>
            <w:tcW w:w="1300" w:type="dxa"/>
            <w:tcBorders>
              <w:top w:val="nil"/>
              <w:left w:val="single" w:sz="4" w:space="0" w:color="auto"/>
              <w:bottom w:val="single" w:sz="4" w:space="0" w:color="auto"/>
              <w:right w:val="single" w:sz="4" w:space="0" w:color="auto"/>
            </w:tcBorders>
            <w:noWrap/>
            <w:vAlign w:val="center"/>
            <w:hideMark/>
          </w:tcPr>
          <w:p w14:paraId="607A7486"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CIGÜEÑAL</w:t>
            </w:r>
          </w:p>
        </w:tc>
        <w:tc>
          <w:tcPr>
            <w:tcW w:w="3760" w:type="dxa"/>
            <w:tcBorders>
              <w:top w:val="nil"/>
              <w:left w:val="nil"/>
              <w:bottom w:val="single" w:sz="4" w:space="0" w:color="auto"/>
              <w:right w:val="single" w:sz="4" w:space="0" w:color="auto"/>
            </w:tcBorders>
            <w:noWrap/>
            <w:vAlign w:val="center"/>
            <w:hideMark/>
          </w:tcPr>
          <w:p w14:paraId="54D52D0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118</w:t>
            </w:r>
          </w:p>
        </w:tc>
        <w:tc>
          <w:tcPr>
            <w:tcW w:w="1540" w:type="dxa"/>
            <w:tcBorders>
              <w:top w:val="nil"/>
              <w:left w:val="nil"/>
              <w:bottom w:val="single" w:sz="4" w:space="0" w:color="auto"/>
              <w:right w:val="single" w:sz="4" w:space="0" w:color="auto"/>
            </w:tcBorders>
            <w:noWrap/>
            <w:vAlign w:val="center"/>
            <w:hideMark/>
          </w:tcPr>
          <w:p w14:paraId="112DDC36"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1421</w:t>
            </w:r>
          </w:p>
        </w:tc>
        <w:tc>
          <w:tcPr>
            <w:tcW w:w="2620" w:type="dxa"/>
            <w:tcBorders>
              <w:top w:val="nil"/>
              <w:left w:val="nil"/>
              <w:bottom w:val="single" w:sz="4" w:space="0" w:color="auto"/>
              <w:right w:val="single" w:sz="4" w:space="0" w:color="auto"/>
            </w:tcBorders>
            <w:noWrap/>
            <w:vAlign w:val="center"/>
            <w:hideMark/>
          </w:tcPr>
          <w:p w14:paraId="2765B59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24</w:t>
            </w:r>
          </w:p>
        </w:tc>
      </w:tr>
    </w:tbl>
    <w:p w14:paraId="7340590C" w14:textId="77777777" w:rsidR="00DD6152" w:rsidRDefault="00DD6152" w:rsidP="00D444C9">
      <w:pPr>
        <w:keepNext/>
        <w:ind w:firstLine="0"/>
        <w:rPr>
          <w:rFonts w:asciiTheme="minorHAnsi" w:eastAsiaTheme="majorEastAsia" w:hAnsiTheme="minorHAnsi" w:cstheme="minorHAnsi"/>
          <w:i/>
          <w:iCs/>
          <w:szCs w:val="22"/>
        </w:rPr>
      </w:pPr>
    </w:p>
    <w:tbl>
      <w:tblPr>
        <w:tblW w:w="13117" w:type="dxa"/>
        <w:tblCellMar>
          <w:left w:w="70" w:type="dxa"/>
          <w:right w:w="70" w:type="dxa"/>
        </w:tblCellMar>
        <w:tblLook w:val="04A0" w:firstRow="1" w:lastRow="0" w:firstColumn="1" w:lastColumn="0" w:noHBand="0" w:noVBand="1"/>
      </w:tblPr>
      <w:tblGrid>
        <w:gridCol w:w="1009"/>
        <w:gridCol w:w="1009"/>
        <w:gridCol w:w="1009"/>
        <w:gridCol w:w="1009"/>
        <w:gridCol w:w="1009"/>
        <w:gridCol w:w="1009"/>
        <w:gridCol w:w="1009"/>
        <w:gridCol w:w="1009"/>
        <w:gridCol w:w="1009"/>
        <w:gridCol w:w="1009"/>
        <w:gridCol w:w="1009"/>
        <w:gridCol w:w="1009"/>
        <w:gridCol w:w="1009"/>
      </w:tblGrid>
      <w:tr w:rsidR="00DD6152" w:rsidRPr="00DD6152" w14:paraId="1485D528" w14:textId="77777777" w:rsidTr="00DD6152">
        <w:trPr>
          <w:trHeight w:val="283"/>
        </w:trPr>
        <w:tc>
          <w:tcPr>
            <w:tcW w:w="1009" w:type="dxa"/>
            <w:tcBorders>
              <w:top w:val="nil"/>
              <w:left w:val="nil"/>
              <w:bottom w:val="nil"/>
              <w:right w:val="nil"/>
            </w:tcBorders>
            <w:noWrap/>
            <w:vAlign w:val="center"/>
            <w:hideMark/>
          </w:tcPr>
          <w:p w14:paraId="5910B729" w14:textId="77777777" w:rsidR="00DD6152" w:rsidRPr="00DD6152" w:rsidRDefault="00DD6152" w:rsidP="00DD6152">
            <w:pPr>
              <w:spacing w:line="240" w:lineRule="auto"/>
              <w:ind w:firstLine="0"/>
              <w:jc w:val="left"/>
              <w:rPr>
                <w:rFonts w:ascii="Times New Roman" w:eastAsia="Times New Roman" w:hAnsi="Times New Roman"/>
                <w:sz w:val="24"/>
                <w:lang w:eastAsia="es-CO"/>
              </w:rPr>
            </w:pPr>
          </w:p>
        </w:tc>
        <w:tc>
          <w:tcPr>
            <w:tcW w:w="1009" w:type="dxa"/>
            <w:tcBorders>
              <w:top w:val="single" w:sz="4" w:space="0" w:color="auto"/>
              <w:left w:val="single" w:sz="4" w:space="0" w:color="auto"/>
              <w:bottom w:val="single" w:sz="4" w:space="0" w:color="auto"/>
              <w:right w:val="single" w:sz="4" w:space="0" w:color="auto"/>
            </w:tcBorders>
            <w:shd w:val="clear" w:color="000000" w:fill="0070C0"/>
            <w:noWrap/>
            <w:vAlign w:val="center"/>
            <w:hideMark/>
          </w:tcPr>
          <w:p w14:paraId="714F983A"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w:t>
            </w:r>
          </w:p>
        </w:tc>
        <w:tc>
          <w:tcPr>
            <w:tcW w:w="1009" w:type="dxa"/>
            <w:tcBorders>
              <w:top w:val="single" w:sz="4" w:space="0" w:color="auto"/>
              <w:left w:val="nil"/>
              <w:bottom w:val="single" w:sz="4" w:space="0" w:color="auto"/>
              <w:right w:val="single" w:sz="4" w:space="0" w:color="auto"/>
            </w:tcBorders>
            <w:shd w:val="clear" w:color="000000" w:fill="0070C0"/>
            <w:noWrap/>
            <w:vAlign w:val="center"/>
            <w:hideMark/>
          </w:tcPr>
          <w:p w14:paraId="158FDE56"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L</w:t>
            </w:r>
          </w:p>
        </w:tc>
        <w:tc>
          <w:tcPr>
            <w:tcW w:w="1009" w:type="dxa"/>
            <w:tcBorders>
              <w:top w:val="single" w:sz="4" w:space="0" w:color="auto"/>
              <w:left w:val="nil"/>
              <w:bottom w:val="single" w:sz="4" w:space="0" w:color="auto"/>
              <w:right w:val="single" w:sz="4" w:space="0" w:color="auto"/>
            </w:tcBorders>
            <w:shd w:val="clear" w:color="000000" w:fill="0070C0"/>
            <w:noWrap/>
            <w:vAlign w:val="center"/>
            <w:hideMark/>
          </w:tcPr>
          <w:p w14:paraId="4B51470F"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RV</w:t>
            </w:r>
          </w:p>
        </w:tc>
        <w:tc>
          <w:tcPr>
            <w:tcW w:w="1009" w:type="dxa"/>
            <w:tcBorders>
              <w:top w:val="single" w:sz="4" w:space="0" w:color="auto"/>
              <w:left w:val="nil"/>
              <w:bottom w:val="single" w:sz="4" w:space="0" w:color="auto"/>
              <w:right w:val="single" w:sz="4" w:space="0" w:color="auto"/>
            </w:tcBorders>
            <w:shd w:val="clear" w:color="000000" w:fill="0070C0"/>
            <w:noWrap/>
            <w:vAlign w:val="center"/>
            <w:hideMark/>
          </w:tcPr>
          <w:p w14:paraId="081FDEAC"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D</w:t>
            </w:r>
          </w:p>
        </w:tc>
        <w:tc>
          <w:tcPr>
            <w:tcW w:w="1009" w:type="dxa"/>
            <w:tcBorders>
              <w:top w:val="single" w:sz="4" w:space="0" w:color="auto"/>
              <w:left w:val="nil"/>
              <w:bottom w:val="single" w:sz="4" w:space="0" w:color="auto"/>
              <w:right w:val="single" w:sz="4" w:space="0" w:color="auto"/>
            </w:tcBorders>
            <w:shd w:val="clear" w:color="000000" w:fill="0070C0"/>
            <w:noWrap/>
            <w:vAlign w:val="center"/>
            <w:hideMark/>
          </w:tcPr>
          <w:p w14:paraId="49AE2641"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F</w:t>
            </w:r>
          </w:p>
        </w:tc>
        <w:tc>
          <w:tcPr>
            <w:tcW w:w="1009" w:type="dxa"/>
            <w:tcBorders>
              <w:top w:val="single" w:sz="4" w:space="0" w:color="auto"/>
              <w:left w:val="nil"/>
              <w:bottom w:val="single" w:sz="4" w:space="0" w:color="auto"/>
              <w:right w:val="single" w:sz="4" w:space="0" w:color="auto"/>
            </w:tcBorders>
            <w:shd w:val="clear" w:color="000000" w:fill="0070C0"/>
            <w:noWrap/>
            <w:vAlign w:val="center"/>
            <w:hideMark/>
          </w:tcPr>
          <w:p w14:paraId="38FE672D"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RC</w:t>
            </w:r>
          </w:p>
        </w:tc>
        <w:tc>
          <w:tcPr>
            <w:tcW w:w="1009" w:type="dxa"/>
            <w:tcBorders>
              <w:top w:val="single" w:sz="4" w:space="0" w:color="auto"/>
              <w:left w:val="nil"/>
              <w:bottom w:val="single" w:sz="4" w:space="0" w:color="auto"/>
              <w:right w:val="single" w:sz="4" w:space="0" w:color="auto"/>
            </w:tcBorders>
            <w:shd w:val="clear" w:color="000000" w:fill="0070C0"/>
            <w:noWrap/>
            <w:vAlign w:val="center"/>
            <w:hideMark/>
          </w:tcPr>
          <w:p w14:paraId="12C901D7"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RB</w:t>
            </w:r>
          </w:p>
        </w:tc>
        <w:tc>
          <w:tcPr>
            <w:tcW w:w="1009" w:type="dxa"/>
            <w:tcBorders>
              <w:top w:val="single" w:sz="4" w:space="0" w:color="auto"/>
              <w:left w:val="nil"/>
              <w:bottom w:val="single" w:sz="4" w:space="0" w:color="auto"/>
              <w:right w:val="single" w:sz="4" w:space="0" w:color="auto"/>
            </w:tcBorders>
            <w:shd w:val="clear" w:color="000000" w:fill="0070C0"/>
            <w:noWrap/>
            <w:vAlign w:val="center"/>
            <w:hideMark/>
          </w:tcPr>
          <w:p w14:paraId="44585C70"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RCi</w:t>
            </w:r>
          </w:p>
        </w:tc>
        <w:tc>
          <w:tcPr>
            <w:tcW w:w="1009" w:type="dxa"/>
            <w:tcBorders>
              <w:top w:val="single" w:sz="4" w:space="0" w:color="auto"/>
              <w:left w:val="nil"/>
              <w:bottom w:val="single" w:sz="4" w:space="0" w:color="auto"/>
              <w:right w:val="single" w:sz="4" w:space="0" w:color="auto"/>
            </w:tcBorders>
            <w:shd w:val="clear" w:color="000000" w:fill="0070C0"/>
            <w:noWrap/>
            <w:vAlign w:val="center"/>
            <w:hideMark/>
          </w:tcPr>
          <w:p w14:paraId="0CDF0B88"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P</w:t>
            </w:r>
          </w:p>
        </w:tc>
        <w:tc>
          <w:tcPr>
            <w:tcW w:w="1009" w:type="dxa"/>
            <w:tcBorders>
              <w:top w:val="single" w:sz="4" w:space="0" w:color="auto"/>
              <w:left w:val="nil"/>
              <w:bottom w:val="single" w:sz="4" w:space="0" w:color="auto"/>
              <w:right w:val="single" w:sz="4" w:space="0" w:color="auto"/>
            </w:tcBorders>
            <w:shd w:val="clear" w:color="000000" w:fill="0070C0"/>
            <w:noWrap/>
            <w:vAlign w:val="center"/>
            <w:hideMark/>
          </w:tcPr>
          <w:p w14:paraId="63CA27E3"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S</w:t>
            </w:r>
          </w:p>
        </w:tc>
        <w:tc>
          <w:tcPr>
            <w:tcW w:w="1009" w:type="dxa"/>
            <w:tcBorders>
              <w:top w:val="single" w:sz="4" w:space="0" w:color="auto"/>
              <w:left w:val="nil"/>
              <w:bottom w:val="single" w:sz="4" w:space="0" w:color="auto"/>
              <w:right w:val="single" w:sz="4" w:space="0" w:color="auto"/>
            </w:tcBorders>
            <w:shd w:val="clear" w:color="000000" w:fill="0070C0"/>
            <w:noWrap/>
            <w:vAlign w:val="center"/>
            <w:hideMark/>
          </w:tcPr>
          <w:p w14:paraId="5D69143E"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TOTAL</w:t>
            </w:r>
          </w:p>
        </w:tc>
        <w:tc>
          <w:tcPr>
            <w:tcW w:w="1009" w:type="dxa"/>
            <w:tcBorders>
              <w:top w:val="single" w:sz="4" w:space="0" w:color="auto"/>
              <w:left w:val="nil"/>
              <w:bottom w:val="single" w:sz="4" w:space="0" w:color="auto"/>
              <w:right w:val="single" w:sz="4" w:space="0" w:color="auto"/>
            </w:tcBorders>
            <w:shd w:val="clear" w:color="000000" w:fill="0070C0"/>
            <w:noWrap/>
            <w:vAlign w:val="center"/>
            <w:hideMark/>
          </w:tcPr>
          <w:p w14:paraId="233A7421"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PP</w:t>
            </w:r>
          </w:p>
        </w:tc>
      </w:tr>
      <w:tr w:rsidR="00DD6152" w:rsidRPr="00DD6152" w14:paraId="6C89F3D7" w14:textId="77777777" w:rsidTr="00DD6152">
        <w:trPr>
          <w:trHeight w:val="283"/>
        </w:trPr>
        <w:tc>
          <w:tcPr>
            <w:tcW w:w="1009" w:type="dxa"/>
            <w:tcBorders>
              <w:top w:val="single" w:sz="4" w:space="0" w:color="auto"/>
              <w:left w:val="single" w:sz="4" w:space="0" w:color="auto"/>
              <w:bottom w:val="single" w:sz="4" w:space="0" w:color="auto"/>
              <w:right w:val="single" w:sz="4" w:space="0" w:color="auto"/>
            </w:tcBorders>
            <w:shd w:val="clear" w:color="000000" w:fill="0070C0"/>
            <w:noWrap/>
            <w:vAlign w:val="center"/>
            <w:hideMark/>
          </w:tcPr>
          <w:p w14:paraId="6D4F17BA"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w:t>
            </w:r>
          </w:p>
        </w:tc>
        <w:tc>
          <w:tcPr>
            <w:tcW w:w="1009" w:type="dxa"/>
            <w:tcBorders>
              <w:top w:val="nil"/>
              <w:left w:val="nil"/>
              <w:bottom w:val="single" w:sz="4" w:space="0" w:color="auto"/>
              <w:right w:val="single" w:sz="4" w:space="0" w:color="auto"/>
            </w:tcBorders>
            <w:shd w:val="clear" w:color="000000" w:fill="000000"/>
            <w:noWrap/>
            <w:vAlign w:val="center"/>
            <w:hideMark/>
          </w:tcPr>
          <w:p w14:paraId="0E4E1D4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65C502A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34 (1)</w:t>
            </w:r>
          </w:p>
        </w:tc>
        <w:tc>
          <w:tcPr>
            <w:tcW w:w="1009" w:type="dxa"/>
            <w:tcBorders>
              <w:top w:val="nil"/>
              <w:left w:val="nil"/>
              <w:bottom w:val="single" w:sz="4" w:space="0" w:color="auto"/>
              <w:right w:val="single" w:sz="4" w:space="0" w:color="auto"/>
            </w:tcBorders>
            <w:noWrap/>
            <w:vAlign w:val="center"/>
            <w:hideMark/>
          </w:tcPr>
          <w:p w14:paraId="5202C74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4FA40B7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6358CD2A"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60C3A48A"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4C8C2BA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3872B61A"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23C0CB8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364CC9D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3AE8281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34</w:t>
            </w:r>
          </w:p>
        </w:tc>
        <w:tc>
          <w:tcPr>
            <w:tcW w:w="1009" w:type="dxa"/>
            <w:tcBorders>
              <w:top w:val="nil"/>
              <w:left w:val="nil"/>
              <w:bottom w:val="single" w:sz="4" w:space="0" w:color="auto"/>
              <w:right w:val="single" w:sz="4" w:space="0" w:color="auto"/>
            </w:tcBorders>
            <w:noWrap/>
            <w:vAlign w:val="center"/>
            <w:hideMark/>
          </w:tcPr>
          <w:p w14:paraId="775755F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34</w:t>
            </w:r>
          </w:p>
        </w:tc>
      </w:tr>
      <w:tr w:rsidR="00DD6152" w:rsidRPr="00DD6152" w14:paraId="291B0ED4" w14:textId="77777777" w:rsidTr="00DD6152">
        <w:trPr>
          <w:trHeight w:val="283"/>
        </w:trPr>
        <w:tc>
          <w:tcPr>
            <w:tcW w:w="1009" w:type="dxa"/>
            <w:tcBorders>
              <w:top w:val="nil"/>
              <w:left w:val="single" w:sz="4" w:space="0" w:color="auto"/>
              <w:bottom w:val="single" w:sz="4" w:space="0" w:color="auto"/>
              <w:right w:val="single" w:sz="4" w:space="0" w:color="auto"/>
            </w:tcBorders>
            <w:shd w:val="clear" w:color="000000" w:fill="0070C0"/>
            <w:noWrap/>
            <w:vAlign w:val="center"/>
            <w:hideMark/>
          </w:tcPr>
          <w:p w14:paraId="035C7CEA"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L</w:t>
            </w:r>
          </w:p>
        </w:tc>
        <w:tc>
          <w:tcPr>
            <w:tcW w:w="1009" w:type="dxa"/>
            <w:tcBorders>
              <w:top w:val="nil"/>
              <w:left w:val="nil"/>
              <w:bottom w:val="single" w:sz="4" w:space="0" w:color="auto"/>
              <w:right w:val="single" w:sz="4" w:space="0" w:color="auto"/>
            </w:tcBorders>
            <w:noWrap/>
            <w:vAlign w:val="center"/>
            <w:hideMark/>
          </w:tcPr>
          <w:p w14:paraId="0E30CF96"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shd w:val="clear" w:color="000000" w:fill="000000"/>
            <w:noWrap/>
            <w:vAlign w:val="center"/>
            <w:hideMark/>
          </w:tcPr>
          <w:p w14:paraId="01987846"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514AD38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3EA26B9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34 (2)</w:t>
            </w:r>
          </w:p>
        </w:tc>
        <w:tc>
          <w:tcPr>
            <w:tcW w:w="1009" w:type="dxa"/>
            <w:tcBorders>
              <w:top w:val="nil"/>
              <w:left w:val="nil"/>
              <w:bottom w:val="single" w:sz="4" w:space="0" w:color="auto"/>
              <w:right w:val="single" w:sz="4" w:space="0" w:color="auto"/>
            </w:tcBorders>
            <w:noWrap/>
            <w:vAlign w:val="center"/>
            <w:hideMark/>
          </w:tcPr>
          <w:p w14:paraId="78065AF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26DCB12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7B846BD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222A3F66"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49CEDE5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34 (6)</w:t>
            </w:r>
          </w:p>
        </w:tc>
        <w:tc>
          <w:tcPr>
            <w:tcW w:w="1009" w:type="dxa"/>
            <w:tcBorders>
              <w:top w:val="nil"/>
              <w:left w:val="nil"/>
              <w:bottom w:val="single" w:sz="4" w:space="0" w:color="auto"/>
              <w:right w:val="single" w:sz="4" w:space="0" w:color="auto"/>
            </w:tcBorders>
            <w:noWrap/>
            <w:vAlign w:val="center"/>
            <w:hideMark/>
          </w:tcPr>
          <w:p w14:paraId="20343826"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0E5AD86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68</w:t>
            </w:r>
          </w:p>
        </w:tc>
        <w:tc>
          <w:tcPr>
            <w:tcW w:w="1009" w:type="dxa"/>
            <w:tcBorders>
              <w:top w:val="nil"/>
              <w:left w:val="nil"/>
              <w:bottom w:val="single" w:sz="4" w:space="0" w:color="auto"/>
              <w:right w:val="single" w:sz="4" w:space="0" w:color="auto"/>
            </w:tcBorders>
            <w:noWrap/>
            <w:vAlign w:val="center"/>
            <w:hideMark/>
          </w:tcPr>
          <w:p w14:paraId="4E2CD603"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272</w:t>
            </w:r>
          </w:p>
        </w:tc>
      </w:tr>
      <w:tr w:rsidR="00DD6152" w:rsidRPr="00DD6152" w14:paraId="29B40AEB" w14:textId="77777777" w:rsidTr="00DD6152">
        <w:trPr>
          <w:trHeight w:val="283"/>
        </w:trPr>
        <w:tc>
          <w:tcPr>
            <w:tcW w:w="1009" w:type="dxa"/>
            <w:tcBorders>
              <w:top w:val="nil"/>
              <w:left w:val="single" w:sz="4" w:space="0" w:color="auto"/>
              <w:bottom w:val="single" w:sz="4" w:space="0" w:color="auto"/>
              <w:right w:val="single" w:sz="4" w:space="0" w:color="auto"/>
            </w:tcBorders>
            <w:shd w:val="clear" w:color="000000" w:fill="0070C0"/>
            <w:noWrap/>
            <w:vAlign w:val="center"/>
            <w:hideMark/>
          </w:tcPr>
          <w:p w14:paraId="0E149769"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RV</w:t>
            </w:r>
          </w:p>
        </w:tc>
        <w:tc>
          <w:tcPr>
            <w:tcW w:w="1009" w:type="dxa"/>
            <w:tcBorders>
              <w:top w:val="nil"/>
              <w:left w:val="nil"/>
              <w:bottom w:val="single" w:sz="4" w:space="0" w:color="auto"/>
              <w:right w:val="single" w:sz="4" w:space="0" w:color="auto"/>
            </w:tcBorders>
            <w:noWrap/>
            <w:vAlign w:val="center"/>
            <w:hideMark/>
          </w:tcPr>
          <w:p w14:paraId="47015A0E"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19E8ACC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shd w:val="clear" w:color="000000" w:fill="000000"/>
            <w:noWrap/>
            <w:vAlign w:val="center"/>
            <w:hideMark/>
          </w:tcPr>
          <w:p w14:paraId="0E39BC3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57F5727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7E35818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65B6A4EE"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2AE2219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402F839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79D8C4C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0C01B640"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38B9725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0</w:t>
            </w:r>
          </w:p>
        </w:tc>
        <w:tc>
          <w:tcPr>
            <w:tcW w:w="1009" w:type="dxa"/>
            <w:tcBorders>
              <w:top w:val="nil"/>
              <w:left w:val="nil"/>
              <w:bottom w:val="single" w:sz="4" w:space="0" w:color="auto"/>
              <w:right w:val="single" w:sz="4" w:space="0" w:color="auto"/>
            </w:tcBorders>
            <w:noWrap/>
            <w:vAlign w:val="center"/>
            <w:hideMark/>
          </w:tcPr>
          <w:p w14:paraId="3D6368B0"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0</w:t>
            </w:r>
          </w:p>
        </w:tc>
      </w:tr>
      <w:tr w:rsidR="00DD6152" w:rsidRPr="00DD6152" w14:paraId="1594ACF2" w14:textId="77777777" w:rsidTr="00DD6152">
        <w:trPr>
          <w:trHeight w:val="283"/>
        </w:trPr>
        <w:tc>
          <w:tcPr>
            <w:tcW w:w="1009" w:type="dxa"/>
            <w:tcBorders>
              <w:top w:val="nil"/>
              <w:left w:val="single" w:sz="4" w:space="0" w:color="auto"/>
              <w:bottom w:val="single" w:sz="4" w:space="0" w:color="auto"/>
              <w:right w:val="single" w:sz="4" w:space="0" w:color="auto"/>
            </w:tcBorders>
            <w:shd w:val="clear" w:color="000000" w:fill="0070C0"/>
            <w:noWrap/>
            <w:vAlign w:val="center"/>
            <w:hideMark/>
          </w:tcPr>
          <w:p w14:paraId="7B13B12F"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D</w:t>
            </w:r>
          </w:p>
        </w:tc>
        <w:tc>
          <w:tcPr>
            <w:tcW w:w="1009" w:type="dxa"/>
            <w:tcBorders>
              <w:top w:val="nil"/>
              <w:left w:val="nil"/>
              <w:bottom w:val="single" w:sz="4" w:space="0" w:color="auto"/>
              <w:right w:val="single" w:sz="4" w:space="0" w:color="auto"/>
            </w:tcBorders>
            <w:noWrap/>
            <w:vAlign w:val="center"/>
            <w:hideMark/>
          </w:tcPr>
          <w:p w14:paraId="3D8153C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2577F54D"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060A560E"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shd w:val="clear" w:color="000000" w:fill="000000"/>
            <w:noWrap/>
            <w:vAlign w:val="center"/>
            <w:hideMark/>
          </w:tcPr>
          <w:p w14:paraId="55940AB6"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2B6BC7BA"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60D9FBB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259A90D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34 (3)</w:t>
            </w:r>
          </w:p>
        </w:tc>
        <w:tc>
          <w:tcPr>
            <w:tcW w:w="1009" w:type="dxa"/>
            <w:tcBorders>
              <w:top w:val="nil"/>
              <w:left w:val="nil"/>
              <w:bottom w:val="single" w:sz="4" w:space="0" w:color="auto"/>
              <w:right w:val="single" w:sz="4" w:space="0" w:color="auto"/>
            </w:tcBorders>
            <w:noWrap/>
            <w:vAlign w:val="center"/>
            <w:hideMark/>
          </w:tcPr>
          <w:p w14:paraId="35B28D00"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1DD8022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02D6909F"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7C76D510"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34</w:t>
            </w:r>
          </w:p>
        </w:tc>
        <w:tc>
          <w:tcPr>
            <w:tcW w:w="1009" w:type="dxa"/>
            <w:tcBorders>
              <w:top w:val="nil"/>
              <w:left w:val="nil"/>
              <w:bottom w:val="single" w:sz="4" w:space="0" w:color="auto"/>
              <w:right w:val="single" w:sz="4" w:space="0" w:color="auto"/>
            </w:tcBorders>
            <w:noWrap/>
            <w:vAlign w:val="center"/>
            <w:hideMark/>
          </w:tcPr>
          <w:p w14:paraId="75D8B49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204</w:t>
            </w:r>
          </w:p>
        </w:tc>
      </w:tr>
      <w:tr w:rsidR="00DD6152" w:rsidRPr="00DD6152" w14:paraId="4FA097A4" w14:textId="77777777" w:rsidTr="00DD6152">
        <w:trPr>
          <w:trHeight w:val="283"/>
        </w:trPr>
        <w:tc>
          <w:tcPr>
            <w:tcW w:w="1009" w:type="dxa"/>
            <w:tcBorders>
              <w:top w:val="nil"/>
              <w:left w:val="single" w:sz="4" w:space="0" w:color="auto"/>
              <w:bottom w:val="single" w:sz="4" w:space="0" w:color="auto"/>
              <w:right w:val="single" w:sz="4" w:space="0" w:color="auto"/>
            </w:tcBorders>
            <w:shd w:val="clear" w:color="000000" w:fill="0070C0"/>
            <w:noWrap/>
            <w:vAlign w:val="center"/>
            <w:hideMark/>
          </w:tcPr>
          <w:p w14:paraId="03BB7A4A"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F</w:t>
            </w:r>
          </w:p>
        </w:tc>
        <w:tc>
          <w:tcPr>
            <w:tcW w:w="1009" w:type="dxa"/>
            <w:tcBorders>
              <w:top w:val="nil"/>
              <w:left w:val="nil"/>
              <w:bottom w:val="single" w:sz="4" w:space="0" w:color="auto"/>
              <w:right w:val="single" w:sz="4" w:space="0" w:color="auto"/>
            </w:tcBorders>
            <w:noWrap/>
            <w:vAlign w:val="center"/>
            <w:hideMark/>
          </w:tcPr>
          <w:p w14:paraId="4A4F091A"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551D085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55D56F3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7818254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shd w:val="clear" w:color="000000" w:fill="000000"/>
            <w:noWrap/>
            <w:vAlign w:val="center"/>
            <w:hideMark/>
          </w:tcPr>
          <w:p w14:paraId="515B43F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354B9B5F"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3094654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47FE1F7F"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7B0B28A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7623362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3FE16BE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0</w:t>
            </w:r>
          </w:p>
        </w:tc>
        <w:tc>
          <w:tcPr>
            <w:tcW w:w="1009" w:type="dxa"/>
            <w:tcBorders>
              <w:top w:val="nil"/>
              <w:left w:val="nil"/>
              <w:bottom w:val="single" w:sz="4" w:space="0" w:color="auto"/>
              <w:right w:val="single" w:sz="4" w:space="0" w:color="auto"/>
            </w:tcBorders>
            <w:noWrap/>
            <w:vAlign w:val="center"/>
            <w:hideMark/>
          </w:tcPr>
          <w:p w14:paraId="45F47E5D"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0</w:t>
            </w:r>
          </w:p>
        </w:tc>
      </w:tr>
      <w:tr w:rsidR="00DD6152" w:rsidRPr="00DD6152" w14:paraId="37C66CED" w14:textId="77777777" w:rsidTr="00DD6152">
        <w:trPr>
          <w:trHeight w:val="283"/>
        </w:trPr>
        <w:tc>
          <w:tcPr>
            <w:tcW w:w="1009" w:type="dxa"/>
            <w:tcBorders>
              <w:top w:val="nil"/>
              <w:left w:val="single" w:sz="4" w:space="0" w:color="auto"/>
              <w:bottom w:val="single" w:sz="4" w:space="0" w:color="auto"/>
              <w:right w:val="single" w:sz="4" w:space="0" w:color="auto"/>
            </w:tcBorders>
            <w:shd w:val="clear" w:color="000000" w:fill="0070C0"/>
            <w:noWrap/>
            <w:vAlign w:val="center"/>
            <w:hideMark/>
          </w:tcPr>
          <w:p w14:paraId="5EE650F5"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RC</w:t>
            </w:r>
          </w:p>
        </w:tc>
        <w:tc>
          <w:tcPr>
            <w:tcW w:w="1009" w:type="dxa"/>
            <w:tcBorders>
              <w:top w:val="nil"/>
              <w:left w:val="nil"/>
              <w:bottom w:val="single" w:sz="4" w:space="0" w:color="auto"/>
              <w:right w:val="single" w:sz="4" w:space="0" w:color="auto"/>
            </w:tcBorders>
            <w:noWrap/>
            <w:vAlign w:val="center"/>
            <w:hideMark/>
          </w:tcPr>
          <w:p w14:paraId="44BCB3CD"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164A8F6D"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456CF4CE"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7FF8631D"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76FF5F6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shd w:val="clear" w:color="000000" w:fill="000000"/>
            <w:noWrap/>
            <w:vAlign w:val="center"/>
            <w:hideMark/>
          </w:tcPr>
          <w:p w14:paraId="3DFB9C4E"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78A8247D"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658CCC8A"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658FB12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548C425E"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23DAED23"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0</w:t>
            </w:r>
          </w:p>
        </w:tc>
        <w:tc>
          <w:tcPr>
            <w:tcW w:w="1009" w:type="dxa"/>
            <w:tcBorders>
              <w:top w:val="nil"/>
              <w:left w:val="nil"/>
              <w:bottom w:val="single" w:sz="4" w:space="0" w:color="auto"/>
              <w:right w:val="single" w:sz="4" w:space="0" w:color="auto"/>
            </w:tcBorders>
            <w:noWrap/>
            <w:vAlign w:val="center"/>
            <w:hideMark/>
          </w:tcPr>
          <w:p w14:paraId="20C81B2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0</w:t>
            </w:r>
          </w:p>
        </w:tc>
      </w:tr>
      <w:tr w:rsidR="00DD6152" w:rsidRPr="00DD6152" w14:paraId="07C72BA7" w14:textId="77777777" w:rsidTr="00DD6152">
        <w:trPr>
          <w:trHeight w:val="283"/>
        </w:trPr>
        <w:tc>
          <w:tcPr>
            <w:tcW w:w="1009" w:type="dxa"/>
            <w:tcBorders>
              <w:top w:val="nil"/>
              <w:left w:val="single" w:sz="4" w:space="0" w:color="auto"/>
              <w:bottom w:val="single" w:sz="4" w:space="0" w:color="auto"/>
              <w:right w:val="single" w:sz="4" w:space="0" w:color="auto"/>
            </w:tcBorders>
            <w:shd w:val="clear" w:color="000000" w:fill="0070C0"/>
            <w:noWrap/>
            <w:vAlign w:val="center"/>
            <w:hideMark/>
          </w:tcPr>
          <w:p w14:paraId="524D9E0F"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RB</w:t>
            </w:r>
          </w:p>
        </w:tc>
        <w:tc>
          <w:tcPr>
            <w:tcW w:w="1009" w:type="dxa"/>
            <w:tcBorders>
              <w:top w:val="nil"/>
              <w:left w:val="nil"/>
              <w:bottom w:val="single" w:sz="4" w:space="0" w:color="auto"/>
              <w:right w:val="single" w:sz="4" w:space="0" w:color="auto"/>
            </w:tcBorders>
            <w:noWrap/>
            <w:vAlign w:val="center"/>
            <w:hideMark/>
          </w:tcPr>
          <w:p w14:paraId="06B576C0"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7A995A4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34 (10)</w:t>
            </w:r>
          </w:p>
        </w:tc>
        <w:tc>
          <w:tcPr>
            <w:tcW w:w="1009" w:type="dxa"/>
            <w:tcBorders>
              <w:top w:val="nil"/>
              <w:left w:val="nil"/>
              <w:bottom w:val="single" w:sz="4" w:space="0" w:color="auto"/>
              <w:right w:val="single" w:sz="4" w:space="0" w:color="auto"/>
            </w:tcBorders>
            <w:noWrap/>
            <w:vAlign w:val="center"/>
            <w:hideMark/>
          </w:tcPr>
          <w:p w14:paraId="6829F870"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2D2CD10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2B5AF7E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5BE5C31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shd w:val="clear" w:color="000000" w:fill="000000"/>
            <w:noWrap/>
            <w:vAlign w:val="center"/>
            <w:hideMark/>
          </w:tcPr>
          <w:p w14:paraId="1879551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01C14A9E"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6F582FEA"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25331DC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3509DF6A"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34</w:t>
            </w:r>
          </w:p>
        </w:tc>
        <w:tc>
          <w:tcPr>
            <w:tcW w:w="1009" w:type="dxa"/>
            <w:tcBorders>
              <w:top w:val="nil"/>
              <w:left w:val="nil"/>
              <w:bottom w:val="single" w:sz="4" w:space="0" w:color="auto"/>
              <w:right w:val="single" w:sz="4" w:space="0" w:color="auto"/>
            </w:tcBorders>
            <w:noWrap/>
            <w:vAlign w:val="center"/>
            <w:hideMark/>
          </w:tcPr>
          <w:p w14:paraId="56CCBEF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340</w:t>
            </w:r>
          </w:p>
        </w:tc>
      </w:tr>
      <w:tr w:rsidR="00DD6152" w:rsidRPr="00DD6152" w14:paraId="12AF8721" w14:textId="77777777" w:rsidTr="00DD6152">
        <w:trPr>
          <w:trHeight w:val="283"/>
        </w:trPr>
        <w:tc>
          <w:tcPr>
            <w:tcW w:w="1009" w:type="dxa"/>
            <w:tcBorders>
              <w:top w:val="nil"/>
              <w:left w:val="single" w:sz="4" w:space="0" w:color="auto"/>
              <w:bottom w:val="single" w:sz="4" w:space="0" w:color="auto"/>
              <w:right w:val="single" w:sz="4" w:space="0" w:color="auto"/>
            </w:tcBorders>
            <w:shd w:val="clear" w:color="000000" w:fill="0070C0"/>
            <w:noWrap/>
            <w:vAlign w:val="center"/>
            <w:hideMark/>
          </w:tcPr>
          <w:p w14:paraId="7EE26D4C"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RCi</w:t>
            </w:r>
          </w:p>
        </w:tc>
        <w:tc>
          <w:tcPr>
            <w:tcW w:w="1009" w:type="dxa"/>
            <w:tcBorders>
              <w:top w:val="nil"/>
              <w:left w:val="nil"/>
              <w:bottom w:val="single" w:sz="4" w:space="0" w:color="auto"/>
              <w:right w:val="single" w:sz="4" w:space="0" w:color="auto"/>
            </w:tcBorders>
            <w:noWrap/>
            <w:vAlign w:val="center"/>
            <w:hideMark/>
          </w:tcPr>
          <w:p w14:paraId="4F87EF53"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2CF5209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52F007BD"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5D65B10E"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2146464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20038DC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4362DFAA"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shd w:val="clear" w:color="000000" w:fill="000000"/>
            <w:noWrap/>
            <w:vAlign w:val="center"/>
            <w:hideMark/>
          </w:tcPr>
          <w:p w14:paraId="432B447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6DEE5C8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6C616676"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6FA4A39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0</w:t>
            </w:r>
          </w:p>
        </w:tc>
        <w:tc>
          <w:tcPr>
            <w:tcW w:w="1009" w:type="dxa"/>
            <w:tcBorders>
              <w:top w:val="nil"/>
              <w:left w:val="nil"/>
              <w:bottom w:val="single" w:sz="4" w:space="0" w:color="auto"/>
              <w:right w:val="single" w:sz="4" w:space="0" w:color="auto"/>
            </w:tcBorders>
            <w:noWrap/>
            <w:vAlign w:val="center"/>
            <w:hideMark/>
          </w:tcPr>
          <w:p w14:paraId="1A24D94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0</w:t>
            </w:r>
          </w:p>
        </w:tc>
      </w:tr>
      <w:tr w:rsidR="00DD6152" w:rsidRPr="00DD6152" w14:paraId="3C6CA539" w14:textId="77777777" w:rsidTr="00DD6152">
        <w:trPr>
          <w:trHeight w:val="283"/>
        </w:trPr>
        <w:tc>
          <w:tcPr>
            <w:tcW w:w="1009" w:type="dxa"/>
            <w:tcBorders>
              <w:top w:val="nil"/>
              <w:left w:val="single" w:sz="4" w:space="0" w:color="auto"/>
              <w:bottom w:val="single" w:sz="4" w:space="0" w:color="auto"/>
              <w:right w:val="single" w:sz="4" w:space="0" w:color="auto"/>
            </w:tcBorders>
            <w:shd w:val="clear" w:color="000000" w:fill="0070C0"/>
            <w:noWrap/>
            <w:vAlign w:val="center"/>
            <w:hideMark/>
          </w:tcPr>
          <w:p w14:paraId="72DFC1C5"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P</w:t>
            </w:r>
          </w:p>
        </w:tc>
        <w:tc>
          <w:tcPr>
            <w:tcW w:w="1009" w:type="dxa"/>
            <w:tcBorders>
              <w:top w:val="nil"/>
              <w:left w:val="nil"/>
              <w:bottom w:val="single" w:sz="4" w:space="0" w:color="auto"/>
              <w:right w:val="single" w:sz="4" w:space="0" w:color="auto"/>
            </w:tcBorders>
            <w:noWrap/>
            <w:vAlign w:val="center"/>
            <w:hideMark/>
          </w:tcPr>
          <w:p w14:paraId="0D19990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2A10822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565CE4A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44BC00F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7B7E66C3"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3B392EEA"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1BC9AC63"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22E7229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shd w:val="clear" w:color="000000" w:fill="000000"/>
            <w:noWrap/>
            <w:vAlign w:val="center"/>
            <w:hideMark/>
          </w:tcPr>
          <w:p w14:paraId="1826BF6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218A271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34 (1)</w:t>
            </w:r>
          </w:p>
        </w:tc>
        <w:tc>
          <w:tcPr>
            <w:tcW w:w="1009" w:type="dxa"/>
            <w:tcBorders>
              <w:top w:val="nil"/>
              <w:left w:val="nil"/>
              <w:bottom w:val="single" w:sz="4" w:space="0" w:color="auto"/>
              <w:right w:val="single" w:sz="4" w:space="0" w:color="auto"/>
            </w:tcBorders>
            <w:noWrap/>
            <w:vAlign w:val="center"/>
            <w:hideMark/>
          </w:tcPr>
          <w:p w14:paraId="4C097DAF"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34</w:t>
            </w:r>
          </w:p>
        </w:tc>
        <w:tc>
          <w:tcPr>
            <w:tcW w:w="1009" w:type="dxa"/>
            <w:tcBorders>
              <w:top w:val="nil"/>
              <w:left w:val="nil"/>
              <w:bottom w:val="single" w:sz="4" w:space="0" w:color="auto"/>
              <w:right w:val="single" w:sz="4" w:space="0" w:color="auto"/>
            </w:tcBorders>
            <w:noWrap/>
            <w:vAlign w:val="center"/>
            <w:hideMark/>
          </w:tcPr>
          <w:p w14:paraId="2327797E"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34</w:t>
            </w:r>
          </w:p>
        </w:tc>
      </w:tr>
      <w:tr w:rsidR="00DD6152" w:rsidRPr="00DD6152" w14:paraId="6FD87148" w14:textId="77777777" w:rsidTr="00DD6152">
        <w:trPr>
          <w:trHeight w:val="283"/>
        </w:trPr>
        <w:tc>
          <w:tcPr>
            <w:tcW w:w="1009" w:type="dxa"/>
            <w:tcBorders>
              <w:top w:val="nil"/>
              <w:left w:val="single" w:sz="4" w:space="0" w:color="auto"/>
              <w:bottom w:val="single" w:sz="4" w:space="0" w:color="auto"/>
              <w:right w:val="single" w:sz="4" w:space="0" w:color="auto"/>
            </w:tcBorders>
            <w:shd w:val="clear" w:color="000000" w:fill="0070C0"/>
            <w:noWrap/>
            <w:vAlign w:val="center"/>
            <w:hideMark/>
          </w:tcPr>
          <w:p w14:paraId="2F0B5C5E"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S</w:t>
            </w:r>
          </w:p>
        </w:tc>
        <w:tc>
          <w:tcPr>
            <w:tcW w:w="1009" w:type="dxa"/>
            <w:tcBorders>
              <w:top w:val="nil"/>
              <w:left w:val="nil"/>
              <w:bottom w:val="single" w:sz="4" w:space="0" w:color="auto"/>
              <w:right w:val="single" w:sz="4" w:space="0" w:color="auto"/>
            </w:tcBorders>
            <w:noWrap/>
            <w:vAlign w:val="center"/>
            <w:hideMark/>
          </w:tcPr>
          <w:p w14:paraId="61E341C3"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665EB7D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5ABFC9C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0AAD089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2B2EC01A"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3B8C70F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15D6DDE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6F0B611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2297E94D"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shd w:val="clear" w:color="000000" w:fill="000000"/>
            <w:noWrap/>
            <w:vAlign w:val="center"/>
            <w:hideMark/>
          </w:tcPr>
          <w:p w14:paraId="38DDE8E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343C5C5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w:t>
            </w:r>
          </w:p>
        </w:tc>
        <w:tc>
          <w:tcPr>
            <w:tcW w:w="1009" w:type="dxa"/>
            <w:tcBorders>
              <w:top w:val="nil"/>
              <w:left w:val="nil"/>
              <w:bottom w:val="single" w:sz="4" w:space="0" w:color="auto"/>
              <w:right w:val="single" w:sz="4" w:space="0" w:color="auto"/>
            </w:tcBorders>
            <w:noWrap/>
            <w:vAlign w:val="center"/>
            <w:hideMark/>
          </w:tcPr>
          <w:p w14:paraId="0AAED2C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w:t>
            </w:r>
          </w:p>
        </w:tc>
      </w:tr>
      <w:tr w:rsidR="00DD6152" w:rsidRPr="00DD6152" w14:paraId="15020E54" w14:textId="77777777" w:rsidTr="00DD6152">
        <w:trPr>
          <w:trHeight w:val="283"/>
        </w:trPr>
        <w:tc>
          <w:tcPr>
            <w:tcW w:w="1009" w:type="dxa"/>
            <w:tcBorders>
              <w:top w:val="nil"/>
              <w:left w:val="single" w:sz="4" w:space="0" w:color="auto"/>
              <w:bottom w:val="single" w:sz="4" w:space="0" w:color="auto"/>
              <w:right w:val="single" w:sz="4" w:space="0" w:color="auto"/>
            </w:tcBorders>
            <w:shd w:val="clear" w:color="000000" w:fill="0070C0"/>
            <w:noWrap/>
            <w:vAlign w:val="center"/>
            <w:hideMark/>
          </w:tcPr>
          <w:p w14:paraId="5D7ECD51"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T/PP</w:t>
            </w:r>
          </w:p>
        </w:tc>
        <w:tc>
          <w:tcPr>
            <w:tcW w:w="1009" w:type="dxa"/>
            <w:tcBorders>
              <w:top w:val="nil"/>
              <w:left w:val="nil"/>
              <w:bottom w:val="single" w:sz="4" w:space="0" w:color="auto"/>
              <w:right w:val="single" w:sz="4" w:space="0" w:color="auto"/>
            </w:tcBorders>
            <w:noWrap/>
            <w:vAlign w:val="center"/>
            <w:hideMark/>
          </w:tcPr>
          <w:p w14:paraId="6497877F"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1009" w:type="dxa"/>
            <w:tcBorders>
              <w:top w:val="nil"/>
              <w:left w:val="nil"/>
              <w:bottom w:val="single" w:sz="4" w:space="0" w:color="auto"/>
              <w:right w:val="single" w:sz="4" w:space="0" w:color="auto"/>
            </w:tcBorders>
            <w:noWrap/>
            <w:vAlign w:val="center"/>
            <w:hideMark/>
          </w:tcPr>
          <w:p w14:paraId="243602A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68</w:t>
            </w:r>
          </w:p>
        </w:tc>
        <w:tc>
          <w:tcPr>
            <w:tcW w:w="1009" w:type="dxa"/>
            <w:tcBorders>
              <w:top w:val="nil"/>
              <w:left w:val="nil"/>
              <w:bottom w:val="single" w:sz="4" w:space="0" w:color="auto"/>
              <w:right w:val="single" w:sz="4" w:space="0" w:color="auto"/>
            </w:tcBorders>
            <w:noWrap/>
            <w:vAlign w:val="center"/>
            <w:hideMark/>
          </w:tcPr>
          <w:p w14:paraId="470FBF1E"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0</w:t>
            </w:r>
          </w:p>
        </w:tc>
        <w:tc>
          <w:tcPr>
            <w:tcW w:w="1009" w:type="dxa"/>
            <w:tcBorders>
              <w:top w:val="nil"/>
              <w:left w:val="nil"/>
              <w:bottom w:val="single" w:sz="4" w:space="0" w:color="auto"/>
              <w:right w:val="single" w:sz="4" w:space="0" w:color="auto"/>
            </w:tcBorders>
            <w:noWrap/>
            <w:vAlign w:val="center"/>
            <w:hideMark/>
          </w:tcPr>
          <w:p w14:paraId="4223B99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34</w:t>
            </w:r>
          </w:p>
        </w:tc>
        <w:tc>
          <w:tcPr>
            <w:tcW w:w="1009" w:type="dxa"/>
            <w:tcBorders>
              <w:top w:val="nil"/>
              <w:left w:val="nil"/>
              <w:bottom w:val="single" w:sz="4" w:space="0" w:color="auto"/>
              <w:right w:val="single" w:sz="4" w:space="0" w:color="auto"/>
            </w:tcBorders>
            <w:noWrap/>
            <w:vAlign w:val="center"/>
            <w:hideMark/>
          </w:tcPr>
          <w:p w14:paraId="6F92B71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0</w:t>
            </w:r>
          </w:p>
        </w:tc>
        <w:tc>
          <w:tcPr>
            <w:tcW w:w="1009" w:type="dxa"/>
            <w:tcBorders>
              <w:top w:val="nil"/>
              <w:left w:val="nil"/>
              <w:bottom w:val="single" w:sz="4" w:space="0" w:color="auto"/>
              <w:right w:val="single" w:sz="4" w:space="0" w:color="auto"/>
            </w:tcBorders>
            <w:noWrap/>
            <w:vAlign w:val="center"/>
            <w:hideMark/>
          </w:tcPr>
          <w:p w14:paraId="6A867E70"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0</w:t>
            </w:r>
          </w:p>
        </w:tc>
        <w:tc>
          <w:tcPr>
            <w:tcW w:w="1009" w:type="dxa"/>
            <w:tcBorders>
              <w:top w:val="nil"/>
              <w:left w:val="nil"/>
              <w:bottom w:val="single" w:sz="4" w:space="0" w:color="auto"/>
              <w:right w:val="single" w:sz="4" w:space="0" w:color="auto"/>
            </w:tcBorders>
            <w:noWrap/>
            <w:vAlign w:val="center"/>
            <w:hideMark/>
          </w:tcPr>
          <w:p w14:paraId="44AD786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34</w:t>
            </w:r>
          </w:p>
        </w:tc>
        <w:tc>
          <w:tcPr>
            <w:tcW w:w="1009" w:type="dxa"/>
            <w:tcBorders>
              <w:top w:val="nil"/>
              <w:left w:val="nil"/>
              <w:bottom w:val="single" w:sz="4" w:space="0" w:color="auto"/>
              <w:right w:val="single" w:sz="4" w:space="0" w:color="auto"/>
            </w:tcBorders>
            <w:noWrap/>
            <w:vAlign w:val="center"/>
            <w:hideMark/>
          </w:tcPr>
          <w:p w14:paraId="4DF1394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0</w:t>
            </w:r>
          </w:p>
        </w:tc>
        <w:tc>
          <w:tcPr>
            <w:tcW w:w="1009" w:type="dxa"/>
            <w:tcBorders>
              <w:top w:val="nil"/>
              <w:left w:val="nil"/>
              <w:bottom w:val="single" w:sz="4" w:space="0" w:color="auto"/>
              <w:right w:val="single" w:sz="4" w:space="0" w:color="auto"/>
            </w:tcBorders>
            <w:noWrap/>
            <w:vAlign w:val="center"/>
            <w:hideMark/>
          </w:tcPr>
          <w:p w14:paraId="3A2FFAB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34</w:t>
            </w:r>
          </w:p>
        </w:tc>
        <w:tc>
          <w:tcPr>
            <w:tcW w:w="1009" w:type="dxa"/>
            <w:tcBorders>
              <w:top w:val="nil"/>
              <w:left w:val="nil"/>
              <w:bottom w:val="single" w:sz="4" w:space="0" w:color="auto"/>
              <w:right w:val="single" w:sz="4" w:space="0" w:color="auto"/>
            </w:tcBorders>
            <w:noWrap/>
            <w:vAlign w:val="center"/>
            <w:hideMark/>
          </w:tcPr>
          <w:p w14:paraId="5DB1293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34</w:t>
            </w:r>
          </w:p>
        </w:tc>
        <w:tc>
          <w:tcPr>
            <w:tcW w:w="1009" w:type="dxa"/>
            <w:tcBorders>
              <w:top w:val="nil"/>
              <w:left w:val="nil"/>
              <w:bottom w:val="single" w:sz="4" w:space="0" w:color="auto"/>
              <w:right w:val="single" w:sz="4" w:space="0" w:color="auto"/>
            </w:tcBorders>
            <w:noWrap/>
            <w:vAlign w:val="center"/>
            <w:hideMark/>
          </w:tcPr>
          <w:p w14:paraId="70875023"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204</w:t>
            </w:r>
          </w:p>
        </w:tc>
        <w:tc>
          <w:tcPr>
            <w:tcW w:w="1009" w:type="dxa"/>
            <w:tcBorders>
              <w:top w:val="nil"/>
              <w:left w:val="nil"/>
              <w:bottom w:val="single" w:sz="4" w:space="0" w:color="auto"/>
              <w:right w:val="single" w:sz="4" w:space="0" w:color="auto"/>
            </w:tcBorders>
            <w:noWrap/>
            <w:vAlign w:val="center"/>
            <w:hideMark/>
          </w:tcPr>
          <w:p w14:paraId="121A462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884</w:t>
            </w:r>
          </w:p>
        </w:tc>
      </w:tr>
    </w:tbl>
    <w:p w14:paraId="319971F0" w14:textId="77777777" w:rsidR="00DD6152" w:rsidRDefault="00DD6152" w:rsidP="00D444C9">
      <w:pPr>
        <w:keepNext/>
        <w:ind w:firstLine="0"/>
        <w:rPr>
          <w:rFonts w:asciiTheme="minorHAnsi" w:eastAsiaTheme="majorEastAsia" w:hAnsiTheme="minorHAnsi" w:cstheme="minorHAnsi"/>
          <w:i/>
          <w:iCs/>
          <w:szCs w:val="22"/>
        </w:rPr>
      </w:pPr>
    </w:p>
    <w:p w14:paraId="4C3471FD" w14:textId="4DA9BA9E" w:rsidR="00DD6152" w:rsidRDefault="00DD6152" w:rsidP="00D444C9">
      <w:pPr>
        <w:keepNext/>
        <w:ind w:firstLine="0"/>
        <w:rPr>
          <w:rFonts w:asciiTheme="minorHAnsi" w:eastAsiaTheme="majorEastAsia" w:hAnsiTheme="minorHAnsi" w:cstheme="minorHAnsi"/>
          <w:i/>
          <w:iCs/>
          <w:szCs w:val="22"/>
        </w:rPr>
      </w:pPr>
      <w:r w:rsidRPr="00DD6152">
        <w:drawing>
          <wp:inline distT="0" distB="0" distL="0" distR="0" wp14:anchorId="74BC82DB" wp14:editId="19DB2922">
            <wp:extent cx="8229600" cy="360045"/>
            <wp:effectExtent l="0" t="0" r="0" b="1905"/>
            <wp:docPr id="35208023" name="Imagen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229600" cy="360045"/>
                    </a:xfrm>
                    <a:prstGeom prst="rect">
                      <a:avLst/>
                    </a:prstGeom>
                    <a:noFill/>
                    <a:ln>
                      <a:noFill/>
                    </a:ln>
                  </pic:spPr>
                </pic:pic>
              </a:graphicData>
            </a:graphic>
          </wp:inline>
        </w:drawing>
      </w:r>
    </w:p>
    <w:tbl>
      <w:tblPr>
        <w:tblW w:w="9220" w:type="dxa"/>
        <w:tblCellMar>
          <w:left w:w="70" w:type="dxa"/>
          <w:right w:w="70" w:type="dxa"/>
        </w:tblCellMar>
        <w:tblLook w:val="04A0" w:firstRow="1" w:lastRow="0" w:firstColumn="1" w:lastColumn="0" w:noHBand="0" w:noVBand="1"/>
      </w:tblPr>
      <w:tblGrid>
        <w:gridCol w:w="1300"/>
        <w:gridCol w:w="3760"/>
        <w:gridCol w:w="1540"/>
        <w:gridCol w:w="2620"/>
      </w:tblGrid>
      <w:tr w:rsidR="00DD6152" w:rsidRPr="00DD6152" w14:paraId="24B06718" w14:textId="77777777" w:rsidTr="00DD6152">
        <w:trPr>
          <w:trHeight w:val="300"/>
        </w:trPr>
        <w:tc>
          <w:tcPr>
            <w:tcW w:w="1300" w:type="dxa"/>
            <w:tcBorders>
              <w:top w:val="single" w:sz="4" w:space="0" w:color="auto"/>
              <w:left w:val="single" w:sz="4" w:space="0" w:color="auto"/>
              <w:bottom w:val="single" w:sz="4" w:space="0" w:color="auto"/>
              <w:right w:val="single" w:sz="4" w:space="0" w:color="auto"/>
            </w:tcBorders>
            <w:shd w:val="clear" w:color="000000" w:fill="0070C0"/>
            <w:noWrap/>
            <w:vAlign w:val="center"/>
            <w:hideMark/>
          </w:tcPr>
          <w:p w14:paraId="7EB73C3C"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Procesos</w:t>
            </w:r>
          </w:p>
        </w:tc>
        <w:tc>
          <w:tcPr>
            <w:tcW w:w="3760" w:type="dxa"/>
            <w:tcBorders>
              <w:top w:val="single" w:sz="4" w:space="0" w:color="auto"/>
              <w:left w:val="nil"/>
              <w:bottom w:val="single" w:sz="4" w:space="0" w:color="auto"/>
              <w:right w:val="single" w:sz="4" w:space="0" w:color="auto"/>
            </w:tcBorders>
            <w:shd w:val="clear" w:color="000000" w:fill="0070C0"/>
            <w:noWrap/>
            <w:vAlign w:val="center"/>
            <w:hideMark/>
          </w:tcPr>
          <w:p w14:paraId="568EC1AE"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Promedio Cantidad x mensual</w:t>
            </w:r>
          </w:p>
        </w:tc>
        <w:tc>
          <w:tcPr>
            <w:tcW w:w="1540" w:type="dxa"/>
            <w:tcBorders>
              <w:top w:val="single" w:sz="4" w:space="0" w:color="auto"/>
              <w:left w:val="nil"/>
              <w:bottom w:val="single" w:sz="4" w:space="0" w:color="auto"/>
              <w:right w:val="single" w:sz="4" w:space="0" w:color="auto"/>
            </w:tcBorders>
            <w:shd w:val="clear" w:color="000000" w:fill="0070C0"/>
            <w:noWrap/>
            <w:vAlign w:val="center"/>
            <w:hideMark/>
          </w:tcPr>
          <w:p w14:paraId="3DA92207"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Total Anual</w:t>
            </w:r>
          </w:p>
        </w:tc>
        <w:tc>
          <w:tcPr>
            <w:tcW w:w="2620" w:type="dxa"/>
            <w:tcBorders>
              <w:top w:val="single" w:sz="4" w:space="0" w:color="auto"/>
              <w:left w:val="nil"/>
              <w:bottom w:val="single" w:sz="4" w:space="0" w:color="auto"/>
              <w:right w:val="single" w:sz="4" w:space="0" w:color="auto"/>
            </w:tcBorders>
            <w:shd w:val="clear" w:color="000000" w:fill="0070C0"/>
            <w:noWrap/>
            <w:vAlign w:val="center"/>
            <w:hideMark/>
          </w:tcPr>
          <w:p w14:paraId="1C8B3D03"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Importancia Relativa</w:t>
            </w:r>
          </w:p>
        </w:tc>
      </w:tr>
      <w:tr w:rsidR="00DD6152" w:rsidRPr="00DD6152" w14:paraId="02002ADF" w14:textId="77777777" w:rsidTr="00DD6152">
        <w:trPr>
          <w:trHeight w:val="300"/>
        </w:trPr>
        <w:tc>
          <w:tcPr>
            <w:tcW w:w="1300" w:type="dxa"/>
            <w:tcBorders>
              <w:top w:val="nil"/>
              <w:left w:val="single" w:sz="4" w:space="0" w:color="auto"/>
              <w:bottom w:val="single" w:sz="4" w:space="0" w:color="auto"/>
              <w:right w:val="single" w:sz="4" w:space="0" w:color="auto"/>
            </w:tcBorders>
            <w:noWrap/>
            <w:vAlign w:val="center"/>
            <w:hideMark/>
          </w:tcPr>
          <w:p w14:paraId="1E6FD6BE"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CULATA</w:t>
            </w:r>
          </w:p>
        </w:tc>
        <w:tc>
          <w:tcPr>
            <w:tcW w:w="3760" w:type="dxa"/>
            <w:tcBorders>
              <w:top w:val="nil"/>
              <w:left w:val="nil"/>
              <w:bottom w:val="single" w:sz="4" w:space="0" w:color="auto"/>
              <w:right w:val="single" w:sz="4" w:space="0" w:color="auto"/>
            </w:tcBorders>
            <w:noWrap/>
            <w:vAlign w:val="center"/>
            <w:hideMark/>
          </w:tcPr>
          <w:p w14:paraId="438DF46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205</w:t>
            </w:r>
          </w:p>
        </w:tc>
        <w:tc>
          <w:tcPr>
            <w:tcW w:w="1540" w:type="dxa"/>
            <w:tcBorders>
              <w:top w:val="nil"/>
              <w:left w:val="nil"/>
              <w:bottom w:val="single" w:sz="4" w:space="0" w:color="auto"/>
              <w:right w:val="single" w:sz="4" w:space="0" w:color="auto"/>
            </w:tcBorders>
            <w:noWrap/>
            <w:vAlign w:val="center"/>
            <w:hideMark/>
          </w:tcPr>
          <w:p w14:paraId="37E5711A"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2456</w:t>
            </w:r>
          </w:p>
        </w:tc>
        <w:tc>
          <w:tcPr>
            <w:tcW w:w="2620" w:type="dxa"/>
            <w:tcBorders>
              <w:top w:val="nil"/>
              <w:left w:val="nil"/>
              <w:bottom w:val="single" w:sz="4" w:space="0" w:color="auto"/>
              <w:right w:val="single" w:sz="4" w:space="0" w:color="auto"/>
            </w:tcBorders>
            <w:noWrap/>
            <w:vAlign w:val="center"/>
            <w:hideMark/>
          </w:tcPr>
          <w:p w14:paraId="7830C4F0"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42</w:t>
            </w:r>
          </w:p>
        </w:tc>
      </w:tr>
      <w:tr w:rsidR="00DD6152" w:rsidRPr="00DD6152" w14:paraId="7CFEB8AB" w14:textId="77777777" w:rsidTr="00DD6152">
        <w:trPr>
          <w:trHeight w:val="300"/>
        </w:trPr>
        <w:tc>
          <w:tcPr>
            <w:tcW w:w="1300" w:type="dxa"/>
            <w:tcBorders>
              <w:top w:val="nil"/>
              <w:left w:val="single" w:sz="4" w:space="0" w:color="auto"/>
              <w:bottom w:val="single" w:sz="4" w:space="0" w:color="auto"/>
              <w:right w:val="single" w:sz="4" w:space="0" w:color="auto"/>
            </w:tcBorders>
            <w:noWrap/>
            <w:vAlign w:val="center"/>
            <w:hideMark/>
          </w:tcPr>
          <w:p w14:paraId="5B794DE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BLOQUE</w:t>
            </w:r>
          </w:p>
        </w:tc>
        <w:tc>
          <w:tcPr>
            <w:tcW w:w="3760" w:type="dxa"/>
            <w:tcBorders>
              <w:top w:val="nil"/>
              <w:left w:val="nil"/>
              <w:bottom w:val="single" w:sz="4" w:space="0" w:color="auto"/>
              <w:right w:val="single" w:sz="4" w:space="0" w:color="auto"/>
            </w:tcBorders>
            <w:noWrap/>
            <w:vAlign w:val="center"/>
            <w:hideMark/>
          </w:tcPr>
          <w:p w14:paraId="57AE8D2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163</w:t>
            </w:r>
          </w:p>
        </w:tc>
        <w:tc>
          <w:tcPr>
            <w:tcW w:w="1540" w:type="dxa"/>
            <w:tcBorders>
              <w:top w:val="nil"/>
              <w:left w:val="nil"/>
              <w:bottom w:val="single" w:sz="4" w:space="0" w:color="auto"/>
              <w:right w:val="single" w:sz="4" w:space="0" w:color="auto"/>
            </w:tcBorders>
            <w:noWrap/>
            <w:vAlign w:val="center"/>
            <w:hideMark/>
          </w:tcPr>
          <w:p w14:paraId="5E6A1A23"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1954</w:t>
            </w:r>
          </w:p>
        </w:tc>
        <w:tc>
          <w:tcPr>
            <w:tcW w:w="2620" w:type="dxa"/>
            <w:tcBorders>
              <w:top w:val="nil"/>
              <w:left w:val="nil"/>
              <w:bottom w:val="single" w:sz="4" w:space="0" w:color="auto"/>
              <w:right w:val="single" w:sz="4" w:space="0" w:color="auto"/>
            </w:tcBorders>
            <w:noWrap/>
            <w:vAlign w:val="center"/>
            <w:hideMark/>
          </w:tcPr>
          <w:p w14:paraId="27798C0E"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34</w:t>
            </w:r>
          </w:p>
        </w:tc>
      </w:tr>
      <w:tr w:rsidR="00DD6152" w:rsidRPr="00DD6152" w14:paraId="0BF64368" w14:textId="77777777" w:rsidTr="00DD6152">
        <w:trPr>
          <w:trHeight w:val="300"/>
        </w:trPr>
        <w:tc>
          <w:tcPr>
            <w:tcW w:w="1300" w:type="dxa"/>
            <w:tcBorders>
              <w:top w:val="nil"/>
              <w:left w:val="single" w:sz="4" w:space="0" w:color="auto"/>
              <w:bottom w:val="single" w:sz="4" w:space="0" w:color="auto"/>
              <w:right w:val="single" w:sz="4" w:space="0" w:color="auto"/>
            </w:tcBorders>
            <w:noWrap/>
            <w:vAlign w:val="center"/>
            <w:hideMark/>
          </w:tcPr>
          <w:p w14:paraId="52FF722E"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CIGÜEÑAL</w:t>
            </w:r>
          </w:p>
        </w:tc>
        <w:tc>
          <w:tcPr>
            <w:tcW w:w="3760" w:type="dxa"/>
            <w:tcBorders>
              <w:top w:val="nil"/>
              <w:left w:val="nil"/>
              <w:bottom w:val="single" w:sz="4" w:space="0" w:color="auto"/>
              <w:right w:val="single" w:sz="4" w:space="0" w:color="auto"/>
            </w:tcBorders>
            <w:noWrap/>
            <w:vAlign w:val="center"/>
            <w:hideMark/>
          </w:tcPr>
          <w:p w14:paraId="2CCC248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118</w:t>
            </w:r>
          </w:p>
        </w:tc>
        <w:tc>
          <w:tcPr>
            <w:tcW w:w="1540" w:type="dxa"/>
            <w:tcBorders>
              <w:top w:val="nil"/>
              <w:left w:val="nil"/>
              <w:bottom w:val="single" w:sz="4" w:space="0" w:color="auto"/>
              <w:right w:val="single" w:sz="4" w:space="0" w:color="auto"/>
            </w:tcBorders>
            <w:noWrap/>
            <w:vAlign w:val="center"/>
            <w:hideMark/>
          </w:tcPr>
          <w:p w14:paraId="2EA141E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1421</w:t>
            </w:r>
          </w:p>
        </w:tc>
        <w:tc>
          <w:tcPr>
            <w:tcW w:w="2620" w:type="dxa"/>
            <w:tcBorders>
              <w:top w:val="nil"/>
              <w:left w:val="nil"/>
              <w:bottom w:val="single" w:sz="4" w:space="0" w:color="auto"/>
              <w:right w:val="single" w:sz="4" w:space="0" w:color="auto"/>
            </w:tcBorders>
            <w:noWrap/>
            <w:vAlign w:val="center"/>
            <w:hideMark/>
          </w:tcPr>
          <w:p w14:paraId="7B69267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24</w:t>
            </w:r>
          </w:p>
        </w:tc>
      </w:tr>
    </w:tbl>
    <w:p w14:paraId="4631A5C8" w14:textId="77777777" w:rsidR="00DD6152" w:rsidRDefault="00DD6152" w:rsidP="00D444C9">
      <w:pPr>
        <w:keepNext/>
        <w:ind w:firstLine="0"/>
        <w:rPr>
          <w:rFonts w:asciiTheme="minorHAnsi" w:eastAsiaTheme="majorEastAsia" w:hAnsiTheme="minorHAnsi" w:cstheme="minorHAnsi"/>
          <w:i/>
          <w:iCs/>
          <w:szCs w:val="22"/>
        </w:rPr>
      </w:pPr>
    </w:p>
    <w:tbl>
      <w:tblPr>
        <w:tblW w:w="12844" w:type="dxa"/>
        <w:tblCellMar>
          <w:left w:w="70" w:type="dxa"/>
          <w:right w:w="70" w:type="dxa"/>
        </w:tblCellMar>
        <w:tblLook w:val="04A0" w:firstRow="1" w:lastRow="0" w:firstColumn="1" w:lastColumn="0" w:noHBand="0" w:noVBand="1"/>
      </w:tblPr>
      <w:tblGrid>
        <w:gridCol w:w="988"/>
        <w:gridCol w:w="988"/>
        <w:gridCol w:w="988"/>
        <w:gridCol w:w="988"/>
        <w:gridCol w:w="988"/>
        <w:gridCol w:w="988"/>
        <w:gridCol w:w="988"/>
        <w:gridCol w:w="988"/>
        <w:gridCol w:w="988"/>
        <w:gridCol w:w="988"/>
        <w:gridCol w:w="988"/>
        <w:gridCol w:w="988"/>
        <w:gridCol w:w="988"/>
      </w:tblGrid>
      <w:tr w:rsidR="00DD6152" w:rsidRPr="00DD6152" w14:paraId="5D13384C" w14:textId="77777777" w:rsidTr="00DD6152">
        <w:trPr>
          <w:trHeight w:val="283"/>
        </w:trPr>
        <w:tc>
          <w:tcPr>
            <w:tcW w:w="988" w:type="dxa"/>
            <w:tcBorders>
              <w:top w:val="nil"/>
              <w:left w:val="nil"/>
              <w:bottom w:val="nil"/>
              <w:right w:val="nil"/>
            </w:tcBorders>
            <w:noWrap/>
            <w:vAlign w:val="center"/>
            <w:hideMark/>
          </w:tcPr>
          <w:p w14:paraId="3132002C" w14:textId="77777777" w:rsidR="00DD6152" w:rsidRPr="00DD6152" w:rsidRDefault="00DD6152" w:rsidP="00DD6152">
            <w:pPr>
              <w:spacing w:line="240" w:lineRule="auto"/>
              <w:ind w:firstLine="0"/>
              <w:jc w:val="left"/>
              <w:rPr>
                <w:rFonts w:ascii="Times New Roman" w:eastAsia="Times New Roman" w:hAnsi="Times New Roman"/>
                <w:sz w:val="24"/>
                <w:lang w:eastAsia="es-CO"/>
              </w:rPr>
            </w:pPr>
          </w:p>
        </w:tc>
        <w:tc>
          <w:tcPr>
            <w:tcW w:w="988" w:type="dxa"/>
            <w:tcBorders>
              <w:top w:val="single" w:sz="4" w:space="0" w:color="auto"/>
              <w:left w:val="single" w:sz="4" w:space="0" w:color="auto"/>
              <w:bottom w:val="single" w:sz="4" w:space="0" w:color="auto"/>
              <w:right w:val="single" w:sz="4" w:space="0" w:color="auto"/>
            </w:tcBorders>
            <w:shd w:val="clear" w:color="000000" w:fill="0070C0"/>
            <w:noWrap/>
            <w:vAlign w:val="center"/>
            <w:hideMark/>
          </w:tcPr>
          <w:p w14:paraId="663D6456"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w:t>
            </w:r>
          </w:p>
        </w:tc>
        <w:tc>
          <w:tcPr>
            <w:tcW w:w="988" w:type="dxa"/>
            <w:tcBorders>
              <w:top w:val="single" w:sz="4" w:space="0" w:color="auto"/>
              <w:left w:val="nil"/>
              <w:bottom w:val="single" w:sz="4" w:space="0" w:color="auto"/>
              <w:right w:val="single" w:sz="4" w:space="0" w:color="auto"/>
            </w:tcBorders>
            <w:shd w:val="clear" w:color="000000" w:fill="0070C0"/>
            <w:noWrap/>
            <w:vAlign w:val="center"/>
            <w:hideMark/>
          </w:tcPr>
          <w:p w14:paraId="5C3F149A"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L</w:t>
            </w:r>
          </w:p>
        </w:tc>
        <w:tc>
          <w:tcPr>
            <w:tcW w:w="988" w:type="dxa"/>
            <w:tcBorders>
              <w:top w:val="single" w:sz="4" w:space="0" w:color="auto"/>
              <w:left w:val="nil"/>
              <w:bottom w:val="single" w:sz="4" w:space="0" w:color="auto"/>
              <w:right w:val="single" w:sz="4" w:space="0" w:color="auto"/>
            </w:tcBorders>
            <w:shd w:val="clear" w:color="000000" w:fill="0070C0"/>
            <w:noWrap/>
            <w:vAlign w:val="center"/>
            <w:hideMark/>
          </w:tcPr>
          <w:p w14:paraId="7B063E38"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RV</w:t>
            </w:r>
          </w:p>
        </w:tc>
        <w:tc>
          <w:tcPr>
            <w:tcW w:w="988" w:type="dxa"/>
            <w:tcBorders>
              <w:top w:val="single" w:sz="4" w:space="0" w:color="auto"/>
              <w:left w:val="nil"/>
              <w:bottom w:val="single" w:sz="4" w:space="0" w:color="auto"/>
              <w:right w:val="single" w:sz="4" w:space="0" w:color="auto"/>
            </w:tcBorders>
            <w:shd w:val="clear" w:color="000000" w:fill="0070C0"/>
            <w:noWrap/>
            <w:vAlign w:val="center"/>
            <w:hideMark/>
          </w:tcPr>
          <w:p w14:paraId="398DE839"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D</w:t>
            </w:r>
          </w:p>
        </w:tc>
        <w:tc>
          <w:tcPr>
            <w:tcW w:w="988" w:type="dxa"/>
            <w:tcBorders>
              <w:top w:val="single" w:sz="4" w:space="0" w:color="auto"/>
              <w:left w:val="nil"/>
              <w:bottom w:val="single" w:sz="4" w:space="0" w:color="auto"/>
              <w:right w:val="single" w:sz="4" w:space="0" w:color="auto"/>
            </w:tcBorders>
            <w:shd w:val="clear" w:color="000000" w:fill="0070C0"/>
            <w:noWrap/>
            <w:vAlign w:val="center"/>
            <w:hideMark/>
          </w:tcPr>
          <w:p w14:paraId="1412B28B"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F</w:t>
            </w:r>
          </w:p>
        </w:tc>
        <w:tc>
          <w:tcPr>
            <w:tcW w:w="988" w:type="dxa"/>
            <w:tcBorders>
              <w:top w:val="single" w:sz="4" w:space="0" w:color="auto"/>
              <w:left w:val="nil"/>
              <w:bottom w:val="single" w:sz="4" w:space="0" w:color="auto"/>
              <w:right w:val="single" w:sz="4" w:space="0" w:color="auto"/>
            </w:tcBorders>
            <w:shd w:val="clear" w:color="000000" w:fill="0070C0"/>
            <w:noWrap/>
            <w:vAlign w:val="center"/>
            <w:hideMark/>
          </w:tcPr>
          <w:p w14:paraId="2C583E30"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RC</w:t>
            </w:r>
          </w:p>
        </w:tc>
        <w:tc>
          <w:tcPr>
            <w:tcW w:w="988" w:type="dxa"/>
            <w:tcBorders>
              <w:top w:val="single" w:sz="4" w:space="0" w:color="auto"/>
              <w:left w:val="nil"/>
              <w:bottom w:val="single" w:sz="4" w:space="0" w:color="auto"/>
              <w:right w:val="single" w:sz="4" w:space="0" w:color="auto"/>
            </w:tcBorders>
            <w:shd w:val="clear" w:color="000000" w:fill="0070C0"/>
            <w:noWrap/>
            <w:vAlign w:val="center"/>
            <w:hideMark/>
          </w:tcPr>
          <w:p w14:paraId="50567A0C"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RB</w:t>
            </w:r>
          </w:p>
        </w:tc>
        <w:tc>
          <w:tcPr>
            <w:tcW w:w="988" w:type="dxa"/>
            <w:tcBorders>
              <w:top w:val="single" w:sz="4" w:space="0" w:color="auto"/>
              <w:left w:val="nil"/>
              <w:bottom w:val="single" w:sz="4" w:space="0" w:color="auto"/>
              <w:right w:val="single" w:sz="4" w:space="0" w:color="auto"/>
            </w:tcBorders>
            <w:shd w:val="clear" w:color="000000" w:fill="0070C0"/>
            <w:noWrap/>
            <w:vAlign w:val="center"/>
            <w:hideMark/>
          </w:tcPr>
          <w:p w14:paraId="20950A8F"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RCi</w:t>
            </w:r>
          </w:p>
        </w:tc>
        <w:tc>
          <w:tcPr>
            <w:tcW w:w="988" w:type="dxa"/>
            <w:tcBorders>
              <w:top w:val="single" w:sz="4" w:space="0" w:color="auto"/>
              <w:left w:val="nil"/>
              <w:bottom w:val="single" w:sz="4" w:space="0" w:color="auto"/>
              <w:right w:val="single" w:sz="4" w:space="0" w:color="auto"/>
            </w:tcBorders>
            <w:shd w:val="clear" w:color="000000" w:fill="0070C0"/>
            <w:noWrap/>
            <w:vAlign w:val="center"/>
            <w:hideMark/>
          </w:tcPr>
          <w:p w14:paraId="10C2CE84"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P</w:t>
            </w:r>
          </w:p>
        </w:tc>
        <w:tc>
          <w:tcPr>
            <w:tcW w:w="988" w:type="dxa"/>
            <w:tcBorders>
              <w:top w:val="single" w:sz="4" w:space="0" w:color="auto"/>
              <w:left w:val="nil"/>
              <w:bottom w:val="single" w:sz="4" w:space="0" w:color="auto"/>
              <w:right w:val="single" w:sz="4" w:space="0" w:color="auto"/>
            </w:tcBorders>
            <w:shd w:val="clear" w:color="000000" w:fill="0070C0"/>
            <w:noWrap/>
            <w:vAlign w:val="center"/>
            <w:hideMark/>
          </w:tcPr>
          <w:p w14:paraId="1C796B22"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S</w:t>
            </w:r>
          </w:p>
        </w:tc>
        <w:tc>
          <w:tcPr>
            <w:tcW w:w="988" w:type="dxa"/>
            <w:tcBorders>
              <w:top w:val="single" w:sz="4" w:space="0" w:color="auto"/>
              <w:left w:val="nil"/>
              <w:bottom w:val="single" w:sz="4" w:space="0" w:color="auto"/>
              <w:right w:val="single" w:sz="4" w:space="0" w:color="auto"/>
            </w:tcBorders>
            <w:shd w:val="clear" w:color="000000" w:fill="0070C0"/>
            <w:noWrap/>
            <w:vAlign w:val="center"/>
            <w:hideMark/>
          </w:tcPr>
          <w:p w14:paraId="790FAE45"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TOTAL</w:t>
            </w:r>
          </w:p>
        </w:tc>
        <w:tc>
          <w:tcPr>
            <w:tcW w:w="988" w:type="dxa"/>
            <w:tcBorders>
              <w:top w:val="single" w:sz="4" w:space="0" w:color="auto"/>
              <w:left w:val="nil"/>
              <w:bottom w:val="single" w:sz="4" w:space="0" w:color="auto"/>
              <w:right w:val="single" w:sz="4" w:space="0" w:color="auto"/>
            </w:tcBorders>
            <w:shd w:val="clear" w:color="000000" w:fill="0070C0"/>
            <w:noWrap/>
            <w:vAlign w:val="center"/>
            <w:hideMark/>
          </w:tcPr>
          <w:p w14:paraId="699D92BC"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PP</w:t>
            </w:r>
          </w:p>
        </w:tc>
      </w:tr>
      <w:tr w:rsidR="00DD6152" w:rsidRPr="00DD6152" w14:paraId="4CBEFC11" w14:textId="77777777" w:rsidTr="00DD6152">
        <w:trPr>
          <w:trHeight w:val="283"/>
        </w:trPr>
        <w:tc>
          <w:tcPr>
            <w:tcW w:w="988" w:type="dxa"/>
            <w:tcBorders>
              <w:top w:val="single" w:sz="4" w:space="0" w:color="auto"/>
              <w:left w:val="single" w:sz="4" w:space="0" w:color="auto"/>
              <w:bottom w:val="single" w:sz="4" w:space="0" w:color="auto"/>
              <w:right w:val="single" w:sz="4" w:space="0" w:color="auto"/>
            </w:tcBorders>
            <w:shd w:val="clear" w:color="000000" w:fill="0070C0"/>
            <w:noWrap/>
            <w:vAlign w:val="center"/>
            <w:hideMark/>
          </w:tcPr>
          <w:p w14:paraId="45639B11"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w:t>
            </w:r>
          </w:p>
        </w:tc>
        <w:tc>
          <w:tcPr>
            <w:tcW w:w="988" w:type="dxa"/>
            <w:tcBorders>
              <w:top w:val="nil"/>
              <w:left w:val="nil"/>
              <w:bottom w:val="single" w:sz="4" w:space="0" w:color="auto"/>
              <w:right w:val="single" w:sz="4" w:space="0" w:color="auto"/>
            </w:tcBorders>
            <w:shd w:val="clear" w:color="000000" w:fill="000000"/>
            <w:noWrap/>
            <w:vAlign w:val="center"/>
            <w:hideMark/>
          </w:tcPr>
          <w:p w14:paraId="1940C4C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64C8D0F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24 (1)</w:t>
            </w:r>
          </w:p>
        </w:tc>
        <w:tc>
          <w:tcPr>
            <w:tcW w:w="988" w:type="dxa"/>
            <w:tcBorders>
              <w:top w:val="nil"/>
              <w:left w:val="nil"/>
              <w:bottom w:val="single" w:sz="4" w:space="0" w:color="auto"/>
              <w:right w:val="single" w:sz="4" w:space="0" w:color="auto"/>
            </w:tcBorders>
            <w:noWrap/>
            <w:vAlign w:val="center"/>
            <w:hideMark/>
          </w:tcPr>
          <w:p w14:paraId="07057E0F"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78C1AF4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396D5E7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33CD5C23"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685475F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0B3D867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525CCDB0"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4D4BAAD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6AE59BA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24</w:t>
            </w:r>
          </w:p>
        </w:tc>
        <w:tc>
          <w:tcPr>
            <w:tcW w:w="988" w:type="dxa"/>
            <w:tcBorders>
              <w:top w:val="nil"/>
              <w:left w:val="nil"/>
              <w:bottom w:val="single" w:sz="4" w:space="0" w:color="auto"/>
              <w:right w:val="single" w:sz="4" w:space="0" w:color="auto"/>
            </w:tcBorders>
            <w:noWrap/>
            <w:vAlign w:val="center"/>
            <w:hideMark/>
          </w:tcPr>
          <w:p w14:paraId="0591FDB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24</w:t>
            </w:r>
          </w:p>
        </w:tc>
      </w:tr>
      <w:tr w:rsidR="00DD6152" w:rsidRPr="00DD6152" w14:paraId="035FE217" w14:textId="77777777" w:rsidTr="00DD6152">
        <w:trPr>
          <w:trHeight w:val="283"/>
        </w:trPr>
        <w:tc>
          <w:tcPr>
            <w:tcW w:w="988" w:type="dxa"/>
            <w:tcBorders>
              <w:top w:val="nil"/>
              <w:left w:val="single" w:sz="4" w:space="0" w:color="auto"/>
              <w:bottom w:val="single" w:sz="4" w:space="0" w:color="auto"/>
              <w:right w:val="single" w:sz="4" w:space="0" w:color="auto"/>
            </w:tcBorders>
            <w:shd w:val="clear" w:color="000000" w:fill="0070C0"/>
            <w:noWrap/>
            <w:vAlign w:val="center"/>
            <w:hideMark/>
          </w:tcPr>
          <w:p w14:paraId="55D906EB"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L</w:t>
            </w:r>
          </w:p>
        </w:tc>
        <w:tc>
          <w:tcPr>
            <w:tcW w:w="988" w:type="dxa"/>
            <w:tcBorders>
              <w:top w:val="nil"/>
              <w:left w:val="nil"/>
              <w:bottom w:val="single" w:sz="4" w:space="0" w:color="auto"/>
              <w:right w:val="single" w:sz="4" w:space="0" w:color="auto"/>
            </w:tcBorders>
            <w:noWrap/>
            <w:vAlign w:val="center"/>
            <w:hideMark/>
          </w:tcPr>
          <w:p w14:paraId="01EB510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shd w:val="clear" w:color="000000" w:fill="000000"/>
            <w:noWrap/>
            <w:vAlign w:val="center"/>
            <w:hideMark/>
          </w:tcPr>
          <w:p w14:paraId="3B90ED83"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41F47E4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5B9C4EEA"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168C55E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24 (3)</w:t>
            </w:r>
          </w:p>
        </w:tc>
        <w:tc>
          <w:tcPr>
            <w:tcW w:w="988" w:type="dxa"/>
            <w:tcBorders>
              <w:top w:val="nil"/>
              <w:left w:val="nil"/>
              <w:bottom w:val="single" w:sz="4" w:space="0" w:color="auto"/>
              <w:right w:val="single" w:sz="4" w:space="0" w:color="auto"/>
            </w:tcBorders>
            <w:noWrap/>
            <w:vAlign w:val="center"/>
            <w:hideMark/>
          </w:tcPr>
          <w:p w14:paraId="20C8522A"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4004E78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173310D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1D18F58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24 (7)</w:t>
            </w:r>
          </w:p>
        </w:tc>
        <w:tc>
          <w:tcPr>
            <w:tcW w:w="988" w:type="dxa"/>
            <w:tcBorders>
              <w:top w:val="nil"/>
              <w:left w:val="nil"/>
              <w:bottom w:val="single" w:sz="4" w:space="0" w:color="auto"/>
              <w:right w:val="single" w:sz="4" w:space="0" w:color="auto"/>
            </w:tcBorders>
            <w:noWrap/>
            <w:vAlign w:val="center"/>
            <w:hideMark/>
          </w:tcPr>
          <w:p w14:paraId="6190CA9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0AB998D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48</w:t>
            </w:r>
          </w:p>
        </w:tc>
        <w:tc>
          <w:tcPr>
            <w:tcW w:w="988" w:type="dxa"/>
            <w:tcBorders>
              <w:top w:val="nil"/>
              <w:left w:val="nil"/>
              <w:bottom w:val="single" w:sz="4" w:space="0" w:color="auto"/>
              <w:right w:val="single" w:sz="4" w:space="0" w:color="auto"/>
            </w:tcBorders>
            <w:noWrap/>
            <w:vAlign w:val="center"/>
            <w:hideMark/>
          </w:tcPr>
          <w:p w14:paraId="0D29459A"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240</w:t>
            </w:r>
          </w:p>
        </w:tc>
      </w:tr>
      <w:tr w:rsidR="00DD6152" w:rsidRPr="00DD6152" w14:paraId="3CBBFADB" w14:textId="77777777" w:rsidTr="00DD6152">
        <w:trPr>
          <w:trHeight w:val="283"/>
        </w:trPr>
        <w:tc>
          <w:tcPr>
            <w:tcW w:w="988" w:type="dxa"/>
            <w:tcBorders>
              <w:top w:val="nil"/>
              <w:left w:val="single" w:sz="4" w:space="0" w:color="auto"/>
              <w:bottom w:val="single" w:sz="4" w:space="0" w:color="auto"/>
              <w:right w:val="single" w:sz="4" w:space="0" w:color="auto"/>
            </w:tcBorders>
            <w:shd w:val="clear" w:color="000000" w:fill="0070C0"/>
            <w:noWrap/>
            <w:vAlign w:val="center"/>
            <w:hideMark/>
          </w:tcPr>
          <w:p w14:paraId="1071483A"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RV</w:t>
            </w:r>
          </w:p>
        </w:tc>
        <w:tc>
          <w:tcPr>
            <w:tcW w:w="988" w:type="dxa"/>
            <w:tcBorders>
              <w:top w:val="nil"/>
              <w:left w:val="nil"/>
              <w:bottom w:val="single" w:sz="4" w:space="0" w:color="auto"/>
              <w:right w:val="single" w:sz="4" w:space="0" w:color="auto"/>
            </w:tcBorders>
            <w:noWrap/>
            <w:vAlign w:val="center"/>
            <w:hideMark/>
          </w:tcPr>
          <w:p w14:paraId="64EC9190"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62993FDD"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shd w:val="clear" w:color="000000" w:fill="000000"/>
            <w:noWrap/>
            <w:vAlign w:val="center"/>
            <w:hideMark/>
          </w:tcPr>
          <w:p w14:paraId="2C33F97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60F657E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6597BEB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097C655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0448CC4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77D12AB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2E616CED"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6A9C990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14A7DF6A"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0</w:t>
            </w:r>
          </w:p>
        </w:tc>
        <w:tc>
          <w:tcPr>
            <w:tcW w:w="988" w:type="dxa"/>
            <w:tcBorders>
              <w:top w:val="nil"/>
              <w:left w:val="nil"/>
              <w:bottom w:val="single" w:sz="4" w:space="0" w:color="auto"/>
              <w:right w:val="single" w:sz="4" w:space="0" w:color="auto"/>
            </w:tcBorders>
            <w:noWrap/>
            <w:vAlign w:val="center"/>
            <w:hideMark/>
          </w:tcPr>
          <w:p w14:paraId="0732A3A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0</w:t>
            </w:r>
          </w:p>
        </w:tc>
      </w:tr>
      <w:tr w:rsidR="00DD6152" w:rsidRPr="00DD6152" w14:paraId="4EA579B6" w14:textId="77777777" w:rsidTr="00DD6152">
        <w:trPr>
          <w:trHeight w:val="283"/>
        </w:trPr>
        <w:tc>
          <w:tcPr>
            <w:tcW w:w="988" w:type="dxa"/>
            <w:tcBorders>
              <w:top w:val="nil"/>
              <w:left w:val="single" w:sz="4" w:space="0" w:color="auto"/>
              <w:bottom w:val="single" w:sz="4" w:space="0" w:color="auto"/>
              <w:right w:val="single" w:sz="4" w:space="0" w:color="auto"/>
            </w:tcBorders>
            <w:shd w:val="clear" w:color="000000" w:fill="0070C0"/>
            <w:noWrap/>
            <w:vAlign w:val="center"/>
            <w:hideMark/>
          </w:tcPr>
          <w:p w14:paraId="12937336"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D</w:t>
            </w:r>
          </w:p>
        </w:tc>
        <w:tc>
          <w:tcPr>
            <w:tcW w:w="988" w:type="dxa"/>
            <w:tcBorders>
              <w:top w:val="nil"/>
              <w:left w:val="nil"/>
              <w:bottom w:val="single" w:sz="4" w:space="0" w:color="auto"/>
              <w:right w:val="single" w:sz="4" w:space="0" w:color="auto"/>
            </w:tcBorders>
            <w:noWrap/>
            <w:vAlign w:val="center"/>
            <w:hideMark/>
          </w:tcPr>
          <w:p w14:paraId="3DB7955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46E80ED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4F8DC30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shd w:val="clear" w:color="000000" w:fill="000000"/>
            <w:noWrap/>
            <w:vAlign w:val="center"/>
            <w:hideMark/>
          </w:tcPr>
          <w:p w14:paraId="0C7F4EC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0AFE692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5D151233"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0C68133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0FB69D1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6BB47ED3"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067242D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687AF20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0</w:t>
            </w:r>
          </w:p>
        </w:tc>
        <w:tc>
          <w:tcPr>
            <w:tcW w:w="988" w:type="dxa"/>
            <w:tcBorders>
              <w:top w:val="nil"/>
              <w:left w:val="nil"/>
              <w:bottom w:val="single" w:sz="4" w:space="0" w:color="auto"/>
              <w:right w:val="single" w:sz="4" w:space="0" w:color="auto"/>
            </w:tcBorders>
            <w:noWrap/>
            <w:vAlign w:val="center"/>
            <w:hideMark/>
          </w:tcPr>
          <w:p w14:paraId="4FA3815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0</w:t>
            </w:r>
          </w:p>
        </w:tc>
      </w:tr>
      <w:tr w:rsidR="00DD6152" w:rsidRPr="00DD6152" w14:paraId="2D66C140" w14:textId="77777777" w:rsidTr="00DD6152">
        <w:trPr>
          <w:trHeight w:val="283"/>
        </w:trPr>
        <w:tc>
          <w:tcPr>
            <w:tcW w:w="988" w:type="dxa"/>
            <w:tcBorders>
              <w:top w:val="nil"/>
              <w:left w:val="single" w:sz="4" w:space="0" w:color="auto"/>
              <w:bottom w:val="single" w:sz="4" w:space="0" w:color="auto"/>
              <w:right w:val="single" w:sz="4" w:space="0" w:color="auto"/>
            </w:tcBorders>
            <w:shd w:val="clear" w:color="000000" w:fill="0070C0"/>
            <w:noWrap/>
            <w:vAlign w:val="center"/>
            <w:hideMark/>
          </w:tcPr>
          <w:p w14:paraId="3D3B212C"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F</w:t>
            </w:r>
          </w:p>
        </w:tc>
        <w:tc>
          <w:tcPr>
            <w:tcW w:w="988" w:type="dxa"/>
            <w:tcBorders>
              <w:top w:val="nil"/>
              <w:left w:val="nil"/>
              <w:bottom w:val="single" w:sz="4" w:space="0" w:color="auto"/>
              <w:right w:val="single" w:sz="4" w:space="0" w:color="auto"/>
            </w:tcBorders>
            <w:noWrap/>
            <w:vAlign w:val="center"/>
            <w:hideMark/>
          </w:tcPr>
          <w:p w14:paraId="2074579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2A514E6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0C3A1D7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2C881EDD"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shd w:val="clear" w:color="000000" w:fill="000000"/>
            <w:noWrap/>
            <w:vAlign w:val="center"/>
            <w:hideMark/>
          </w:tcPr>
          <w:p w14:paraId="7D14E19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251E7D5A"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1DBB9AF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4134FB8D"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24 (3)</w:t>
            </w:r>
          </w:p>
        </w:tc>
        <w:tc>
          <w:tcPr>
            <w:tcW w:w="988" w:type="dxa"/>
            <w:tcBorders>
              <w:top w:val="nil"/>
              <w:left w:val="nil"/>
              <w:bottom w:val="single" w:sz="4" w:space="0" w:color="auto"/>
              <w:right w:val="single" w:sz="4" w:space="0" w:color="auto"/>
            </w:tcBorders>
            <w:noWrap/>
            <w:vAlign w:val="center"/>
            <w:hideMark/>
          </w:tcPr>
          <w:p w14:paraId="28A339C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18ED1E5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5BB1407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24</w:t>
            </w:r>
          </w:p>
        </w:tc>
        <w:tc>
          <w:tcPr>
            <w:tcW w:w="988" w:type="dxa"/>
            <w:tcBorders>
              <w:top w:val="nil"/>
              <w:left w:val="nil"/>
              <w:bottom w:val="single" w:sz="4" w:space="0" w:color="auto"/>
              <w:right w:val="single" w:sz="4" w:space="0" w:color="auto"/>
            </w:tcBorders>
            <w:noWrap/>
            <w:vAlign w:val="center"/>
            <w:hideMark/>
          </w:tcPr>
          <w:p w14:paraId="3A03587F"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69</w:t>
            </w:r>
          </w:p>
        </w:tc>
      </w:tr>
      <w:tr w:rsidR="00DD6152" w:rsidRPr="00DD6152" w14:paraId="20A22033" w14:textId="77777777" w:rsidTr="00DD6152">
        <w:trPr>
          <w:trHeight w:val="283"/>
        </w:trPr>
        <w:tc>
          <w:tcPr>
            <w:tcW w:w="988" w:type="dxa"/>
            <w:tcBorders>
              <w:top w:val="nil"/>
              <w:left w:val="single" w:sz="4" w:space="0" w:color="auto"/>
              <w:bottom w:val="single" w:sz="4" w:space="0" w:color="auto"/>
              <w:right w:val="single" w:sz="4" w:space="0" w:color="auto"/>
            </w:tcBorders>
            <w:shd w:val="clear" w:color="000000" w:fill="0070C0"/>
            <w:noWrap/>
            <w:vAlign w:val="center"/>
            <w:hideMark/>
          </w:tcPr>
          <w:p w14:paraId="5A10882B"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RC</w:t>
            </w:r>
          </w:p>
        </w:tc>
        <w:tc>
          <w:tcPr>
            <w:tcW w:w="988" w:type="dxa"/>
            <w:tcBorders>
              <w:top w:val="nil"/>
              <w:left w:val="nil"/>
              <w:bottom w:val="single" w:sz="4" w:space="0" w:color="auto"/>
              <w:right w:val="single" w:sz="4" w:space="0" w:color="auto"/>
            </w:tcBorders>
            <w:noWrap/>
            <w:vAlign w:val="center"/>
            <w:hideMark/>
          </w:tcPr>
          <w:p w14:paraId="4744C43E"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34296A9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33EA3A0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3BC11A53"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7A1BBEB0"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shd w:val="clear" w:color="000000" w:fill="000000"/>
            <w:noWrap/>
            <w:vAlign w:val="center"/>
            <w:hideMark/>
          </w:tcPr>
          <w:p w14:paraId="156F4C4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69CE918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34B15E9A"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1387182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40B5903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1069785A"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0</w:t>
            </w:r>
          </w:p>
        </w:tc>
        <w:tc>
          <w:tcPr>
            <w:tcW w:w="988" w:type="dxa"/>
            <w:tcBorders>
              <w:top w:val="nil"/>
              <w:left w:val="nil"/>
              <w:bottom w:val="single" w:sz="4" w:space="0" w:color="auto"/>
              <w:right w:val="single" w:sz="4" w:space="0" w:color="auto"/>
            </w:tcBorders>
            <w:noWrap/>
            <w:vAlign w:val="center"/>
            <w:hideMark/>
          </w:tcPr>
          <w:p w14:paraId="393AD24A"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0</w:t>
            </w:r>
          </w:p>
        </w:tc>
      </w:tr>
      <w:tr w:rsidR="00DD6152" w:rsidRPr="00DD6152" w14:paraId="45F8B1C3" w14:textId="77777777" w:rsidTr="00DD6152">
        <w:trPr>
          <w:trHeight w:val="283"/>
        </w:trPr>
        <w:tc>
          <w:tcPr>
            <w:tcW w:w="988" w:type="dxa"/>
            <w:tcBorders>
              <w:top w:val="nil"/>
              <w:left w:val="single" w:sz="4" w:space="0" w:color="auto"/>
              <w:bottom w:val="single" w:sz="4" w:space="0" w:color="auto"/>
              <w:right w:val="single" w:sz="4" w:space="0" w:color="auto"/>
            </w:tcBorders>
            <w:shd w:val="clear" w:color="000000" w:fill="0070C0"/>
            <w:noWrap/>
            <w:vAlign w:val="center"/>
            <w:hideMark/>
          </w:tcPr>
          <w:p w14:paraId="06BA0AAA"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RB</w:t>
            </w:r>
          </w:p>
        </w:tc>
        <w:tc>
          <w:tcPr>
            <w:tcW w:w="988" w:type="dxa"/>
            <w:tcBorders>
              <w:top w:val="nil"/>
              <w:left w:val="nil"/>
              <w:bottom w:val="single" w:sz="4" w:space="0" w:color="auto"/>
              <w:right w:val="single" w:sz="4" w:space="0" w:color="auto"/>
            </w:tcBorders>
            <w:noWrap/>
            <w:vAlign w:val="center"/>
            <w:hideMark/>
          </w:tcPr>
          <w:p w14:paraId="2A37CFD6"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3A2D016F"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6B9CDE1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7C01A96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66CC5DA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4930F6E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shd w:val="clear" w:color="000000" w:fill="000000"/>
            <w:noWrap/>
            <w:vAlign w:val="center"/>
            <w:hideMark/>
          </w:tcPr>
          <w:p w14:paraId="767BE63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0A3B829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280E37D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44804004"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0724B34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0</w:t>
            </w:r>
          </w:p>
        </w:tc>
        <w:tc>
          <w:tcPr>
            <w:tcW w:w="988" w:type="dxa"/>
            <w:tcBorders>
              <w:top w:val="nil"/>
              <w:left w:val="nil"/>
              <w:bottom w:val="single" w:sz="4" w:space="0" w:color="auto"/>
              <w:right w:val="single" w:sz="4" w:space="0" w:color="auto"/>
            </w:tcBorders>
            <w:noWrap/>
            <w:vAlign w:val="center"/>
            <w:hideMark/>
          </w:tcPr>
          <w:p w14:paraId="25FF15E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0</w:t>
            </w:r>
          </w:p>
        </w:tc>
      </w:tr>
      <w:tr w:rsidR="00DD6152" w:rsidRPr="00DD6152" w14:paraId="423539AD" w14:textId="77777777" w:rsidTr="00DD6152">
        <w:trPr>
          <w:trHeight w:val="283"/>
        </w:trPr>
        <w:tc>
          <w:tcPr>
            <w:tcW w:w="988" w:type="dxa"/>
            <w:tcBorders>
              <w:top w:val="nil"/>
              <w:left w:val="single" w:sz="4" w:space="0" w:color="auto"/>
              <w:bottom w:val="single" w:sz="4" w:space="0" w:color="auto"/>
              <w:right w:val="single" w:sz="4" w:space="0" w:color="auto"/>
            </w:tcBorders>
            <w:shd w:val="clear" w:color="000000" w:fill="0070C0"/>
            <w:noWrap/>
            <w:vAlign w:val="center"/>
            <w:hideMark/>
          </w:tcPr>
          <w:p w14:paraId="70C85410"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RCi</w:t>
            </w:r>
          </w:p>
        </w:tc>
        <w:tc>
          <w:tcPr>
            <w:tcW w:w="988" w:type="dxa"/>
            <w:tcBorders>
              <w:top w:val="nil"/>
              <w:left w:val="nil"/>
              <w:bottom w:val="single" w:sz="4" w:space="0" w:color="auto"/>
              <w:right w:val="single" w:sz="4" w:space="0" w:color="auto"/>
            </w:tcBorders>
            <w:noWrap/>
            <w:vAlign w:val="center"/>
            <w:hideMark/>
          </w:tcPr>
          <w:p w14:paraId="504DDBED"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55FB0583"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24 (12)</w:t>
            </w:r>
          </w:p>
        </w:tc>
        <w:tc>
          <w:tcPr>
            <w:tcW w:w="988" w:type="dxa"/>
            <w:tcBorders>
              <w:top w:val="nil"/>
              <w:left w:val="nil"/>
              <w:bottom w:val="single" w:sz="4" w:space="0" w:color="auto"/>
              <w:right w:val="single" w:sz="4" w:space="0" w:color="auto"/>
            </w:tcBorders>
            <w:noWrap/>
            <w:vAlign w:val="center"/>
            <w:hideMark/>
          </w:tcPr>
          <w:p w14:paraId="1A0F5A7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5A0D7173"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50C61EC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5B983FAA"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7ACF4880"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shd w:val="clear" w:color="000000" w:fill="000000"/>
            <w:noWrap/>
            <w:vAlign w:val="center"/>
            <w:hideMark/>
          </w:tcPr>
          <w:p w14:paraId="7D1D5E5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6AB93BF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5F3D94FE"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5889CB8F"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24</w:t>
            </w:r>
          </w:p>
        </w:tc>
        <w:tc>
          <w:tcPr>
            <w:tcW w:w="988" w:type="dxa"/>
            <w:tcBorders>
              <w:top w:val="nil"/>
              <w:left w:val="nil"/>
              <w:bottom w:val="single" w:sz="4" w:space="0" w:color="auto"/>
              <w:right w:val="single" w:sz="4" w:space="0" w:color="auto"/>
            </w:tcBorders>
            <w:noWrap/>
            <w:vAlign w:val="center"/>
            <w:hideMark/>
          </w:tcPr>
          <w:p w14:paraId="39530D6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288</w:t>
            </w:r>
          </w:p>
        </w:tc>
      </w:tr>
      <w:tr w:rsidR="00DD6152" w:rsidRPr="00DD6152" w14:paraId="12EEEAF9" w14:textId="77777777" w:rsidTr="00DD6152">
        <w:trPr>
          <w:trHeight w:val="283"/>
        </w:trPr>
        <w:tc>
          <w:tcPr>
            <w:tcW w:w="988" w:type="dxa"/>
            <w:tcBorders>
              <w:top w:val="nil"/>
              <w:left w:val="single" w:sz="4" w:space="0" w:color="auto"/>
              <w:bottom w:val="single" w:sz="4" w:space="0" w:color="auto"/>
              <w:right w:val="single" w:sz="4" w:space="0" w:color="auto"/>
            </w:tcBorders>
            <w:shd w:val="clear" w:color="000000" w:fill="0070C0"/>
            <w:noWrap/>
            <w:vAlign w:val="center"/>
            <w:hideMark/>
          </w:tcPr>
          <w:p w14:paraId="0EF269DB"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P</w:t>
            </w:r>
          </w:p>
        </w:tc>
        <w:tc>
          <w:tcPr>
            <w:tcW w:w="988" w:type="dxa"/>
            <w:tcBorders>
              <w:top w:val="nil"/>
              <w:left w:val="nil"/>
              <w:bottom w:val="single" w:sz="4" w:space="0" w:color="auto"/>
              <w:right w:val="single" w:sz="4" w:space="0" w:color="auto"/>
            </w:tcBorders>
            <w:noWrap/>
            <w:vAlign w:val="center"/>
            <w:hideMark/>
          </w:tcPr>
          <w:p w14:paraId="04D3BF6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4A62281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32A895C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0886DF9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393B8336"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3B2577A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276CDF26"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16B96A3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shd w:val="clear" w:color="000000" w:fill="000000"/>
            <w:noWrap/>
            <w:vAlign w:val="center"/>
            <w:hideMark/>
          </w:tcPr>
          <w:p w14:paraId="622D207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7843568F"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24 (1)</w:t>
            </w:r>
          </w:p>
        </w:tc>
        <w:tc>
          <w:tcPr>
            <w:tcW w:w="988" w:type="dxa"/>
            <w:tcBorders>
              <w:top w:val="nil"/>
              <w:left w:val="nil"/>
              <w:bottom w:val="single" w:sz="4" w:space="0" w:color="auto"/>
              <w:right w:val="single" w:sz="4" w:space="0" w:color="auto"/>
            </w:tcBorders>
            <w:noWrap/>
            <w:vAlign w:val="center"/>
            <w:hideMark/>
          </w:tcPr>
          <w:p w14:paraId="4A5CAA4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24</w:t>
            </w:r>
          </w:p>
        </w:tc>
        <w:tc>
          <w:tcPr>
            <w:tcW w:w="988" w:type="dxa"/>
            <w:tcBorders>
              <w:top w:val="nil"/>
              <w:left w:val="nil"/>
              <w:bottom w:val="single" w:sz="4" w:space="0" w:color="auto"/>
              <w:right w:val="single" w:sz="4" w:space="0" w:color="auto"/>
            </w:tcBorders>
            <w:noWrap/>
            <w:vAlign w:val="center"/>
            <w:hideMark/>
          </w:tcPr>
          <w:p w14:paraId="5FFD4939"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24</w:t>
            </w:r>
          </w:p>
        </w:tc>
      </w:tr>
      <w:tr w:rsidR="00DD6152" w:rsidRPr="00DD6152" w14:paraId="54900FDD" w14:textId="77777777" w:rsidTr="00DD6152">
        <w:trPr>
          <w:trHeight w:val="283"/>
        </w:trPr>
        <w:tc>
          <w:tcPr>
            <w:tcW w:w="988" w:type="dxa"/>
            <w:tcBorders>
              <w:top w:val="nil"/>
              <w:left w:val="single" w:sz="4" w:space="0" w:color="auto"/>
              <w:bottom w:val="single" w:sz="4" w:space="0" w:color="auto"/>
              <w:right w:val="single" w:sz="4" w:space="0" w:color="auto"/>
            </w:tcBorders>
            <w:shd w:val="clear" w:color="000000" w:fill="0070C0"/>
            <w:noWrap/>
            <w:vAlign w:val="center"/>
            <w:hideMark/>
          </w:tcPr>
          <w:p w14:paraId="72B90F12"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S</w:t>
            </w:r>
          </w:p>
        </w:tc>
        <w:tc>
          <w:tcPr>
            <w:tcW w:w="988" w:type="dxa"/>
            <w:tcBorders>
              <w:top w:val="nil"/>
              <w:left w:val="nil"/>
              <w:bottom w:val="single" w:sz="4" w:space="0" w:color="auto"/>
              <w:right w:val="single" w:sz="4" w:space="0" w:color="auto"/>
            </w:tcBorders>
            <w:noWrap/>
            <w:vAlign w:val="center"/>
            <w:hideMark/>
          </w:tcPr>
          <w:p w14:paraId="408423B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285B1F30"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4AC84A0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00CBF2D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2B2FD9DB"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65C55F6E"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5FEADF2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507EE72E"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2F77A2A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shd w:val="clear" w:color="000000" w:fill="000000"/>
            <w:noWrap/>
            <w:vAlign w:val="center"/>
            <w:hideMark/>
          </w:tcPr>
          <w:p w14:paraId="1BA7E3C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12DAB7A5"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w:t>
            </w:r>
          </w:p>
        </w:tc>
        <w:tc>
          <w:tcPr>
            <w:tcW w:w="988" w:type="dxa"/>
            <w:tcBorders>
              <w:top w:val="nil"/>
              <w:left w:val="nil"/>
              <w:bottom w:val="single" w:sz="4" w:space="0" w:color="auto"/>
              <w:right w:val="single" w:sz="4" w:space="0" w:color="auto"/>
            </w:tcBorders>
            <w:noWrap/>
            <w:vAlign w:val="center"/>
            <w:hideMark/>
          </w:tcPr>
          <w:p w14:paraId="6BC3E0B2"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w:t>
            </w:r>
          </w:p>
        </w:tc>
      </w:tr>
      <w:tr w:rsidR="00DD6152" w:rsidRPr="00DD6152" w14:paraId="70E2659D" w14:textId="77777777" w:rsidTr="00DD6152">
        <w:trPr>
          <w:trHeight w:val="283"/>
        </w:trPr>
        <w:tc>
          <w:tcPr>
            <w:tcW w:w="988" w:type="dxa"/>
            <w:tcBorders>
              <w:top w:val="nil"/>
              <w:left w:val="single" w:sz="4" w:space="0" w:color="auto"/>
              <w:bottom w:val="single" w:sz="4" w:space="0" w:color="auto"/>
              <w:right w:val="single" w:sz="4" w:space="0" w:color="auto"/>
            </w:tcBorders>
            <w:shd w:val="clear" w:color="000000" w:fill="0070C0"/>
            <w:noWrap/>
            <w:vAlign w:val="center"/>
            <w:hideMark/>
          </w:tcPr>
          <w:p w14:paraId="35BD6D39" w14:textId="77777777" w:rsidR="00DD6152" w:rsidRPr="00DD6152" w:rsidRDefault="00DD6152" w:rsidP="00DD6152">
            <w:pPr>
              <w:spacing w:line="240" w:lineRule="auto"/>
              <w:ind w:firstLine="0"/>
              <w:jc w:val="center"/>
              <w:rPr>
                <w:rFonts w:eastAsia="Times New Roman" w:cs="Calibri"/>
                <w:b/>
                <w:bCs/>
                <w:color w:val="FFFFFF"/>
                <w:szCs w:val="22"/>
                <w:lang w:eastAsia="es-CO"/>
              </w:rPr>
            </w:pPr>
            <w:r w:rsidRPr="00DD6152">
              <w:rPr>
                <w:rFonts w:eastAsia="Times New Roman" w:cs="Calibri"/>
                <w:b/>
                <w:bCs/>
                <w:color w:val="FFFFFF"/>
                <w:szCs w:val="22"/>
                <w:lang w:eastAsia="es-CO"/>
              </w:rPr>
              <w:t>T/PP</w:t>
            </w:r>
          </w:p>
        </w:tc>
        <w:tc>
          <w:tcPr>
            <w:tcW w:w="988" w:type="dxa"/>
            <w:tcBorders>
              <w:top w:val="nil"/>
              <w:left w:val="nil"/>
              <w:bottom w:val="single" w:sz="4" w:space="0" w:color="auto"/>
              <w:right w:val="single" w:sz="4" w:space="0" w:color="auto"/>
            </w:tcBorders>
            <w:noWrap/>
            <w:vAlign w:val="center"/>
            <w:hideMark/>
          </w:tcPr>
          <w:p w14:paraId="3F13F8AD"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 </w:t>
            </w:r>
          </w:p>
        </w:tc>
        <w:tc>
          <w:tcPr>
            <w:tcW w:w="988" w:type="dxa"/>
            <w:tcBorders>
              <w:top w:val="nil"/>
              <w:left w:val="nil"/>
              <w:bottom w:val="single" w:sz="4" w:space="0" w:color="auto"/>
              <w:right w:val="single" w:sz="4" w:space="0" w:color="auto"/>
            </w:tcBorders>
            <w:noWrap/>
            <w:vAlign w:val="center"/>
            <w:hideMark/>
          </w:tcPr>
          <w:p w14:paraId="7C37DDEF"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48</w:t>
            </w:r>
          </w:p>
        </w:tc>
        <w:tc>
          <w:tcPr>
            <w:tcW w:w="988" w:type="dxa"/>
            <w:tcBorders>
              <w:top w:val="nil"/>
              <w:left w:val="nil"/>
              <w:bottom w:val="single" w:sz="4" w:space="0" w:color="auto"/>
              <w:right w:val="single" w:sz="4" w:space="0" w:color="auto"/>
            </w:tcBorders>
            <w:noWrap/>
            <w:vAlign w:val="center"/>
            <w:hideMark/>
          </w:tcPr>
          <w:p w14:paraId="064A18E8"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0</w:t>
            </w:r>
          </w:p>
        </w:tc>
        <w:tc>
          <w:tcPr>
            <w:tcW w:w="988" w:type="dxa"/>
            <w:tcBorders>
              <w:top w:val="nil"/>
              <w:left w:val="nil"/>
              <w:bottom w:val="single" w:sz="4" w:space="0" w:color="auto"/>
              <w:right w:val="single" w:sz="4" w:space="0" w:color="auto"/>
            </w:tcBorders>
            <w:noWrap/>
            <w:vAlign w:val="center"/>
            <w:hideMark/>
          </w:tcPr>
          <w:p w14:paraId="63AA3227"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0</w:t>
            </w:r>
          </w:p>
        </w:tc>
        <w:tc>
          <w:tcPr>
            <w:tcW w:w="988" w:type="dxa"/>
            <w:tcBorders>
              <w:top w:val="nil"/>
              <w:left w:val="nil"/>
              <w:bottom w:val="single" w:sz="4" w:space="0" w:color="auto"/>
              <w:right w:val="single" w:sz="4" w:space="0" w:color="auto"/>
            </w:tcBorders>
            <w:noWrap/>
            <w:vAlign w:val="center"/>
            <w:hideMark/>
          </w:tcPr>
          <w:p w14:paraId="1352F303"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24</w:t>
            </w:r>
          </w:p>
        </w:tc>
        <w:tc>
          <w:tcPr>
            <w:tcW w:w="988" w:type="dxa"/>
            <w:tcBorders>
              <w:top w:val="nil"/>
              <w:left w:val="nil"/>
              <w:bottom w:val="single" w:sz="4" w:space="0" w:color="auto"/>
              <w:right w:val="single" w:sz="4" w:space="0" w:color="auto"/>
            </w:tcBorders>
            <w:noWrap/>
            <w:vAlign w:val="center"/>
            <w:hideMark/>
          </w:tcPr>
          <w:p w14:paraId="704182B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0</w:t>
            </w:r>
          </w:p>
        </w:tc>
        <w:tc>
          <w:tcPr>
            <w:tcW w:w="988" w:type="dxa"/>
            <w:tcBorders>
              <w:top w:val="nil"/>
              <w:left w:val="nil"/>
              <w:bottom w:val="single" w:sz="4" w:space="0" w:color="auto"/>
              <w:right w:val="single" w:sz="4" w:space="0" w:color="auto"/>
            </w:tcBorders>
            <w:noWrap/>
            <w:vAlign w:val="center"/>
            <w:hideMark/>
          </w:tcPr>
          <w:p w14:paraId="1C3FC0E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0</w:t>
            </w:r>
          </w:p>
        </w:tc>
        <w:tc>
          <w:tcPr>
            <w:tcW w:w="988" w:type="dxa"/>
            <w:tcBorders>
              <w:top w:val="nil"/>
              <w:left w:val="nil"/>
              <w:bottom w:val="single" w:sz="4" w:space="0" w:color="auto"/>
              <w:right w:val="single" w:sz="4" w:space="0" w:color="auto"/>
            </w:tcBorders>
            <w:noWrap/>
            <w:vAlign w:val="center"/>
            <w:hideMark/>
          </w:tcPr>
          <w:p w14:paraId="54D745E3"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24</w:t>
            </w:r>
          </w:p>
        </w:tc>
        <w:tc>
          <w:tcPr>
            <w:tcW w:w="988" w:type="dxa"/>
            <w:tcBorders>
              <w:top w:val="nil"/>
              <w:left w:val="nil"/>
              <w:bottom w:val="single" w:sz="4" w:space="0" w:color="auto"/>
              <w:right w:val="single" w:sz="4" w:space="0" w:color="auto"/>
            </w:tcBorders>
            <w:noWrap/>
            <w:vAlign w:val="center"/>
            <w:hideMark/>
          </w:tcPr>
          <w:p w14:paraId="61A1009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24</w:t>
            </w:r>
          </w:p>
        </w:tc>
        <w:tc>
          <w:tcPr>
            <w:tcW w:w="988" w:type="dxa"/>
            <w:tcBorders>
              <w:top w:val="nil"/>
              <w:left w:val="nil"/>
              <w:bottom w:val="single" w:sz="4" w:space="0" w:color="auto"/>
              <w:right w:val="single" w:sz="4" w:space="0" w:color="auto"/>
            </w:tcBorders>
            <w:noWrap/>
            <w:vAlign w:val="center"/>
            <w:hideMark/>
          </w:tcPr>
          <w:p w14:paraId="78A15721"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24</w:t>
            </w:r>
          </w:p>
        </w:tc>
        <w:tc>
          <w:tcPr>
            <w:tcW w:w="988" w:type="dxa"/>
            <w:tcBorders>
              <w:top w:val="nil"/>
              <w:left w:val="nil"/>
              <w:bottom w:val="single" w:sz="4" w:space="0" w:color="auto"/>
              <w:right w:val="single" w:sz="4" w:space="0" w:color="auto"/>
            </w:tcBorders>
            <w:noWrap/>
            <w:vAlign w:val="center"/>
            <w:hideMark/>
          </w:tcPr>
          <w:p w14:paraId="609893DC"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144</w:t>
            </w:r>
          </w:p>
        </w:tc>
        <w:tc>
          <w:tcPr>
            <w:tcW w:w="988" w:type="dxa"/>
            <w:tcBorders>
              <w:top w:val="nil"/>
              <w:left w:val="nil"/>
              <w:bottom w:val="single" w:sz="4" w:space="0" w:color="auto"/>
              <w:right w:val="single" w:sz="4" w:space="0" w:color="auto"/>
            </w:tcBorders>
            <w:noWrap/>
            <w:vAlign w:val="center"/>
            <w:hideMark/>
          </w:tcPr>
          <w:p w14:paraId="586D36F6" w14:textId="77777777" w:rsidR="00DD6152" w:rsidRPr="00DD6152" w:rsidRDefault="00DD6152" w:rsidP="00DD6152">
            <w:pPr>
              <w:spacing w:line="240" w:lineRule="auto"/>
              <w:ind w:firstLine="0"/>
              <w:jc w:val="center"/>
              <w:rPr>
                <w:rFonts w:eastAsia="Times New Roman" w:cs="Calibri"/>
                <w:color w:val="000000"/>
                <w:szCs w:val="22"/>
                <w:lang w:eastAsia="es-CO"/>
              </w:rPr>
            </w:pPr>
            <w:r w:rsidRPr="00DD6152">
              <w:rPr>
                <w:rFonts w:eastAsia="Times New Roman" w:cs="Calibri"/>
                <w:color w:val="000000"/>
                <w:szCs w:val="22"/>
                <w:lang w:eastAsia="es-CO"/>
              </w:rPr>
              <w:t>645</w:t>
            </w:r>
          </w:p>
        </w:tc>
      </w:tr>
    </w:tbl>
    <w:p w14:paraId="07FB56DD" w14:textId="7BB3B69C" w:rsidR="00D444C9" w:rsidRDefault="000742BB" w:rsidP="00EE761A">
      <w:pPr>
        <w:ind w:firstLine="0"/>
        <w:rPr>
          <w:rFonts w:asciiTheme="minorHAnsi" w:eastAsiaTheme="majorEastAsia" w:hAnsiTheme="minorHAnsi" w:cstheme="minorHAnsi"/>
          <w:i/>
          <w:iCs/>
          <w:szCs w:val="22"/>
        </w:rPr>
      </w:pPr>
      <w:r w:rsidRPr="00B940EA">
        <w:rPr>
          <w:rFonts w:asciiTheme="minorHAnsi" w:hAnsiTheme="minorHAnsi" w:cstheme="minorHAnsi"/>
          <w:b/>
          <w:bCs/>
        </w:rPr>
        <w:t>Nota.</w:t>
      </w:r>
      <w:r w:rsidRPr="0003115D">
        <w:rPr>
          <w:rFonts w:asciiTheme="minorHAnsi" w:hAnsiTheme="minorHAnsi" w:cstheme="minorHAnsi"/>
        </w:rPr>
        <w:t xml:space="preserve"> </w:t>
      </w:r>
      <w:r w:rsidRPr="00B940EA">
        <w:rPr>
          <w:rFonts w:asciiTheme="minorHAnsi" w:hAnsiTheme="minorHAnsi" w:cstheme="minorHAnsi"/>
        </w:rPr>
        <w:t>Elaboración propia, 2026.</w:t>
      </w:r>
      <w:r w:rsidR="00D444C9">
        <w:rPr>
          <w:rFonts w:asciiTheme="minorHAnsi" w:eastAsiaTheme="majorEastAsia" w:hAnsiTheme="minorHAnsi" w:cstheme="minorHAnsi"/>
          <w:i/>
          <w:iCs/>
          <w:szCs w:val="22"/>
        </w:rPr>
        <w:br w:type="page"/>
      </w:r>
      <w:bookmarkStart w:id="95" w:name="_Toc230660810"/>
      <w:r w:rsidR="00D444C9" w:rsidRPr="00D444C9">
        <w:rPr>
          <w:rFonts w:asciiTheme="minorHAnsi" w:eastAsiaTheme="majorEastAsia" w:hAnsiTheme="minorHAnsi" w:cstheme="minorHAnsi"/>
          <w:b/>
          <w:bCs/>
          <w:i/>
          <w:iCs/>
          <w:szCs w:val="22"/>
        </w:rPr>
        <w:lastRenderedPageBreak/>
        <w:t xml:space="preserve">Anexo </w:t>
      </w:r>
      <w:r w:rsidR="00D444C9" w:rsidRPr="00D444C9">
        <w:rPr>
          <w:rFonts w:asciiTheme="minorHAnsi" w:eastAsiaTheme="majorEastAsia" w:hAnsiTheme="minorHAnsi" w:cstheme="minorHAnsi"/>
          <w:b/>
          <w:bCs/>
          <w:i/>
          <w:iCs/>
          <w:szCs w:val="22"/>
        </w:rPr>
        <w:fldChar w:fldCharType="begin"/>
      </w:r>
      <w:r w:rsidR="00D444C9" w:rsidRPr="00D444C9">
        <w:rPr>
          <w:rFonts w:asciiTheme="minorHAnsi" w:eastAsiaTheme="majorEastAsia" w:hAnsiTheme="minorHAnsi" w:cstheme="minorHAnsi"/>
          <w:b/>
          <w:bCs/>
          <w:i/>
          <w:iCs/>
          <w:szCs w:val="22"/>
        </w:rPr>
        <w:instrText xml:space="preserve"> SEQ Anexo \* ALPHABETIC </w:instrText>
      </w:r>
      <w:r w:rsidR="00D444C9" w:rsidRPr="00D444C9">
        <w:rPr>
          <w:rFonts w:asciiTheme="minorHAnsi" w:eastAsiaTheme="majorEastAsia" w:hAnsiTheme="minorHAnsi" w:cstheme="minorHAnsi"/>
          <w:b/>
          <w:bCs/>
          <w:i/>
          <w:iCs/>
          <w:szCs w:val="22"/>
        </w:rPr>
        <w:fldChar w:fldCharType="separate"/>
      </w:r>
      <w:r w:rsidR="00D444C9">
        <w:rPr>
          <w:rFonts w:asciiTheme="minorHAnsi" w:eastAsiaTheme="majorEastAsia" w:hAnsiTheme="minorHAnsi" w:cstheme="minorHAnsi"/>
          <w:b/>
          <w:bCs/>
          <w:i/>
          <w:iCs/>
          <w:noProof/>
          <w:szCs w:val="22"/>
        </w:rPr>
        <w:t>C</w:t>
      </w:r>
      <w:r w:rsidR="00D444C9" w:rsidRPr="00D444C9">
        <w:rPr>
          <w:rFonts w:asciiTheme="minorHAnsi" w:eastAsiaTheme="majorEastAsia" w:hAnsiTheme="minorHAnsi" w:cstheme="minorHAnsi"/>
          <w:b/>
          <w:bCs/>
          <w:i/>
          <w:iCs/>
          <w:szCs w:val="22"/>
        </w:rPr>
        <w:fldChar w:fldCharType="end"/>
      </w:r>
      <w:r w:rsidR="00D444C9" w:rsidRPr="00D444C9">
        <w:rPr>
          <w:rFonts w:asciiTheme="minorHAnsi" w:eastAsiaTheme="majorEastAsia" w:hAnsiTheme="minorHAnsi" w:cstheme="minorHAnsi"/>
          <w:b/>
          <w:bCs/>
          <w:i/>
          <w:iCs/>
          <w:szCs w:val="22"/>
        </w:rPr>
        <w:t xml:space="preserve">. </w:t>
      </w:r>
      <w:bookmarkStart w:id="96" w:name="_Toc229012856"/>
      <w:r w:rsidR="00D444C9" w:rsidRPr="00D444C9">
        <w:rPr>
          <w:rFonts w:asciiTheme="minorHAnsi" w:eastAsiaTheme="majorEastAsia" w:hAnsiTheme="minorHAnsi" w:cstheme="minorHAnsi"/>
          <w:i/>
          <w:iCs/>
          <w:szCs w:val="22"/>
        </w:rPr>
        <w:t>Regresión Lineal, MRP y Evaluación</w:t>
      </w:r>
      <w:bookmarkEnd w:id="96"/>
      <w:r w:rsidR="00D444C9" w:rsidRPr="00D444C9">
        <w:rPr>
          <w:rFonts w:asciiTheme="minorHAnsi" w:eastAsiaTheme="majorEastAsia" w:hAnsiTheme="minorHAnsi" w:cstheme="minorHAnsi"/>
          <w:i/>
          <w:iCs/>
          <w:szCs w:val="22"/>
        </w:rPr>
        <w:t xml:space="preserve"> cliente-proveedor</w:t>
      </w:r>
      <w:bookmarkEnd w:id="95"/>
    </w:p>
    <w:tbl>
      <w:tblPr>
        <w:tblW w:w="12886" w:type="dxa"/>
        <w:tblCellMar>
          <w:left w:w="70" w:type="dxa"/>
          <w:right w:w="70" w:type="dxa"/>
        </w:tblCellMar>
        <w:tblLook w:val="04A0" w:firstRow="1" w:lastRow="0" w:firstColumn="1" w:lastColumn="0" w:noHBand="0" w:noVBand="1"/>
      </w:tblPr>
      <w:tblGrid>
        <w:gridCol w:w="2264"/>
        <w:gridCol w:w="10622"/>
      </w:tblGrid>
      <w:tr w:rsidR="00441B06" w:rsidRPr="00441B06" w14:paraId="62153D7C" w14:textId="77777777" w:rsidTr="00EE761A">
        <w:trPr>
          <w:trHeight w:val="794"/>
        </w:trPr>
        <w:tc>
          <w:tcPr>
            <w:tcW w:w="2264" w:type="dxa"/>
            <w:tcBorders>
              <w:top w:val="single" w:sz="4" w:space="0" w:color="auto"/>
              <w:left w:val="single" w:sz="4" w:space="0" w:color="auto"/>
              <w:bottom w:val="single" w:sz="4" w:space="0" w:color="auto"/>
              <w:right w:val="nil"/>
            </w:tcBorders>
            <w:vAlign w:val="center"/>
            <w:hideMark/>
          </w:tcPr>
          <w:p w14:paraId="24E4951D" w14:textId="6189108E" w:rsidR="00441B06" w:rsidRPr="00441B06" w:rsidRDefault="00441B06" w:rsidP="00441B06">
            <w:pPr>
              <w:spacing w:line="240" w:lineRule="auto"/>
              <w:ind w:firstLine="0"/>
              <w:jc w:val="center"/>
              <w:rPr>
                <w:rFonts w:ascii="Franklin Gothic Book" w:eastAsia="Times New Roman" w:hAnsi="Franklin Gothic Book" w:cs="Calibri"/>
                <w:b/>
                <w:bCs/>
                <w:color w:val="000000"/>
                <w:sz w:val="32"/>
                <w:szCs w:val="32"/>
                <w:lang w:eastAsia="es-CO"/>
              </w:rPr>
            </w:pPr>
            <w:r w:rsidRPr="00441B06">
              <w:rPr>
                <w:rFonts w:ascii="Franklin Gothic Book" w:eastAsia="Times New Roman" w:hAnsi="Franklin Gothic Book" w:cs="Calibri"/>
                <w:b/>
                <w:bCs/>
                <w:noProof/>
                <w:color w:val="000000"/>
                <w:sz w:val="32"/>
                <w:szCs w:val="32"/>
                <w:lang w:eastAsia="es-CO"/>
              </w:rPr>
              <w:drawing>
                <wp:inline distT="0" distB="0" distL="0" distR="0" wp14:anchorId="5C0E1FBE" wp14:editId="4F877EC5">
                  <wp:extent cx="910593" cy="504000"/>
                  <wp:effectExtent l="0" t="0" r="3810" b="0"/>
                  <wp:docPr id="774569986" name="Imagen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910593" cy="504000"/>
                          </a:xfrm>
                          <a:prstGeom prst="rect">
                            <a:avLst/>
                          </a:prstGeom>
                          <a:noFill/>
                          <a:ln>
                            <a:noFill/>
                          </a:ln>
                        </pic:spPr>
                      </pic:pic>
                    </a:graphicData>
                  </a:graphic>
                </wp:inline>
              </w:drawing>
            </w:r>
            <w:r w:rsidRPr="00441B06">
              <w:rPr>
                <w:rFonts w:ascii="Franklin Gothic Book" w:eastAsia="Times New Roman" w:hAnsi="Franklin Gothic Book" w:cs="Calibri"/>
                <w:b/>
                <w:bCs/>
                <w:color w:val="000000"/>
                <w:sz w:val="32"/>
                <w:szCs w:val="32"/>
                <w:lang w:eastAsia="es-CO"/>
              </w:rPr>
              <w:t> </w:t>
            </w:r>
          </w:p>
        </w:tc>
        <w:tc>
          <w:tcPr>
            <w:tcW w:w="10622" w:type="dxa"/>
            <w:tcBorders>
              <w:top w:val="single" w:sz="4" w:space="0" w:color="auto"/>
              <w:left w:val="single" w:sz="4" w:space="0" w:color="auto"/>
              <w:bottom w:val="single" w:sz="4" w:space="0" w:color="auto"/>
              <w:right w:val="single" w:sz="4" w:space="0" w:color="auto"/>
            </w:tcBorders>
            <w:vAlign w:val="center"/>
            <w:hideMark/>
          </w:tcPr>
          <w:p w14:paraId="7039523F" w14:textId="41E3F37E" w:rsidR="00441B06" w:rsidRPr="00441B06" w:rsidRDefault="00441B06" w:rsidP="00441B06">
            <w:pPr>
              <w:spacing w:line="240" w:lineRule="auto"/>
              <w:ind w:firstLine="0"/>
              <w:jc w:val="center"/>
              <w:rPr>
                <w:rFonts w:ascii="Franklin Gothic Book" w:eastAsia="Times New Roman" w:hAnsi="Franklin Gothic Book" w:cs="Calibri"/>
                <w:b/>
                <w:bCs/>
                <w:color w:val="000000"/>
                <w:sz w:val="32"/>
                <w:szCs w:val="32"/>
                <w:lang w:eastAsia="es-CO"/>
              </w:rPr>
            </w:pPr>
            <w:r w:rsidRPr="00441B06">
              <w:rPr>
                <w:rFonts w:ascii="Franklin Gothic Book" w:eastAsia="Times New Roman" w:hAnsi="Franklin Gothic Book" w:cs="Calibri"/>
                <w:b/>
                <w:bCs/>
                <w:color w:val="000000"/>
                <w:sz w:val="32"/>
                <w:szCs w:val="32"/>
                <w:lang w:eastAsia="es-CO"/>
              </w:rPr>
              <w:t>Regresión Lineal</w:t>
            </w:r>
            <w:r w:rsidRPr="00441B06">
              <w:rPr>
                <w:rFonts w:ascii="Franklin Gothic Book" w:eastAsia="Times New Roman" w:hAnsi="Franklin Gothic Book" w:cs="Calibri"/>
                <w:b/>
                <w:bCs/>
                <w:color w:val="000000"/>
                <w:sz w:val="32"/>
                <w:szCs w:val="32"/>
                <w:lang w:eastAsia="es-CO"/>
              </w:rPr>
              <w:br/>
              <w:t>Data Inicial</w:t>
            </w:r>
          </w:p>
        </w:tc>
      </w:tr>
    </w:tbl>
    <w:p w14:paraId="46A03EBB" w14:textId="7C4862D3" w:rsidR="00EE761A" w:rsidRDefault="00441B06" w:rsidP="00EE761A">
      <w:pPr>
        <w:ind w:firstLine="0"/>
      </w:pPr>
      <w:r w:rsidRPr="00441B06">
        <w:drawing>
          <wp:inline distT="0" distB="0" distL="0" distR="0" wp14:anchorId="0838EF5C" wp14:editId="1018AE89">
            <wp:extent cx="8229600" cy="1182414"/>
            <wp:effectExtent l="0" t="0" r="0" b="0"/>
            <wp:docPr id="840440284" name="Imagen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233024" cy="1182906"/>
                    </a:xfrm>
                    <a:prstGeom prst="rect">
                      <a:avLst/>
                    </a:prstGeom>
                    <a:noFill/>
                    <a:ln>
                      <a:noFill/>
                    </a:ln>
                  </pic:spPr>
                </pic:pic>
              </a:graphicData>
            </a:graphic>
          </wp:inline>
        </w:drawing>
      </w:r>
      <w:r w:rsidR="00EE761A" w:rsidRPr="00EE761A">
        <w:drawing>
          <wp:inline distT="0" distB="0" distL="0" distR="0" wp14:anchorId="24C95C7C" wp14:editId="705163DB">
            <wp:extent cx="8229459" cy="3610304"/>
            <wp:effectExtent l="0" t="0" r="635" b="9525"/>
            <wp:docPr id="575464640" name="Imagen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232739" cy="3611743"/>
                    </a:xfrm>
                    <a:prstGeom prst="rect">
                      <a:avLst/>
                    </a:prstGeom>
                    <a:noFill/>
                    <a:ln>
                      <a:noFill/>
                    </a:ln>
                  </pic:spPr>
                </pic:pic>
              </a:graphicData>
            </a:graphic>
          </wp:inline>
        </w:drawing>
      </w:r>
    </w:p>
    <w:p w14:paraId="175C89DF" w14:textId="43219E66" w:rsidR="00441B06" w:rsidRDefault="00B542E1" w:rsidP="00EE761A">
      <w:pPr>
        <w:ind w:firstLine="0"/>
        <w:rPr>
          <w:rFonts w:asciiTheme="minorHAnsi" w:eastAsiaTheme="majorEastAsia" w:hAnsiTheme="minorHAnsi" w:cstheme="minorHAnsi"/>
          <w:szCs w:val="22"/>
        </w:rPr>
      </w:pPr>
      <w:r w:rsidRPr="00B542E1">
        <w:lastRenderedPageBreak/>
        <w:drawing>
          <wp:inline distT="0" distB="0" distL="0" distR="0" wp14:anchorId="4DC82E4E" wp14:editId="22F63B8A">
            <wp:extent cx="8229600" cy="5709285"/>
            <wp:effectExtent l="0" t="0" r="0" b="5715"/>
            <wp:docPr id="1832935882" name="Imagen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229600" cy="5709285"/>
                    </a:xfrm>
                    <a:prstGeom prst="rect">
                      <a:avLst/>
                    </a:prstGeom>
                    <a:noFill/>
                    <a:ln>
                      <a:noFill/>
                    </a:ln>
                  </pic:spPr>
                </pic:pic>
              </a:graphicData>
            </a:graphic>
          </wp:inline>
        </w:drawing>
      </w:r>
    </w:p>
    <w:p w14:paraId="35238CEF" w14:textId="1F69EAC1" w:rsidR="00441B06" w:rsidRDefault="00B542E1" w:rsidP="00B542E1">
      <w:pPr>
        <w:ind w:firstLine="0"/>
        <w:rPr>
          <w:rFonts w:asciiTheme="minorHAnsi" w:eastAsiaTheme="majorEastAsia" w:hAnsiTheme="minorHAnsi" w:cstheme="minorHAnsi"/>
          <w:szCs w:val="22"/>
        </w:rPr>
      </w:pPr>
      <w:r w:rsidRPr="00B542E1">
        <w:lastRenderedPageBreak/>
        <w:drawing>
          <wp:inline distT="0" distB="0" distL="0" distR="0" wp14:anchorId="48088B88" wp14:editId="5E2077FE">
            <wp:extent cx="8229600" cy="5709285"/>
            <wp:effectExtent l="0" t="0" r="0" b="5715"/>
            <wp:docPr id="814541643" name="Imagen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229600" cy="5709285"/>
                    </a:xfrm>
                    <a:prstGeom prst="rect">
                      <a:avLst/>
                    </a:prstGeom>
                    <a:noFill/>
                    <a:ln>
                      <a:noFill/>
                    </a:ln>
                  </pic:spPr>
                </pic:pic>
              </a:graphicData>
            </a:graphic>
          </wp:inline>
        </w:drawing>
      </w:r>
    </w:p>
    <w:p w14:paraId="1EF36957" w14:textId="02C79F3F" w:rsidR="00441B06" w:rsidRDefault="00B542E1" w:rsidP="00B542E1">
      <w:pPr>
        <w:ind w:firstLine="0"/>
        <w:rPr>
          <w:rFonts w:asciiTheme="minorHAnsi" w:eastAsiaTheme="majorEastAsia" w:hAnsiTheme="minorHAnsi" w:cstheme="minorHAnsi"/>
          <w:szCs w:val="22"/>
        </w:rPr>
      </w:pPr>
      <w:r w:rsidRPr="00B542E1">
        <w:lastRenderedPageBreak/>
        <w:drawing>
          <wp:inline distT="0" distB="0" distL="0" distR="0" wp14:anchorId="1DC03C98" wp14:editId="35EE6425">
            <wp:extent cx="8229600" cy="5709285"/>
            <wp:effectExtent l="0" t="0" r="0" b="5715"/>
            <wp:docPr id="147337978" name="Imagen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229600" cy="5709285"/>
                    </a:xfrm>
                    <a:prstGeom prst="rect">
                      <a:avLst/>
                    </a:prstGeom>
                    <a:noFill/>
                    <a:ln>
                      <a:noFill/>
                    </a:ln>
                  </pic:spPr>
                </pic:pic>
              </a:graphicData>
            </a:graphic>
          </wp:inline>
        </w:drawing>
      </w:r>
    </w:p>
    <w:p w14:paraId="2006EDDB" w14:textId="09D8FD64" w:rsidR="00B542E1" w:rsidRDefault="00B542E1" w:rsidP="00B542E1">
      <w:pPr>
        <w:ind w:firstLine="0"/>
        <w:rPr>
          <w:rFonts w:asciiTheme="minorHAnsi" w:eastAsiaTheme="majorEastAsia" w:hAnsiTheme="minorHAnsi" w:cstheme="minorHAnsi"/>
          <w:szCs w:val="22"/>
        </w:rPr>
      </w:pPr>
      <w:r w:rsidRPr="00B542E1">
        <w:lastRenderedPageBreak/>
        <w:drawing>
          <wp:inline distT="0" distB="0" distL="0" distR="0" wp14:anchorId="0ECAFF2C" wp14:editId="0E70A86B">
            <wp:extent cx="8229600" cy="5709285"/>
            <wp:effectExtent l="0" t="0" r="0" b="5715"/>
            <wp:docPr id="1185780631" name="Imagen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229600" cy="5709285"/>
                    </a:xfrm>
                    <a:prstGeom prst="rect">
                      <a:avLst/>
                    </a:prstGeom>
                    <a:noFill/>
                    <a:ln>
                      <a:noFill/>
                    </a:ln>
                  </pic:spPr>
                </pic:pic>
              </a:graphicData>
            </a:graphic>
          </wp:inline>
        </w:drawing>
      </w:r>
    </w:p>
    <w:p w14:paraId="2AC6EBEB" w14:textId="05010623" w:rsidR="00B542E1" w:rsidRDefault="00B542E1" w:rsidP="00B542E1">
      <w:pPr>
        <w:ind w:firstLine="0"/>
        <w:rPr>
          <w:rFonts w:asciiTheme="minorHAnsi" w:eastAsiaTheme="majorEastAsia" w:hAnsiTheme="minorHAnsi" w:cstheme="minorHAnsi"/>
          <w:szCs w:val="22"/>
        </w:rPr>
      </w:pPr>
      <w:r w:rsidRPr="00B542E1">
        <w:lastRenderedPageBreak/>
        <w:drawing>
          <wp:inline distT="0" distB="0" distL="0" distR="0" wp14:anchorId="2A6916C9" wp14:editId="530E614B">
            <wp:extent cx="8229600" cy="5709285"/>
            <wp:effectExtent l="0" t="0" r="0" b="5715"/>
            <wp:docPr id="2047528819" name="Imagen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229600" cy="5709285"/>
                    </a:xfrm>
                    <a:prstGeom prst="rect">
                      <a:avLst/>
                    </a:prstGeom>
                    <a:noFill/>
                    <a:ln>
                      <a:noFill/>
                    </a:ln>
                  </pic:spPr>
                </pic:pic>
              </a:graphicData>
            </a:graphic>
          </wp:inline>
        </w:drawing>
      </w:r>
    </w:p>
    <w:p w14:paraId="625A54D5" w14:textId="22E73A67" w:rsidR="00B542E1" w:rsidRDefault="00B542E1" w:rsidP="00B542E1">
      <w:pPr>
        <w:ind w:firstLine="0"/>
        <w:rPr>
          <w:rFonts w:asciiTheme="minorHAnsi" w:eastAsiaTheme="majorEastAsia" w:hAnsiTheme="minorHAnsi" w:cstheme="minorHAnsi"/>
          <w:szCs w:val="22"/>
        </w:rPr>
      </w:pPr>
      <w:r w:rsidRPr="00B542E1">
        <w:lastRenderedPageBreak/>
        <w:drawing>
          <wp:inline distT="0" distB="0" distL="0" distR="0" wp14:anchorId="63B4C80B" wp14:editId="47AC5E52">
            <wp:extent cx="8229600" cy="5709285"/>
            <wp:effectExtent l="0" t="0" r="0" b="5715"/>
            <wp:docPr id="90808791" name="Imagen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229600" cy="5709285"/>
                    </a:xfrm>
                    <a:prstGeom prst="rect">
                      <a:avLst/>
                    </a:prstGeom>
                    <a:noFill/>
                    <a:ln>
                      <a:noFill/>
                    </a:ln>
                  </pic:spPr>
                </pic:pic>
              </a:graphicData>
            </a:graphic>
          </wp:inline>
        </w:drawing>
      </w:r>
    </w:p>
    <w:p w14:paraId="647AD3EC" w14:textId="22BC7335" w:rsidR="00B542E1" w:rsidRDefault="00B542E1" w:rsidP="00B542E1">
      <w:pPr>
        <w:ind w:firstLine="0"/>
        <w:rPr>
          <w:rFonts w:asciiTheme="minorHAnsi" w:eastAsiaTheme="majorEastAsia" w:hAnsiTheme="minorHAnsi" w:cstheme="minorHAnsi"/>
          <w:szCs w:val="22"/>
        </w:rPr>
      </w:pPr>
      <w:r w:rsidRPr="00B542E1">
        <w:lastRenderedPageBreak/>
        <w:drawing>
          <wp:inline distT="0" distB="0" distL="0" distR="0" wp14:anchorId="40B50DAB" wp14:editId="2B90BF49">
            <wp:extent cx="8229600" cy="5709285"/>
            <wp:effectExtent l="0" t="0" r="0" b="5715"/>
            <wp:docPr id="105124743" name="Imagen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229600" cy="5709285"/>
                    </a:xfrm>
                    <a:prstGeom prst="rect">
                      <a:avLst/>
                    </a:prstGeom>
                    <a:noFill/>
                    <a:ln>
                      <a:noFill/>
                    </a:ln>
                  </pic:spPr>
                </pic:pic>
              </a:graphicData>
            </a:graphic>
          </wp:inline>
        </w:drawing>
      </w:r>
    </w:p>
    <w:p w14:paraId="27882B37" w14:textId="41904946" w:rsidR="00B542E1" w:rsidRDefault="00B542E1" w:rsidP="00B542E1">
      <w:pPr>
        <w:ind w:firstLine="0"/>
        <w:rPr>
          <w:rFonts w:asciiTheme="minorHAnsi" w:eastAsiaTheme="majorEastAsia" w:hAnsiTheme="minorHAnsi" w:cstheme="minorHAnsi"/>
          <w:szCs w:val="22"/>
        </w:rPr>
      </w:pPr>
      <w:r w:rsidRPr="00B542E1">
        <w:lastRenderedPageBreak/>
        <w:drawing>
          <wp:inline distT="0" distB="0" distL="0" distR="0" wp14:anchorId="7DDDDAE9" wp14:editId="15B37B70">
            <wp:extent cx="8229600" cy="5709285"/>
            <wp:effectExtent l="0" t="0" r="0" b="5715"/>
            <wp:docPr id="65862420" name="Imagen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229600" cy="5709285"/>
                    </a:xfrm>
                    <a:prstGeom prst="rect">
                      <a:avLst/>
                    </a:prstGeom>
                    <a:noFill/>
                    <a:ln>
                      <a:noFill/>
                    </a:ln>
                  </pic:spPr>
                </pic:pic>
              </a:graphicData>
            </a:graphic>
          </wp:inline>
        </w:drawing>
      </w:r>
    </w:p>
    <w:p w14:paraId="39670DC8" w14:textId="60CE1D0D" w:rsidR="00B542E1" w:rsidRDefault="00B542E1" w:rsidP="00B542E1">
      <w:pPr>
        <w:ind w:firstLine="0"/>
        <w:rPr>
          <w:rFonts w:asciiTheme="minorHAnsi" w:eastAsiaTheme="majorEastAsia" w:hAnsiTheme="minorHAnsi" w:cstheme="minorHAnsi"/>
          <w:szCs w:val="22"/>
        </w:rPr>
      </w:pPr>
      <w:r w:rsidRPr="00B542E1">
        <w:lastRenderedPageBreak/>
        <w:drawing>
          <wp:inline distT="0" distB="0" distL="0" distR="0" wp14:anchorId="63C50DC8" wp14:editId="7BE0FFE4">
            <wp:extent cx="8229600" cy="5709285"/>
            <wp:effectExtent l="0" t="0" r="0" b="5715"/>
            <wp:docPr id="776617354" name="Imagen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229600" cy="5709285"/>
                    </a:xfrm>
                    <a:prstGeom prst="rect">
                      <a:avLst/>
                    </a:prstGeom>
                    <a:noFill/>
                    <a:ln>
                      <a:noFill/>
                    </a:ln>
                  </pic:spPr>
                </pic:pic>
              </a:graphicData>
            </a:graphic>
          </wp:inline>
        </w:drawing>
      </w:r>
    </w:p>
    <w:p w14:paraId="2D56C494" w14:textId="58F3071A" w:rsidR="00B542E1" w:rsidRDefault="00B542E1" w:rsidP="00B542E1">
      <w:pPr>
        <w:ind w:firstLine="0"/>
        <w:rPr>
          <w:rFonts w:asciiTheme="minorHAnsi" w:eastAsiaTheme="majorEastAsia" w:hAnsiTheme="minorHAnsi" w:cstheme="minorHAnsi"/>
          <w:szCs w:val="22"/>
        </w:rPr>
      </w:pPr>
      <w:r w:rsidRPr="00B542E1">
        <w:lastRenderedPageBreak/>
        <w:drawing>
          <wp:inline distT="0" distB="0" distL="0" distR="0" wp14:anchorId="6CDA5E80" wp14:editId="7E66A175">
            <wp:extent cx="8229600" cy="5709285"/>
            <wp:effectExtent l="0" t="0" r="0" b="5715"/>
            <wp:docPr id="940521067" name="Imagen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229600" cy="5709285"/>
                    </a:xfrm>
                    <a:prstGeom prst="rect">
                      <a:avLst/>
                    </a:prstGeom>
                    <a:noFill/>
                    <a:ln>
                      <a:noFill/>
                    </a:ln>
                  </pic:spPr>
                </pic:pic>
              </a:graphicData>
            </a:graphic>
          </wp:inline>
        </w:drawing>
      </w:r>
    </w:p>
    <w:p w14:paraId="0C5FAAA2" w14:textId="1698FBBB" w:rsidR="00B542E1" w:rsidRDefault="00B542E1" w:rsidP="00B542E1">
      <w:pPr>
        <w:ind w:firstLine="0"/>
        <w:rPr>
          <w:rFonts w:asciiTheme="minorHAnsi" w:eastAsiaTheme="majorEastAsia" w:hAnsiTheme="minorHAnsi" w:cstheme="minorHAnsi"/>
          <w:szCs w:val="22"/>
        </w:rPr>
      </w:pPr>
      <w:r w:rsidRPr="00B542E1">
        <w:lastRenderedPageBreak/>
        <w:drawing>
          <wp:inline distT="0" distB="0" distL="0" distR="0" wp14:anchorId="240E74A4" wp14:editId="41BAA536">
            <wp:extent cx="8229600" cy="5709285"/>
            <wp:effectExtent l="0" t="0" r="0" b="5715"/>
            <wp:docPr id="1059146540" name="Imagen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8229600" cy="5709285"/>
                    </a:xfrm>
                    <a:prstGeom prst="rect">
                      <a:avLst/>
                    </a:prstGeom>
                    <a:noFill/>
                    <a:ln>
                      <a:noFill/>
                    </a:ln>
                  </pic:spPr>
                </pic:pic>
              </a:graphicData>
            </a:graphic>
          </wp:inline>
        </w:drawing>
      </w:r>
    </w:p>
    <w:p w14:paraId="223174F7" w14:textId="77ECB63A" w:rsidR="00B542E1" w:rsidRDefault="00B542E1" w:rsidP="00B542E1">
      <w:pPr>
        <w:ind w:firstLine="0"/>
        <w:rPr>
          <w:rFonts w:asciiTheme="minorHAnsi" w:eastAsiaTheme="majorEastAsia" w:hAnsiTheme="minorHAnsi" w:cstheme="minorHAnsi"/>
          <w:szCs w:val="22"/>
        </w:rPr>
      </w:pPr>
      <w:r w:rsidRPr="00B542E1">
        <w:lastRenderedPageBreak/>
        <w:drawing>
          <wp:inline distT="0" distB="0" distL="0" distR="0" wp14:anchorId="1858D761" wp14:editId="74A84F07">
            <wp:extent cx="7898130" cy="5943600"/>
            <wp:effectExtent l="0" t="0" r="7620" b="0"/>
            <wp:docPr id="569033573" name="Imagen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7898130" cy="5943600"/>
                    </a:xfrm>
                    <a:prstGeom prst="rect">
                      <a:avLst/>
                    </a:prstGeom>
                    <a:noFill/>
                    <a:ln>
                      <a:noFill/>
                    </a:ln>
                  </pic:spPr>
                </pic:pic>
              </a:graphicData>
            </a:graphic>
          </wp:inline>
        </w:drawing>
      </w:r>
    </w:p>
    <w:p w14:paraId="4869A806" w14:textId="5CC25794" w:rsidR="00B542E1" w:rsidRDefault="00B542E1" w:rsidP="00B542E1">
      <w:pPr>
        <w:ind w:firstLine="0"/>
        <w:rPr>
          <w:rFonts w:asciiTheme="minorHAnsi" w:eastAsiaTheme="majorEastAsia" w:hAnsiTheme="minorHAnsi" w:cstheme="minorHAnsi"/>
          <w:szCs w:val="22"/>
        </w:rPr>
      </w:pPr>
      <w:r w:rsidRPr="00B542E1">
        <w:lastRenderedPageBreak/>
        <w:drawing>
          <wp:inline distT="0" distB="0" distL="0" distR="0" wp14:anchorId="0DD080A1" wp14:editId="18B1C8C2">
            <wp:extent cx="8229600" cy="332105"/>
            <wp:effectExtent l="0" t="0" r="0" b="0"/>
            <wp:docPr id="1499878072" name="Imagen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8229600" cy="332105"/>
                    </a:xfrm>
                    <a:prstGeom prst="rect">
                      <a:avLst/>
                    </a:prstGeom>
                    <a:noFill/>
                    <a:ln>
                      <a:noFill/>
                    </a:ln>
                  </pic:spPr>
                </pic:pic>
              </a:graphicData>
            </a:graphic>
          </wp:inline>
        </w:drawing>
      </w:r>
    </w:p>
    <w:p w14:paraId="2E976D55" w14:textId="6F3D2787" w:rsidR="00B542E1" w:rsidRDefault="00B542E1" w:rsidP="00B542E1">
      <w:pPr>
        <w:ind w:firstLine="0"/>
        <w:rPr>
          <w:rFonts w:asciiTheme="minorHAnsi" w:eastAsiaTheme="majorEastAsia" w:hAnsiTheme="minorHAnsi" w:cstheme="minorHAnsi"/>
          <w:szCs w:val="22"/>
        </w:rPr>
      </w:pPr>
      <w:r w:rsidRPr="00B542E1">
        <w:drawing>
          <wp:inline distT="0" distB="0" distL="0" distR="0" wp14:anchorId="30E989E2" wp14:editId="58551AA1">
            <wp:extent cx="8229600" cy="5051425"/>
            <wp:effectExtent l="0" t="0" r="0" b="0"/>
            <wp:docPr id="593616503" name="Imagen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229600" cy="5051425"/>
                    </a:xfrm>
                    <a:prstGeom prst="rect">
                      <a:avLst/>
                    </a:prstGeom>
                    <a:noFill/>
                    <a:ln>
                      <a:noFill/>
                    </a:ln>
                  </pic:spPr>
                </pic:pic>
              </a:graphicData>
            </a:graphic>
          </wp:inline>
        </w:drawing>
      </w:r>
    </w:p>
    <w:p w14:paraId="72747EC1" w14:textId="77777777" w:rsidR="00B542E1" w:rsidRDefault="00B542E1" w:rsidP="00EE761A">
      <w:pPr>
        <w:rPr>
          <w:rFonts w:asciiTheme="minorHAnsi" w:eastAsiaTheme="majorEastAsia" w:hAnsiTheme="minorHAnsi" w:cstheme="minorHAnsi"/>
          <w:szCs w:val="22"/>
        </w:rPr>
      </w:pPr>
    </w:p>
    <w:p w14:paraId="12DE75D8" w14:textId="579FA1EF" w:rsidR="00B542E1" w:rsidRDefault="00B542E1" w:rsidP="00B542E1">
      <w:pPr>
        <w:jc w:val="center"/>
        <w:rPr>
          <w:rFonts w:asciiTheme="minorHAnsi" w:eastAsiaTheme="majorEastAsia" w:hAnsiTheme="minorHAnsi" w:cstheme="minorHAnsi"/>
          <w:szCs w:val="22"/>
        </w:rPr>
      </w:pPr>
      <w:r>
        <w:rPr>
          <w:rFonts w:asciiTheme="minorHAnsi" w:eastAsiaTheme="majorEastAsia" w:hAnsiTheme="minorHAnsi" w:cstheme="minorHAnsi"/>
          <w:noProof/>
          <w:szCs w:val="22"/>
        </w:rPr>
        <w:lastRenderedPageBreak/>
        <w:drawing>
          <wp:inline distT="0" distB="0" distL="0" distR="0" wp14:anchorId="5FB63F01" wp14:editId="49043B8A">
            <wp:extent cx="5822315" cy="6015789"/>
            <wp:effectExtent l="0" t="0" r="6985" b="4445"/>
            <wp:docPr id="199243764" name="Imagen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824634" cy="6018185"/>
                    </a:xfrm>
                    <a:prstGeom prst="rect">
                      <a:avLst/>
                    </a:prstGeom>
                    <a:noFill/>
                  </pic:spPr>
                </pic:pic>
              </a:graphicData>
            </a:graphic>
          </wp:inline>
        </w:drawing>
      </w:r>
    </w:p>
    <w:p w14:paraId="063A7BE5" w14:textId="7E33DB14" w:rsidR="00B542E1" w:rsidRDefault="00B542E1" w:rsidP="00B542E1">
      <w:pPr>
        <w:ind w:firstLine="0"/>
        <w:rPr>
          <w:rFonts w:asciiTheme="minorHAnsi" w:eastAsiaTheme="majorEastAsia" w:hAnsiTheme="minorHAnsi" w:cstheme="minorHAnsi"/>
          <w:szCs w:val="22"/>
        </w:rPr>
      </w:pPr>
      <w:r w:rsidRPr="00B542E1">
        <w:lastRenderedPageBreak/>
        <w:drawing>
          <wp:inline distT="0" distB="0" distL="0" distR="0" wp14:anchorId="293F451E" wp14:editId="78508209">
            <wp:extent cx="8229600" cy="248920"/>
            <wp:effectExtent l="0" t="0" r="0" b="0"/>
            <wp:docPr id="2104738558" name="Imagen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229600" cy="248920"/>
                    </a:xfrm>
                    <a:prstGeom prst="rect">
                      <a:avLst/>
                    </a:prstGeom>
                    <a:noFill/>
                    <a:ln>
                      <a:noFill/>
                    </a:ln>
                  </pic:spPr>
                </pic:pic>
              </a:graphicData>
            </a:graphic>
          </wp:inline>
        </w:drawing>
      </w:r>
    </w:p>
    <w:tbl>
      <w:tblPr>
        <w:tblW w:w="9836" w:type="dxa"/>
        <w:tblCellMar>
          <w:left w:w="70" w:type="dxa"/>
          <w:right w:w="70" w:type="dxa"/>
        </w:tblCellMar>
        <w:tblLook w:val="04A0" w:firstRow="1" w:lastRow="0" w:firstColumn="1" w:lastColumn="0" w:noHBand="0" w:noVBand="1"/>
      </w:tblPr>
      <w:tblGrid>
        <w:gridCol w:w="1727"/>
        <w:gridCol w:w="2561"/>
        <w:gridCol w:w="2646"/>
        <w:gridCol w:w="2902"/>
      </w:tblGrid>
      <w:tr w:rsidR="00B542E1" w:rsidRPr="00B542E1" w14:paraId="7D014698" w14:textId="77777777" w:rsidTr="00B542E1">
        <w:trPr>
          <w:trHeight w:val="315"/>
        </w:trPr>
        <w:tc>
          <w:tcPr>
            <w:tcW w:w="9836" w:type="dxa"/>
            <w:gridSpan w:val="4"/>
            <w:tcBorders>
              <w:top w:val="nil"/>
              <w:left w:val="nil"/>
              <w:bottom w:val="nil"/>
              <w:right w:val="nil"/>
            </w:tcBorders>
            <w:shd w:val="clear" w:color="000000" w:fill="1F4E78"/>
            <w:noWrap/>
            <w:vAlign w:val="center"/>
            <w:hideMark/>
          </w:tcPr>
          <w:p w14:paraId="1303347C" w14:textId="77777777" w:rsidR="00B542E1" w:rsidRPr="00B542E1" w:rsidRDefault="00B542E1" w:rsidP="00B542E1">
            <w:pPr>
              <w:spacing w:line="240" w:lineRule="auto"/>
              <w:ind w:firstLine="0"/>
              <w:jc w:val="center"/>
              <w:rPr>
                <w:rFonts w:ascii="Franklin Gothic Book" w:eastAsia="Times New Roman" w:hAnsi="Franklin Gothic Book" w:cs="Calibri"/>
                <w:b/>
                <w:bCs/>
                <w:color w:val="FFFFFF"/>
                <w:szCs w:val="22"/>
                <w:lang w:eastAsia="es-CO"/>
              </w:rPr>
            </w:pPr>
            <w:r w:rsidRPr="00B542E1">
              <w:rPr>
                <w:rFonts w:ascii="Franklin Gothic Book" w:eastAsia="Times New Roman" w:hAnsi="Franklin Gothic Book" w:cs="Calibri"/>
                <w:b/>
                <w:bCs/>
                <w:color w:val="FFFFFF"/>
                <w:szCs w:val="22"/>
                <w:lang w:eastAsia="es-CO"/>
              </w:rPr>
              <w:t>Pronóstico Mensual</w:t>
            </w:r>
          </w:p>
        </w:tc>
      </w:tr>
      <w:tr w:rsidR="00B542E1" w:rsidRPr="00B542E1" w14:paraId="2ED428E8" w14:textId="77777777" w:rsidTr="00B542E1">
        <w:trPr>
          <w:trHeight w:val="315"/>
        </w:trPr>
        <w:tc>
          <w:tcPr>
            <w:tcW w:w="1727" w:type="dxa"/>
            <w:tcBorders>
              <w:top w:val="nil"/>
              <w:left w:val="nil"/>
              <w:bottom w:val="nil"/>
              <w:right w:val="nil"/>
            </w:tcBorders>
            <w:shd w:val="clear" w:color="000000" w:fill="E7E6E6"/>
            <w:noWrap/>
            <w:vAlign w:val="center"/>
            <w:hideMark/>
          </w:tcPr>
          <w:p w14:paraId="34FE3559" w14:textId="77777777" w:rsidR="00B542E1" w:rsidRPr="00B542E1" w:rsidRDefault="00B542E1" w:rsidP="00B542E1">
            <w:pPr>
              <w:spacing w:line="240" w:lineRule="auto"/>
              <w:ind w:firstLine="0"/>
              <w:jc w:val="center"/>
              <w:rPr>
                <w:rFonts w:ascii="Franklin Gothic Book" w:eastAsia="Times New Roman" w:hAnsi="Franklin Gothic Book" w:cs="Calibri"/>
                <w:b/>
                <w:bCs/>
                <w:szCs w:val="22"/>
                <w:lang w:eastAsia="es-CO"/>
              </w:rPr>
            </w:pPr>
            <w:r w:rsidRPr="00B542E1">
              <w:rPr>
                <w:rFonts w:ascii="Franklin Gothic Book" w:eastAsia="Times New Roman" w:hAnsi="Franklin Gothic Book" w:cs="Calibri"/>
                <w:b/>
                <w:bCs/>
                <w:szCs w:val="22"/>
                <w:lang w:eastAsia="es-CO"/>
              </w:rPr>
              <w:t>Mes</w:t>
            </w:r>
          </w:p>
        </w:tc>
        <w:tc>
          <w:tcPr>
            <w:tcW w:w="2561" w:type="dxa"/>
            <w:tcBorders>
              <w:top w:val="nil"/>
              <w:left w:val="nil"/>
              <w:bottom w:val="nil"/>
              <w:right w:val="nil"/>
            </w:tcBorders>
            <w:shd w:val="clear" w:color="000000" w:fill="E7E6E6"/>
            <w:noWrap/>
            <w:vAlign w:val="center"/>
            <w:hideMark/>
          </w:tcPr>
          <w:p w14:paraId="17516230" w14:textId="77777777" w:rsidR="00B542E1" w:rsidRPr="00B542E1" w:rsidRDefault="00B542E1" w:rsidP="00B542E1">
            <w:pPr>
              <w:spacing w:line="240" w:lineRule="auto"/>
              <w:ind w:firstLine="0"/>
              <w:jc w:val="center"/>
              <w:rPr>
                <w:rFonts w:ascii="Franklin Gothic Book" w:eastAsia="Times New Roman" w:hAnsi="Franklin Gothic Book" w:cs="Calibri"/>
                <w:b/>
                <w:bCs/>
                <w:szCs w:val="22"/>
                <w:lang w:eastAsia="es-CO"/>
              </w:rPr>
            </w:pPr>
            <w:r w:rsidRPr="00B542E1">
              <w:rPr>
                <w:rFonts w:ascii="Franklin Gothic Book" w:eastAsia="Times New Roman" w:hAnsi="Franklin Gothic Book" w:cs="Calibri"/>
                <w:b/>
                <w:bCs/>
                <w:szCs w:val="22"/>
                <w:lang w:eastAsia="es-CO"/>
              </w:rPr>
              <w:t>Demanda Culata</w:t>
            </w:r>
          </w:p>
        </w:tc>
        <w:tc>
          <w:tcPr>
            <w:tcW w:w="2646" w:type="dxa"/>
            <w:tcBorders>
              <w:top w:val="nil"/>
              <w:left w:val="nil"/>
              <w:bottom w:val="nil"/>
              <w:right w:val="nil"/>
            </w:tcBorders>
            <w:shd w:val="clear" w:color="000000" w:fill="E7E6E6"/>
            <w:noWrap/>
            <w:vAlign w:val="center"/>
            <w:hideMark/>
          </w:tcPr>
          <w:p w14:paraId="28309086" w14:textId="77777777" w:rsidR="00B542E1" w:rsidRPr="00B542E1" w:rsidRDefault="00B542E1" w:rsidP="00B542E1">
            <w:pPr>
              <w:spacing w:line="240" w:lineRule="auto"/>
              <w:ind w:firstLine="0"/>
              <w:jc w:val="center"/>
              <w:rPr>
                <w:rFonts w:ascii="Franklin Gothic Book" w:eastAsia="Times New Roman" w:hAnsi="Franklin Gothic Book" w:cs="Calibri"/>
                <w:b/>
                <w:bCs/>
                <w:szCs w:val="22"/>
                <w:lang w:eastAsia="es-CO"/>
              </w:rPr>
            </w:pPr>
            <w:r w:rsidRPr="00B542E1">
              <w:rPr>
                <w:rFonts w:ascii="Franklin Gothic Book" w:eastAsia="Times New Roman" w:hAnsi="Franklin Gothic Book" w:cs="Calibri"/>
                <w:b/>
                <w:bCs/>
                <w:szCs w:val="22"/>
                <w:lang w:eastAsia="es-CO"/>
              </w:rPr>
              <w:t>Demanda Bloque</w:t>
            </w:r>
          </w:p>
        </w:tc>
        <w:tc>
          <w:tcPr>
            <w:tcW w:w="2902" w:type="dxa"/>
            <w:tcBorders>
              <w:top w:val="nil"/>
              <w:left w:val="nil"/>
              <w:bottom w:val="nil"/>
              <w:right w:val="nil"/>
            </w:tcBorders>
            <w:shd w:val="clear" w:color="000000" w:fill="E7E6E6"/>
            <w:noWrap/>
            <w:vAlign w:val="center"/>
            <w:hideMark/>
          </w:tcPr>
          <w:p w14:paraId="6A252A49" w14:textId="77777777" w:rsidR="00B542E1" w:rsidRPr="00B542E1" w:rsidRDefault="00B542E1" w:rsidP="00B542E1">
            <w:pPr>
              <w:spacing w:line="240" w:lineRule="auto"/>
              <w:ind w:firstLine="0"/>
              <w:jc w:val="center"/>
              <w:rPr>
                <w:rFonts w:ascii="Franklin Gothic Book" w:eastAsia="Times New Roman" w:hAnsi="Franklin Gothic Book" w:cs="Calibri"/>
                <w:b/>
                <w:bCs/>
                <w:szCs w:val="22"/>
                <w:lang w:eastAsia="es-CO"/>
              </w:rPr>
            </w:pPr>
            <w:r w:rsidRPr="00B542E1">
              <w:rPr>
                <w:rFonts w:ascii="Franklin Gothic Book" w:eastAsia="Times New Roman" w:hAnsi="Franklin Gothic Book" w:cs="Calibri"/>
                <w:b/>
                <w:bCs/>
                <w:szCs w:val="22"/>
                <w:lang w:eastAsia="es-CO"/>
              </w:rPr>
              <w:t>Demanda Cigüeñal</w:t>
            </w:r>
          </w:p>
        </w:tc>
      </w:tr>
      <w:tr w:rsidR="00B542E1" w:rsidRPr="00B542E1" w14:paraId="73788987" w14:textId="77777777" w:rsidTr="00B542E1">
        <w:trPr>
          <w:trHeight w:val="315"/>
        </w:trPr>
        <w:tc>
          <w:tcPr>
            <w:tcW w:w="1727" w:type="dxa"/>
            <w:tcBorders>
              <w:top w:val="nil"/>
              <w:left w:val="nil"/>
              <w:bottom w:val="nil"/>
              <w:right w:val="nil"/>
            </w:tcBorders>
            <w:noWrap/>
            <w:vAlign w:val="center"/>
            <w:hideMark/>
          </w:tcPr>
          <w:p w14:paraId="1C3225D3"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enero</w:t>
            </w:r>
          </w:p>
        </w:tc>
        <w:tc>
          <w:tcPr>
            <w:tcW w:w="2561" w:type="dxa"/>
            <w:tcBorders>
              <w:top w:val="nil"/>
              <w:left w:val="nil"/>
              <w:bottom w:val="nil"/>
              <w:right w:val="nil"/>
            </w:tcBorders>
            <w:noWrap/>
            <w:vAlign w:val="center"/>
            <w:hideMark/>
          </w:tcPr>
          <w:p w14:paraId="4AE1C573"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81</w:t>
            </w:r>
          </w:p>
        </w:tc>
        <w:tc>
          <w:tcPr>
            <w:tcW w:w="2646" w:type="dxa"/>
            <w:tcBorders>
              <w:top w:val="nil"/>
              <w:left w:val="nil"/>
              <w:bottom w:val="nil"/>
              <w:right w:val="nil"/>
            </w:tcBorders>
            <w:noWrap/>
            <w:vAlign w:val="center"/>
            <w:hideMark/>
          </w:tcPr>
          <w:p w14:paraId="5260B6A6"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64</w:t>
            </w:r>
          </w:p>
        </w:tc>
        <w:tc>
          <w:tcPr>
            <w:tcW w:w="2902" w:type="dxa"/>
            <w:tcBorders>
              <w:top w:val="nil"/>
              <w:left w:val="nil"/>
              <w:bottom w:val="nil"/>
              <w:right w:val="nil"/>
            </w:tcBorders>
            <w:noWrap/>
            <w:vAlign w:val="center"/>
            <w:hideMark/>
          </w:tcPr>
          <w:p w14:paraId="634BF165"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47</w:t>
            </w:r>
          </w:p>
        </w:tc>
      </w:tr>
      <w:tr w:rsidR="00B542E1" w:rsidRPr="00B542E1" w14:paraId="4042325B" w14:textId="77777777" w:rsidTr="00B542E1">
        <w:trPr>
          <w:trHeight w:val="315"/>
        </w:trPr>
        <w:tc>
          <w:tcPr>
            <w:tcW w:w="1727" w:type="dxa"/>
            <w:tcBorders>
              <w:top w:val="nil"/>
              <w:left w:val="nil"/>
              <w:bottom w:val="nil"/>
              <w:right w:val="nil"/>
            </w:tcBorders>
            <w:noWrap/>
            <w:vAlign w:val="center"/>
            <w:hideMark/>
          </w:tcPr>
          <w:p w14:paraId="7240F813"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febrero</w:t>
            </w:r>
          </w:p>
        </w:tc>
        <w:tc>
          <w:tcPr>
            <w:tcW w:w="2561" w:type="dxa"/>
            <w:tcBorders>
              <w:top w:val="nil"/>
              <w:left w:val="nil"/>
              <w:bottom w:val="nil"/>
              <w:right w:val="nil"/>
            </w:tcBorders>
            <w:noWrap/>
            <w:vAlign w:val="center"/>
            <w:hideMark/>
          </w:tcPr>
          <w:p w14:paraId="4179F0CE"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82</w:t>
            </w:r>
          </w:p>
        </w:tc>
        <w:tc>
          <w:tcPr>
            <w:tcW w:w="2646" w:type="dxa"/>
            <w:tcBorders>
              <w:top w:val="nil"/>
              <w:left w:val="nil"/>
              <w:bottom w:val="nil"/>
              <w:right w:val="nil"/>
            </w:tcBorders>
            <w:noWrap/>
            <w:vAlign w:val="center"/>
            <w:hideMark/>
          </w:tcPr>
          <w:p w14:paraId="7E17EB12"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64</w:t>
            </w:r>
          </w:p>
        </w:tc>
        <w:tc>
          <w:tcPr>
            <w:tcW w:w="2902" w:type="dxa"/>
            <w:tcBorders>
              <w:top w:val="nil"/>
              <w:left w:val="nil"/>
              <w:bottom w:val="nil"/>
              <w:right w:val="nil"/>
            </w:tcBorders>
            <w:noWrap/>
            <w:vAlign w:val="center"/>
            <w:hideMark/>
          </w:tcPr>
          <w:p w14:paraId="76A20261"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47</w:t>
            </w:r>
          </w:p>
        </w:tc>
      </w:tr>
      <w:tr w:rsidR="00B542E1" w:rsidRPr="00B542E1" w14:paraId="1796A152" w14:textId="77777777" w:rsidTr="00B542E1">
        <w:trPr>
          <w:trHeight w:val="315"/>
        </w:trPr>
        <w:tc>
          <w:tcPr>
            <w:tcW w:w="1727" w:type="dxa"/>
            <w:tcBorders>
              <w:top w:val="nil"/>
              <w:left w:val="nil"/>
              <w:bottom w:val="nil"/>
              <w:right w:val="nil"/>
            </w:tcBorders>
            <w:noWrap/>
            <w:vAlign w:val="center"/>
            <w:hideMark/>
          </w:tcPr>
          <w:p w14:paraId="4692B549"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marzo</w:t>
            </w:r>
          </w:p>
        </w:tc>
        <w:tc>
          <w:tcPr>
            <w:tcW w:w="2561" w:type="dxa"/>
            <w:tcBorders>
              <w:top w:val="nil"/>
              <w:left w:val="nil"/>
              <w:bottom w:val="nil"/>
              <w:right w:val="nil"/>
            </w:tcBorders>
            <w:noWrap/>
            <w:vAlign w:val="center"/>
            <w:hideMark/>
          </w:tcPr>
          <w:p w14:paraId="05417E66"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82</w:t>
            </w:r>
          </w:p>
        </w:tc>
        <w:tc>
          <w:tcPr>
            <w:tcW w:w="2646" w:type="dxa"/>
            <w:tcBorders>
              <w:top w:val="nil"/>
              <w:left w:val="nil"/>
              <w:bottom w:val="nil"/>
              <w:right w:val="nil"/>
            </w:tcBorders>
            <w:noWrap/>
            <w:vAlign w:val="center"/>
            <w:hideMark/>
          </w:tcPr>
          <w:p w14:paraId="3C9AD078"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63</w:t>
            </w:r>
          </w:p>
        </w:tc>
        <w:tc>
          <w:tcPr>
            <w:tcW w:w="2902" w:type="dxa"/>
            <w:tcBorders>
              <w:top w:val="nil"/>
              <w:left w:val="nil"/>
              <w:bottom w:val="nil"/>
              <w:right w:val="nil"/>
            </w:tcBorders>
            <w:noWrap/>
            <w:vAlign w:val="center"/>
            <w:hideMark/>
          </w:tcPr>
          <w:p w14:paraId="1A3C5507"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46</w:t>
            </w:r>
          </w:p>
        </w:tc>
      </w:tr>
      <w:tr w:rsidR="00B542E1" w:rsidRPr="00B542E1" w14:paraId="2A0DBE56" w14:textId="77777777" w:rsidTr="00B542E1">
        <w:trPr>
          <w:trHeight w:val="315"/>
        </w:trPr>
        <w:tc>
          <w:tcPr>
            <w:tcW w:w="1727" w:type="dxa"/>
            <w:tcBorders>
              <w:top w:val="nil"/>
              <w:left w:val="nil"/>
              <w:bottom w:val="nil"/>
              <w:right w:val="nil"/>
            </w:tcBorders>
            <w:noWrap/>
            <w:vAlign w:val="center"/>
            <w:hideMark/>
          </w:tcPr>
          <w:p w14:paraId="08B78DFA"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abril</w:t>
            </w:r>
          </w:p>
        </w:tc>
        <w:tc>
          <w:tcPr>
            <w:tcW w:w="2561" w:type="dxa"/>
            <w:tcBorders>
              <w:top w:val="nil"/>
              <w:left w:val="nil"/>
              <w:bottom w:val="nil"/>
              <w:right w:val="nil"/>
            </w:tcBorders>
            <w:noWrap/>
            <w:vAlign w:val="center"/>
            <w:hideMark/>
          </w:tcPr>
          <w:p w14:paraId="04CE525E"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82</w:t>
            </w:r>
          </w:p>
        </w:tc>
        <w:tc>
          <w:tcPr>
            <w:tcW w:w="2646" w:type="dxa"/>
            <w:tcBorders>
              <w:top w:val="nil"/>
              <w:left w:val="nil"/>
              <w:bottom w:val="nil"/>
              <w:right w:val="nil"/>
            </w:tcBorders>
            <w:noWrap/>
            <w:vAlign w:val="center"/>
            <w:hideMark/>
          </w:tcPr>
          <w:p w14:paraId="7A3A8981"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63</w:t>
            </w:r>
          </w:p>
        </w:tc>
        <w:tc>
          <w:tcPr>
            <w:tcW w:w="2902" w:type="dxa"/>
            <w:tcBorders>
              <w:top w:val="nil"/>
              <w:left w:val="nil"/>
              <w:bottom w:val="nil"/>
              <w:right w:val="nil"/>
            </w:tcBorders>
            <w:noWrap/>
            <w:vAlign w:val="center"/>
            <w:hideMark/>
          </w:tcPr>
          <w:p w14:paraId="32BA2442"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45</w:t>
            </w:r>
          </w:p>
        </w:tc>
      </w:tr>
      <w:tr w:rsidR="00B542E1" w:rsidRPr="00B542E1" w14:paraId="05B525B6" w14:textId="77777777" w:rsidTr="00B542E1">
        <w:trPr>
          <w:trHeight w:val="315"/>
        </w:trPr>
        <w:tc>
          <w:tcPr>
            <w:tcW w:w="1727" w:type="dxa"/>
            <w:tcBorders>
              <w:top w:val="nil"/>
              <w:left w:val="nil"/>
              <w:bottom w:val="nil"/>
              <w:right w:val="nil"/>
            </w:tcBorders>
            <w:noWrap/>
            <w:vAlign w:val="center"/>
            <w:hideMark/>
          </w:tcPr>
          <w:p w14:paraId="6C4BB238"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mayo</w:t>
            </w:r>
          </w:p>
        </w:tc>
        <w:tc>
          <w:tcPr>
            <w:tcW w:w="2561" w:type="dxa"/>
            <w:tcBorders>
              <w:top w:val="nil"/>
              <w:left w:val="nil"/>
              <w:bottom w:val="nil"/>
              <w:right w:val="nil"/>
            </w:tcBorders>
            <w:noWrap/>
            <w:vAlign w:val="center"/>
            <w:hideMark/>
          </w:tcPr>
          <w:p w14:paraId="2F010B67"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83</w:t>
            </w:r>
          </w:p>
        </w:tc>
        <w:tc>
          <w:tcPr>
            <w:tcW w:w="2646" w:type="dxa"/>
            <w:tcBorders>
              <w:top w:val="nil"/>
              <w:left w:val="nil"/>
              <w:bottom w:val="nil"/>
              <w:right w:val="nil"/>
            </w:tcBorders>
            <w:noWrap/>
            <w:vAlign w:val="center"/>
            <w:hideMark/>
          </w:tcPr>
          <w:p w14:paraId="561F2809"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63</w:t>
            </w:r>
          </w:p>
        </w:tc>
        <w:tc>
          <w:tcPr>
            <w:tcW w:w="2902" w:type="dxa"/>
            <w:tcBorders>
              <w:top w:val="nil"/>
              <w:left w:val="nil"/>
              <w:bottom w:val="nil"/>
              <w:right w:val="nil"/>
            </w:tcBorders>
            <w:noWrap/>
            <w:vAlign w:val="center"/>
            <w:hideMark/>
          </w:tcPr>
          <w:p w14:paraId="044FD543"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45</w:t>
            </w:r>
          </w:p>
        </w:tc>
      </w:tr>
      <w:tr w:rsidR="00B542E1" w:rsidRPr="00B542E1" w14:paraId="307903E3" w14:textId="77777777" w:rsidTr="00B542E1">
        <w:trPr>
          <w:trHeight w:val="315"/>
        </w:trPr>
        <w:tc>
          <w:tcPr>
            <w:tcW w:w="1727" w:type="dxa"/>
            <w:tcBorders>
              <w:top w:val="nil"/>
              <w:left w:val="nil"/>
              <w:bottom w:val="nil"/>
              <w:right w:val="nil"/>
            </w:tcBorders>
            <w:noWrap/>
            <w:vAlign w:val="center"/>
            <w:hideMark/>
          </w:tcPr>
          <w:p w14:paraId="11747DB4"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junio</w:t>
            </w:r>
          </w:p>
        </w:tc>
        <w:tc>
          <w:tcPr>
            <w:tcW w:w="2561" w:type="dxa"/>
            <w:tcBorders>
              <w:top w:val="nil"/>
              <w:left w:val="nil"/>
              <w:bottom w:val="nil"/>
              <w:right w:val="nil"/>
            </w:tcBorders>
            <w:noWrap/>
            <w:vAlign w:val="center"/>
            <w:hideMark/>
          </w:tcPr>
          <w:p w14:paraId="3D0719EA"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83</w:t>
            </w:r>
          </w:p>
        </w:tc>
        <w:tc>
          <w:tcPr>
            <w:tcW w:w="2646" w:type="dxa"/>
            <w:tcBorders>
              <w:top w:val="nil"/>
              <w:left w:val="nil"/>
              <w:bottom w:val="nil"/>
              <w:right w:val="nil"/>
            </w:tcBorders>
            <w:noWrap/>
            <w:vAlign w:val="center"/>
            <w:hideMark/>
          </w:tcPr>
          <w:p w14:paraId="5479F056"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63</w:t>
            </w:r>
          </w:p>
        </w:tc>
        <w:tc>
          <w:tcPr>
            <w:tcW w:w="2902" w:type="dxa"/>
            <w:tcBorders>
              <w:top w:val="nil"/>
              <w:left w:val="nil"/>
              <w:bottom w:val="nil"/>
              <w:right w:val="nil"/>
            </w:tcBorders>
            <w:noWrap/>
            <w:vAlign w:val="center"/>
            <w:hideMark/>
          </w:tcPr>
          <w:p w14:paraId="6505F446"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44</w:t>
            </w:r>
          </w:p>
        </w:tc>
      </w:tr>
      <w:tr w:rsidR="00B542E1" w:rsidRPr="00B542E1" w14:paraId="69B94E1F" w14:textId="77777777" w:rsidTr="00B542E1">
        <w:trPr>
          <w:trHeight w:val="315"/>
        </w:trPr>
        <w:tc>
          <w:tcPr>
            <w:tcW w:w="1727" w:type="dxa"/>
            <w:tcBorders>
              <w:top w:val="nil"/>
              <w:left w:val="nil"/>
              <w:bottom w:val="nil"/>
              <w:right w:val="nil"/>
            </w:tcBorders>
            <w:noWrap/>
            <w:vAlign w:val="center"/>
            <w:hideMark/>
          </w:tcPr>
          <w:p w14:paraId="2D96E8DE"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julio</w:t>
            </w:r>
          </w:p>
        </w:tc>
        <w:tc>
          <w:tcPr>
            <w:tcW w:w="2561" w:type="dxa"/>
            <w:tcBorders>
              <w:top w:val="nil"/>
              <w:left w:val="nil"/>
              <w:bottom w:val="nil"/>
              <w:right w:val="nil"/>
            </w:tcBorders>
            <w:noWrap/>
            <w:vAlign w:val="center"/>
            <w:hideMark/>
          </w:tcPr>
          <w:p w14:paraId="1170587B"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83</w:t>
            </w:r>
          </w:p>
        </w:tc>
        <w:tc>
          <w:tcPr>
            <w:tcW w:w="2646" w:type="dxa"/>
            <w:tcBorders>
              <w:top w:val="nil"/>
              <w:left w:val="nil"/>
              <w:bottom w:val="nil"/>
              <w:right w:val="nil"/>
            </w:tcBorders>
            <w:noWrap/>
            <w:vAlign w:val="center"/>
            <w:hideMark/>
          </w:tcPr>
          <w:p w14:paraId="1DFF1345"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62</w:t>
            </w:r>
          </w:p>
        </w:tc>
        <w:tc>
          <w:tcPr>
            <w:tcW w:w="2902" w:type="dxa"/>
            <w:tcBorders>
              <w:top w:val="nil"/>
              <w:left w:val="nil"/>
              <w:bottom w:val="nil"/>
              <w:right w:val="nil"/>
            </w:tcBorders>
            <w:noWrap/>
            <w:vAlign w:val="center"/>
            <w:hideMark/>
          </w:tcPr>
          <w:p w14:paraId="5D92F476"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43</w:t>
            </w:r>
          </w:p>
        </w:tc>
      </w:tr>
      <w:tr w:rsidR="00B542E1" w:rsidRPr="00B542E1" w14:paraId="34CDD4D8" w14:textId="77777777" w:rsidTr="00B542E1">
        <w:trPr>
          <w:trHeight w:val="315"/>
        </w:trPr>
        <w:tc>
          <w:tcPr>
            <w:tcW w:w="1727" w:type="dxa"/>
            <w:tcBorders>
              <w:top w:val="nil"/>
              <w:left w:val="nil"/>
              <w:bottom w:val="nil"/>
              <w:right w:val="nil"/>
            </w:tcBorders>
            <w:noWrap/>
            <w:vAlign w:val="center"/>
            <w:hideMark/>
          </w:tcPr>
          <w:p w14:paraId="04F6F3C0"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agosto</w:t>
            </w:r>
          </w:p>
        </w:tc>
        <w:tc>
          <w:tcPr>
            <w:tcW w:w="2561" w:type="dxa"/>
            <w:tcBorders>
              <w:top w:val="nil"/>
              <w:left w:val="nil"/>
              <w:bottom w:val="nil"/>
              <w:right w:val="nil"/>
            </w:tcBorders>
            <w:noWrap/>
            <w:vAlign w:val="center"/>
            <w:hideMark/>
          </w:tcPr>
          <w:p w14:paraId="10F1C33A"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84</w:t>
            </w:r>
          </w:p>
        </w:tc>
        <w:tc>
          <w:tcPr>
            <w:tcW w:w="2646" w:type="dxa"/>
            <w:tcBorders>
              <w:top w:val="nil"/>
              <w:left w:val="nil"/>
              <w:bottom w:val="nil"/>
              <w:right w:val="nil"/>
            </w:tcBorders>
            <w:noWrap/>
            <w:vAlign w:val="center"/>
            <w:hideMark/>
          </w:tcPr>
          <w:p w14:paraId="25DB3D92"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62</w:t>
            </w:r>
          </w:p>
        </w:tc>
        <w:tc>
          <w:tcPr>
            <w:tcW w:w="2902" w:type="dxa"/>
            <w:tcBorders>
              <w:top w:val="nil"/>
              <w:left w:val="nil"/>
              <w:bottom w:val="nil"/>
              <w:right w:val="nil"/>
            </w:tcBorders>
            <w:noWrap/>
            <w:vAlign w:val="center"/>
            <w:hideMark/>
          </w:tcPr>
          <w:p w14:paraId="66D5D80A"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42</w:t>
            </w:r>
          </w:p>
        </w:tc>
      </w:tr>
      <w:tr w:rsidR="00B542E1" w:rsidRPr="00B542E1" w14:paraId="38F380D1" w14:textId="77777777" w:rsidTr="00B542E1">
        <w:trPr>
          <w:trHeight w:val="315"/>
        </w:trPr>
        <w:tc>
          <w:tcPr>
            <w:tcW w:w="1727" w:type="dxa"/>
            <w:tcBorders>
              <w:top w:val="nil"/>
              <w:left w:val="nil"/>
              <w:bottom w:val="nil"/>
              <w:right w:val="nil"/>
            </w:tcBorders>
            <w:noWrap/>
            <w:vAlign w:val="center"/>
            <w:hideMark/>
          </w:tcPr>
          <w:p w14:paraId="576B3ACF"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septiembre</w:t>
            </w:r>
          </w:p>
        </w:tc>
        <w:tc>
          <w:tcPr>
            <w:tcW w:w="2561" w:type="dxa"/>
            <w:tcBorders>
              <w:top w:val="nil"/>
              <w:left w:val="nil"/>
              <w:bottom w:val="nil"/>
              <w:right w:val="nil"/>
            </w:tcBorders>
            <w:noWrap/>
            <w:vAlign w:val="center"/>
            <w:hideMark/>
          </w:tcPr>
          <w:p w14:paraId="47BBF6F5"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84</w:t>
            </w:r>
          </w:p>
        </w:tc>
        <w:tc>
          <w:tcPr>
            <w:tcW w:w="2646" w:type="dxa"/>
            <w:tcBorders>
              <w:top w:val="nil"/>
              <w:left w:val="nil"/>
              <w:bottom w:val="nil"/>
              <w:right w:val="nil"/>
            </w:tcBorders>
            <w:noWrap/>
            <w:vAlign w:val="center"/>
            <w:hideMark/>
          </w:tcPr>
          <w:p w14:paraId="10FDF417"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62</w:t>
            </w:r>
          </w:p>
        </w:tc>
        <w:tc>
          <w:tcPr>
            <w:tcW w:w="2902" w:type="dxa"/>
            <w:tcBorders>
              <w:top w:val="nil"/>
              <w:left w:val="nil"/>
              <w:bottom w:val="nil"/>
              <w:right w:val="nil"/>
            </w:tcBorders>
            <w:noWrap/>
            <w:vAlign w:val="center"/>
            <w:hideMark/>
          </w:tcPr>
          <w:p w14:paraId="7989DD16"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42</w:t>
            </w:r>
          </w:p>
        </w:tc>
      </w:tr>
      <w:tr w:rsidR="00B542E1" w:rsidRPr="00B542E1" w14:paraId="08F077F9" w14:textId="77777777" w:rsidTr="00B542E1">
        <w:trPr>
          <w:trHeight w:val="315"/>
        </w:trPr>
        <w:tc>
          <w:tcPr>
            <w:tcW w:w="1727" w:type="dxa"/>
            <w:tcBorders>
              <w:top w:val="nil"/>
              <w:left w:val="nil"/>
              <w:bottom w:val="nil"/>
              <w:right w:val="nil"/>
            </w:tcBorders>
            <w:noWrap/>
            <w:vAlign w:val="center"/>
            <w:hideMark/>
          </w:tcPr>
          <w:p w14:paraId="70A19416"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octubre</w:t>
            </w:r>
          </w:p>
        </w:tc>
        <w:tc>
          <w:tcPr>
            <w:tcW w:w="2561" w:type="dxa"/>
            <w:tcBorders>
              <w:top w:val="nil"/>
              <w:left w:val="nil"/>
              <w:bottom w:val="nil"/>
              <w:right w:val="nil"/>
            </w:tcBorders>
            <w:noWrap/>
            <w:vAlign w:val="center"/>
            <w:hideMark/>
          </w:tcPr>
          <w:p w14:paraId="01BAF8BF"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84</w:t>
            </w:r>
          </w:p>
        </w:tc>
        <w:tc>
          <w:tcPr>
            <w:tcW w:w="2646" w:type="dxa"/>
            <w:tcBorders>
              <w:top w:val="nil"/>
              <w:left w:val="nil"/>
              <w:bottom w:val="nil"/>
              <w:right w:val="nil"/>
            </w:tcBorders>
            <w:noWrap/>
            <w:vAlign w:val="center"/>
            <w:hideMark/>
          </w:tcPr>
          <w:p w14:paraId="7CE56876"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62</w:t>
            </w:r>
          </w:p>
        </w:tc>
        <w:tc>
          <w:tcPr>
            <w:tcW w:w="2902" w:type="dxa"/>
            <w:tcBorders>
              <w:top w:val="nil"/>
              <w:left w:val="nil"/>
              <w:bottom w:val="nil"/>
              <w:right w:val="nil"/>
            </w:tcBorders>
            <w:noWrap/>
            <w:vAlign w:val="center"/>
            <w:hideMark/>
          </w:tcPr>
          <w:p w14:paraId="07E5761A"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41</w:t>
            </w:r>
          </w:p>
        </w:tc>
      </w:tr>
      <w:tr w:rsidR="00B542E1" w:rsidRPr="00B542E1" w14:paraId="714F062D" w14:textId="77777777" w:rsidTr="00B542E1">
        <w:trPr>
          <w:trHeight w:val="315"/>
        </w:trPr>
        <w:tc>
          <w:tcPr>
            <w:tcW w:w="1727" w:type="dxa"/>
            <w:tcBorders>
              <w:top w:val="nil"/>
              <w:left w:val="nil"/>
              <w:bottom w:val="nil"/>
              <w:right w:val="nil"/>
            </w:tcBorders>
            <w:noWrap/>
            <w:vAlign w:val="center"/>
            <w:hideMark/>
          </w:tcPr>
          <w:p w14:paraId="0C374B99"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noviembre</w:t>
            </w:r>
          </w:p>
        </w:tc>
        <w:tc>
          <w:tcPr>
            <w:tcW w:w="2561" w:type="dxa"/>
            <w:tcBorders>
              <w:top w:val="nil"/>
              <w:left w:val="nil"/>
              <w:bottom w:val="nil"/>
              <w:right w:val="nil"/>
            </w:tcBorders>
            <w:noWrap/>
            <w:vAlign w:val="center"/>
            <w:hideMark/>
          </w:tcPr>
          <w:p w14:paraId="405BF2A4"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85</w:t>
            </w:r>
          </w:p>
        </w:tc>
        <w:tc>
          <w:tcPr>
            <w:tcW w:w="2646" w:type="dxa"/>
            <w:tcBorders>
              <w:top w:val="nil"/>
              <w:left w:val="nil"/>
              <w:bottom w:val="nil"/>
              <w:right w:val="nil"/>
            </w:tcBorders>
            <w:noWrap/>
            <w:vAlign w:val="center"/>
            <w:hideMark/>
          </w:tcPr>
          <w:p w14:paraId="2278510D"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62</w:t>
            </w:r>
          </w:p>
        </w:tc>
        <w:tc>
          <w:tcPr>
            <w:tcW w:w="2902" w:type="dxa"/>
            <w:tcBorders>
              <w:top w:val="nil"/>
              <w:left w:val="nil"/>
              <w:bottom w:val="nil"/>
              <w:right w:val="nil"/>
            </w:tcBorders>
            <w:noWrap/>
            <w:vAlign w:val="center"/>
            <w:hideMark/>
          </w:tcPr>
          <w:p w14:paraId="7CCA2088"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40</w:t>
            </w:r>
          </w:p>
        </w:tc>
      </w:tr>
      <w:tr w:rsidR="00B542E1" w:rsidRPr="00B542E1" w14:paraId="2EA7ADD0" w14:textId="77777777" w:rsidTr="00B542E1">
        <w:trPr>
          <w:trHeight w:val="315"/>
        </w:trPr>
        <w:tc>
          <w:tcPr>
            <w:tcW w:w="1727" w:type="dxa"/>
            <w:tcBorders>
              <w:top w:val="nil"/>
              <w:left w:val="nil"/>
              <w:bottom w:val="nil"/>
              <w:right w:val="nil"/>
            </w:tcBorders>
            <w:noWrap/>
            <w:vAlign w:val="center"/>
            <w:hideMark/>
          </w:tcPr>
          <w:p w14:paraId="7FACE774"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diciembre</w:t>
            </w:r>
          </w:p>
        </w:tc>
        <w:tc>
          <w:tcPr>
            <w:tcW w:w="2561" w:type="dxa"/>
            <w:tcBorders>
              <w:top w:val="nil"/>
              <w:left w:val="nil"/>
              <w:bottom w:val="nil"/>
              <w:right w:val="nil"/>
            </w:tcBorders>
            <w:noWrap/>
            <w:vAlign w:val="center"/>
            <w:hideMark/>
          </w:tcPr>
          <w:p w14:paraId="273837C4"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85</w:t>
            </w:r>
          </w:p>
        </w:tc>
        <w:tc>
          <w:tcPr>
            <w:tcW w:w="2646" w:type="dxa"/>
            <w:tcBorders>
              <w:top w:val="nil"/>
              <w:left w:val="nil"/>
              <w:bottom w:val="nil"/>
              <w:right w:val="nil"/>
            </w:tcBorders>
            <w:noWrap/>
            <w:vAlign w:val="center"/>
            <w:hideMark/>
          </w:tcPr>
          <w:p w14:paraId="32C01FF6"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61</w:t>
            </w:r>
          </w:p>
        </w:tc>
        <w:tc>
          <w:tcPr>
            <w:tcW w:w="2902" w:type="dxa"/>
            <w:tcBorders>
              <w:top w:val="nil"/>
              <w:left w:val="nil"/>
              <w:bottom w:val="nil"/>
              <w:right w:val="nil"/>
            </w:tcBorders>
            <w:noWrap/>
            <w:vAlign w:val="center"/>
            <w:hideMark/>
          </w:tcPr>
          <w:p w14:paraId="0F96FE55"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40</w:t>
            </w:r>
          </w:p>
        </w:tc>
      </w:tr>
    </w:tbl>
    <w:p w14:paraId="4D866208" w14:textId="77777777" w:rsidR="00B542E1" w:rsidRDefault="00B542E1" w:rsidP="00EE761A">
      <w:pPr>
        <w:rPr>
          <w:rFonts w:asciiTheme="minorHAnsi" w:eastAsiaTheme="majorEastAsia" w:hAnsiTheme="minorHAnsi" w:cstheme="minorHAnsi"/>
          <w:szCs w:val="22"/>
        </w:rPr>
      </w:pPr>
    </w:p>
    <w:tbl>
      <w:tblPr>
        <w:tblW w:w="5000" w:type="pct"/>
        <w:tblCellMar>
          <w:left w:w="70" w:type="dxa"/>
          <w:right w:w="70" w:type="dxa"/>
        </w:tblCellMar>
        <w:tblLook w:val="04A0" w:firstRow="1" w:lastRow="0" w:firstColumn="1" w:lastColumn="0" w:noHBand="0" w:noVBand="1"/>
      </w:tblPr>
      <w:tblGrid>
        <w:gridCol w:w="1864"/>
        <w:gridCol w:w="2067"/>
        <w:gridCol w:w="2090"/>
        <w:gridCol w:w="1637"/>
        <w:gridCol w:w="1666"/>
        <w:gridCol w:w="2618"/>
        <w:gridCol w:w="1018"/>
      </w:tblGrid>
      <w:tr w:rsidR="00B542E1" w:rsidRPr="00B542E1" w14:paraId="1CF64C4F" w14:textId="77777777" w:rsidTr="00B542E1">
        <w:trPr>
          <w:trHeight w:val="315"/>
        </w:trPr>
        <w:tc>
          <w:tcPr>
            <w:tcW w:w="824" w:type="pct"/>
            <w:tcBorders>
              <w:top w:val="nil"/>
              <w:left w:val="nil"/>
              <w:bottom w:val="nil"/>
              <w:right w:val="nil"/>
            </w:tcBorders>
            <w:shd w:val="clear" w:color="000000" w:fill="1F4E78"/>
            <w:noWrap/>
            <w:vAlign w:val="center"/>
            <w:hideMark/>
          </w:tcPr>
          <w:p w14:paraId="5DF676BE" w14:textId="77777777" w:rsidR="00B542E1" w:rsidRPr="00B542E1" w:rsidRDefault="00B542E1" w:rsidP="00B542E1">
            <w:pPr>
              <w:spacing w:line="240" w:lineRule="auto"/>
              <w:ind w:firstLine="0"/>
              <w:jc w:val="center"/>
              <w:rPr>
                <w:rFonts w:ascii="Franklin Gothic Book" w:eastAsia="Times New Roman" w:hAnsi="Franklin Gothic Book" w:cs="Calibri"/>
                <w:b/>
                <w:bCs/>
                <w:color w:val="FFFFFF"/>
                <w:szCs w:val="22"/>
                <w:lang w:eastAsia="es-CO"/>
              </w:rPr>
            </w:pPr>
            <w:r w:rsidRPr="00B542E1">
              <w:rPr>
                <w:rFonts w:ascii="Franklin Gothic Book" w:eastAsia="Times New Roman" w:hAnsi="Franklin Gothic Book" w:cs="Calibri"/>
                <w:b/>
                <w:bCs/>
                <w:color w:val="FFFFFF"/>
                <w:szCs w:val="22"/>
                <w:lang w:eastAsia="es-CO"/>
              </w:rPr>
              <w:t>Componente</w:t>
            </w:r>
          </w:p>
        </w:tc>
        <w:tc>
          <w:tcPr>
            <w:tcW w:w="902" w:type="pct"/>
            <w:tcBorders>
              <w:top w:val="nil"/>
              <w:left w:val="nil"/>
              <w:bottom w:val="nil"/>
              <w:right w:val="nil"/>
            </w:tcBorders>
            <w:shd w:val="clear" w:color="000000" w:fill="1F4E78"/>
            <w:noWrap/>
            <w:vAlign w:val="center"/>
            <w:hideMark/>
          </w:tcPr>
          <w:p w14:paraId="533646B4" w14:textId="77777777" w:rsidR="00B542E1" w:rsidRPr="00B542E1" w:rsidRDefault="00B542E1" w:rsidP="00B542E1">
            <w:pPr>
              <w:spacing w:line="240" w:lineRule="auto"/>
              <w:ind w:firstLine="0"/>
              <w:jc w:val="center"/>
              <w:rPr>
                <w:rFonts w:ascii="Franklin Gothic Book" w:eastAsia="Times New Roman" w:hAnsi="Franklin Gothic Book" w:cs="Calibri"/>
                <w:b/>
                <w:bCs/>
                <w:color w:val="FFFFFF"/>
                <w:szCs w:val="22"/>
                <w:lang w:eastAsia="es-CO"/>
              </w:rPr>
            </w:pPr>
            <w:r w:rsidRPr="00B542E1">
              <w:rPr>
                <w:rFonts w:ascii="Franklin Gothic Book" w:eastAsia="Times New Roman" w:hAnsi="Franklin Gothic Book" w:cs="Calibri"/>
                <w:b/>
                <w:bCs/>
                <w:color w:val="FFFFFF"/>
                <w:szCs w:val="22"/>
                <w:lang w:eastAsia="es-CO"/>
              </w:rPr>
              <w:t>EOQ</w:t>
            </w:r>
          </w:p>
        </w:tc>
        <w:tc>
          <w:tcPr>
            <w:tcW w:w="911" w:type="pct"/>
            <w:tcBorders>
              <w:top w:val="nil"/>
              <w:left w:val="nil"/>
              <w:bottom w:val="nil"/>
              <w:right w:val="nil"/>
            </w:tcBorders>
            <w:shd w:val="clear" w:color="000000" w:fill="1F4E78"/>
            <w:noWrap/>
            <w:vAlign w:val="center"/>
            <w:hideMark/>
          </w:tcPr>
          <w:p w14:paraId="64434A4B" w14:textId="77777777" w:rsidR="00B542E1" w:rsidRPr="00B542E1" w:rsidRDefault="00B542E1" w:rsidP="00B542E1">
            <w:pPr>
              <w:spacing w:line="240" w:lineRule="auto"/>
              <w:ind w:firstLine="0"/>
              <w:jc w:val="center"/>
              <w:rPr>
                <w:rFonts w:ascii="Franklin Gothic Book" w:eastAsia="Times New Roman" w:hAnsi="Franklin Gothic Book" w:cs="Calibri"/>
                <w:b/>
                <w:bCs/>
                <w:color w:val="FFFFFF"/>
                <w:szCs w:val="22"/>
                <w:lang w:eastAsia="es-CO"/>
              </w:rPr>
            </w:pPr>
            <w:r w:rsidRPr="00B542E1">
              <w:rPr>
                <w:rFonts w:ascii="Franklin Gothic Book" w:eastAsia="Times New Roman" w:hAnsi="Franklin Gothic Book" w:cs="Calibri"/>
                <w:b/>
                <w:bCs/>
                <w:color w:val="FFFFFF"/>
                <w:szCs w:val="22"/>
                <w:lang w:eastAsia="es-CO"/>
              </w:rPr>
              <w:t>Lead time (meses)</w:t>
            </w:r>
          </w:p>
        </w:tc>
        <w:tc>
          <w:tcPr>
            <w:tcW w:w="543" w:type="pct"/>
            <w:tcBorders>
              <w:top w:val="nil"/>
              <w:left w:val="nil"/>
              <w:bottom w:val="nil"/>
              <w:right w:val="nil"/>
            </w:tcBorders>
            <w:shd w:val="clear" w:color="000000" w:fill="1F4E78"/>
            <w:noWrap/>
            <w:vAlign w:val="center"/>
            <w:hideMark/>
          </w:tcPr>
          <w:p w14:paraId="04861676" w14:textId="77777777" w:rsidR="00B542E1" w:rsidRPr="00B542E1" w:rsidRDefault="00B542E1" w:rsidP="00B542E1">
            <w:pPr>
              <w:spacing w:line="240" w:lineRule="auto"/>
              <w:ind w:firstLine="0"/>
              <w:jc w:val="center"/>
              <w:rPr>
                <w:rFonts w:ascii="Franklin Gothic Book" w:eastAsia="Times New Roman" w:hAnsi="Franklin Gothic Book" w:cs="Calibri"/>
                <w:b/>
                <w:bCs/>
                <w:color w:val="FFFFFF"/>
                <w:szCs w:val="22"/>
                <w:lang w:eastAsia="es-CO"/>
              </w:rPr>
            </w:pPr>
            <w:r w:rsidRPr="00B542E1">
              <w:rPr>
                <w:rFonts w:ascii="Franklin Gothic Book" w:eastAsia="Times New Roman" w:hAnsi="Franklin Gothic Book" w:cs="Calibri"/>
                <w:b/>
                <w:bCs/>
                <w:color w:val="FFFFFF"/>
                <w:szCs w:val="22"/>
                <w:lang w:eastAsia="es-CO"/>
              </w:rPr>
              <w:t>Stock seguridad</w:t>
            </w:r>
          </w:p>
        </w:tc>
        <w:tc>
          <w:tcPr>
            <w:tcW w:w="611" w:type="pct"/>
            <w:tcBorders>
              <w:top w:val="nil"/>
              <w:left w:val="nil"/>
              <w:bottom w:val="nil"/>
              <w:right w:val="nil"/>
            </w:tcBorders>
            <w:shd w:val="clear" w:color="000000" w:fill="1F4E78"/>
            <w:noWrap/>
            <w:vAlign w:val="center"/>
            <w:hideMark/>
          </w:tcPr>
          <w:p w14:paraId="27185FF8" w14:textId="77777777" w:rsidR="00B542E1" w:rsidRPr="00B542E1" w:rsidRDefault="00B542E1" w:rsidP="00B542E1">
            <w:pPr>
              <w:spacing w:line="240" w:lineRule="auto"/>
              <w:ind w:firstLine="0"/>
              <w:jc w:val="center"/>
              <w:rPr>
                <w:rFonts w:ascii="Franklin Gothic Book" w:eastAsia="Times New Roman" w:hAnsi="Franklin Gothic Book" w:cs="Calibri"/>
                <w:b/>
                <w:bCs/>
                <w:color w:val="FFFFFF"/>
                <w:szCs w:val="22"/>
                <w:lang w:eastAsia="es-CO"/>
              </w:rPr>
            </w:pPr>
            <w:r w:rsidRPr="00B542E1">
              <w:rPr>
                <w:rFonts w:ascii="Franklin Gothic Book" w:eastAsia="Times New Roman" w:hAnsi="Franklin Gothic Book" w:cs="Calibri"/>
                <w:b/>
                <w:bCs/>
                <w:color w:val="FFFFFF"/>
                <w:szCs w:val="22"/>
                <w:lang w:eastAsia="es-CO"/>
              </w:rPr>
              <w:t>Inventario inicial</w:t>
            </w:r>
          </w:p>
        </w:tc>
        <w:tc>
          <w:tcPr>
            <w:tcW w:w="870" w:type="pct"/>
            <w:tcBorders>
              <w:top w:val="nil"/>
              <w:left w:val="nil"/>
              <w:bottom w:val="nil"/>
              <w:right w:val="nil"/>
            </w:tcBorders>
            <w:shd w:val="clear" w:color="000000" w:fill="1F4E78"/>
            <w:noWrap/>
            <w:vAlign w:val="center"/>
            <w:hideMark/>
          </w:tcPr>
          <w:p w14:paraId="6D268249" w14:textId="77777777" w:rsidR="00B542E1" w:rsidRPr="00B542E1" w:rsidRDefault="00B542E1" w:rsidP="00B542E1">
            <w:pPr>
              <w:spacing w:line="240" w:lineRule="auto"/>
              <w:ind w:firstLine="0"/>
              <w:jc w:val="center"/>
              <w:rPr>
                <w:rFonts w:ascii="Franklin Gothic Book" w:eastAsia="Times New Roman" w:hAnsi="Franklin Gothic Book" w:cs="Calibri"/>
                <w:b/>
                <w:bCs/>
                <w:color w:val="FFFFFF"/>
                <w:szCs w:val="22"/>
                <w:lang w:eastAsia="es-CO"/>
              </w:rPr>
            </w:pPr>
            <w:r w:rsidRPr="00B542E1">
              <w:rPr>
                <w:rFonts w:ascii="Franklin Gothic Book" w:eastAsia="Times New Roman" w:hAnsi="Franklin Gothic Book" w:cs="Calibri"/>
                <w:b/>
                <w:bCs/>
                <w:color w:val="FFFFFF"/>
                <w:szCs w:val="22"/>
                <w:lang w:eastAsia="es-CO"/>
              </w:rPr>
              <w:t>Recepciones programadas</w:t>
            </w:r>
          </w:p>
        </w:tc>
        <w:tc>
          <w:tcPr>
            <w:tcW w:w="339" w:type="pct"/>
            <w:tcBorders>
              <w:top w:val="nil"/>
              <w:left w:val="nil"/>
              <w:bottom w:val="nil"/>
              <w:right w:val="nil"/>
            </w:tcBorders>
            <w:shd w:val="clear" w:color="000000" w:fill="1F4E78"/>
            <w:noWrap/>
            <w:vAlign w:val="center"/>
            <w:hideMark/>
          </w:tcPr>
          <w:p w14:paraId="79611883" w14:textId="77777777" w:rsidR="00B542E1" w:rsidRPr="00B542E1" w:rsidRDefault="00B542E1" w:rsidP="00B542E1">
            <w:pPr>
              <w:spacing w:line="240" w:lineRule="auto"/>
              <w:ind w:firstLine="0"/>
              <w:jc w:val="center"/>
              <w:rPr>
                <w:rFonts w:ascii="Franklin Gothic Book" w:eastAsia="Times New Roman" w:hAnsi="Franklin Gothic Book" w:cs="Calibri"/>
                <w:b/>
                <w:bCs/>
                <w:color w:val="FFFFFF"/>
                <w:szCs w:val="22"/>
                <w:lang w:eastAsia="es-CO"/>
              </w:rPr>
            </w:pPr>
            <w:r w:rsidRPr="00B542E1">
              <w:rPr>
                <w:rFonts w:ascii="Franklin Gothic Book" w:eastAsia="Times New Roman" w:hAnsi="Franklin Gothic Book" w:cs="Calibri"/>
                <w:b/>
                <w:bCs/>
                <w:color w:val="FFFFFF"/>
                <w:szCs w:val="22"/>
                <w:lang w:eastAsia="es-CO"/>
              </w:rPr>
              <w:t>Scrap (%)</w:t>
            </w:r>
          </w:p>
        </w:tc>
      </w:tr>
      <w:tr w:rsidR="00B542E1" w:rsidRPr="00B542E1" w14:paraId="5D1CE681" w14:textId="77777777" w:rsidTr="00B542E1">
        <w:trPr>
          <w:trHeight w:val="315"/>
        </w:trPr>
        <w:tc>
          <w:tcPr>
            <w:tcW w:w="824" w:type="pct"/>
            <w:tcBorders>
              <w:top w:val="nil"/>
              <w:left w:val="nil"/>
              <w:bottom w:val="nil"/>
              <w:right w:val="nil"/>
            </w:tcBorders>
            <w:noWrap/>
            <w:vAlign w:val="center"/>
            <w:hideMark/>
          </w:tcPr>
          <w:p w14:paraId="2FDA29C6"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Culata</w:t>
            </w:r>
          </w:p>
        </w:tc>
        <w:tc>
          <w:tcPr>
            <w:tcW w:w="902" w:type="pct"/>
            <w:tcBorders>
              <w:top w:val="nil"/>
              <w:left w:val="nil"/>
              <w:bottom w:val="nil"/>
              <w:right w:val="nil"/>
            </w:tcBorders>
            <w:noWrap/>
            <w:vAlign w:val="center"/>
            <w:hideMark/>
          </w:tcPr>
          <w:p w14:paraId="5F8157CF"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81</w:t>
            </w:r>
          </w:p>
        </w:tc>
        <w:tc>
          <w:tcPr>
            <w:tcW w:w="911" w:type="pct"/>
            <w:tcBorders>
              <w:top w:val="nil"/>
              <w:left w:val="nil"/>
              <w:bottom w:val="nil"/>
              <w:right w:val="nil"/>
            </w:tcBorders>
            <w:noWrap/>
            <w:vAlign w:val="center"/>
            <w:hideMark/>
          </w:tcPr>
          <w:p w14:paraId="001299F6"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w:t>
            </w:r>
          </w:p>
        </w:tc>
        <w:tc>
          <w:tcPr>
            <w:tcW w:w="543" w:type="pct"/>
            <w:tcBorders>
              <w:top w:val="nil"/>
              <w:left w:val="nil"/>
              <w:bottom w:val="nil"/>
              <w:right w:val="nil"/>
            </w:tcBorders>
            <w:noWrap/>
            <w:vAlign w:val="center"/>
            <w:hideMark/>
          </w:tcPr>
          <w:p w14:paraId="64A92C36"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40</w:t>
            </w:r>
          </w:p>
        </w:tc>
        <w:tc>
          <w:tcPr>
            <w:tcW w:w="611" w:type="pct"/>
            <w:tcBorders>
              <w:top w:val="nil"/>
              <w:left w:val="nil"/>
              <w:bottom w:val="nil"/>
              <w:right w:val="nil"/>
            </w:tcBorders>
            <w:noWrap/>
            <w:vAlign w:val="center"/>
            <w:hideMark/>
          </w:tcPr>
          <w:p w14:paraId="4911F626"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100</w:t>
            </w:r>
          </w:p>
        </w:tc>
        <w:tc>
          <w:tcPr>
            <w:tcW w:w="870" w:type="pct"/>
            <w:tcBorders>
              <w:top w:val="nil"/>
              <w:left w:val="nil"/>
              <w:bottom w:val="nil"/>
              <w:right w:val="nil"/>
            </w:tcBorders>
            <w:noWrap/>
            <w:vAlign w:val="center"/>
            <w:hideMark/>
          </w:tcPr>
          <w:p w14:paraId="511CF1CF"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3</w:t>
            </w:r>
          </w:p>
        </w:tc>
        <w:tc>
          <w:tcPr>
            <w:tcW w:w="339" w:type="pct"/>
            <w:tcBorders>
              <w:top w:val="nil"/>
              <w:left w:val="nil"/>
              <w:bottom w:val="nil"/>
              <w:right w:val="nil"/>
            </w:tcBorders>
            <w:noWrap/>
            <w:vAlign w:val="center"/>
            <w:hideMark/>
          </w:tcPr>
          <w:p w14:paraId="5E758284"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3%</w:t>
            </w:r>
          </w:p>
        </w:tc>
      </w:tr>
      <w:tr w:rsidR="00B542E1" w:rsidRPr="00B542E1" w14:paraId="711BA441" w14:textId="77777777" w:rsidTr="00B542E1">
        <w:trPr>
          <w:trHeight w:val="315"/>
        </w:trPr>
        <w:tc>
          <w:tcPr>
            <w:tcW w:w="824" w:type="pct"/>
            <w:tcBorders>
              <w:top w:val="nil"/>
              <w:left w:val="nil"/>
              <w:bottom w:val="nil"/>
              <w:right w:val="nil"/>
            </w:tcBorders>
            <w:noWrap/>
            <w:vAlign w:val="center"/>
            <w:hideMark/>
          </w:tcPr>
          <w:p w14:paraId="38C3D9ED"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Bloque</w:t>
            </w:r>
          </w:p>
        </w:tc>
        <w:tc>
          <w:tcPr>
            <w:tcW w:w="902" w:type="pct"/>
            <w:tcBorders>
              <w:top w:val="nil"/>
              <w:left w:val="nil"/>
              <w:bottom w:val="nil"/>
              <w:right w:val="nil"/>
            </w:tcBorders>
            <w:noWrap/>
            <w:vAlign w:val="center"/>
            <w:hideMark/>
          </w:tcPr>
          <w:p w14:paraId="4C8C24A0"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71</w:t>
            </w:r>
          </w:p>
        </w:tc>
        <w:tc>
          <w:tcPr>
            <w:tcW w:w="911" w:type="pct"/>
            <w:tcBorders>
              <w:top w:val="nil"/>
              <w:left w:val="nil"/>
              <w:bottom w:val="nil"/>
              <w:right w:val="nil"/>
            </w:tcBorders>
            <w:noWrap/>
            <w:vAlign w:val="center"/>
            <w:hideMark/>
          </w:tcPr>
          <w:p w14:paraId="3765EB90"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w:t>
            </w:r>
          </w:p>
        </w:tc>
        <w:tc>
          <w:tcPr>
            <w:tcW w:w="543" w:type="pct"/>
            <w:tcBorders>
              <w:top w:val="nil"/>
              <w:left w:val="nil"/>
              <w:bottom w:val="nil"/>
              <w:right w:val="nil"/>
            </w:tcBorders>
            <w:noWrap/>
            <w:vAlign w:val="center"/>
            <w:hideMark/>
          </w:tcPr>
          <w:p w14:paraId="5C0ABA31"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30</w:t>
            </w:r>
          </w:p>
        </w:tc>
        <w:tc>
          <w:tcPr>
            <w:tcW w:w="611" w:type="pct"/>
            <w:tcBorders>
              <w:top w:val="nil"/>
              <w:left w:val="nil"/>
              <w:bottom w:val="nil"/>
              <w:right w:val="nil"/>
            </w:tcBorders>
            <w:noWrap/>
            <w:vAlign w:val="center"/>
            <w:hideMark/>
          </w:tcPr>
          <w:p w14:paraId="2295E390"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80</w:t>
            </w:r>
          </w:p>
        </w:tc>
        <w:tc>
          <w:tcPr>
            <w:tcW w:w="870" w:type="pct"/>
            <w:tcBorders>
              <w:top w:val="nil"/>
              <w:left w:val="nil"/>
              <w:bottom w:val="nil"/>
              <w:right w:val="nil"/>
            </w:tcBorders>
            <w:noWrap/>
            <w:vAlign w:val="center"/>
            <w:hideMark/>
          </w:tcPr>
          <w:p w14:paraId="6B47C528"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3</w:t>
            </w:r>
          </w:p>
        </w:tc>
        <w:tc>
          <w:tcPr>
            <w:tcW w:w="339" w:type="pct"/>
            <w:tcBorders>
              <w:top w:val="nil"/>
              <w:left w:val="nil"/>
              <w:bottom w:val="nil"/>
              <w:right w:val="nil"/>
            </w:tcBorders>
            <w:noWrap/>
            <w:vAlign w:val="center"/>
            <w:hideMark/>
          </w:tcPr>
          <w:p w14:paraId="3B637210"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3%</w:t>
            </w:r>
          </w:p>
        </w:tc>
      </w:tr>
      <w:tr w:rsidR="00B542E1" w:rsidRPr="00B542E1" w14:paraId="37AD3D51" w14:textId="77777777" w:rsidTr="00B542E1">
        <w:trPr>
          <w:trHeight w:val="315"/>
        </w:trPr>
        <w:tc>
          <w:tcPr>
            <w:tcW w:w="824" w:type="pct"/>
            <w:tcBorders>
              <w:top w:val="nil"/>
              <w:left w:val="nil"/>
              <w:bottom w:val="nil"/>
              <w:right w:val="nil"/>
            </w:tcBorders>
            <w:noWrap/>
            <w:vAlign w:val="center"/>
            <w:hideMark/>
          </w:tcPr>
          <w:p w14:paraId="4C7946A7"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Cigüeñal</w:t>
            </w:r>
          </w:p>
        </w:tc>
        <w:tc>
          <w:tcPr>
            <w:tcW w:w="902" w:type="pct"/>
            <w:tcBorders>
              <w:top w:val="nil"/>
              <w:left w:val="nil"/>
              <w:bottom w:val="nil"/>
              <w:right w:val="nil"/>
            </w:tcBorders>
            <w:noWrap/>
            <w:vAlign w:val="center"/>
            <w:hideMark/>
          </w:tcPr>
          <w:p w14:paraId="63984404"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59</w:t>
            </w:r>
          </w:p>
        </w:tc>
        <w:tc>
          <w:tcPr>
            <w:tcW w:w="911" w:type="pct"/>
            <w:tcBorders>
              <w:top w:val="nil"/>
              <w:left w:val="nil"/>
              <w:bottom w:val="nil"/>
              <w:right w:val="nil"/>
            </w:tcBorders>
            <w:noWrap/>
            <w:vAlign w:val="center"/>
            <w:hideMark/>
          </w:tcPr>
          <w:p w14:paraId="63763501"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w:t>
            </w:r>
          </w:p>
        </w:tc>
        <w:tc>
          <w:tcPr>
            <w:tcW w:w="543" w:type="pct"/>
            <w:tcBorders>
              <w:top w:val="nil"/>
              <w:left w:val="nil"/>
              <w:bottom w:val="nil"/>
              <w:right w:val="nil"/>
            </w:tcBorders>
            <w:noWrap/>
            <w:vAlign w:val="center"/>
            <w:hideMark/>
          </w:tcPr>
          <w:p w14:paraId="48DC4240"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20</w:t>
            </w:r>
          </w:p>
        </w:tc>
        <w:tc>
          <w:tcPr>
            <w:tcW w:w="611" w:type="pct"/>
            <w:tcBorders>
              <w:top w:val="nil"/>
              <w:left w:val="nil"/>
              <w:bottom w:val="nil"/>
              <w:right w:val="nil"/>
            </w:tcBorders>
            <w:noWrap/>
            <w:vAlign w:val="center"/>
            <w:hideMark/>
          </w:tcPr>
          <w:p w14:paraId="44E677C0"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60</w:t>
            </w:r>
          </w:p>
        </w:tc>
        <w:tc>
          <w:tcPr>
            <w:tcW w:w="870" w:type="pct"/>
            <w:tcBorders>
              <w:top w:val="nil"/>
              <w:left w:val="nil"/>
              <w:bottom w:val="nil"/>
              <w:right w:val="nil"/>
            </w:tcBorders>
            <w:noWrap/>
            <w:vAlign w:val="center"/>
            <w:hideMark/>
          </w:tcPr>
          <w:p w14:paraId="588CED2C"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3</w:t>
            </w:r>
          </w:p>
        </w:tc>
        <w:tc>
          <w:tcPr>
            <w:tcW w:w="339" w:type="pct"/>
            <w:tcBorders>
              <w:top w:val="nil"/>
              <w:left w:val="nil"/>
              <w:bottom w:val="nil"/>
              <w:right w:val="nil"/>
            </w:tcBorders>
            <w:noWrap/>
            <w:vAlign w:val="center"/>
            <w:hideMark/>
          </w:tcPr>
          <w:p w14:paraId="31738475"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3%</w:t>
            </w:r>
          </w:p>
        </w:tc>
      </w:tr>
    </w:tbl>
    <w:p w14:paraId="386179A1" w14:textId="77777777" w:rsidR="00B542E1" w:rsidRDefault="00B542E1" w:rsidP="00EE761A">
      <w:pPr>
        <w:rPr>
          <w:rFonts w:asciiTheme="minorHAnsi" w:eastAsiaTheme="majorEastAsia" w:hAnsiTheme="minorHAnsi" w:cstheme="minorHAnsi"/>
          <w:szCs w:val="22"/>
        </w:rPr>
      </w:pPr>
    </w:p>
    <w:tbl>
      <w:tblPr>
        <w:tblW w:w="5000" w:type="pct"/>
        <w:tblCellMar>
          <w:left w:w="70" w:type="dxa"/>
          <w:right w:w="70" w:type="dxa"/>
        </w:tblCellMar>
        <w:tblLook w:val="04A0" w:firstRow="1" w:lastRow="0" w:firstColumn="1" w:lastColumn="0" w:noHBand="0" w:noVBand="1"/>
      </w:tblPr>
      <w:tblGrid>
        <w:gridCol w:w="871"/>
        <w:gridCol w:w="1092"/>
        <w:gridCol w:w="841"/>
        <w:gridCol w:w="1889"/>
        <w:gridCol w:w="2672"/>
        <w:gridCol w:w="1762"/>
        <w:gridCol w:w="1936"/>
        <w:gridCol w:w="1897"/>
      </w:tblGrid>
      <w:tr w:rsidR="00B542E1" w:rsidRPr="00B542E1" w14:paraId="72DDD060" w14:textId="77777777" w:rsidTr="00B542E1">
        <w:trPr>
          <w:trHeight w:val="315"/>
        </w:trPr>
        <w:tc>
          <w:tcPr>
            <w:tcW w:w="5000" w:type="pct"/>
            <w:gridSpan w:val="8"/>
            <w:tcBorders>
              <w:top w:val="nil"/>
              <w:left w:val="nil"/>
              <w:bottom w:val="nil"/>
              <w:right w:val="nil"/>
            </w:tcBorders>
            <w:shd w:val="clear" w:color="000000" w:fill="1F4E78"/>
            <w:noWrap/>
            <w:vAlign w:val="center"/>
            <w:hideMark/>
          </w:tcPr>
          <w:p w14:paraId="6F8C4271" w14:textId="77777777" w:rsidR="00B542E1" w:rsidRPr="00B542E1" w:rsidRDefault="00B542E1" w:rsidP="00B542E1">
            <w:pPr>
              <w:spacing w:line="240" w:lineRule="auto"/>
              <w:ind w:firstLine="0"/>
              <w:jc w:val="center"/>
              <w:rPr>
                <w:rFonts w:ascii="Franklin Gothic Book" w:eastAsia="Times New Roman" w:hAnsi="Franklin Gothic Book" w:cs="Calibri"/>
                <w:b/>
                <w:bCs/>
                <w:color w:val="FFFFFF"/>
                <w:szCs w:val="22"/>
                <w:lang w:eastAsia="es-CO"/>
              </w:rPr>
            </w:pPr>
            <w:r w:rsidRPr="00B542E1">
              <w:rPr>
                <w:rFonts w:ascii="Franklin Gothic Book" w:eastAsia="Times New Roman" w:hAnsi="Franklin Gothic Book" w:cs="Calibri"/>
                <w:b/>
                <w:bCs/>
                <w:color w:val="FFFFFF"/>
                <w:szCs w:val="22"/>
                <w:lang w:eastAsia="es-CO"/>
              </w:rPr>
              <w:t>CULATA</w:t>
            </w:r>
          </w:p>
        </w:tc>
      </w:tr>
      <w:tr w:rsidR="00B542E1" w:rsidRPr="00B542E1" w14:paraId="58E2364C" w14:textId="77777777" w:rsidTr="00B542E1">
        <w:trPr>
          <w:trHeight w:val="315"/>
        </w:trPr>
        <w:tc>
          <w:tcPr>
            <w:tcW w:w="309" w:type="pct"/>
            <w:tcBorders>
              <w:top w:val="nil"/>
              <w:left w:val="nil"/>
              <w:bottom w:val="nil"/>
              <w:right w:val="nil"/>
            </w:tcBorders>
            <w:shd w:val="clear" w:color="000000" w:fill="E7E6E6"/>
            <w:noWrap/>
            <w:vAlign w:val="center"/>
            <w:hideMark/>
          </w:tcPr>
          <w:p w14:paraId="428FDF4C" w14:textId="77777777" w:rsidR="00B542E1" w:rsidRPr="00B542E1" w:rsidRDefault="00B542E1" w:rsidP="00B542E1">
            <w:pPr>
              <w:spacing w:line="240" w:lineRule="auto"/>
              <w:ind w:firstLine="0"/>
              <w:jc w:val="center"/>
              <w:rPr>
                <w:rFonts w:ascii="Franklin Gothic Book" w:eastAsia="Times New Roman" w:hAnsi="Franklin Gothic Book" w:cs="Calibri"/>
                <w:b/>
                <w:bCs/>
                <w:szCs w:val="22"/>
                <w:lang w:eastAsia="es-CO"/>
              </w:rPr>
            </w:pPr>
            <w:r w:rsidRPr="00B542E1">
              <w:rPr>
                <w:rFonts w:ascii="Franklin Gothic Book" w:eastAsia="Times New Roman" w:hAnsi="Franklin Gothic Book" w:cs="Calibri"/>
                <w:b/>
                <w:bCs/>
                <w:szCs w:val="22"/>
                <w:lang w:eastAsia="es-CO"/>
              </w:rPr>
              <w:t>Mes</w:t>
            </w:r>
          </w:p>
        </w:tc>
        <w:tc>
          <w:tcPr>
            <w:tcW w:w="402" w:type="pct"/>
            <w:tcBorders>
              <w:top w:val="nil"/>
              <w:left w:val="nil"/>
              <w:bottom w:val="nil"/>
              <w:right w:val="nil"/>
            </w:tcBorders>
            <w:shd w:val="clear" w:color="000000" w:fill="E7E6E6"/>
            <w:noWrap/>
            <w:vAlign w:val="center"/>
            <w:hideMark/>
          </w:tcPr>
          <w:p w14:paraId="24763A28" w14:textId="77777777" w:rsidR="00B542E1" w:rsidRPr="00B542E1" w:rsidRDefault="00B542E1" w:rsidP="00B542E1">
            <w:pPr>
              <w:spacing w:line="240" w:lineRule="auto"/>
              <w:ind w:firstLine="0"/>
              <w:jc w:val="center"/>
              <w:rPr>
                <w:rFonts w:ascii="Franklin Gothic Book" w:eastAsia="Times New Roman" w:hAnsi="Franklin Gothic Book" w:cs="Calibri"/>
                <w:b/>
                <w:bCs/>
                <w:szCs w:val="22"/>
                <w:lang w:eastAsia="es-CO"/>
              </w:rPr>
            </w:pPr>
            <w:r w:rsidRPr="00B542E1">
              <w:rPr>
                <w:rFonts w:ascii="Franklin Gothic Book" w:eastAsia="Times New Roman" w:hAnsi="Franklin Gothic Book" w:cs="Calibri"/>
                <w:b/>
                <w:bCs/>
                <w:szCs w:val="22"/>
                <w:lang w:eastAsia="es-CO"/>
              </w:rPr>
              <w:t>Demanda (GR)</w:t>
            </w:r>
          </w:p>
        </w:tc>
        <w:tc>
          <w:tcPr>
            <w:tcW w:w="296" w:type="pct"/>
            <w:tcBorders>
              <w:top w:val="nil"/>
              <w:left w:val="nil"/>
              <w:bottom w:val="nil"/>
              <w:right w:val="nil"/>
            </w:tcBorders>
            <w:shd w:val="clear" w:color="000000" w:fill="E7E6E6"/>
            <w:noWrap/>
            <w:vAlign w:val="center"/>
            <w:hideMark/>
          </w:tcPr>
          <w:p w14:paraId="66A1D84F" w14:textId="77777777" w:rsidR="00B542E1" w:rsidRPr="00B542E1" w:rsidRDefault="00B542E1" w:rsidP="00B542E1">
            <w:pPr>
              <w:spacing w:line="240" w:lineRule="auto"/>
              <w:ind w:firstLine="0"/>
              <w:jc w:val="center"/>
              <w:rPr>
                <w:rFonts w:ascii="Franklin Gothic Book" w:eastAsia="Times New Roman" w:hAnsi="Franklin Gothic Book" w:cs="Calibri"/>
                <w:b/>
                <w:bCs/>
                <w:szCs w:val="22"/>
                <w:lang w:eastAsia="es-CO"/>
              </w:rPr>
            </w:pPr>
            <w:r w:rsidRPr="00B542E1">
              <w:rPr>
                <w:rFonts w:ascii="Franklin Gothic Book" w:eastAsia="Times New Roman" w:hAnsi="Franklin Gothic Book" w:cs="Calibri"/>
                <w:b/>
                <w:bCs/>
                <w:szCs w:val="22"/>
                <w:lang w:eastAsia="es-CO"/>
              </w:rPr>
              <w:t>Scrap (3%)</w:t>
            </w:r>
          </w:p>
        </w:tc>
        <w:tc>
          <w:tcPr>
            <w:tcW w:w="739" w:type="pct"/>
            <w:tcBorders>
              <w:top w:val="nil"/>
              <w:left w:val="nil"/>
              <w:bottom w:val="nil"/>
              <w:right w:val="nil"/>
            </w:tcBorders>
            <w:shd w:val="clear" w:color="000000" w:fill="E7E6E6"/>
            <w:noWrap/>
            <w:vAlign w:val="center"/>
            <w:hideMark/>
          </w:tcPr>
          <w:p w14:paraId="69F44F59" w14:textId="77777777" w:rsidR="00B542E1" w:rsidRPr="00B542E1" w:rsidRDefault="00B542E1" w:rsidP="00B542E1">
            <w:pPr>
              <w:spacing w:line="240" w:lineRule="auto"/>
              <w:ind w:firstLine="0"/>
              <w:jc w:val="center"/>
              <w:rPr>
                <w:rFonts w:ascii="Franklin Gothic Book" w:eastAsia="Times New Roman" w:hAnsi="Franklin Gothic Book" w:cs="Calibri"/>
                <w:b/>
                <w:bCs/>
                <w:szCs w:val="22"/>
                <w:lang w:eastAsia="es-CO"/>
              </w:rPr>
            </w:pPr>
            <w:r w:rsidRPr="00B542E1">
              <w:rPr>
                <w:rFonts w:ascii="Franklin Gothic Book" w:eastAsia="Times New Roman" w:hAnsi="Franklin Gothic Book" w:cs="Calibri"/>
                <w:b/>
                <w:bCs/>
                <w:szCs w:val="22"/>
                <w:lang w:eastAsia="es-CO"/>
              </w:rPr>
              <w:t>Total Consumo (GR+Scrap)</w:t>
            </w:r>
          </w:p>
        </w:tc>
        <w:tc>
          <w:tcPr>
            <w:tcW w:w="1069" w:type="pct"/>
            <w:tcBorders>
              <w:top w:val="nil"/>
              <w:left w:val="nil"/>
              <w:bottom w:val="nil"/>
              <w:right w:val="nil"/>
            </w:tcBorders>
            <w:shd w:val="clear" w:color="000000" w:fill="E7E6E6"/>
            <w:noWrap/>
            <w:vAlign w:val="center"/>
            <w:hideMark/>
          </w:tcPr>
          <w:p w14:paraId="5C9504D0" w14:textId="77777777" w:rsidR="00B542E1" w:rsidRPr="00B542E1" w:rsidRDefault="00B542E1" w:rsidP="00B542E1">
            <w:pPr>
              <w:spacing w:line="240" w:lineRule="auto"/>
              <w:ind w:firstLine="0"/>
              <w:jc w:val="center"/>
              <w:rPr>
                <w:rFonts w:ascii="Franklin Gothic Book" w:eastAsia="Times New Roman" w:hAnsi="Franklin Gothic Book" w:cs="Calibri"/>
                <w:b/>
                <w:bCs/>
                <w:szCs w:val="22"/>
                <w:lang w:eastAsia="es-CO"/>
              </w:rPr>
            </w:pPr>
            <w:r w:rsidRPr="00B542E1">
              <w:rPr>
                <w:rFonts w:ascii="Franklin Gothic Book" w:eastAsia="Times New Roman" w:hAnsi="Franklin Gothic Book" w:cs="Calibri"/>
                <w:b/>
                <w:bCs/>
                <w:szCs w:val="22"/>
                <w:lang w:eastAsia="es-CO"/>
              </w:rPr>
              <w:t>Inventario Proyectado (POH fin de mes)</w:t>
            </w:r>
          </w:p>
        </w:tc>
        <w:tc>
          <w:tcPr>
            <w:tcW w:w="685" w:type="pct"/>
            <w:tcBorders>
              <w:top w:val="nil"/>
              <w:left w:val="nil"/>
              <w:bottom w:val="nil"/>
              <w:right w:val="nil"/>
            </w:tcBorders>
            <w:shd w:val="clear" w:color="000000" w:fill="E7E6E6"/>
            <w:noWrap/>
            <w:vAlign w:val="center"/>
            <w:hideMark/>
          </w:tcPr>
          <w:p w14:paraId="5BE68696" w14:textId="77777777" w:rsidR="00B542E1" w:rsidRPr="00B542E1" w:rsidRDefault="00B542E1" w:rsidP="00B542E1">
            <w:pPr>
              <w:spacing w:line="240" w:lineRule="auto"/>
              <w:ind w:firstLine="0"/>
              <w:jc w:val="center"/>
              <w:rPr>
                <w:rFonts w:ascii="Franklin Gothic Book" w:eastAsia="Times New Roman" w:hAnsi="Franklin Gothic Book" w:cs="Calibri"/>
                <w:b/>
                <w:bCs/>
                <w:szCs w:val="22"/>
                <w:lang w:eastAsia="es-CO"/>
              </w:rPr>
            </w:pPr>
            <w:r w:rsidRPr="00B542E1">
              <w:rPr>
                <w:rFonts w:ascii="Franklin Gothic Book" w:eastAsia="Times New Roman" w:hAnsi="Franklin Gothic Book" w:cs="Calibri"/>
                <w:b/>
                <w:bCs/>
                <w:szCs w:val="22"/>
                <w:lang w:eastAsia="es-CO"/>
              </w:rPr>
              <w:t>Requerimiento Neto (NR)</w:t>
            </w:r>
          </w:p>
        </w:tc>
        <w:tc>
          <w:tcPr>
            <w:tcW w:w="758" w:type="pct"/>
            <w:tcBorders>
              <w:top w:val="nil"/>
              <w:left w:val="nil"/>
              <w:bottom w:val="nil"/>
              <w:right w:val="nil"/>
            </w:tcBorders>
            <w:shd w:val="clear" w:color="000000" w:fill="E7E6E6"/>
            <w:noWrap/>
            <w:vAlign w:val="center"/>
            <w:hideMark/>
          </w:tcPr>
          <w:p w14:paraId="35C61F54" w14:textId="77777777" w:rsidR="00B542E1" w:rsidRPr="00B542E1" w:rsidRDefault="00B542E1" w:rsidP="00B542E1">
            <w:pPr>
              <w:spacing w:line="240" w:lineRule="auto"/>
              <w:ind w:firstLine="0"/>
              <w:jc w:val="center"/>
              <w:rPr>
                <w:rFonts w:ascii="Franklin Gothic Book" w:eastAsia="Times New Roman" w:hAnsi="Franklin Gothic Book" w:cs="Calibri"/>
                <w:b/>
                <w:bCs/>
                <w:szCs w:val="22"/>
                <w:lang w:eastAsia="es-CO"/>
              </w:rPr>
            </w:pPr>
            <w:r w:rsidRPr="00B542E1">
              <w:rPr>
                <w:rFonts w:ascii="Franklin Gothic Book" w:eastAsia="Times New Roman" w:hAnsi="Franklin Gothic Book" w:cs="Calibri"/>
                <w:b/>
                <w:bCs/>
                <w:szCs w:val="22"/>
                <w:lang w:eastAsia="es-CO"/>
              </w:rPr>
              <w:t>Recepción planeada (PORc)</w:t>
            </w:r>
          </w:p>
        </w:tc>
        <w:tc>
          <w:tcPr>
            <w:tcW w:w="742" w:type="pct"/>
            <w:tcBorders>
              <w:top w:val="nil"/>
              <w:left w:val="nil"/>
              <w:bottom w:val="nil"/>
              <w:right w:val="nil"/>
            </w:tcBorders>
            <w:shd w:val="clear" w:color="000000" w:fill="E7E6E6"/>
            <w:noWrap/>
            <w:vAlign w:val="center"/>
            <w:hideMark/>
          </w:tcPr>
          <w:p w14:paraId="0CACB681" w14:textId="77777777" w:rsidR="00B542E1" w:rsidRPr="00B542E1" w:rsidRDefault="00B542E1" w:rsidP="00B542E1">
            <w:pPr>
              <w:spacing w:line="240" w:lineRule="auto"/>
              <w:ind w:firstLine="0"/>
              <w:jc w:val="center"/>
              <w:rPr>
                <w:rFonts w:ascii="Franklin Gothic Book" w:eastAsia="Times New Roman" w:hAnsi="Franklin Gothic Book" w:cs="Calibri"/>
                <w:b/>
                <w:bCs/>
                <w:szCs w:val="22"/>
                <w:lang w:eastAsia="es-CO"/>
              </w:rPr>
            </w:pPr>
            <w:r w:rsidRPr="00B542E1">
              <w:rPr>
                <w:rFonts w:ascii="Franklin Gothic Book" w:eastAsia="Times New Roman" w:hAnsi="Franklin Gothic Book" w:cs="Calibri"/>
                <w:b/>
                <w:bCs/>
                <w:szCs w:val="22"/>
                <w:lang w:eastAsia="es-CO"/>
              </w:rPr>
              <w:t>Liberación planeada (PORl)</w:t>
            </w:r>
          </w:p>
        </w:tc>
      </w:tr>
      <w:tr w:rsidR="00B542E1" w:rsidRPr="00B542E1" w14:paraId="6D5656BA" w14:textId="77777777" w:rsidTr="00B542E1">
        <w:trPr>
          <w:trHeight w:val="315"/>
        </w:trPr>
        <w:tc>
          <w:tcPr>
            <w:tcW w:w="309" w:type="pct"/>
            <w:tcBorders>
              <w:top w:val="nil"/>
              <w:left w:val="nil"/>
              <w:bottom w:val="nil"/>
              <w:right w:val="nil"/>
            </w:tcBorders>
            <w:noWrap/>
            <w:vAlign w:val="center"/>
            <w:hideMark/>
          </w:tcPr>
          <w:p w14:paraId="7949EDBA"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enero</w:t>
            </w:r>
          </w:p>
        </w:tc>
        <w:tc>
          <w:tcPr>
            <w:tcW w:w="402" w:type="pct"/>
            <w:tcBorders>
              <w:top w:val="nil"/>
              <w:left w:val="nil"/>
              <w:bottom w:val="nil"/>
              <w:right w:val="nil"/>
            </w:tcBorders>
            <w:noWrap/>
            <w:vAlign w:val="center"/>
            <w:hideMark/>
          </w:tcPr>
          <w:p w14:paraId="2431FCE5"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81</w:t>
            </w:r>
          </w:p>
        </w:tc>
        <w:tc>
          <w:tcPr>
            <w:tcW w:w="296" w:type="pct"/>
            <w:tcBorders>
              <w:top w:val="nil"/>
              <w:left w:val="nil"/>
              <w:bottom w:val="nil"/>
              <w:right w:val="nil"/>
            </w:tcBorders>
            <w:noWrap/>
            <w:vAlign w:val="center"/>
            <w:hideMark/>
          </w:tcPr>
          <w:p w14:paraId="2CBFAEA4"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2,43</w:t>
            </w:r>
          </w:p>
        </w:tc>
        <w:tc>
          <w:tcPr>
            <w:tcW w:w="739" w:type="pct"/>
            <w:tcBorders>
              <w:top w:val="nil"/>
              <w:left w:val="nil"/>
              <w:bottom w:val="nil"/>
              <w:right w:val="nil"/>
            </w:tcBorders>
            <w:noWrap/>
            <w:vAlign w:val="center"/>
            <w:hideMark/>
          </w:tcPr>
          <w:p w14:paraId="509B8E10"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83,43</w:t>
            </w:r>
          </w:p>
        </w:tc>
        <w:tc>
          <w:tcPr>
            <w:tcW w:w="1069" w:type="pct"/>
            <w:tcBorders>
              <w:top w:val="nil"/>
              <w:left w:val="nil"/>
              <w:bottom w:val="nil"/>
              <w:right w:val="nil"/>
            </w:tcBorders>
            <w:noWrap/>
            <w:vAlign w:val="center"/>
            <w:hideMark/>
          </w:tcPr>
          <w:p w14:paraId="7AA5D666"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-23,43</w:t>
            </w:r>
          </w:p>
        </w:tc>
        <w:tc>
          <w:tcPr>
            <w:tcW w:w="685" w:type="pct"/>
            <w:tcBorders>
              <w:top w:val="nil"/>
              <w:left w:val="nil"/>
              <w:bottom w:val="nil"/>
              <w:right w:val="nil"/>
            </w:tcBorders>
            <w:noWrap/>
            <w:vAlign w:val="center"/>
            <w:hideMark/>
          </w:tcPr>
          <w:p w14:paraId="471EF80C"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23,43</w:t>
            </w:r>
          </w:p>
        </w:tc>
        <w:tc>
          <w:tcPr>
            <w:tcW w:w="758" w:type="pct"/>
            <w:tcBorders>
              <w:top w:val="nil"/>
              <w:left w:val="nil"/>
              <w:bottom w:val="nil"/>
              <w:right w:val="nil"/>
            </w:tcBorders>
            <w:noWrap/>
            <w:vAlign w:val="center"/>
            <w:hideMark/>
          </w:tcPr>
          <w:p w14:paraId="0A1EBAE8"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81</w:t>
            </w:r>
          </w:p>
        </w:tc>
        <w:tc>
          <w:tcPr>
            <w:tcW w:w="742" w:type="pct"/>
            <w:tcBorders>
              <w:top w:val="nil"/>
              <w:left w:val="nil"/>
              <w:bottom w:val="nil"/>
              <w:right w:val="nil"/>
            </w:tcBorders>
            <w:noWrap/>
            <w:vAlign w:val="center"/>
            <w:hideMark/>
          </w:tcPr>
          <w:p w14:paraId="57F501E3"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81</w:t>
            </w:r>
          </w:p>
        </w:tc>
      </w:tr>
      <w:tr w:rsidR="00B542E1" w:rsidRPr="00B542E1" w14:paraId="6D87EFC2" w14:textId="77777777" w:rsidTr="00B542E1">
        <w:trPr>
          <w:trHeight w:val="315"/>
        </w:trPr>
        <w:tc>
          <w:tcPr>
            <w:tcW w:w="309" w:type="pct"/>
            <w:tcBorders>
              <w:top w:val="nil"/>
              <w:left w:val="nil"/>
              <w:bottom w:val="nil"/>
              <w:right w:val="nil"/>
            </w:tcBorders>
            <w:noWrap/>
            <w:vAlign w:val="center"/>
            <w:hideMark/>
          </w:tcPr>
          <w:p w14:paraId="244A01AD"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febrero</w:t>
            </w:r>
          </w:p>
        </w:tc>
        <w:tc>
          <w:tcPr>
            <w:tcW w:w="402" w:type="pct"/>
            <w:tcBorders>
              <w:top w:val="nil"/>
              <w:left w:val="nil"/>
              <w:bottom w:val="nil"/>
              <w:right w:val="nil"/>
            </w:tcBorders>
            <w:noWrap/>
            <w:vAlign w:val="center"/>
            <w:hideMark/>
          </w:tcPr>
          <w:p w14:paraId="462F1719"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82</w:t>
            </w:r>
          </w:p>
        </w:tc>
        <w:tc>
          <w:tcPr>
            <w:tcW w:w="296" w:type="pct"/>
            <w:tcBorders>
              <w:top w:val="nil"/>
              <w:left w:val="nil"/>
              <w:bottom w:val="nil"/>
              <w:right w:val="nil"/>
            </w:tcBorders>
            <w:noWrap/>
            <w:vAlign w:val="center"/>
            <w:hideMark/>
          </w:tcPr>
          <w:p w14:paraId="1795FE57"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2,46</w:t>
            </w:r>
          </w:p>
        </w:tc>
        <w:tc>
          <w:tcPr>
            <w:tcW w:w="739" w:type="pct"/>
            <w:tcBorders>
              <w:top w:val="nil"/>
              <w:left w:val="nil"/>
              <w:bottom w:val="nil"/>
              <w:right w:val="nil"/>
            </w:tcBorders>
            <w:noWrap/>
            <w:vAlign w:val="center"/>
            <w:hideMark/>
          </w:tcPr>
          <w:p w14:paraId="704B046D"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84,46</w:t>
            </w:r>
          </w:p>
        </w:tc>
        <w:tc>
          <w:tcPr>
            <w:tcW w:w="1069" w:type="pct"/>
            <w:tcBorders>
              <w:top w:val="nil"/>
              <w:left w:val="nil"/>
              <w:bottom w:val="nil"/>
              <w:right w:val="nil"/>
            </w:tcBorders>
            <w:noWrap/>
            <w:vAlign w:val="center"/>
            <w:hideMark/>
          </w:tcPr>
          <w:p w14:paraId="08F5CBFA"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-66,89</w:t>
            </w:r>
          </w:p>
        </w:tc>
        <w:tc>
          <w:tcPr>
            <w:tcW w:w="685" w:type="pct"/>
            <w:tcBorders>
              <w:top w:val="nil"/>
              <w:left w:val="nil"/>
              <w:bottom w:val="nil"/>
              <w:right w:val="nil"/>
            </w:tcBorders>
            <w:noWrap/>
            <w:vAlign w:val="center"/>
            <w:hideMark/>
          </w:tcPr>
          <w:p w14:paraId="589EEB65"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67,89</w:t>
            </w:r>
          </w:p>
        </w:tc>
        <w:tc>
          <w:tcPr>
            <w:tcW w:w="758" w:type="pct"/>
            <w:tcBorders>
              <w:top w:val="nil"/>
              <w:left w:val="nil"/>
              <w:bottom w:val="nil"/>
              <w:right w:val="nil"/>
            </w:tcBorders>
            <w:noWrap/>
            <w:vAlign w:val="center"/>
            <w:hideMark/>
          </w:tcPr>
          <w:p w14:paraId="63B956A9"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81</w:t>
            </w:r>
          </w:p>
        </w:tc>
        <w:tc>
          <w:tcPr>
            <w:tcW w:w="742" w:type="pct"/>
            <w:tcBorders>
              <w:top w:val="nil"/>
              <w:left w:val="nil"/>
              <w:bottom w:val="nil"/>
              <w:right w:val="nil"/>
            </w:tcBorders>
            <w:noWrap/>
            <w:vAlign w:val="center"/>
            <w:hideMark/>
          </w:tcPr>
          <w:p w14:paraId="583E6A7C"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162</w:t>
            </w:r>
          </w:p>
        </w:tc>
      </w:tr>
      <w:tr w:rsidR="00B542E1" w:rsidRPr="00B542E1" w14:paraId="20B56D62" w14:textId="77777777" w:rsidTr="00B542E1">
        <w:trPr>
          <w:trHeight w:val="315"/>
        </w:trPr>
        <w:tc>
          <w:tcPr>
            <w:tcW w:w="309" w:type="pct"/>
            <w:tcBorders>
              <w:top w:val="nil"/>
              <w:left w:val="nil"/>
              <w:bottom w:val="nil"/>
              <w:right w:val="nil"/>
            </w:tcBorders>
            <w:noWrap/>
            <w:vAlign w:val="center"/>
            <w:hideMark/>
          </w:tcPr>
          <w:p w14:paraId="1305E814"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marzo</w:t>
            </w:r>
          </w:p>
        </w:tc>
        <w:tc>
          <w:tcPr>
            <w:tcW w:w="402" w:type="pct"/>
            <w:tcBorders>
              <w:top w:val="nil"/>
              <w:left w:val="nil"/>
              <w:bottom w:val="nil"/>
              <w:right w:val="nil"/>
            </w:tcBorders>
            <w:noWrap/>
            <w:vAlign w:val="center"/>
            <w:hideMark/>
          </w:tcPr>
          <w:p w14:paraId="64A511D1"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82</w:t>
            </w:r>
          </w:p>
        </w:tc>
        <w:tc>
          <w:tcPr>
            <w:tcW w:w="296" w:type="pct"/>
            <w:tcBorders>
              <w:top w:val="nil"/>
              <w:left w:val="nil"/>
              <w:bottom w:val="nil"/>
              <w:right w:val="nil"/>
            </w:tcBorders>
            <w:noWrap/>
            <w:vAlign w:val="center"/>
            <w:hideMark/>
          </w:tcPr>
          <w:p w14:paraId="2BA974DD"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2,46</w:t>
            </w:r>
          </w:p>
        </w:tc>
        <w:tc>
          <w:tcPr>
            <w:tcW w:w="739" w:type="pct"/>
            <w:tcBorders>
              <w:top w:val="nil"/>
              <w:left w:val="nil"/>
              <w:bottom w:val="nil"/>
              <w:right w:val="nil"/>
            </w:tcBorders>
            <w:noWrap/>
            <w:vAlign w:val="center"/>
            <w:hideMark/>
          </w:tcPr>
          <w:p w14:paraId="1EF51861"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84,46</w:t>
            </w:r>
          </w:p>
        </w:tc>
        <w:tc>
          <w:tcPr>
            <w:tcW w:w="1069" w:type="pct"/>
            <w:tcBorders>
              <w:top w:val="nil"/>
              <w:left w:val="nil"/>
              <w:bottom w:val="nil"/>
              <w:right w:val="nil"/>
            </w:tcBorders>
            <w:noWrap/>
            <w:vAlign w:val="center"/>
            <w:hideMark/>
          </w:tcPr>
          <w:p w14:paraId="3BB50FC4"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-29,35</w:t>
            </w:r>
          </w:p>
        </w:tc>
        <w:tc>
          <w:tcPr>
            <w:tcW w:w="685" w:type="pct"/>
            <w:tcBorders>
              <w:top w:val="nil"/>
              <w:left w:val="nil"/>
              <w:bottom w:val="nil"/>
              <w:right w:val="nil"/>
            </w:tcBorders>
            <w:noWrap/>
            <w:vAlign w:val="center"/>
            <w:hideMark/>
          </w:tcPr>
          <w:p w14:paraId="2C2A9378"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111,35</w:t>
            </w:r>
          </w:p>
        </w:tc>
        <w:tc>
          <w:tcPr>
            <w:tcW w:w="758" w:type="pct"/>
            <w:tcBorders>
              <w:top w:val="nil"/>
              <w:left w:val="nil"/>
              <w:bottom w:val="nil"/>
              <w:right w:val="nil"/>
            </w:tcBorders>
            <w:noWrap/>
            <w:vAlign w:val="center"/>
            <w:hideMark/>
          </w:tcPr>
          <w:p w14:paraId="78681E15"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162</w:t>
            </w:r>
          </w:p>
        </w:tc>
        <w:tc>
          <w:tcPr>
            <w:tcW w:w="742" w:type="pct"/>
            <w:tcBorders>
              <w:top w:val="nil"/>
              <w:left w:val="nil"/>
              <w:bottom w:val="nil"/>
              <w:right w:val="nil"/>
            </w:tcBorders>
            <w:noWrap/>
            <w:vAlign w:val="center"/>
            <w:hideMark/>
          </w:tcPr>
          <w:p w14:paraId="4D57145F"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81</w:t>
            </w:r>
          </w:p>
        </w:tc>
      </w:tr>
      <w:tr w:rsidR="00B542E1" w:rsidRPr="00B542E1" w14:paraId="5B3EC66F" w14:textId="77777777" w:rsidTr="00B542E1">
        <w:trPr>
          <w:trHeight w:val="315"/>
        </w:trPr>
        <w:tc>
          <w:tcPr>
            <w:tcW w:w="309" w:type="pct"/>
            <w:tcBorders>
              <w:top w:val="nil"/>
              <w:left w:val="nil"/>
              <w:bottom w:val="nil"/>
              <w:right w:val="nil"/>
            </w:tcBorders>
            <w:noWrap/>
            <w:vAlign w:val="center"/>
            <w:hideMark/>
          </w:tcPr>
          <w:p w14:paraId="6B321F84"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lastRenderedPageBreak/>
              <w:t>abril</w:t>
            </w:r>
          </w:p>
        </w:tc>
        <w:tc>
          <w:tcPr>
            <w:tcW w:w="402" w:type="pct"/>
            <w:tcBorders>
              <w:top w:val="nil"/>
              <w:left w:val="nil"/>
              <w:bottom w:val="nil"/>
              <w:right w:val="nil"/>
            </w:tcBorders>
            <w:noWrap/>
            <w:vAlign w:val="center"/>
            <w:hideMark/>
          </w:tcPr>
          <w:p w14:paraId="7CEFFFC3"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82</w:t>
            </w:r>
          </w:p>
        </w:tc>
        <w:tc>
          <w:tcPr>
            <w:tcW w:w="296" w:type="pct"/>
            <w:tcBorders>
              <w:top w:val="nil"/>
              <w:left w:val="nil"/>
              <w:bottom w:val="nil"/>
              <w:right w:val="nil"/>
            </w:tcBorders>
            <w:noWrap/>
            <w:vAlign w:val="center"/>
            <w:hideMark/>
          </w:tcPr>
          <w:p w14:paraId="1E33E2F0"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2,46</w:t>
            </w:r>
          </w:p>
        </w:tc>
        <w:tc>
          <w:tcPr>
            <w:tcW w:w="739" w:type="pct"/>
            <w:tcBorders>
              <w:top w:val="nil"/>
              <w:left w:val="nil"/>
              <w:bottom w:val="nil"/>
              <w:right w:val="nil"/>
            </w:tcBorders>
            <w:noWrap/>
            <w:vAlign w:val="center"/>
            <w:hideMark/>
          </w:tcPr>
          <w:p w14:paraId="4795D7D8"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84,46</w:t>
            </w:r>
          </w:p>
        </w:tc>
        <w:tc>
          <w:tcPr>
            <w:tcW w:w="1069" w:type="pct"/>
            <w:tcBorders>
              <w:top w:val="nil"/>
              <w:left w:val="nil"/>
              <w:bottom w:val="nil"/>
              <w:right w:val="nil"/>
            </w:tcBorders>
            <w:noWrap/>
            <w:vAlign w:val="center"/>
            <w:hideMark/>
          </w:tcPr>
          <w:p w14:paraId="5A865E52"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-72,81</w:t>
            </w:r>
          </w:p>
        </w:tc>
        <w:tc>
          <w:tcPr>
            <w:tcW w:w="685" w:type="pct"/>
            <w:tcBorders>
              <w:top w:val="nil"/>
              <w:left w:val="nil"/>
              <w:bottom w:val="nil"/>
              <w:right w:val="nil"/>
            </w:tcBorders>
            <w:noWrap/>
            <w:vAlign w:val="center"/>
            <w:hideMark/>
          </w:tcPr>
          <w:p w14:paraId="6FDD5C5C"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73,81</w:t>
            </w:r>
          </w:p>
        </w:tc>
        <w:tc>
          <w:tcPr>
            <w:tcW w:w="758" w:type="pct"/>
            <w:tcBorders>
              <w:top w:val="nil"/>
              <w:left w:val="nil"/>
              <w:bottom w:val="nil"/>
              <w:right w:val="nil"/>
            </w:tcBorders>
            <w:noWrap/>
            <w:vAlign w:val="center"/>
            <w:hideMark/>
          </w:tcPr>
          <w:p w14:paraId="1A2D16D5"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81</w:t>
            </w:r>
          </w:p>
        </w:tc>
        <w:tc>
          <w:tcPr>
            <w:tcW w:w="742" w:type="pct"/>
            <w:tcBorders>
              <w:top w:val="nil"/>
              <w:left w:val="nil"/>
              <w:bottom w:val="nil"/>
              <w:right w:val="nil"/>
            </w:tcBorders>
            <w:noWrap/>
            <w:vAlign w:val="center"/>
            <w:hideMark/>
          </w:tcPr>
          <w:p w14:paraId="4ED1A1F3"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162</w:t>
            </w:r>
          </w:p>
        </w:tc>
      </w:tr>
      <w:tr w:rsidR="00B542E1" w:rsidRPr="00B542E1" w14:paraId="412F05F3" w14:textId="77777777" w:rsidTr="00B542E1">
        <w:trPr>
          <w:trHeight w:val="315"/>
        </w:trPr>
        <w:tc>
          <w:tcPr>
            <w:tcW w:w="309" w:type="pct"/>
            <w:tcBorders>
              <w:top w:val="nil"/>
              <w:left w:val="nil"/>
              <w:bottom w:val="nil"/>
              <w:right w:val="nil"/>
            </w:tcBorders>
            <w:noWrap/>
            <w:vAlign w:val="center"/>
            <w:hideMark/>
          </w:tcPr>
          <w:p w14:paraId="124F8464"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mayo</w:t>
            </w:r>
          </w:p>
        </w:tc>
        <w:tc>
          <w:tcPr>
            <w:tcW w:w="402" w:type="pct"/>
            <w:tcBorders>
              <w:top w:val="nil"/>
              <w:left w:val="nil"/>
              <w:bottom w:val="nil"/>
              <w:right w:val="nil"/>
            </w:tcBorders>
            <w:noWrap/>
            <w:vAlign w:val="center"/>
            <w:hideMark/>
          </w:tcPr>
          <w:p w14:paraId="0F96B1AB"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83</w:t>
            </w:r>
          </w:p>
        </w:tc>
        <w:tc>
          <w:tcPr>
            <w:tcW w:w="296" w:type="pct"/>
            <w:tcBorders>
              <w:top w:val="nil"/>
              <w:left w:val="nil"/>
              <w:bottom w:val="nil"/>
              <w:right w:val="nil"/>
            </w:tcBorders>
            <w:noWrap/>
            <w:vAlign w:val="center"/>
            <w:hideMark/>
          </w:tcPr>
          <w:p w14:paraId="232AAF96"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2,49</w:t>
            </w:r>
          </w:p>
        </w:tc>
        <w:tc>
          <w:tcPr>
            <w:tcW w:w="739" w:type="pct"/>
            <w:tcBorders>
              <w:top w:val="nil"/>
              <w:left w:val="nil"/>
              <w:bottom w:val="nil"/>
              <w:right w:val="nil"/>
            </w:tcBorders>
            <w:noWrap/>
            <w:vAlign w:val="center"/>
            <w:hideMark/>
          </w:tcPr>
          <w:p w14:paraId="379EC564"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85,49</w:t>
            </w:r>
          </w:p>
        </w:tc>
        <w:tc>
          <w:tcPr>
            <w:tcW w:w="1069" w:type="pct"/>
            <w:tcBorders>
              <w:top w:val="nil"/>
              <w:left w:val="nil"/>
              <w:bottom w:val="nil"/>
              <w:right w:val="nil"/>
            </w:tcBorders>
            <w:noWrap/>
            <w:vAlign w:val="center"/>
            <w:hideMark/>
          </w:tcPr>
          <w:p w14:paraId="61075422"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-36,30</w:t>
            </w:r>
          </w:p>
        </w:tc>
        <w:tc>
          <w:tcPr>
            <w:tcW w:w="685" w:type="pct"/>
            <w:tcBorders>
              <w:top w:val="nil"/>
              <w:left w:val="nil"/>
              <w:bottom w:val="nil"/>
              <w:right w:val="nil"/>
            </w:tcBorders>
            <w:noWrap/>
            <w:vAlign w:val="center"/>
            <w:hideMark/>
          </w:tcPr>
          <w:p w14:paraId="71338F24"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118,30</w:t>
            </w:r>
          </w:p>
        </w:tc>
        <w:tc>
          <w:tcPr>
            <w:tcW w:w="758" w:type="pct"/>
            <w:tcBorders>
              <w:top w:val="nil"/>
              <w:left w:val="nil"/>
              <w:bottom w:val="nil"/>
              <w:right w:val="nil"/>
            </w:tcBorders>
            <w:noWrap/>
            <w:vAlign w:val="center"/>
            <w:hideMark/>
          </w:tcPr>
          <w:p w14:paraId="62073C68"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162</w:t>
            </w:r>
          </w:p>
        </w:tc>
        <w:tc>
          <w:tcPr>
            <w:tcW w:w="742" w:type="pct"/>
            <w:tcBorders>
              <w:top w:val="nil"/>
              <w:left w:val="nil"/>
              <w:bottom w:val="nil"/>
              <w:right w:val="nil"/>
            </w:tcBorders>
            <w:noWrap/>
            <w:vAlign w:val="center"/>
            <w:hideMark/>
          </w:tcPr>
          <w:p w14:paraId="4AA54403"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81</w:t>
            </w:r>
          </w:p>
        </w:tc>
      </w:tr>
      <w:tr w:rsidR="00B542E1" w:rsidRPr="00B542E1" w14:paraId="5045F6A6" w14:textId="77777777" w:rsidTr="00B542E1">
        <w:trPr>
          <w:trHeight w:val="315"/>
        </w:trPr>
        <w:tc>
          <w:tcPr>
            <w:tcW w:w="309" w:type="pct"/>
            <w:tcBorders>
              <w:top w:val="nil"/>
              <w:left w:val="nil"/>
              <w:bottom w:val="nil"/>
              <w:right w:val="nil"/>
            </w:tcBorders>
            <w:noWrap/>
            <w:vAlign w:val="center"/>
            <w:hideMark/>
          </w:tcPr>
          <w:p w14:paraId="44041378"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junio</w:t>
            </w:r>
          </w:p>
        </w:tc>
        <w:tc>
          <w:tcPr>
            <w:tcW w:w="402" w:type="pct"/>
            <w:tcBorders>
              <w:top w:val="nil"/>
              <w:left w:val="nil"/>
              <w:bottom w:val="nil"/>
              <w:right w:val="nil"/>
            </w:tcBorders>
            <w:noWrap/>
            <w:vAlign w:val="center"/>
            <w:hideMark/>
          </w:tcPr>
          <w:p w14:paraId="6B6BB46A"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83</w:t>
            </w:r>
          </w:p>
        </w:tc>
        <w:tc>
          <w:tcPr>
            <w:tcW w:w="296" w:type="pct"/>
            <w:tcBorders>
              <w:top w:val="nil"/>
              <w:left w:val="nil"/>
              <w:bottom w:val="nil"/>
              <w:right w:val="nil"/>
            </w:tcBorders>
            <w:noWrap/>
            <w:vAlign w:val="center"/>
            <w:hideMark/>
          </w:tcPr>
          <w:p w14:paraId="1DF52DD6"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2,49</w:t>
            </w:r>
          </w:p>
        </w:tc>
        <w:tc>
          <w:tcPr>
            <w:tcW w:w="739" w:type="pct"/>
            <w:tcBorders>
              <w:top w:val="nil"/>
              <w:left w:val="nil"/>
              <w:bottom w:val="nil"/>
              <w:right w:val="nil"/>
            </w:tcBorders>
            <w:noWrap/>
            <w:vAlign w:val="center"/>
            <w:hideMark/>
          </w:tcPr>
          <w:p w14:paraId="61EC30CC"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85,49</w:t>
            </w:r>
          </w:p>
        </w:tc>
        <w:tc>
          <w:tcPr>
            <w:tcW w:w="1069" w:type="pct"/>
            <w:tcBorders>
              <w:top w:val="nil"/>
              <w:left w:val="nil"/>
              <w:bottom w:val="nil"/>
              <w:right w:val="nil"/>
            </w:tcBorders>
            <w:noWrap/>
            <w:vAlign w:val="center"/>
            <w:hideMark/>
          </w:tcPr>
          <w:p w14:paraId="3D18FBF1"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-80,79</w:t>
            </w:r>
          </w:p>
        </w:tc>
        <w:tc>
          <w:tcPr>
            <w:tcW w:w="685" w:type="pct"/>
            <w:tcBorders>
              <w:top w:val="nil"/>
              <w:left w:val="nil"/>
              <w:bottom w:val="nil"/>
              <w:right w:val="nil"/>
            </w:tcBorders>
            <w:noWrap/>
            <w:vAlign w:val="center"/>
            <w:hideMark/>
          </w:tcPr>
          <w:p w14:paraId="028633BB"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81,79</w:t>
            </w:r>
          </w:p>
        </w:tc>
        <w:tc>
          <w:tcPr>
            <w:tcW w:w="758" w:type="pct"/>
            <w:tcBorders>
              <w:top w:val="nil"/>
              <w:left w:val="nil"/>
              <w:bottom w:val="nil"/>
              <w:right w:val="nil"/>
            </w:tcBorders>
            <w:noWrap/>
            <w:vAlign w:val="center"/>
            <w:hideMark/>
          </w:tcPr>
          <w:p w14:paraId="717B44FA"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81</w:t>
            </w:r>
          </w:p>
        </w:tc>
        <w:tc>
          <w:tcPr>
            <w:tcW w:w="742" w:type="pct"/>
            <w:tcBorders>
              <w:top w:val="nil"/>
              <w:left w:val="nil"/>
              <w:bottom w:val="nil"/>
              <w:right w:val="nil"/>
            </w:tcBorders>
            <w:noWrap/>
            <w:vAlign w:val="center"/>
            <w:hideMark/>
          </w:tcPr>
          <w:p w14:paraId="211225EF"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162</w:t>
            </w:r>
          </w:p>
        </w:tc>
      </w:tr>
      <w:tr w:rsidR="00B542E1" w:rsidRPr="00B542E1" w14:paraId="06B69DBA" w14:textId="77777777" w:rsidTr="00B542E1">
        <w:trPr>
          <w:trHeight w:val="315"/>
        </w:trPr>
        <w:tc>
          <w:tcPr>
            <w:tcW w:w="309" w:type="pct"/>
            <w:tcBorders>
              <w:top w:val="nil"/>
              <w:left w:val="nil"/>
              <w:bottom w:val="nil"/>
              <w:right w:val="nil"/>
            </w:tcBorders>
            <w:noWrap/>
            <w:vAlign w:val="center"/>
            <w:hideMark/>
          </w:tcPr>
          <w:p w14:paraId="27141A52"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julio</w:t>
            </w:r>
          </w:p>
        </w:tc>
        <w:tc>
          <w:tcPr>
            <w:tcW w:w="402" w:type="pct"/>
            <w:tcBorders>
              <w:top w:val="nil"/>
              <w:left w:val="nil"/>
              <w:bottom w:val="nil"/>
              <w:right w:val="nil"/>
            </w:tcBorders>
            <w:noWrap/>
            <w:vAlign w:val="center"/>
            <w:hideMark/>
          </w:tcPr>
          <w:p w14:paraId="4942715D"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83</w:t>
            </w:r>
          </w:p>
        </w:tc>
        <w:tc>
          <w:tcPr>
            <w:tcW w:w="296" w:type="pct"/>
            <w:tcBorders>
              <w:top w:val="nil"/>
              <w:left w:val="nil"/>
              <w:bottom w:val="nil"/>
              <w:right w:val="nil"/>
            </w:tcBorders>
            <w:noWrap/>
            <w:vAlign w:val="center"/>
            <w:hideMark/>
          </w:tcPr>
          <w:p w14:paraId="1503D1C2"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2,49</w:t>
            </w:r>
          </w:p>
        </w:tc>
        <w:tc>
          <w:tcPr>
            <w:tcW w:w="739" w:type="pct"/>
            <w:tcBorders>
              <w:top w:val="nil"/>
              <w:left w:val="nil"/>
              <w:bottom w:val="nil"/>
              <w:right w:val="nil"/>
            </w:tcBorders>
            <w:noWrap/>
            <w:vAlign w:val="center"/>
            <w:hideMark/>
          </w:tcPr>
          <w:p w14:paraId="4E92B234"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85,49</w:t>
            </w:r>
          </w:p>
        </w:tc>
        <w:tc>
          <w:tcPr>
            <w:tcW w:w="1069" w:type="pct"/>
            <w:tcBorders>
              <w:top w:val="nil"/>
              <w:left w:val="nil"/>
              <w:bottom w:val="nil"/>
              <w:right w:val="nil"/>
            </w:tcBorders>
            <w:noWrap/>
            <w:vAlign w:val="center"/>
            <w:hideMark/>
          </w:tcPr>
          <w:p w14:paraId="6CCB4D9A"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-44,28</w:t>
            </w:r>
          </w:p>
        </w:tc>
        <w:tc>
          <w:tcPr>
            <w:tcW w:w="685" w:type="pct"/>
            <w:tcBorders>
              <w:top w:val="nil"/>
              <w:left w:val="nil"/>
              <w:bottom w:val="nil"/>
              <w:right w:val="nil"/>
            </w:tcBorders>
            <w:noWrap/>
            <w:vAlign w:val="center"/>
            <w:hideMark/>
          </w:tcPr>
          <w:p w14:paraId="4E6D0F8B"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126,28</w:t>
            </w:r>
          </w:p>
        </w:tc>
        <w:tc>
          <w:tcPr>
            <w:tcW w:w="758" w:type="pct"/>
            <w:tcBorders>
              <w:top w:val="nil"/>
              <w:left w:val="nil"/>
              <w:bottom w:val="nil"/>
              <w:right w:val="nil"/>
            </w:tcBorders>
            <w:noWrap/>
            <w:vAlign w:val="center"/>
            <w:hideMark/>
          </w:tcPr>
          <w:p w14:paraId="48FA386A"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162</w:t>
            </w:r>
          </w:p>
        </w:tc>
        <w:tc>
          <w:tcPr>
            <w:tcW w:w="742" w:type="pct"/>
            <w:tcBorders>
              <w:top w:val="nil"/>
              <w:left w:val="nil"/>
              <w:bottom w:val="nil"/>
              <w:right w:val="nil"/>
            </w:tcBorders>
            <w:noWrap/>
            <w:vAlign w:val="center"/>
            <w:hideMark/>
          </w:tcPr>
          <w:p w14:paraId="42530A15"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162</w:t>
            </w:r>
          </w:p>
        </w:tc>
      </w:tr>
      <w:tr w:rsidR="00B542E1" w:rsidRPr="00B542E1" w14:paraId="26647C80" w14:textId="77777777" w:rsidTr="00B542E1">
        <w:trPr>
          <w:trHeight w:val="315"/>
        </w:trPr>
        <w:tc>
          <w:tcPr>
            <w:tcW w:w="309" w:type="pct"/>
            <w:tcBorders>
              <w:top w:val="nil"/>
              <w:left w:val="nil"/>
              <w:bottom w:val="nil"/>
              <w:right w:val="nil"/>
            </w:tcBorders>
            <w:noWrap/>
            <w:vAlign w:val="center"/>
            <w:hideMark/>
          </w:tcPr>
          <w:p w14:paraId="26CD90BC"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agosto</w:t>
            </w:r>
          </w:p>
        </w:tc>
        <w:tc>
          <w:tcPr>
            <w:tcW w:w="402" w:type="pct"/>
            <w:tcBorders>
              <w:top w:val="nil"/>
              <w:left w:val="nil"/>
              <w:bottom w:val="nil"/>
              <w:right w:val="nil"/>
            </w:tcBorders>
            <w:noWrap/>
            <w:vAlign w:val="center"/>
            <w:hideMark/>
          </w:tcPr>
          <w:p w14:paraId="37363D8F"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84</w:t>
            </w:r>
          </w:p>
        </w:tc>
        <w:tc>
          <w:tcPr>
            <w:tcW w:w="296" w:type="pct"/>
            <w:tcBorders>
              <w:top w:val="nil"/>
              <w:left w:val="nil"/>
              <w:bottom w:val="nil"/>
              <w:right w:val="nil"/>
            </w:tcBorders>
            <w:noWrap/>
            <w:vAlign w:val="center"/>
            <w:hideMark/>
          </w:tcPr>
          <w:p w14:paraId="36E478CE"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2,52</w:t>
            </w:r>
          </w:p>
        </w:tc>
        <w:tc>
          <w:tcPr>
            <w:tcW w:w="739" w:type="pct"/>
            <w:tcBorders>
              <w:top w:val="nil"/>
              <w:left w:val="nil"/>
              <w:bottom w:val="nil"/>
              <w:right w:val="nil"/>
            </w:tcBorders>
            <w:noWrap/>
            <w:vAlign w:val="center"/>
            <w:hideMark/>
          </w:tcPr>
          <w:p w14:paraId="75FB5937"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86,52</w:t>
            </w:r>
          </w:p>
        </w:tc>
        <w:tc>
          <w:tcPr>
            <w:tcW w:w="1069" w:type="pct"/>
            <w:tcBorders>
              <w:top w:val="nil"/>
              <w:left w:val="nil"/>
              <w:bottom w:val="nil"/>
              <w:right w:val="nil"/>
            </w:tcBorders>
            <w:noWrap/>
            <w:vAlign w:val="center"/>
            <w:hideMark/>
          </w:tcPr>
          <w:p w14:paraId="469A7FC7"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-8,80</w:t>
            </w:r>
          </w:p>
        </w:tc>
        <w:tc>
          <w:tcPr>
            <w:tcW w:w="685" w:type="pct"/>
            <w:tcBorders>
              <w:top w:val="nil"/>
              <w:left w:val="nil"/>
              <w:bottom w:val="nil"/>
              <w:right w:val="nil"/>
            </w:tcBorders>
            <w:noWrap/>
            <w:vAlign w:val="center"/>
            <w:hideMark/>
          </w:tcPr>
          <w:p w14:paraId="3024C53E"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90,80</w:t>
            </w:r>
          </w:p>
        </w:tc>
        <w:tc>
          <w:tcPr>
            <w:tcW w:w="758" w:type="pct"/>
            <w:tcBorders>
              <w:top w:val="nil"/>
              <w:left w:val="nil"/>
              <w:bottom w:val="nil"/>
              <w:right w:val="nil"/>
            </w:tcBorders>
            <w:noWrap/>
            <w:vAlign w:val="center"/>
            <w:hideMark/>
          </w:tcPr>
          <w:p w14:paraId="0DAFAE19"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162</w:t>
            </w:r>
          </w:p>
        </w:tc>
        <w:tc>
          <w:tcPr>
            <w:tcW w:w="742" w:type="pct"/>
            <w:tcBorders>
              <w:top w:val="nil"/>
              <w:left w:val="nil"/>
              <w:bottom w:val="nil"/>
              <w:right w:val="nil"/>
            </w:tcBorders>
            <w:noWrap/>
            <w:vAlign w:val="center"/>
            <w:hideMark/>
          </w:tcPr>
          <w:p w14:paraId="27B6AF01"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81</w:t>
            </w:r>
          </w:p>
        </w:tc>
      </w:tr>
      <w:tr w:rsidR="00B542E1" w:rsidRPr="00B542E1" w14:paraId="7B2BE187" w14:textId="77777777" w:rsidTr="00B542E1">
        <w:trPr>
          <w:trHeight w:val="315"/>
        </w:trPr>
        <w:tc>
          <w:tcPr>
            <w:tcW w:w="309" w:type="pct"/>
            <w:tcBorders>
              <w:top w:val="nil"/>
              <w:left w:val="nil"/>
              <w:bottom w:val="nil"/>
              <w:right w:val="nil"/>
            </w:tcBorders>
            <w:noWrap/>
            <w:vAlign w:val="center"/>
            <w:hideMark/>
          </w:tcPr>
          <w:p w14:paraId="78090ABF"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septiembre</w:t>
            </w:r>
          </w:p>
        </w:tc>
        <w:tc>
          <w:tcPr>
            <w:tcW w:w="402" w:type="pct"/>
            <w:tcBorders>
              <w:top w:val="nil"/>
              <w:left w:val="nil"/>
              <w:bottom w:val="nil"/>
              <w:right w:val="nil"/>
            </w:tcBorders>
            <w:noWrap/>
            <w:vAlign w:val="center"/>
            <w:hideMark/>
          </w:tcPr>
          <w:p w14:paraId="0DEE2FD6"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84</w:t>
            </w:r>
          </w:p>
        </w:tc>
        <w:tc>
          <w:tcPr>
            <w:tcW w:w="296" w:type="pct"/>
            <w:tcBorders>
              <w:top w:val="nil"/>
              <w:left w:val="nil"/>
              <w:bottom w:val="nil"/>
              <w:right w:val="nil"/>
            </w:tcBorders>
            <w:noWrap/>
            <w:vAlign w:val="center"/>
            <w:hideMark/>
          </w:tcPr>
          <w:p w14:paraId="05ADCE55"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2,52</w:t>
            </w:r>
          </w:p>
        </w:tc>
        <w:tc>
          <w:tcPr>
            <w:tcW w:w="739" w:type="pct"/>
            <w:tcBorders>
              <w:top w:val="nil"/>
              <w:left w:val="nil"/>
              <w:bottom w:val="nil"/>
              <w:right w:val="nil"/>
            </w:tcBorders>
            <w:noWrap/>
            <w:vAlign w:val="center"/>
            <w:hideMark/>
          </w:tcPr>
          <w:p w14:paraId="77D13F15"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86,52</w:t>
            </w:r>
          </w:p>
        </w:tc>
        <w:tc>
          <w:tcPr>
            <w:tcW w:w="1069" w:type="pct"/>
            <w:tcBorders>
              <w:top w:val="nil"/>
              <w:left w:val="nil"/>
              <w:bottom w:val="nil"/>
              <w:right w:val="nil"/>
            </w:tcBorders>
            <w:noWrap/>
            <w:vAlign w:val="center"/>
            <w:hideMark/>
          </w:tcPr>
          <w:p w14:paraId="316E0F47"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-54,32</w:t>
            </w:r>
          </w:p>
        </w:tc>
        <w:tc>
          <w:tcPr>
            <w:tcW w:w="685" w:type="pct"/>
            <w:tcBorders>
              <w:top w:val="nil"/>
              <w:left w:val="nil"/>
              <w:bottom w:val="nil"/>
              <w:right w:val="nil"/>
            </w:tcBorders>
            <w:noWrap/>
            <w:vAlign w:val="center"/>
            <w:hideMark/>
          </w:tcPr>
          <w:p w14:paraId="664CDA00"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55,32</w:t>
            </w:r>
          </w:p>
        </w:tc>
        <w:tc>
          <w:tcPr>
            <w:tcW w:w="758" w:type="pct"/>
            <w:tcBorders>
              <w:top w:val="nil"/>
              <w:left w:val="nil"/>
              <w:bottom w:val="nil"/>
              <w:right w:val="nil"/>
            </w:tcBorders>
            <w:noWrap/>
            <w:vAlign w:val="center"/>
            <w:hideMark/>
          </w:tcPr>
          <w:p w14:paraId="2D542F95"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81</w:t>
            </w:r>
          </w:p>
        </w:tc>
        <w:tc>
          <w:tcPr>
            <w:tcW w:w="742" w:type="pct"/>
            <w:tcBorders>
              <w:top w:val="nil"/>
              <w:left w:val="nil"/>
              <w:bottom w:val="nil"/>
              <w:right w:val="nil"/>
            </w:tcBorders>
            <w:noWrap/>
            <w:vAlign w:val="center"/>
            <w:hideMark/>
          </w:tcPr>
          <w:p w14:paraId="11B22B18"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162</w:t>
            </w:r>
          </w:p>
        </w:tc>
      </w:tr>
      <w:tr w:rsidR="00B542E1" w:rsidRPr="00B542E1" w14:paraId="42297FAF" w14:textId="77777777" w:rsidTr="00B542E1">
        <w:trPr>
          <w:trHeight w:val="315"/>
        </w:trPr>
        <w:tc>
          <w:tcPr>
            <w:tcW w:w="309" w:type="pct"/>
            <w:tcBorders>
              <w:top w:val="nil"/>
              <w:left w:val="nil"/>
              <w:bottom w:val="nil"/>
              <w:right w:val="nil"/>
            </w:tcBorders>
            <w:noWrap/>
            <w:vAlign w:val="center"/>
            <w:hideMark/>
          </w:tcPr>
          <w:p w14:paraId="5D77DF84"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octubre</w:t>
            </w:r>
          </w:p>
        </w:tc>
        <w:tc>
          <w:tcPr>
            <w:tcW w:w="402" w:type="pct"/>
            <w:tcBorders>
              <w:top w:val="nil"/>
              <w:left w:val="nil"/>
              <w:bottom w:val="nil"/>
              <w:right w:val="nil"/>
            </w:tcBorders>
            <w:noWrap/>
            <w:vAlign w:val="center"/>
            <w:hideMark/>
          </w:tcPr>
          <w:p w14:paraId="5AC6C54F"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84</w:t>
            </w:r>
          </w:p>
        </w:tc>
        <w:tc>
          <w:tcPr>
            <w:tcW w:w="296" w:type="pct"/>
            <w:tcBorders>
              <w:top w:val="nil"/>
              <w:left w:val="nil"/>
              <w:bottom w:val="nil"/>
              <w:right w:val="nil"/>
            </w:tcBorders>
            <w:noWrap/>
            <w:vAlign w:val="center"/>
            <w:hideMark/>
          </w:tcPr>
          <w:p w14:paraId="168C594B"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2,52</w:t>
            </w:r>
          </w:p>
        </w:tc>
        <w:tc>
          <w:tcPr>
            <w:tcW w:w="739" w:type="pct"/>
            <w:tcBorders>
              <w:top w:val="nil"/>
              <w:left w:val="nil"/>
              <w:bottom w:val="nil"/>
              <w:right w:val="nil"/>
            </w:tcBorders>
            <w:noWrap/>
            <w:vAlign w:val="center"/>
            <w:hideMark/>
          </w:tcPr>
          <w:p w14:paraId="214A53D0"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86,52</w:t>
            </w:r>
          </w:p>
        </w:tc>
        <w:tc>
          <w:tcPr>
            <w:tcW w:w="1069" w:type="pct"/>
            <w:tcBorders>
              <w:top w:val="nil"/>
              <w:left w:val="nil"/>
              <w:bottom w:val="nil"/>
              <w:right w:val="nil"/>
            </w:tcBorders>
            <w:noWrap/>
            <w:vAlign w:val="center"/>
            <w:hideMark/>
          </w:tcPr>
          <w:p w14:paraId="3B7E0391"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-18,84</w:t>
            </w:r>
          </w:p>
        </w:tc>
        <w:tc>
          <w:tcPr>
            <w:tcW w:w="685" w:type="pct"/>
            <w:tcBorders>
              <w:top w:val="nil"/>
              <w:left w:val="nil"/>
              <w:bottom w:val="nil"/>
              <w:right w:val="nil"/>
            </w:tcBorders>
            <w:noWrap/>
            <w:vAlign w:val="center"/>
            <w:hideMark/>
          </w:tcPr>
          <w:p w14:paraId="6C5BA392"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100,84</w:t>
            </w:r>
          </w:p>
        </w:tc>
        <w:tc>
          <w:tcPr>
            <w:tcW w:w="758" w:type="pct"/>
            <w:tcBorders>
              <w:top w:val="nil"/>
              <w:left w:val="nil"/>
              <w:bottom w:val="nil"/>
              <w:right w:val="nil"/>
            </w:tcBorders>
            <w:noWrap/>
            <w:vAlign w:val="center"/>
            <w:hideMark/>
          </w:tcPr>
          <w:p w14:paraId="129F0656"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162</w:t>
            </w:r>
          </w:p>
        </w:tc>
        <w:tc>
          <w:tcPr>
            <w:tcW w:w="742" w:type="pct"/>
            <w:tcBorders>
              <w:top w:val="nil"/>
              <w:left w:val="nil"/>
              <w:bottom w:val="nil"/>
              <w:right w:val="nil"/>
            </w:tcBorders>
            <w:noWrap/>
            <w:vAlign w:val="center"/>
            <w:hideMark/>
          </w:tcPr>
          <w:p w14:paraId="79C2D31A"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81</w:t>
            </w:r>
          </w:p>
        </w:tc>
      </w:tr>
      <w:tr w:rsidR="00B542E1" w:rsidRPr="00B542E1" w14:paraId="1CC8578C" w14:textId="77777777" w:rsidTr="00B542E1">
        <w:trPr>
          <w:trHeight w:val="315"/>
        </w:trPr>
        <w:tc>
          <w:tcPr>
            <w:tcW w:w="309" w:type="pct"/>
            <w:tcBorders>
              <w:top w:val="nil"/>
              <w:left w:val="nil"/>
              <w:bottom w:val="nil"/>
              <w:right w:val="nil"/>
            </w:tcBorders>
            <w:noWrap/>
            <w:vAlign w:val="center"/>
            <w:hideMark/>
          </w:tcPr>
          <w:p w14:paraId="4D144480"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noviembre</w:t>
            </w:r>
          </w:p>
        </w:tc>
        <w:tc>
          <w:tcPr>
            <w:tcW w:w="402" w:type="pct"/>
            <w:tcBorders>
              <w:top w:val="nil"/>
              <w:left w:val="nil"/>
              <w:bottom w:val="nil"/>
              <w:right w:val="nil"/>
            </w:tcBorders>
            <w:noWrap/>
            <w:vAlign w:val="center"/>
            <w:hideMark/>
          </w:tcPr>
          <w:p w14:paraId="1D94B9DE"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85</w:t>
            </w:r>
          </w:p>
        </w:tc>
        <w:tc>
          <w:tcPr>
            <w:tcW w:w="296" w:type="pct"/>
            <w:tcBorders>
              <w:top w:val="nil"/>
              <w:left w:val="nil"/>
              <w:bottom w:val="nil"/>
              <w:right w:val="nil"/>
            </w:tcBorders>
            <w:noWrap/>
            <w:vAlign w:val="center"/>
            <w:hideMark/>
          </w:tcPr>
          <w:p w14:paraId="6DAB4B8B"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2,55</w:t>
            </w:r>
          </w:p>
        </w:tc>
        <w:tc>
          <w:tcPr>
            <w:tcW w:w="739" w:type="pct"/>
            <w:tcBorders>
              <w:top w:val="nil"/>
              <w:left w:val="nil"/>
              <w:bottom w:val="nil"/>
              <w:right w:val="nil"/>
            </w:tcBorders>
            <w:noWrap/>
            <w:vAlign w:val="center"/>
            <w:hideMark/>
          </w:tcPr>
          <w:p w14:paraId="5F7E01CA"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87,55</w:t>
            </w:r>
          </w:p>
        </w:tc>
        <w:tc>
          <w:tcPr>
            <w:tcW w:w="1069" w:type="pct"/>
            <w:tcBorders>
              <w:top w:val="nil"/>
              <w:left w:val="nil"/>
              <w:bottom w:val="nil"/>
              <w:right w:val="nil"/>
            </w:tcBorders>
            <w:noWrap/>
            <w:vAlign w:val="center"/>
            <w:hideMark/>
          </w:tcPr>
          <w:p w14:paraId="00178A9D"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-65,39</w:t>
            </w:r>
          </w:p>
        </w:tc>
        <w:tc>
          <w:tcPr>
            <w:tcW w:w="685" w:type="pct"/>
            <w:tcBorders>
              <w:top w:val="nil"/>
              <w:left w:val="nil"/>
              <w:bottom w:val="nil"/>
              <w:right w:val="nil"/>
            </w:tcBorders>
            <w:noWrap/>
            <w:vAlign w:val="center"/>
            <w:hideMark/>
          </w:tcPr>
          <w:p w14:paraId="222D4F8D"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66,39</w:t>
            </w:r>
          </w:p>
        </w:tc>
        <w:tc>
          <w:tcPr>
            <w:tcW w:w="758" w:type="pct"/>
            <w:tcBorders>
              <w:top w:val="nil"/>
              <w:left w:val="nil"/>
              <w:bottom w:val="nil"/>
              <w:right w:val="nil"/>
            </w:tcBorders>
            <w:noWrap/>
            <w:vAlign w:val="center"/>
            <w:hideMark/>
          </w:tcPr>
          <w:p w14:paraId="3F5195A3"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81</w:t>
            </w:r>
          </w:p>
        </w:tc>
        <w:tc>
          <w:tcPr>
            <w:tcW w:w="742" w:type="pct"/>
            <w:tcBorders>
              <w:top w:val="nil"/>
              <w:left w:val="nil"/>
              <w:bottom w:val="nil"/>
              <w:right w:val="nil"/>
            </w:tcBorders>
            <w:noWrap/>
            <w:vAlign w:val="center"/>
            <w:hideMark/>
          </w:tcPr>
          <w:p w14:paraId="37E66548"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162</w:t>
            </w:r>
          </w:p>
        </w:tc>
      </w:tr>
      <w:tr w:rsidR="00B542E1" w:rsidRPr="00B542E1" w14:paraId="1ED32518" w14:textId="77777777" w:rsidTr="00B542E1">
        <w:trPr>
          <w:trHeight w:val="315"/>
        </w:trPr>
        <w:tc>
          <w:tcPr>
            <w:tcW w:w="309" w:type="pct"/>
            <w:tcBorders>
              <w:top w:val="nil"/>
              <w:left w:val="nil"/>
              <w:bottom w:val="nil"/>
              <w:right w:val="nil"/>
            </w:tcBorders>
            <w:noWrap/>
            <w:vAlign w:val="center"/>
            <w:hideMark/>
          </w:tcPr>
          <w:p w14:paraId="4CD347E9"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diciembre</w:t>
            </w:r>
          </w:p>
        </w:tc>
        <w:tc>
          <w:tcPr>
            <w:tcW w:w="402" w:type="pct"/>
            <w:tcBorders>
              <w:top w:val="nil"/>
              <w:left w:val="nil"/>
              <w:bottom w:val="nil"/>
              <w:right w:val="nil"/>
            </w:tcBorders>
            <w:noWrap/>
            <w:vAlign w:val="center"/>
            <w:hideMark/>
          </w:tcPr>
          <w:p w14:paraId="607A9C5F"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85</w:t>
            </w:r>
          </w:p>
        </w:tc>
        <w:tc>
          <w:tcPr>
            <w:tcW w:w="296" w:type="pct"/>
            <w:tcBorders>
              <w:top w:val="nil"/>
              <w:left w:val="nil"/>
              <w:bottom w:val="nil"/>
              <w:right w:val="nil"/>
            </w:tcBorders>
            <w:noWrap/>
            <w:vAlign w:val="center"/>
            <w:hideMark/>
          </w:tcPr>
          <w:p w14:paraId="5ACDC379"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2,55</w:t>
            </w:r>
          </w:p>
        </w:tc>
        <w:tc>
          <w:tcPr>
            <w:tcW w:w="739" w:type="pct"/>
            <w:tcBorders>
              <w:top w:val="nil"/>
              <w:left w:val="nil"/>
              <w:bottom w:val="nil"/>
              <w:right w:val="nil"/>
            </w:tcBorders>
            <w:noWrap/>
            <w:vAlign w:val="center"/>
            <w:hideMark/>
          </w:tcPr>
          <w:p w14:paraId="22D0E66E"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87,55</w:t>
            </w:r>
          </w:p>
        </w:tc>
        <w:tc>
          <w:tcPr>
            <w:tcW w:w="1069" w:type="pct"/>
            <w:tcBorders>
              <w:top w:val="nil"/>
              <w:left w:val="nil"/>
              <w:bottom w:val="nil"/>
              <w:right w:val="nil"/>
            </w:tcBorders>
            <w:noWrap/>
            <w:vAlign w:val="center"/>
            <w:hideMark/>
          </w:tcPr>
          <w:p w14:paraId="4324CBE6"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-30,94</w:t>
            </w:r>
          </w:p>
        </w:tc>
        <w:tc>
          <w:tcPr>
            <w:tcW w:w="685" w:type="pct"/>
            <w:tcBorders>
              <w:top w:val="nil"/>
              <w:left w:val="nil"/>
              <w:bottom w:val="nil"/>
              <w:right w:val="nil"/>
            </w:tcBorders>
            <w:noWrap/>
            <w:vAlign w:val="center"/>
            <w:hideMark/>
          </w:tcPr>
          <w:p w14:paraId="75AF0A66"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112,94</w:t>
            </w:r>
          </w:p>
        </w:tc>
        <w:tc>
          <w:tcPr>
            <w:tcW w:w="758" w:type="pct"/>
            <w:tcBorders>
              <w:top w:val="nil"/>
              <w:left w:val="nil"/>
              <w:bottom w:val="nil"/>
              <w:right w:val="nil"/>
            </w:tcBorders>
            <w:noWrap/>
            <w:vAlign w:val="center"/>
            <w:hideMark/>
          </w:tcPr>
          <w:p w14:paraId="572ECEB5"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162</w:t>
            </w:r>
          </w:p>
        </w:tc>
        <w:tc>
          <w:tcPr>
            <w:tcW w:w="742" w:type="pct"/>
            <w:tcBorders>
              <w:top w:val="nil"/>
              <w:left w:val="nil"/>
              <w:bottom w:val="nil"/>
              <w:right w:val="nil"/>
            </w:tcBorders>
            <w:noWrap/>
            <w:vAlign w:val="center"/>
            <w:hideMark/>
          </w:tcPr>
          <w:p w14:paraId="39BCE612"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0</w:t>
            </w:r>
          </w:p>
        </w:tc>
      </w:tr>
      <w:tr w:rsidR="00B542E1" w:rsidRPr="00B542E1" w14:paraId="5889FAF4" w14:textId="77777777" w:rsidTr="00B542E1">
        <w:trPr>
          <w:trHeight w:val="315"/>
        </w:trPr>
        <w:tc>
          <w:tcPr>
            <w:tcW w:w="309" w:type="pct"/>
            <w:tcBorders>
              <w:top w:val="nil"/>
              <w:left w:val="nil"/>
              <w:bottom w:val="nil"/>
              <w:right w:val="nil"/>
            </w:tcBorders>
            <w:noWrap/>
            <w:vAlign w:val="center"/>
            <w:hideMark/>
          </w:tcPr>
          <w:p w14:paraId="2542DA6B"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p>
        </w:tc>
        <w:tc>
          <w:tcPr>
            <w:tcW w:w="402" w:type="pct"/>
            <w:tcBorders>
              <w:top w:val="nil"/>
              <w:left w:val="nil"/>
              <w:bottom w:val="nil"/>
              <w:right w:val="nil"/>
            </w:tcBorders>
            <w:noWrap/>
            <w:vAlign w:val="center"/>
            <w:hideMark/>
          </w:tcPr>
          <w:p w14:paraId="10C20667" w14:textId="77777777" w:rsidR="00B542E1" w:rsidRPr="00B542E1" w:rsidRDefault="00B542E1" w:rsidP="00B542E1">
            <w:pPr>
              <w:spacing w:line="240" w:lineRule="auto"/>
              <w:ind w:firstLine="0"/>
              <w:jc w:val="center"/>
              <w:rPr>
                <w:rFonts w:ascii="Times New Roman" w:eastAsia="Times New Roman" w:hAnsi="Times New Roman"/>
                <w:sz w:val="20"/>
                <w:szCs w:val="20"/>
                <w:lang w:eastAsia="es-CO"/>
              </w:rPr>
            </w:pPr>
          </w:p>
        </w:tc>
        <w:tc>
          <w:tcPr>
            <w:tcW w:w="296" w:type="pct"/>
            <w:tcBorders>
              <w:top w:val="nil"/>
              <w:left w:val="nil"/>
              <w:bottom w:val="nil"/>
              <w:right w:val="nil"/>
            </w:tcBorders>
            <w:noWrap/>
            <w:vAlign w:val="center"/>
            <w:hideMark/>
          </w:tcPr>
          <w:p w14:paraId="7E7C547D" w14:textId="77777777" w:rsidR="00B542E1" w:rsidRPr="00B542E1" w:rsidRDefault="00B542E1" w:rsidP="00B542E1">
            <w:pPr>
              <w:spacing w:line="240" w:lineRule="auto"/>
              <w:ind w:firstLine="0"/>
              <w:jc w:val="center"/>
              <w:rPr>
                <w:rFonts w:ascii="Times New Roman" w:eastAsia="Times New Roman" w:hAnsi="Times New Roman"/>
                <w:sz w:val="20"/>
                <w:szCs w:val="20"/>
                <w:lang w:eastAsia="es-CO"/>
              </w:rPr>
            </w:pPr>
          </w:p>
        </w:tc>
        <w:tc>
          <w:tcPr>
            <w:tcW w:w="739" w:type="pct"/>
            <w:tcBorders>
              <w:top w:val="nil"/>
              <w:left w:val="nil"/>
              <w:bottom w:val="nil"/>
              <w:right w:val="nil"/>
            </w:tcBorders>
            <w:noWrap/>
            <w:vAlign w:val="center"/>
            <w:hideMark/>
          </w:tcPr>
          <w:p w14:paraId="02C22CA9" w14:textId="77777777" w:rsidR="00B542E1" w:rsidRPr="00B542E1" w:rsidRDefault="00B542E1" w:rsidP="00B542E1">
            <w:pPr>
              <w:spacing w:line="240" w:lineRule="auto"/>
              <w:ind w:firstLine="0"/>
              <w:jc w:val="center"/>
              <w:rPr>
                <w:rFonts w:ascii="Times New Roman" w:eastAsia="Times New Roman" w:hAnsi="Times New Roman"/>
                <w:sz w:val="20"/>
                <w:szCs w:val="20"/>
                <w:lang w:eastAsia="es-CO"/>
              </w:rPr>
            </w:pPr>
          </w:p>
        </w:tc>
        <w:tc>
          <w:tcPr>
            <w:tcW w:w="1069" w:type="pct"/>
            <w:tcBorders>
              <w:top w:val="nil"/>
              <w:left w:val="nil"/>
              <w:bottom w:val="nil"/>
              <w:right w:val="nil"/>
            </w:tcBorders>
            <w:noWrap/>
            <w:vAlign w:val="center"/>
            <w:hideMark/>
          </w:tcPr>
          <w:p w14:paraId="6E37FC93" w14:textId="77777777" w:rsidR="00B542E1" w:rsidRPr="00B542E1" w:rsidRDefault="00B542E1" w:rsidP="00B542E1">
            <w:pPr>
              <w:spacing w:line="240" w:lineRule="auto"/>
              <w:ind w:firstLine="0"/>
              <w:jc w:val="center"/>
              <w:rPr>
                <w:rFonts w:ascii="Times New Roman" w:eastAsia="Times New Roman" w:hAnsi="Times New Roman"/>
                <w:sz w:val="20"/>
                <w:szCs w:val="20"/>
                <w:lang w:eastAsia="es-CO"/>
              </w:rPr>
            </w:pPr>
          </w:p>
        </w:tc>
        <w:tc>
          <w:tcPr>
            <w:tcW w:w="685" w:type="pct"/>
            <w:tcBorders>
              <w:top w:val="nil"/>
              <w:left w:val="nil"/>
              <w:bottom w:val="nil"/>
              <w:right w:val="nil"/>
            </w:tcBorders>
            <w:noWrap/>
            <w:vAlign w:val="center"/>
            <w:hideMark/>
          </w:tcPr>
          <w:p w14:paraId="74E1818C" w14:textId="77777777" w:rsidR="00B542E1" w:rsidRPr="00B542E1" w:rsidRDefault="00B542E1" w:rsidP="00B542E1">
            <w:pPr>
              <w:spacing w:line="240" w:lineRule="auto"/>
              <w:ind w:firstLine="0"/>
              <w:jc w:val="center"/>
              <w:rPr>
                <w:rFonts w:ascii="Times New Roman" w:eastAsia="Times New Roman" w:hAnsi="Times New Roman"/>
                <w:sz w:val="20"/>
                <w:szCs w:val="20"/>
                <w:lang w:eastAsia="es-CO"/>
              </w:rPr>
            </w:pPr>
          </w:p>
        </w:tc>
        <w:tc>
          <w:tcPr>
            <w:tcW w:w="758" w:type="pct"/>
            <w:tcBorders>
              <w:top w:val="nil"/>
              <w:left w:val="nil"/>
              <w:bottom w:val="nil"/>
              <w:right w:val="nil"/>
            </w:tcBorders>
            <w:noWrap/>
            <w:vAlign w:val="center"/>
            <w:hideMark/>
          </w:tcPr>
          <w:p w14:paraId="0A33C93B" w14:textId="77777777" w:rsidR="00B542E1" w:rsidRPr="00B542E1" w:rsidRDefault="00B542E1" w:rsidP="00B542E1">
            <w:pPr>
              <w:spacing w:line="240" w:lineRule="auto"/>
              <w:ind w:firstLine="0"/>
              <w:jc w:val="center"/>
              <w:rPr>
                <w:rFonts w:ascii="Times New Roman" w:eastAsia="Times New Roman" w:hAnsi="Times New Roman"/>
                <w:sz w:val="20"/>
                <w:szCs w:val="20"/>
                <w:lang w:eastAsia="es-CO"/>
              </w:rPr>
            </w:pPr>
          </w:p>
        </w:tc>
        <w:tc>
          <w:tcPr>
            <w:tcW w:w="742" w:type="pct"/>
            <w:tcBorders>
              <w:top w:val="nil"/>
              <w:left w:val="nil"/>
              <w:bottom w:val="nil"/>
              <w:right w:val="nil"/>
            </w:tcBorders>
            <w:noWrap/>
            <w:vAlign w:val="center"/>
            <w:hideMark/>
          </w:tcPr>
          <w:p w14:paraId="7FBB892A" w14:textId="77777777" w:rsidR="00B542E1" w:rsidRPr="00B542E1" w:rsidRDefault="00B542E1" w:rsidP="00B542E1">
            <w:pPr>
              <w:spacing w:line="240" w:lineRule="auto"/>
              <w:ind w:firstLine="0"/>
              <w:jc w:val="center"/>
              <w:rPr>
                <w:rFonts w:ascii="Times New Roman" w:eastAsia="Times New Roman" w:hAnsi="Times New Roman"/>
                <w:sz w:val="20"/>
                <w:szCs w:val="20"/>
                <w:lang w:eastAsia="es-CO"/>
              </w:rPr>
            </w:pPr>
          </w:p>
        </w:tc>
      </w:tr>
      <w:tr w:rsidR="00B542E1" w:rsidRPr="00B542E1" w14:paraId="3D7BE0E7" w14:textId="77777777" w:rsidTr="00B542E1">
        <w:trPr>
          <w:trHeight w:val="315"/>
        </w:trPr>
        <w:tc>
          <w:tcPr>
            <w:tcW w:w="5000" w:type="pct"/>
            <w:gridSpan w:val="8"/>
            <w:tcBorders>
              <w:top w:val="nil"/>
              <w:left w:val="nil"/>
              <w:bottom w:val="nil"/>
              <w:right w:val="nil"/>
            </w:tcBorders>
            <w:shd w:val="clear" w:color="000000" w:fill="1F4E78"/>
            <w:noWrap/>
            <w:vAlign w:val="center"/>
            <w:hideMark/>
          </w:tcPr>
          <w:p w14:paraId="406D55A8" w14:textId="77777777" w:rsidR="00B542E1" w:rsidRPr="00B542E1" w:rsidRDefault="00B542E1" w:rsidP="00B542E1">
            <w:pPr>
              <w:spacing w:line="240" w:lineRule="auto"/>
              <w:ind w:firstLine="0"/>
              <w:jc w:val="center"/>
              <w:rPr>
                <w:rFonts w:ascii="Franklin Gothic Book" w:eastAsia="Times New Roman" w:hAnsi="Franklin Gothic Book" w:cs="Calibri"/>
                <w:b/>
                <w:bCs/>
                <w:color w:val="FFFFFF"/>
                <w:szCs w:val="22"/>
                <w:lang w:eastAsia="es-CO"/>
              </w:rPr>
            </w:pPr>
            <w:r w:rsidRPr="00B542E1">
              <w:rPr>
                <w:rFonts w:ascii="Franklin Gothic Book" w:eastAsia="Times New Roman" w:hAnsi="Franklin Gothic Book" w:cs="Calibri"/>
                <w:b/>
                <w:bCs/>
                <w:color w:val="FFFFFF"/>
                <w:szCs w:val="22"/>
                <w:lang w:eastAsia="es-CO"/>
              </w:rPr>
              <w:t>BLOQUE</w:t>
            </w:r>
          </w:p>
        </w:tc>
      </w:tr>
      <w:tr w:rsidR="00B542E1" w:rsidRPr="00B542E1" w14:paraId="4346AC59" w14:textId="77777777" w:rsidTr="00B542E1">
        <w:trPr>
          <w:trHeight w:val="315"/>
        </w:trPr>
        <w:tc>
          <w:tcPr>
            <w:tcW w:w="309" w:type="pct"/>
            <w:tcBorders>
              <w:top w:val="nil"/>
              <w:left w:val="nil"/>
              <w:bottom w:val="nil"/>
              <w:right w:val="nil"/>
            </w:tcBorders>
            <w:shd w:val="clear" w:color="000000" w:fill="E7E6E6"/>
            <w:noWrap/>
            <w:vAlign w:val="center"/>
            <w:hideMark/>
          </w:tcPr>
          <w:p w14:paraId="546FD3B6" w14:textId="77777777" w:rsidR="00B542E1" w:rsidRPr="00B542E1" w:rsidRDefault="00B542E1" w:rsidP="00B542E1">
            <w:pPr>
              <w:spacing w:line="240" w:lineRule="auto"/>
              <w:ind w:firstLine="0"/>
              <w:jc w:val="center"/>
              <w:rPr>
                <w:rFonts w:ascii="Franklin Gothic Book" w:eastAsia="Times New Roman" w:hAnsi="Franklin Gothic Book" w:cs="Calibri"/>
                <w:b/>
                <w:bCs/>
                <w:szCs w:val="22"/>
                <w:lang w:eastAsia="es-CO"/>
              </w:rPr>
            </w:pPr>
            <w:r w:rsidRPr="00B542E1">
              <w:rPr>
                <w:rFonts w:ascii="Franklin Gothic Book" w:eastAsia="Times New Roman" w:hAnsi="Franklin Gothic Book" w:cs="Calibri"/>
                <w:b/>
                <w:bCs/>
                <w:szCs w:val="22"/>
                <w:lang w:eastAsia="es-CO"/>
              </w:rPr>
              <w:t>Mes</w:t>
            </w:r>
          </w:p>
        </w:tc>
        <w:tc>
          <w:tcPr>
            <w:tcW w:w="402" w:type="pct"/>
            <w:tcBorders>
              <w:top w:val="nil"/>
              <w:left w:val="nil"/>
              <w:bottom w:val="nil"/>
              <w:right w:val="nil"/>
            </w:tcBorders>
            <w:shd w:val="clear" w:color="000000" w:fill="E7E6E6"/>
            <w:noWrap/>
            <w:vAlign w:val="center"/>
            <w:hideMark/>
          </w:tcPr>
          <w:p w14:paraId="6119C621" w14:textId="77777777" w:rsidR="00B542E1" w:rsidRPr="00B542E1" w:rsidRDefault="00B542E1" w:rsidP="00B542E1">
            <w:pPr>
              <w:spacing w:line="240" w:lineRule="auto"/>
              <w:ind w:firstLine="0"/>
              <w:jc w:val="center"/>
              <w:rPr>
                <w:rFonts w:ascii="Franklin Gothic Book" w:eastAsia="Times New Roman" w:hAnsi="Franklin Gothic Book" w:cs="Calibri"/>
                <w:b/>
                <w:bCs/>
                <w:szCs w:val="22"/>
                <w:lang w:eastAsia="es-CO"/>
              </w:rPr>
            </w:pPr>
            <w:r w:rsidRPr="00B542E1">
              <w:rPr>
                <w:rFonts w:ascii="Franklin Gothic Book" w:eastAsia="Times New Roman" w:hAnsi="Franklin Gothic Book" w:cs="Calibri"/>
                <w:b/>
                <w:bCs/>
                <w:szCs w:val="22"/>
                <w:lang w:eastAsia="es-CO"/>
              </w:rPr>
              <w:t>Demanda (GR)</w:t>
            </w:r>
          </w:p>
        </w:tc>
        <w:tc>
          <w:tcPr>
            <w:tcW w:w="296" w:type="pct"/>
            <w:tcBorders>
              <w:top w:val="nil"/>
              <w:left w:val="nil"/>
              <w:bottom w:val="nil"/>
              <w:right w:val="nil"/>
            </w:tcBorders>
            <w:shd w:val="clear" w:color="000000" w:fill="E7E6E6"/>
            <w:noWrap/>
            <w:vAlign w:val="center"/>
            <w:hideMark/>
          </w:tcPr>
          <w:p w14:paraId="34D2D819" w14:textId="77777777" w:rsidR="00B542E1" w:rsidRPr="00B542E1" w:rsidRDefault="00B542E1" w:rsidP="00B542E1">
            <w:pPr>
              <w:spacing w:line="240" w:lineRule="auto"/>
              <w:ind w:firstLine="0"/>
              <w:jc w:val="center"/>
              <w:rPr>
                <w:rFonts w:ascii="Franklin Gothic Book" w:eastAsia="Times New Roman" w:hAnsi="Franklin Gothic Book" w:cs="Calibri"/>
                <w:b/>
                <w:bCs/>
                <w:szCs w:val="22"/>
                <w:lang w:eastAsia="es-CO"/>
              </w:rPr>
            </w:pPr>
            <w:r w:rsidRPr="00B542E1">
              <w:rPr>
                <w:rFonts w:ascii="Franklin Gothic Book" w:eastAsia="Times New Roman" w:hAnsi="Franklin Gothic Book" w:cs="Calibri"/>
                <w:b/>
                <w:bCs/>
                <w:szCs w:val="22"/>
                <w:lang w:eastAsia="es-CO"/>
              </w:rPr>
              <w:t>Scrap (3%)</w:t>
            </w:r>
          </w:p>
        </w:tc>
        <w:tc>
          <w:tcPr>
            <w:tcW w:w="739" w:type="pct"/>
            <w:tcBorders>
              <w:top w:val="nil"/>
              <w:left w:val="nil"/>
              <w:bottom w:val="nil"/>
              <w:right w:val="nil"/>
            </w:tcBorders>
            <w:shd w:val="clear" w:color="000000" w:fill="E7E6E6"/>
            <w:noWrap/>
            <w:vAlign w:val="center"/>
            <w:hideMark/>
          </w:tcPr>
          <w:p w14:paraId="17B91771" w14:textId="77777777" w:rsidR="00B542E1" w:rsidRPr="00B542E1" w:rsidRDefault="00B542E1" w:rsidP="00B542E1">
            <w:pPr>
              <w:spacing w:line="240" w:lineRule="auto"/>
              <w:ind w:firstLine="0"/>
              <w:jc w:val="center"/>
              <w:rPr>
                <w:rFonts w:ascii="Franklin Gothic Book" w:eastAsia="Times New Roman" w:hAnsi="Franklin Gothic Book" w:cs="Calibri"/>
                <w:b/>
                <w:bCs/>
                <w:szCs w:val="22"/>
                <w:lang w:eastAsia="es-CO"/>
              </w:rPr>
            </w:pPr>
            <w:r w:rsidRPr="00B542E1">
              <w:rPr>
                <w:rFonts w:ascii="Franklin Gothic Book" w:eastAsia="Times New Roman" w:hAnsi="Franklin Gothic Book" w:cs="Calibri"/>
                <w:b/>
                <w:bCs/>
                <w:szCs w:val="22"/>
                <w:lang w:eastAsia="es-CO"/>
              </w:rPr>
              <w:t>Total Consumo (GR+Scrap)</w:t>
            </w:r>
          </w:p>
        </w:tc>
        <w:tc>
          <w:tcPr>
            <w:tcW w:w="1069" w:type="pct"/>
            <w:tcBorders>
              <w:top w:val="nil"/>
              <w:left w:val="nil"/>
              <w:bottom w:val="nil"/>
              <w:right w:val="nil"/>
            </w:tcBorders>
            <w:shd w:val="clear" w:color="000000" w:fill="E7E6E6"/>
            <w:noWrap/>
            <w:vAlign w:val="center"/>
            <w:hideMark/>
          </w:tcPr>
          <w:p w14:paraId="32C51428" w14:textId="77777777" w:rsidR="00B542E1" w:rsidRPr="00B542E1" w:rsidRDefault="00B542E1" w:rsidP="00B542E1">
            <w:pPr>
              <w:spacing w:line="240" w:lineRule="auto"/>
              <w:ind w:firstLine="0"/>
              <w:jc w:val="center"/>
              <w:rPr>
                <w:rFonts w:ascii="Franklin Gothic Book" w:eastAsia="Times New Roman" w:hAnsi="Franklin Gothic Book" w:cs="Calibri"/>
                <w:b/>
                <w:bCs/>
                <w:szCs w:val="22"/>
                <w:lang w:eastAsia="es-CO"/>
              </w:rPr>
            </w:pPr>
            <w:r w:rsidRPr="00B542E1">
              <w:rPr>
                <w:rFonts w:ascii="Franklin Gothic Book" w:eastAsia="Times New Roman" w:hAnsi="Franklin Gothic Book" w:cs="Calibri"/>
                <w:b/>
                <w:bCs/>
                <w:szCs w:val="22"/>
                <w:lang w:eastAsia="es-CO"/>
              </w:rPr>
              <w:t>Inventario Proyectado (POH fin de mes)</w:t>
            </w:r>
          </w:p>
        </w:tc>
        <w:tc>
          <w:tcPr>
            <w:tcW w:w="685" w:type="pct"/>
            <w:tcBorders>
              <w:top w:val="nil"/>
              <w:left w:val="nil"/>
              <w:bottom w:val="nil"/>
              <w:right w:val="nil"/>
            </w:tcBorders>
            <w:shd w:val="clear" w:color="000000" w:fill="E7E6E6"/>
            <w:noWrap/>
            <w:vAlign w:val="center"/>
            <w:hideMark/>
          </w:tcPr>
          <w:p w14:paraId="4DA30EA8" w14:textId="77777777" w:rsidR="00B542E1" w:rsidRPr="00B542E1" w:rsidRDefault="00B542E1" w:rsidP="00B542E1">
            <w:pPr>
              <w:spacing w:line="240" w:lineRule="auto"/>
              <w:ind w:firstLine="0"/>
              <w:jc w:val="center"/>
              <w:rPr>
                <w:rFonts w:ascii="Franklin Gothic Book" w:eastAsia="Times New Roman" w:hAnsi="Franklin Gothic Book" w:cs="Calibri"/>
                <w:b/>
                <w:bCs/>
                <w:szCs w:val="22"/>
                <w:lang w:eastAsia="es-CO"/>
              </w:rPr>
            </w:pPr>
            <w:r w:rsidRPr="00B542E1">
              <w:rPr>
                <w:rFonts w:ascii="Franklin Gothic Book" w:eastAsia="Times New Roman" w:hAnsi="Franklin Gothic Book" w:cs="Calibri"/>
                <w:b/>
                <w:bCs/>
                <w:szCs w:val="22"/>
                <w:lang w:eastAsia="es-CO"/>
              </w:rPr>
              <w:t>Requerimiento Neto (NR)</w:t>
            </w:r>
          </w:p>
        </w:tc>
        <w:tc>
          <w:tcPr>
            <w:tcW w:w="758" w:type="pct"/>
            <w:tcBorders>
              <w:top w:val="nil"/>
              <w:left w:val="nil"/>
              <w:bottom w:val="nil"/>
              <w:right w:val="nil"/>
            </w:tcBorders>
            <w:shd w:val="clear" w:color="000000" w:fill="E7E6E6"/>
            <w:noWrap/>
            <w:vAlign w:val="center"/>
            <w:hideMark/>
          </w:tcPr>
          <w:p w14:paraId="037631DB" w14:textId="77777777" w:rsidR="00B542E1" w:rsidRPr="00B542E1" w:rsidRDefault="00B542E1" w:rsidP="00B542E1">
            <w:pPr>
              <w:spacing w:line="240" w:lineRule="auto"/>
              <w:ind w:firstLine="0"/>
              <w:jc w:val="center"/>
              <w:rPr>
                <w:rFonts w:ascii="Franklin Gothic Book" w:eastAsia="Times New Roman" w:hAnsi="Franklin Gothic Book" w:cs="Calibri"/>
                <w:b/>
                <w:bCs/>
                <w:szCs w:val="22"/>
                <w:lang w:eastAsia="es-CO"/>
              </w:rPr>
            </w:pPr>
            <w:r w:rsidRPr="00B542E1">
              <w:rPr>
                <w:rFonts w:ascii="Franklin Gothic Book" w:eastAsia="Times New Roman" w:hAnsi="Franklin Gothic Book" w:cs="Calibri"/>
                <w:b/>
                <w:bCs/>
                <w:szCs w:val="22"/>
                <w:lang w:eastAsia="es-CO"/>
              </w:rPr>
              <w:t>Recepción planeada (PORc)</w:t>
            </w:r>
          </w:p>
        </w:tc>
        <w:tc>
          <w:tcPr>
            <w:tcW w:w="742" w:type="pct"/>
            <w:tcBorders>
              <w:top w:val="nil"/>
              <w:left w:val="nil"/>
              <w:bottom w:val="nil"/>
              <w:right w:val="nil"/>
            </w:tcBorders>
            <w:shd w:val="clear" w:color="000000" w:fill="E7E6E6"/>
            <w:noWrap/>
            <w:vAlign w:val="center"/>
            <w:hideMark/>
          </w:tcPr>
          <w:p w14:paraId="68634478" w14:textId="77777777" w:rsidR="00B542E1" w:rsidRPr="00B542E1" w:rsidRDefault="00B542E1" w:rsidP="00B542E1">
            <w:pPr>
              <w:spacing w:line="240" w:lineRule="auto"/>
              <w:ind w:firstLine="0"/>
              <w:jc w:val="center"/>
              <w:rPr>
                <w:rFonts w:ascii="Franklin Gothic Book" w:eastAsia="Times New Roman" w:hAnsi="Franklin Gothic Book" w:cs="Calibri"/>
                <w:b/>
                <w:bCs/>
                <w:szCs w:val="22"/>
                <w:lang w:eastAsia="es-CO"/>
              </w:rPr>
            </w:pPr>
            <w:r w:rsidRPr="00B542E1">
              <w:rPr>
                <w:rFonts w:ascii="Franklin Gothic Book" w:eastAsia="Times New Roman" w:hAnsi="Franklin Gothic Book" w:cs="Calibri"/>
                <w:b/>
                <w:bCs/>
                <w:szCs w:val="22"/>
                <w:lang w:eastAsia="es-CO"/>
              </w:rPr>
              <w:t>Liberación planeada (PORl)</w:t>
            </w:r>
          </w:p>
        </w:tc>
      </w:tr>
      <w:tr w:rsidR="00B542E1" w:rsidRPr="00B542E1" w14:paraId="614E4D28" w14:textId="77777777" w:rsidTr="00B542E1">
        <w:trPr>
          <w:trHeight w:val="315"/>
        </w:trPr>
        <w:tc>
          <w:tcPr>
            <w:tcW w:w="309" w:type="pct"/>
            <w:tcBorders>
              <w:top w:val="nil"/>
              <w:left w:val="nil"/>
              <w:bottom w:val="nil"/>
              <w:right w:val="nil"/>
            </w:tcBorders>
            <w:noWrap/>
            <w:vAlign w:val="center"/>
            <w:hideMark/>
          </w:tcPr>
          <w:p w14:paraId="094EBCBC"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enero</w:t>
            </w:r>
          </w:p>
        </w:tc>
        <w:tc>
          <w:tcPr>
            <w:tcW w:w="402" w:type="pct"/>
            <w:tcBorders>
              <w:top w:val="nil"/>
              <w:left w:val="nil"/>
              <w:bottom w:val="nil"/>
              <w:right w:val="nil"/>
            </w:tcBorders>
            <w:noWrap/>
            <w:vAlign w:val="center"/>
            <w:hideMark/>
          </w:tcPr>
          <w:p w14:paraId="2CAB2914"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64</w:t>
            </w:r>
          </w:p>
        </w:tc>
        <w:tc>
          <w:tcPr>
            <w:tcW w:w="296" w:type="pct"/>
            <w:tcBorders>
              <w:top w:val="nil"/>
              <w:left w:val="nil"/>
              <w:bottom w:val="nil"/>
              <w:right w:val="nil"/>
            </w:tcBorders>
            <w:noWrap/>
            <w:vAlign w:val="center"/>
            <w:hideMark/>
          </w:tcPr>
          <w:p w14:paraId="3D53A142"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1,92</w:t>
            </w:r>
          </w:p>
        </w:tc>
        <w:tc>
          <w:tcPr>
            <w:tcW w:w="739" w:type="pct"/>
            <w:tcBorders>
              <w:top w:val="nil"/>
              <w:left w:val="nil"/>
              <w:bottom w:val="nil"/>
              <w:right w:val="nil"/>
            </w:tcBorders>
            <w:noWrap/>
            <w:vAlign w:val="center"/>
            <w:hideMark/>
          </w:tcPr>
          <w:p w14:paraId="4C5E3545"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65,92</w:t>
            </w:r>
          </w:p>
        </w:tc>
        <w:tc>
          <w:tcPr>
            <w:tcW w:w="1069" w:type="pct"/>
            <w:tcBorders>
              <w:top w:val="nil"/>
              <w:left w:val="nil"/>
              <w:bottom w:val="nil"/>
              <w:right w:val="nil"/>
            </w:tcBorders>
            <w:noWrap/>
            <w:vAlign w:val="center"/>
            <w:hideMark/>
          </w:tcPr>
          <w:p w14:paraId="552E7F2B"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-15,92</w:t>
            </w:r>
          </w:p>
        </w:tc>
        <w:tc>
          <w:tcPr>
            <w:tcW w:w="685" w:type="pct"/>
            <w:tcBorders>
              <w:top w:val="nil"/>
              <w:left w:val="nil"/>
              <w:bottom w:val="nil"/>
              <w:right w:val="nil"/>
            </w:tcBorders>
            <w:noWrap/>
            <w:vAlign w:val="center"/>
            <w:hideMark/>
          </w:tcPr>
          <w:p w14:paraId="73D16C0F"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15,92</w:t>
            </w:r>
          </w:p>
        </w:tc>
        <w:tc>
          <w:tcPr>
            <w:tcW w:w="758" w:type="pct"/>
            <w:tcBorders>
              <w:top w:val="nil"/>
              <w:left w:val="nil"/>
              <w:bottom w:val="nil"/>
              <w:right w:val="nil"/>
            </w:tcBorders>
            <w:noWrap/>
            <w:vAlign w:val="center"/>
            <w:hideMark/>
          </w:tcPr>
          <w:p w14:paraId="442B7AAD"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71</w:t>
            </w:r>
          </w:p>
        </w:tc>
        <w:tc>
          <w:tcPr>
            <w:tcW w:w="742" w:type="pct"/>
            <w:tcBorders>
              <w:top w:val="nil"/>
              <w:left w:val="nil"/>
              <w:bottom w:val="nil"/>
              <w:right w:val="nil"/>
            </w:tcBorders>
            <w:noWrap/>
            <w:vAlign w:val="center"/>
            <w:hideMark/>
          </w:tcPr>
          <w:p w14:paraId="530E292C"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71</w:t>
            </w:r>
          </w:p>
        </w:tc>
      </w:tr>
      <w:tr w:rsidR="00B542E1" w:rsidRPr="00B542E1" w14:paraId="777AF85F" w14:textId="77777777" w:rsidTr="00B542E1">
        <w:trPr>
          <w:trHeight w:val="315"/>
        </w:trPr>
        <w:tc>
          <w:tcPr>
            <w:tcW w:w="309" w:type="pct"/>
            <w:tcBorders>
              <w:top w:val="nil"/>
              <w:left w:val="nil"/>
              <w:bottom w:val="nil"/>
              <w:right w:val="nil"/>
            </w:tcBorders>
            <w:noWrap/>
            <w:vAlign w:val="center"/>
            <w:hideMark/>
          </w:tcPr>
          <w:p w14:paraId="13F2DF03"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febrero</w:t>
            </w:r>
          </w:p>
        </w:tc>
        <w:tc>
          <w:tcPr>
            <w:tcW w:w="402" w:type="pct"/>
            <w:tcBorders>
              <w:top w:val="nil"/>
              <w:left w:val="nil"/>
              <w:bottom w:val="nil"/>
              <w:right w:val="nil"/>
            </w:tcBorders>
            <w:noWrap/>
            <w:vAlign w:val="center"/>
            <w:hideMark/>
          </w:tcPr>
          <w:p w14:paraId="676223A5"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64</w:t>
            </w:r>
          </w:p>
        </w:tc>
        <w:tc>
          <w:tcPr>
            <w:tcW w:w="296" w:type="pct"/>
            <w:tcBorders>
              <w:top w:val="nil"/>
              <w:left w:val="nil"/>
              <w:bottom w:val="nil"/>
              <w:right w:val="nil"/>
            </w:tcBorders>
            <w:noWrap/>
            <w:vAlign w:val="center"/>
            <w:hideMark/>
          </w:tcPr>
          <w:p w14:paraId="3AFE5B91"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1,92</w:t>
            </w:r>
          </w:p>
        </w:tc>
        <w:tc>
          <w:tcPr>
            <w:tcW w:w="739" w:type="pct"/>
            <w:tcBorders>
              <w:top w:val="nil"/>
              <w:left w:val="nil"/>
              <w:bottom w:val="nil"/>
              <w:right w:val="nil"/>
            </w:tcBorders>
            <w:noWrap/>
            <w:vAlign w:val="center"/>
            <w:hideMark/>
          </w:tcPr>
          <w:p w14:paraId="4B0B8F5C"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65,92</w:t>
            </w:r>
          </w:p>
        </w:tc>
        <w:tc>
          <w:tcPr>
            <w:tcW w:w="1069" w:type="pct"/>
            <w:tcBorders>
              <w:top w:val="nil"/>
              <w:left w:val="nil"/>
              <w:bottom w:val="nil"/>
              <w:right w:val="nil"/>
            </w:tcBorders>
            <w:noWrap/>
            <w:vAlign w:val="center"/>
            <w:hideMark/>
          </w:tcPr>
          <w:p w14:paraId="1587936B"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-40,84</w:t>
            </w:r>
          </w:p>
        </w:tc>
        <w:tc>
          <w:tcPr>
            <w:tcW w:w="685" w:type="pct"/>
            <w:tcBorders>
              <w:top w:val="nil"/>
              <w:left w:val="nil"/>
              <w:bottom w:val="nil"/>
              <w:right w:val="nil"/>
            </w:tcBorders>
            <w:noWrap/>
            <w:vAlign w:val="center"/>
            <w:hideMark/>
          </w:tcPr>
          <w:p w14:paraId="0D2F1EEE"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51,84</w:t>
            </w:r>
          </w:p>
        </w:tc>
        <w:tc>
          <w:tcPr>
            <w:tcW w:w="758" w:type="pct"/>
            <w:tcBorders>
              <w:top w:val="nil"/>
              <w:left w:val="nil"/>
              <w:bottom w:val="nil"/>
              <w:right w:val="nil"/>
            </w:tcBorders>
            <w:noWrap/>
            <w:vAlign w:val="center"/>
            <w:hideMark/>
          </w:tcPr>
          <w:p w14:paraId="63C246A2"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71</w:t>
            </w:r>
          </w:p>
        </w:tc>
        <w:tc>
          <w:tcPr>
            <w:tcW w:w="742" w:type="pct"/>
            <w:tcBorders>
              <w:top w:val="nil"/>
              <w:left w:val="nil"/>
              <w:bottom w:val="nil"/>
              <w:right w:val="nil"/>
            </w:tcBorders>
            <w:noWrap/>
            <w:vAlign w:val="center"/>
            <w:hideMark/>
          </w:tcPr>
          <w:p w14:paraId="2F1C9B34"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142</w:t>
            </w:r>
          </w:p>
        </w:tc>
      </w:tr>
      <w:tr w:rsidR="00B542E1" w:rsidRPr="00B542E1" w14:paraId="0BA94E5B" w14:textId="77777777" w:rsidTr="00B542E1">
        <w:trPr>
          <w:trHeight w:val="315"/>
        </w:trPr>
        <w:tc>
          <w:tcPr>
            <w:tcW w:w="309" w:type="pct"/>
            <w:tcBorders>
              <w:top w:val="nil"/>
              <w:left w:val="nil"/>
              <w:bottom w:val="nil"/>
              <w:right w:val="nil"/>
            </w:tcBorders>
            <w:noWrap/>
            <w:vAlign w:val="center"/>
            <w:hideMark/>
          </w:tcPr>
          <w:p w14:paraId="43975696"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marzo</w:t>
            </w:r>
          </w:p>
        </w:tc>
        <w:tc>
          <w:tcPr>
            <w:tcW w:w="402" w:type="pct"/>
            <w:tcBorders>
              <w:top w:val="nil"/>
              <w:left w:val="nil"/>
              <w:bottom w:val="nil"/>
              <w:right w:val="nil"/>
            </w:tcBorders>
            <w:noWrap/>
            <w:vAlign w:val="center"/>
            <w:hideMark/>
          </w:tcPr>
          <w:p w14:paraId="1FE19EEC"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63</w:t>
            </w:r>
          </w:p>
        </w:tc>
        <w:tc>
          <w:tcPr>
            <w:tcW w:w="296" w:type="pct"/>
            <w:tcBorders>
              <w:top w:val="nil"/>
              <w:left w:val="nil"/>
              <w:bottom w:val="nil"/>
              <w:right w:val="nil"/>
            </w:tcBorders>
            <w:noWrap/>
            <w:vAlign w:val="center"/>
            <w:hideMark/>
          </w:tcPr>
          <w:p w14:paraId="2D9A82D3"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1,89</w:t>
            </w:r>
          </w:p>
        </w:tc>
        <w:tc>
          <w:tcPr>
            <w:tcW w:w="739" w:type="pct"/>
            <w:tcBorders>
              <w:top w:val="nil"/>
              <w:left w:val="nil"/>
              <w:bottom w:val="nil"/>
              <w:right w:val="nil"/>
            </w:tcBorders>
            <w:noWrap/>
            <w:vAlign w:val="center"/>
            <w:hideMark/>
          </w:tcPr>
          <w:p w14:paraId="1B99B03F"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64,89</w:t>
            </w:r>
          </w:p>
        </w:tc>
        <w:tc>
          <w:tcPr>
            <w:tcW w:w="1069" w:type="pct"/>
            <w:tcBorders>
              <w:top w:val="nil"/>
              <w:left w:val="nil"/>
              <w:bottom w:val="nil"/>
              <w:right w:val="nil"/>
            </w:tcBorders>
            <w:noWrap/>
            <w:vAlign w:val="center"/>
            <w:hideMark/>
          </w:tcPr>
          <w:p w14:paraId="720B2153"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6,27</w:t>
            </w:r>
          </w:p>
        </w:tc>
        <w:tc>
          <w:tcPr>
            <w:tcW w:w="685" w:type="pct"/>
            <w:tcBorders>
              <w:top w:val="nil"/>
              <w:left w:val="nil"/>
              <w:bottom w:val="nil"/>
              <w:right w:val="nil"/>
            </w:tcBorders>
            <w:noWrap/>
            <w:vAlign w:val="center"/>
            <w:hideMark/>
          </w:tcPr>
          <w:p w14:paraId="300A4F16"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75,73</w:t>
            </w:r>
          </w:p>
        </w:tc>
        <w:tc>
          <w:tcPr>
            <w:tcW w:w="758" w:type="pct"/>
            <w:tcBorders>
              <w:top w:val="nil"/>
              <w:left w:val="nil"/>
              <w:bottom w:val="nil"/>
              <w:right w:val="nil"/>
            </w:tcBorders>
            <w:noWrap/>
            <w:vAlign w:val="center"/>
            <w:hideMark/>
          </w:tcPr>
          <w:p w14:paraId="1688C20E"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142</w:t>
            </w:r>
          </w:p>
        </w:tc>
        <w:tc>
          <w:tcPr>
            <w:tcW w:w="742" w:type="pct"/>
            <w:tcBorders>
              <w:top w:val="nil"/>
              <w:left w:val="nil"/>
              <w:bottom w:val="nil"/>
              <w:right w:val="nil"/>
            </w:tcBorders>
            <w:noWrap/>
            <w:vAlign w:val="center"/>
            <w:hideMark/>
          </w:tcPr>
          <w:p w14:paraId="17895C5E"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71</w:t>
            </w:r>
          </w:p>
        </w:tc>
      </w:tr>
      <w:tr w:rsidR="00B542E1" w:rsidRPr="00B542E1" w14:paraId="31DED8D8" w14:textId="77777777" w:rsidTr="00B542E1">
        <w:trPr>
          <w:trHeight w:val="315"/>
        </w:trPr>
        <w:tc>
          <w:tcPr>
            <w:tcW w:w="309" w:type="pct"/>
            <w:tcBorders>
              <w:top w:val="nil"/>
              <w:left w:val="nil"/>
              <w:bottom w:val="nil"/>
              <w:right w:val="nil"/>
            </w:tcBorders>
            <w:noWrap/>
            <w:vAlign w:val="center"/>
            <w:hideMark/>
          </w:tcPr>
          <w:p w14:paraId="792FA21E"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abril</w:t>
            </w:r>
          </w:p>
        </w:tc>
        <w:tc>
          <w:tcPr>
            <w:tcW w:w="402" w:type="pct"/>
            <w:tcBorders>
              <w:top w:val="nil"/>
              <w:left w:val="nil"/>
              <w:bottom w:val="nil"/>
              <w:right w:val="nil"/>
            </w:tcBorders>
            <w:noWrap/>
            <w:vAlign w:val="center"/>
            <w:hideMark/>
          </w:tcPr>
          <w:p w14:paraId="336B476B"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63</w:t>
            </w:r>
          </w:p>
        </w:tc>
        <w:tc>
          <w:tcPr>
            <w:tcW w:w="296" w:type="pct"/>
            <w:tcBorders>
              <w:top w:val="nil"/>
              <w:left w:val="nil"/>
              <w:bottom w:val="nil"/>
              <w:right w:val="nil"/>
            </w:tcBorders>
            <w:noWrap/>
            <w:vAlign w:val="center"/>
            <w:hideMark/>
          </w:tcPr>
          <w:p w14:paraId="359FAAB7"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1,89</w:t>
            </w:r>
          </w:p>
        </w:tc>
        <w:tc>
          <w:tcPr>
            <w:tcW w:w="739" w:type="pct"/>
            <w:tcBorders>
              <w:top w:val="nil"/>
              <w:left w:val="nil"/>
              <w:bottom w:val="nil"/>
              <w:right w:val="nil"/>
            </w:tcBorders>
            <w:noWrap/>
            <w:vAlign w:val="center"/>
            <w:hideMark/>
          </w:tcPr>
          <w:p w14:paraId="4964F5F6"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64,89</w:t>
            </w:r>
          </w:p>
        </w:tc>
        <w:tc>
          <w:tcPr>
            <w:tcW w:w="1069" w:type="pct"/>
            <w:tcBorders>
              <w:top w:val="nil"/>
              <w:left w:val="nil"/>
              <w:bottom w:val="nil"/>
              <w:right w:val="nil"/>
            </w:tcBorders>
            <w:noWrap/>
            <w:vAlign w:val="center"/>
            <w:hideMark/>
          </w:tcPr>
          <w:p w14:paraId="413CC325"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-17,62</w:t>
            </w:r>
          </w:p>
        </w:tc>
        <w:tc>
          <w:tcPr>
            <w:tcW w:w="685" w:type="pct"/>
            <w:tcBorders>
              <w:top w:val="nil"/>
              <w:left w:val="nil"/>
              <w:bottom w:val="nil"/>
              <w:right w:val="nil"/>
            </w:tcBorders>
            <w:noWrap/>
            <w:vAlign w:val="center"/>
            <w:hideMark/>
          </w:tcPr>
          <w:p w14:paraId="5317480B"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28,62</w:t>
            </w:r>
          </w:p>
        </w:tc>
        <w:tc>
          <w:tcPr>
            <w:tcW w:w="758" w:type="pct"/>
            <w:tcBorders>
              <w:top w:val="nil"/>
              <w:left w:val="nil"/>
              <w:bottom w:val="nil"/>
              <w:right w:val="nil"/>
            </w:tcBorders>
            <w:noWrap/>
            <w:vAlign w:val="center"/>
            <w:hideMark/>
          </w:tcPr>
          <w:p w14:paraId="3F33B386"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71</w:t>
            </w:r>
          </w:p>
        </w:tc>
        <w:tc>
          <w:tcPr>
            <w:tcW w:w="742" w:type="pct"/>
            <w:tcBorders>
              <w:top w:val="nil"/>
              <w:left w:val="nil"/>
              <w:bottom w:val="nil"/>
              <w:right w:val="nil"/>
            </w:tcBorders>
            <w:noWrap/>
            <w:vAlign w:val="center"/>
            <w:hideMark/>
          </w:tcPr>
          <w:p w14:paraId="3D7AFA3D"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71</w:t>
            </w:r>
          </w:p>
        </w:tc>
      </w:tr>
      <w:tr w:rsidR="00B542E1" w:rsidRPr="00B542E1" w14:paraId="3D9C6B0E" w14:textId="77777777" w:rsidTr="00B542E1">
        <w:trPr>
          <w:trHeight w:val="315"/>
        </w:trPr>
        <w:tc>
          <w:tcPr>
            <w:tcW w:w="309" w:type="pct"/>
            <w:tcBorders>
              <w:top w:val="nil"/>
              <w:left w:val="nil"/>
              <w:bottom w:val="nil"/>
              <w:right w:val="nil"/>
            </w:tcBorders>
            <w:noWrap/>
            <w:vAlign w:val="center"/>
            <w:hideMark/>
          </w:tcPr>
          <w:p w14:paraId="4D319269"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mayo</w:t>
            </w:r>
          </w:p>
        </w:tc>
        <w:tc>
          <w:tcPr>
            <w:tcW w:w="402" w:type="pct"/>
            <w:tcBorders>
              <w:top w:val="nil"/>
              <w:left w:val="nil"/>
              <w:bottom w:val="nil"/>
              <w:right w:val="nil"/>
            </w:tcBorders>
            <w:noWrap/>
            <w:vAlign w:val="center"/>
            <w:hideMark/>
          </w:tcPr>
          <w:p w14:paraId="01CAABFA"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63</w:t>
            </w:r>
          </w:p>
        </w:tc>
        <w:tc>
          <w:tcPr>
            <w:tcW w:w="296" w:type="pct"/>
            <w:tcBorders>
              <w:top w:val="nil"/>
              <w:left w:val="nil"/>
              <w:bottom w:val="nil"/>
              <w:right w:val="nil"/>
            </w:tcBorders>
            <w:noWrap/>
            <w:vAlign w:val="center"/>
            <w:hideMark/>
          </w:tcPr>
          <w:p w14:paraId="57344387"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1,89</w:t>
            </w:r>
          </w:p>
        </w:tc>
        <w:tc>
          <w:tcPr>
            <w:tcW w:w="739" w:type="pct"/>
            <w:tcBorders>
              <w:top w:val="nil"/>
              <w:left w:val="nil"/>
              <w:bottom w:val="nil"/>
              <w:right w:val="nil"/>
            </w:tcBorders>
            <w:noWrap/>
            <w:vAlign w:val="center"/>
            <w:hideMark/>
          </w:tcPr>
          <w:p w14:paraId="0B0F643F"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64,89</w:t>
            </w:r>
          </w:p>
        </w:tc>
        <w:tc>
          <w:tcPr>
            <w:tcW w:w="1069" w:type="pct"/>
            <w:tcBorders>
              <w:top w:val="nil"/>
              <w:left w:val="nil"/>
              <w:bottom w:val="nil"/>
              <w:right w:val="nil"/>
            </w:tcBorders>
            <w:noWrap/>
            <w:vAlign w:val="center"/>
            <w:hideMark/>
          </w:tcPr>
          <w:p w14:paraId="688572F7"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-41,51</w:t>
            </w:r>
          </w:p>
        </w:tc>
        <w:tc>
          <w:tcPr>
            <w:tcW w:w="685" w:type="pct"/>
            <w:tcBorders>
              <w:top w:val="nil"/>
              <w:left w:val="nil"/>
              <w:bottom w:val="nil"/>
              <w:right w:val="nil"/>
            </w:tcBorders>
            <w:noWrap/>
            <w:vAlign w:val="center"/>
            <w:hideMark/>
          </w:tcPr>
          <w:p w14:paraId="629862C4"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52,51</w:t>
            </w:r>
          </w:p>
        </w:tc>
        <w:tc>
          <w:tcPr>
            <w:tcW w:w="758" w:type="pct"/>
            <w:tcBorders>
              <w:top w:val="nil"/>
              <w:left w:val="nil"/>
              <w:bottom w:val="nil"/>
              <w:right w:val="nil"/>
            </w:tcBorders>
            <w:noWrap/>
            <w:vAlign w:val="center"/>
            <w:hideMark/>
          </w:tcPr>
          <w:p w14:paraId="0B11EEC5"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71</w:t>
            </w:r>
          </w:p>
        </w:tc>
        <w:tc>
          <w:tcPr>
            <w:tcW w:w="742" w:type="pct"/>
            <w:tcBorders>
              <w:top w:val="nil"/>
              <w:left w:val="nil"/>
              <w:bottom w:val="nil"/>
              <w:right w:val="nil"/>
            </w:tcBorders>
            <w:noWrap/>
            <w:vAlign w:val="center"/>
            <w:hideMark/>
          </w:tcPr>
          <w:p w14:paraId="4A01AED1"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142</w:t>
            </w:r>
          </w:p>
        </w:tc>
      </w:tr>
      <w:tr w:rsidR="00B542E1" w:rsidRPr="00B542E1" w14:paraId="26697C55" w14:textId="77777777" w:rsidTr="00B542E1">
        <w:trPr>
          <w:trHeight w:val="315"/>
        </w:trPr>
        <w:tc>
          <w:tcPr>
            <w:tcW w:w="309" w:type="pct"/>
            <w:tcBorders>
              <w:top w:val="nil"/>
              <w:left w:val="nil"/>
              <w:bottom w:val="nil"/>
              <w:right w:val="nil"/>
            </w:tcBorders>
            <w:noWrap/>
            <w:vAlign w:val="center"/>
            <w:hideMark/>
          </w:tcPr>
          <w:p w14:paraId="34C3DDD7"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junio</w:t>
            </w:r>
          </w:p>
        </w:tc>
        <w:tc>
          <w:tcPr>
            <w:tcW w:w="402" w:type="pct"/>
            <w:tcBorders>
              <w:top w:val="nil"/>
              <w:left w:val="nil"/>
              <w:bottom w:val="nil"/>
              <w:right w:val="nil"/>
            </w:tcBorders>
            <w:noWrap/>
            <w:vAlign w:val="center"/>
            <w:hideMark/>
          </w:tcPr>
          <w:p w14:paraId="59224E35"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63</w:t>
            </w:r>
          </w:p>
        </w:tc>
        <w:tc>
          <w:tcPr>
            <w:tcW w:w="296" w:type="pct"/>
            <w:tcBorders>
              <w:top w:val="nil"/>
              <w:left w:val="nil"/>
              <w:bottom w:val="nil"/>
              <w:right w:val="nil"/>
            </w:tcBorders>
            <w:noWrap/>
            <w:vAlign w:val="center"/>
            <w:hideMark/>
          </w:tcPr>
          <w:p w14:paraId="141F1D93"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1,89</w:t>
            </w:r>
          </w:p>
        </w:tc>
        <w:tc>
          <w:tcPr>
            <w:tcW w:w="739" w:type="pct"/>
            <w:tcBorders>
              <w:top w:val="nil"/>
              <w:left w:val="nil"/>
              <w:bottom w:val="nil"/>
              <w:right w:val="nil"/>
            </w:tcBorders>
            <w:noWrap/>
            <w:vAlign w:val="center"/>
            <w:hideMark/>
          </w:tcPr>
          <w:p w14:paraId="08BE4D79"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64,89</w:t>
            </w:r>
          </w:p>
        </w:tc>
        <w:tc>
          <w:tcPr>
            <w:tcW w:w="1069" w:type="pct"/>
            <w:tcBorders>
              <w:top w:val="nil"/>
              <w:left w:val="nil"/>
              <w:bottom w:val="nil"/>
              <w:right w:val="nil"/>
            </w:tcBorders>
            <w:noWrap/>
            <w:vAlign w:val="center"/>
            <w:hideMark/>
          </w:tcPr>
          <w:p w14:paraId="07AECFDC"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5,60</w:t>
            </w:r>
          </w:p>
        </w:tc>
        <w:tc>
          <w:tcPr>
            <w:tcW w:w="685" w:type="pct"/>
            <w:tcBorders>
              <w:top w:val="nil"/>
              <w:left w:val="nil"/>
              <w:bottom w:val="nil"/>
              <w:right w:val="nil"/>
            </w:tcBorders>
            <w:noWrap/>
            <w:vAlign w:val="center"/>
            <w:hideMark/>
          </w:tcPr>
          <w:p w14:paraId="5868E78A"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76,40</w:t>
            </w:r>
          </w:p>
        </w:tc>
        <w:tc>
          <w:tcPr>
            <w:tcW w:w="758" w:type="pct"/>
            <w:tcBorders>
              <w:top w:val="nil"/>
              <w:left w:val="nil"/>
              <w:bottom w:val="nil"/>
              <w:right w:val="nil"/>
            </w:tcBorders>
            <w:noWrap/>
            <w:vAlign w:val="center"/>
            <w:hideMark/>
          </w:tcPr>
          <w:p w14:paraId="4B8770F3"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142</w:t>
            </w:r>
          </w:p>
        </w:tc>
        <w:tc>
          <w:tcPr>
            <w:tcW w:w="742" w:type="pct"/>
            <w:tcBorders>
              <w:top w:val="nil"/>
              <w:left w:val="nil"/>
              <w:bottom w:val="nil"/>
              <w:right w:val="nil"/>
            </w:tcBorders>
            <w:noWrap/>
            <w:vAlign w:val="center"/>
            <w:hideMark/>
          </w:tcPr>
          <w:p w14:paraId="2604EF9F"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71</w:t>
            </w:r>
          </w:p>
        </w:tc>
      </w:tr>
      <w:tr w:rsidR="00B542E1" w:rsidRPr="00B542E1" w14:paraId="696CB782" w14:textId="77777777" w:rsidTr="00B542E1">
        <w:trPr>
          <w:trHeight w:val="315"/>
        </w:trPr>
        <w:tc>
          <w:tcPr>
            <w:tcW w:w="309" w:type="pct"/>
            <w:tcBorders>
              <w:top w:val="nil"/>
              <w:left w:val="nil"/>
              <w:bottom w:val="nil"/>
              <w:right w:val="nil"/>
            </w:tcBorders>
            <w:noWrap/>
            <w:vAlign w:val="center"/>
            <w:hideMark/>
          </w:tcPr>
          <w:p w14:paraId="37D38CFD"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julio</w:t>
            </w:r>
          </w:p>
        </w:tc>
        <w:tc>
          <w:tcPr>
            <w:tcW w:w="402" w:type="pct"/>
            <w:tcBorders>
              <w:top w:val="nil"/>
              <w:left w:val="nil"/>
              <w:bottom w:val="nil"/>
              <w:right w:val="nil"/>
            </w:tcBorders>
            <w:noWrap/>
            <w:vAlign w:val="center"/>
            <w:hideMark/>
          </w:tcPr>
          <w:p w14:paraId="49D4A405"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62</w:t>
            </w:r>
          </w:p>
        </w:tc>
        <w:tc>
          <w:tcPr>
            <w:tcW w:w="296" w:type="pct"/>
            <w:tcBorders>
              <w:top w:val="nil"/>
              <w:left w:val="nil"/>
              <w:bottom w:val="nil"/>
              <w:right w:val="nil"/>
            </w:tcBorders>
            <w:noWrap/>
            <w:vAlign w:val="center"/>
            <w:hideMark/>
          </w:tcPr>
          <w:p w14:paraId="7DA5330C"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1,86</w:t>
            </w:r>
          </w:p>
        </w:tc>
        <w:tc>
          <w:tcPr>
            <w:tcW w:w="739" w:type="pct"/>
            <w:tcBorders>
              <w:top w:val="nil"/>
              <w:left w:val="nil"/>
              <w:bottom w:val="nil"/>
              <w:right w:val="nil"/>
            </w:tcBorders>
            <w:noWrap/>
            <w:vAlign w:val="center"/>
            <w:hideMark/>
          </w:tcPr>
          <w:p w14:paraId="45A44E64"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63,86</w:t>
            </w:r>
          </w:p>
        </w:tc>
        <w:tc>
          <w:tcPr>
            <w:tcW w:w="1069" w:type="pct"/>
            <w:tcBorders>
              <w:top w:val="nil"/>
              <w:left w:val="nil"/>
              <w:bottom w:val="nil"/>
              <w:right w:val="nil"/>
            </w:tcBorders>
            <w:noWrap/>
            <w:vAlign w:val="center"/>
            <w:hideMark/>
          </w:tcPr>
          <w:p w14:paraId="4B60360F"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-17,26</w:t>
            </w:r>
          </w:p>
        </w:tc>
        <w:tc>
          <w:tcPr>
            <w:tcW w:w="685" w:type="pct"/>
            <w:tcBorders>
              <w:top w:val="nil"/>
              <w:left w:val="nil"/>
              <w:bottom w:val="nil"/>
              <w:right w:val="nil"/>
            </w:tcBorders>
            <w:noWrap/>
            <w:vAlign w:val="center"/>
            <w:hideMark/>
          </w:tcPr>
          <w:p w14:paraId="4506AE39"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28,26</w:t>
            </w:r>
          </w:p>
        </w:tc>
        <w:tc>
          <w:tcPr>
            <w:tcW w:w="758" w:type="pct"/>
            <w:tcBorders>
              <w:top w:val="nil"/>
              <w:left w:val="nil"/>
              <w:bottom w:val="nil"/>
              <w:right w:val="nil"/>
            </w:tcBorders>
            <w:noWrap/>
            <w:vAlign w:val="center"/>
            <w:hideMark/>
          </w:tcPr>
          <w:p w14:paraId="2C569334"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71</w:t>
            </w:r>
          </w:p>
        </w:tc>
        <w:tc>
          <w:tcPr>
            <w:tcW w:w="742" w:type="pct"/>
            <w:tcBorders>
              <w:top w:val="nil"/>
              <w:left w:val="nil"/>
              <w:bottom w:val="nil"/>
              <w:right w:val="nil"/>
            </w:tcBorders>
            <w:noWrap/>
            <w:vAlign w:val="center"/>
            <w:hideMark/>
          </w:tcPr>
          <w:p w14:paraId="105A0B35"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71</w:t>
            </w:r>
          </w:p>
        </w:tc>
      </w:tr>
      <w:tr w:rsidR="00B542E1" w:rsidRPr="00B542E1" w14:paraId="1C552C7F" w14:textId="77777777" w:rsidTr="00B542E1">
        <w:trPr>
          <w:trHeight w:val="315"/>
        </w:trPr>
        <w:tc>
          <w:tcPr>
            <w:tcW w:w="309" w:type="pct"/>
            <w:tcBorders>
              <w:top w:val="nil"/>
              <w:left w:val="nil"/>
              <w:bottom w:val="nil"/>
              <w:right w:val="nil"/>
            </w:tcBorders>
            <w:noWrap/>
            <w:vAlign w:val="center"/>
            <w:hideMark/>
          </w:tcPr>
          <w:p w14:paraId="0AC8EC78"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agosto</w:t>
            </w:r>
          </w:p>
        </w:tc>
        <w:tc>
          <w:tcPr>
            <w:tcW w:w="402" w:type="pct"/>
            <w:tcBorders>
              <w:top w:val="nil"/>
              <w:left w:val="nil"/>
              <w:bottom w:val="nil"/>
              <w:right w:val="nil"/>
            </w:tcBorders>
            <w:noWrap/>
            <w:vAlign w:val="center"/>
            <w:hideMark/>
          </w:tcPr>
          <w:p w14:paraId="59245CD5"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62</w:t>
            </w:r>
          </w:p>
        </w:tc>
        <w:tc>
          <w:tcPr>
            <w:tcW w:w="296" w:type="pct"/>
            <w:tcBorders>
              <w:top w:val="nil"/>
              <w:left w:val="nil"/>
              <w:bottom w:val="nil"/>
              <w:right w:val="nil"/>
            </w:tcBorders>
            <w:noWrap/>
            <w:vAlign w:val="center"/>
            <w:hideMark/>
          </w:tcPr>
          <w:p w14:paraId="630A3BC8"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1,86</w:t>
            </w:r>
          </w:p>
        </w:tc>
        <w:tc>
          <w:tcPr>
            <w:tcW w:w="739" w:type="pct"/>
            <w:tcBorders>
              <w:top w:val="nil"/>
              <w:left w:val="nil"/>
              <w:bottom w:val="nil"/>
              <w:right w:val="nil"/>
            </w:tcBorders>
            <w:noWrap/>
            <w:vAlign w:val="center"/>
            <w:hideMark/>
          </w:tcPr>
          <w:p w14:paraId="1AA450C9"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63,86</w:t>
            </w:r>
          </w:p>
        </w:tc>
        <w:tc>
          <w:tcPr>
            <w:tcW w:w="1069" w:type="pct"/>
            <w:tcBorders>
              <w:top w:val="nil"/>
              <w:left w:val="nil"/>
              <w:bottom w:val="nil"/>
              <w:right w:val="nil"/>
            </w:tcBorders>
            <w:noWrap/>
            <w:vAlign w:val="center"/>
            <w:hideMark/>
          </w:tcPr>
          <w:p w14:paraId="2CBBDC6D"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-40,12</w:t>
            </w:r>
          </w:p>
        </w:tc>
        <w:tc>
          <w:tcPr>
            <w:tcW w:w="685" w:type="pct"/>
            <w:tcBorders>
              <w:top w:val="nil"/>
              <w:left w:val="nil"/>
              <w:bottom w:val="nil"/>
              <w:right w:val="nil"/>
            </w:tcBorders>
            <w:noWrap/>
            <w:vAlign w:val="center"/>
            <w:hideMark/>
          </w:tcPr>
          <w:p w14:paraId="3E041E49"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51,12</w:t>
            </w:r>
          </w:p>
        </w:tc>
        <w:tc>
          <w:tcPr>
            <w:tcW w:w="758" w:type="pct"/>
            <w:tcBorders>
              <w:top w:val="nil"/>
              <w:left w:val="nil"/>
              <w:bottom w:val="nil"/>
              <w:right w:val="nil"/>
            </w:tcBorders>
            <w:noWrap/>
            <w:vAlign w:val="center"/>
            <w:hideMark/>
          </w:tcPr>
          <w:p w14:paraId="3F0AA472"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71</w:t>
            </w:r>
          </w:p>
        </w:tc>
        <w:tc>
          <w:tcPr>
            <w:tcW w:w="742" w:type="pct"/>
            <w:tcBorders>
              <w:top w:val="nil"/>
              <w:left w:val="nil"/>
              <w:bottom w:val="nil"/>
              <w:right w:val="nil"/>
            </w:tcBorders>
            <w:noWrap/>
            <w:vAlign w:val="center"/>
            <w:hideMark/>
          </w:tcPr>
          <w:p w14:paraId="16537FA9"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142</w:t>
            </w:r>
          </w:p>
        </w:tc>
      </w:tr>
      <w:tr w:rsidR="00B542E1" w:rsidRPr="00B542E1" w14:paraId="75AEF139" w14:textId="77777777" w:rsidTr="00B542E1">
        <w:trPr>
          <w:trHeight w:val="315"/>
        </w:trPr>
        <w:tc>
          <w:tcPr>
            <w:tcW w:w="309" w:type="pct"/>
            <w:tcBorders>
              <w:top w:val="nil"/>
              <w:left w:val="nil"/>
              <w:bottom w:val="nil"/>
              <w:right w:val="nil"/>
            </w:tcBorders>
            <w:noWrap/>
            <w:vAlign w:val="center"/>
            <w:hideMark/>
          </w:tcPr>
          <w:p w14:paraId="0A98BD29"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septiembre</w:t>
            </w:r>
          </w:p>
        </w:tc>
        <w:tc>
          <w:tcPr>
            <w:tcW w:w="402" w:type="pct"/>
            <w:tcBorders>
              <w:top w:val="nil"/>
              <w:left w:val="nil"/>
              <w:bottom w:val="nil"/>
              <w:right w:val="nil"/>
            </w:tcBorders>
            <w:noWrap/>
            <w:vAlign w:val="center"/>
            <w:hideMark/>
          </w:tcPr>
          <w:p w14:paraId="209D8A24"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62</w:t>
            </w:r>
          </w:p>
        </w:tc>
        <w:tc>
          <w:tcPr>
            <w:tcW w:w="296" w:type="pct"/>
            <w:tcBorders>
              <w:top w:val="nil"/>
              <w:left w:val="nil"/>
              <w:bottom w:val="nil"/>
              <w:right w:val="nil"/>
            </w:tcBorders>
            <w:noWrap/>
            <w:vAlign w:val="center"/>
            <w:hideMark/>
          </w:tcPr>
          <w:p w14:paraId="56C93C0D"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1,86</w:t>
            </w:r>
          </w:p>
        </w:tc>
        <w:tc>
          <w:tcPr>
            <w:tcW w:w="739" w:type="pct"/>
            <w:tcBorders>
              <w:top w:val="nil"/>
              <w:left w:val="nil"/>
              <w:bottom w:val="nil"/>
              <w:right w:val="nil"/>
            </w:tcBorders>
            <w:noWrap/>
            <w:vAlign w:val="center"/>
            <w:hideMark/>
          </w:tcPr>
          <w:p w14:paraId="0111A8AD"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63,86</w:t>
            </w:r>
          </w:p>
        </w:tc>
        <w:tc>
          <w:tcPr>
            <w:tcW w:w="1069" w:type="pct"/>
            <w:tcBorders>
              <w:top w:val="nil"/>
              <w:left w:val="nil"/>
              <w:bottom w:val="nil"/>
              <w:right w:val="nil"/>
            </w:tcBorders>
            <w:noWrap/>
            <w:vAlign w:val="center"/>
            <w:hideMark/>
          </w:tcPr>
          <w:p w14:paraId="1D80A22F"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8,02</w:t>
            </w:r>
          </w:p>
        </w:tc>
        <w:tc>
          <w:tcPr>
            <w:tcW w:w="685" w:type="pct"/>
            <w:tcBorders>
              <w:top w:val="nil"/>
              <w:left w:val="nil"/>
              <w:bottom w:val="nil"/>
              <w:right w:val="nil"/>
            </w:tcBorders>
            <w:noWrap/>
            <w:vAlign w:val="center"/>
            <w:hideMark/>
          </w:tcPr>
          <w:p w14:paraId="6ADA946E"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73,98</w:t>
            </w:r>
          </w:p>
        </w:tc>
        <w:tc>
          <w:tcPr>
            <w:tcW w:w="758" w:type="pct"/>
            <w:tcBorders>
              <w:top w:val="nil"/>
              <w:left w:val="nil"/>
              <w:bottom w:val="nil"/>
              <w:right w:val="nil"/>
            </w:tcBorders>
            <w:noWrap/>
            <w:vAlign w:val="center"/>
            <w:hideMark/>
          </w:tcPr>
          <w:p w14:paraId="5E7D1D82"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142</w:t>
            </w:r>
          </w:p>
        </w:tc>
        <w:tc>
          <w:tcPr>
            <w:tcW w:w="742" w:type="pct"/>
            <w:tcBorders>
              <w:top w:val="nil"/>
              <w:left w:val="nil"/>
              <w:bottom w:val="nil"/>
              <w:right w:val="nil"/>
            </w:tcBorders>
            <w:noWrap/>
            <w:vAlign w:val="center"/>
            <w:hideMark/>
          </w:tcPr>
          <w:p w14:paraId="00E1E8DC"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71</w:t>
            </w:r>
          </w:p>
        </w:tc>
      </w:tr>
      <w:tr w:rsidR="00B542E1" w:rsidRPr="00B542E1" w14:paraId="1E9F165A" w14:textId="77777777" w:rsidTr="00B542E1">
        <w:trPr>
          <w:trHeight w:val="315"/>
        </w:trPr>
        <w:tc>
          <w:tcPr>
            <w:tcW w:w="309" w:type="pct"/>
            <w:tcBorders>
              <w:top w:val="nil"/>
              <w:left w:val="nil"/>
              <w:bottom w:val="nil"/>
              <w:right w:val="nil"/>
            </w:tcBorders>
            <w:noWrap/>
            <w:vAlign w:val="center"/>
            <w:hideMark/>
          </w:tcPr>
          <w:p w14:paraId="5369057A"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octubre</w:t>
            </w:r>
          </w:p>
        </w:tc>
        <w:tc>
          <w:tcPr>
            <w:tcW w:w="402" w:type="pct"/>
            <w:tcBorders>
              <w:top w:val="nil"/>
              <w:left w:val="nil"/>
              <w:bottom w:val="nil"/>
              <w:right w:val="nil"/>
            </w:tcBorders>
            <w:noWrap/>
            <w:vAlign w:val="center"/>
            <w:hideMark/>
          </w:tcPr>
          <w:p w14:paraId="7F0402BE"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62</w:t>
            </w:r>
          </w:p>
        </w:tc>
        <w:tc>
          <w:tcPr>
            <w:tcW w:w="296" w:type="pct"/>
            <w:tcBorders>
              <w:top w:val="nil"/>
              <w:left w:val="nil"/>
              <w:bottom w:val="nil"/>
              <w:right w:val="nil"/>
            </w:tcBorders>
            <w:noWrap/>
            <w:vAlign w:val="center"/>
            <w:hideMark/>
          </w:tcPr>
          <w:p w14:paraId="57EA22AA"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1,86</w:t>
            </w:r>
          </w:p>
        </w:tc>
        <w:tc>
          <w:tcPr>
            <w:tcW w:w="739" w:type="pct"/>
            <w:tcBorders>
              <w:top w:val="nil"/>
              <w:left w:val="nil"/>
              <w:bottom w:val="nil"/>
              <w:right w:val="nil"/>
            </w:tcBorders>
            <w:noWrap/>
            <w:vAlign w:val="center"/>
            <w:hideMark/>
          </w:tcPr>
          <w:p w14:paraId="4C40C679"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63,86</w:t>
            </w:r>
          </w:p>
        </w:tc>
        <w:tc>
          <w:tcPr>
            <w:tcW w:w="1069" w:type="pct"/>
            <w:tcBorders>
              <w:top w:val="nil"/>
              <w:left w:val="nil"/>
              <w:bottom w:val="nil"/>
              <w:right w:val="nil"/>
            </w:tcBorders>
            <w:noWrap/>
            <w:vAlign w:val="center"/>
            <w:hideMark/>
          </w:tcPr>
          <w:p w14:paraId="6C0AED51"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-14,84</w:t>
            </w:r>
          </w:p>
        </w:tc>
        <w:tc>
          <w:tcPr>
            <w:tcW w:w="685" w:type="pct"/>
            <w:tcBorders>
              <w:top w:val="nil"/>
              <w:left w:val="nil"/>
              <w:bottom w:val="nil"/>
              <w:right w:val="nil"/>
            </w:tcBorders>
            <w:noWrap/>
            <w:vAlign w:val="center"/>
            <w:hideMark/>
          </w:tcPr>
          <w:p w14:paraId="7A3F22B3"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25,84</w:t>
            </w:r>
          </w:p>
        </w:tc>
        <w:tc>
          <w:tcPr>
            <w:tcW w:w="758" w:type="pct"/>
            <w:tcBorders>
              <w:top w:val="nil"/>
              <w:left w:val="nil"/>
              <w:bottom w:val="nil"/>
              <w:right w:val="nil"/>
            </w:tcBorders>
            <w:noWrap/>
            <w:vAlign w:val="center"/>
            <w:hideMark/>
          </w:tcPr>
          <w:p w14:paraId="63232AFB"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71</w:t>
            </w:r>
          </w:p>
        </w:tc>
        <w:tc>
          <w:tcPr>
            <w:tcW w:w="742" w:type="pct"/>
            <w:tcBorders>
              <w:top w:val="nil"/>
              <w:left w:val="nil"/>
              <w:bottom w:val="nil"/>
              <w:right w:val="nil"/>
            </w:tcBorders>
            <w:noWrap/>
            <w:vAlign w:val="center"/>
            <w:hideMark/>
          </w:tcPr>
          <w:p w14:paraId="5734C60F"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71</w:t>
            </w:r>
          </w:p>
        </w:tc>
      </w:tr>
      <w:tr w:rsidR="00B542E1" w:rsidRPr="00B542E1" w14:paraId="775A5F5D" w14:textId="77777777" w:rsidTr="00B542E1">
        <w:trPr>
          <w:trHeight w:val="315"/>
        </w:trPr>
        <w:tc>
          <w:tcPr>
            <w:tcW w:w="309" w:type="pct"/>
            <w:tcBorders>
              <w:top w:val="nil"/>
              <w:left w:val="nil"/>
              <w:bottom w:val="nil"/>
              <w:right w:val="nil"/>
            </w:tcBorders>
            <w:noWrap/>
            <w:vAlign w:val="center"/>
            <w:hideMark/>
          </w:tcPr>
          <w:p w14:paraId="5829398F"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noviembre</w:t>
            </w:r>
          </w:p>
        </w:tc>
        <w:tc>
          <w:tcPr>
            <w:tcW w:w="402" w:type="pct"/>
            <w:tcBorders>
              <w:top w:val="nil"/>
              <w:left w:val="nil"/>
              <w:bottom w:val="nil"/>
              <w:right w:val="nil"/>
            </w:tcBorders>
            <w:noWrap/>
            <w:vAlign w:val="center"/>
            <w:hideMark/>
          </w:tcPr>
          <w:p w14:paraId="40920C00"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62</w:t>
            </w:r>
          </w:p>
        </w:tc>
        <w:tc>
          <w:tcPr>
            <w:tcW w:w="296" w:type="pct"/>
            <w:tcBorders>
              <w:top w:val="nil"/>
              <w:left w:val="nil"/>
              <w:bottom w:val="nil"/>
              <w:right w:val="nil"/>
            </w:tcBorders>
            <w:noWrap/>
            <w:vAlign w:val="center"/>
            <w:hideMark/>
          </w:tcPr>
          <w:p w14:paraId="3DE328CD"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1,86</w:t>
            </w:r>
          </w:p>
        </w:tc>
        <w:tc>
          <w:tcPr>
            <w:tcW w:w="739" w:type="pct"/>
            <w:tcBorders>
              <w:top w:val="nil"/>
              <w:left w:val="nil"/>
              <w:bottom w:val="nil"/>
              <w:right w:val="nil"/>
            </w:tcBorders>
            <w:noWrap/>
            <w:vAlign w:val="center"/>
            <w:hideMark/>
          </w:tcPr>
          <w:p w14:paraId="4EA12148"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63,86</w:t>
            </w:r>
          </w:p>
        </w:tc>
        <w:tc>
          <w:tcPr>
            <w:tcW w:w="1069" w:type="pct"/>
            <w:tcBorders>
              <w:top w:val="nil"/>
              <w:left w:val="nil"/>
              <w:bottom w:val="nil"/>
              <w:right w:val="nil"/>
            </w:tcBorders>
            <w:noWrap/>
            <w:vAlign w:val="center"/>
            <w:hideMark/>
          </w:tcPr>
          <w:p w14:paraId="168694B6"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-37,70</w:t>
            </w:r>
          </w:p>
        </w:tc>
        <w:tc>
          <w:tcPr>
            <w:tcW w:w="685" w:type="pct"/>
            <w:tcBorders>
              <w:top w:val="nil"/>
              <w:left w:val="nil"/>
              <w:bottom w:val="nil"/>
              <w:right w:val="nil"/>
            </w:tcBorders>
            <w:noWrap/>
            <w:vAlign w:val="center"/>
            <w:hideMark/>
          </w:tcPr>
          <w:p w14:paraId="4403BD85"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48,70</w:t>
            </w:r>
          </w:p>
        </w:tc>
        <w:tc>
          <w:tcPr>
            <w:tcW w:w="758" w:type="pct"/>
            <w:tcBorders>
              <w:top w:val="nil"/>
              <w:left w:val="nil"/>
              <w:bottom w:val="nil"/>
              <w:right w:val="nil"/>
            </w:tcBorders>
            <w:noWrap/>
            <w:vAlign w:val="center"/>
            <w:hideMark/>
          </w:tcPr>
          <w:p w14:paraId="5E8A6205"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71</w:t>
            </w:r>
          </w:p>
        </w:tc>
        <w:tc>
          <w:tcPr>
            <w:tcW w:w="742" w:type="pct"/>
            <w:tcBorders>
              <w:top w:val="nil"/>
              <w:left w:val="nil"/>
              <w:bottom w:val="nil"/>
              <w:right w:val="nil"/>
            </w:tcBorders>
            <w:noWrap/>
            <w:vAlign w:val="center"/>
            <w:hideMark/>
          </w:tcPr>
          <w:p w14:paraId="7DDF3753"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71</w:t>
            </w:r>
          </w:p>
        </w:tc>
      </w:tr>
      <w:tr w:rsidR="00B542E1" w:rsidRPr="00B542E1" w14:paraId="09DC4602" w14:textId="77777777" w:rsidTr="00B542E1">
        <w:trPr>
          <w:trHeight w:val="315"/>
        </w:trPr>
        <w:tc>
          <w:tcPr>
            <w:tcW w:w="309" w:type="pct"/>
            <w:tcBorders>
              <w:top w:val="nil"/>
              <w:left w:val="nil"/>
              <w:bottom w:val="nil"/>
              <w:right w:val="nil"/>
            </w:tcBorders>
            <w:noWrap/>
            <w:vAlign w:val="center"/>
            <w:hideMark/>
          </w:tcPr>
          <w:p w14:paraId="6109687F"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diciembre</w:t>
            </w:r>
          </w:p>
        </w:tc>
        <w:tc>
          <w:tcPr>
            <w:tcW w:w="402" w:type="pct"/>
            <w:tcBorders>
              <w:top w:val="nil"/>
              <w:left w:val="nil"/>
              <w:bottom w:val="nil"/>
              <w:right w:val="nil"/>
            </w:tcBorders>
            <w:noWrap/>
            <w:vAlign w:val="center"/>
            <w:hideMark/>
          </w:tcPr>
          <w:p w14:paraId="40FAB7C3"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61</w:t>
            </w:r>
          </w:p>
        </w:tc>
        <w:tc>
          <w:tcPr>
            <w:tcW w:w="296" w:type="pct"/>
            <w:tcBorders>
              <w:top w:val="nil"/>
              <w:left w:val="nil"/>
              <w:bottom w:val="nil"/>
              <w:right w:val="nil"/>
            </w:tcBorders>
            <w:noWrap/>
            <w:vAlign w:val="center"/>
            <w:hideMark/>
          </w:tcPr>
          <w:p w14:paraId="6D6895B2"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1,83</w:t>
            </w:r>
          </w:p>
        </w:tc>
        <w:tc>
          <w:tcPr>
            <w:tcW w:w="739" w:type="pct"/>
            <w:tcBorders>
              <w:top w:val="nil"/>
              <w:left w:val="nil"/>
              <w:bottom w:val="nil"/>
              <w:right w:val="nil"/>
            </w:tcBorders>
            <w:noWrap/>
            <w:vAlign w:val="center"/>
            <w:hideMark/>
          </w:tcPr>
          <w:p w14:paraId="6043B00B"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62,83</w:t>
            </w:r>
          </w:p>
        </w:tc>
        <w:tc>
          <w:tcPr>
            <w:tcW w:w="1069" w:type="pct"/>
            <w:tcBorders>
              <w:top w:val="nil"/>
              <w:left w:val="nil"/>
              <w:bottom w:val="nil"/>
              <w:right w:val="nil"/>
            </w:tcBorders>
            <w:noWrap/>
            <w:vAlign w:val="center"/>
            <w:hideMark/>
          </w:tcPr>
          <w:p w14:paraId="1FC582DF"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-59,53</w:t>
            </w:r>
          </w:p>
        </w:tc>
        <w:tc>
          <w:tcPr>
            <w:tcW w:w="685" w:type="pct"/>
            <w:tcBorders>
              <w:top w:val="nil"/>
              <w:left w:val="nil"/>
              <w:bottom w:val="nil"/>
              <w:right w:val="nil"/>
            </w:tcBorders>
            <w:noWrap/>
            <w:vAlign w:val="center"/>
            <w:hideMark/>
          </w:tcPr>
          <w:p w14:paraId="773A5590"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70,53</w:t>
            </w:r>
          </w:p>
        </w:tc>
        <w:tc>
          <w:tcPr>
            <w:tcW w:w="758" w:type="pct"/>
            <w:tcBorders>
              <w:top w:val="nil"/>
              <w:left w:val="nil"/>
              <w:bottom w:val="nil"/>
              <w:right w:val="nil"/>
            </w:tcBorders>
            <w:noWrap/>
            <w:vAlign w:val="center"/>
            <w:hideMark/>
          </w:tcPr>
          <w:p w14:paraId="13F16A21"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71</w:t>
            </w:r>
          </w:p>
        </w:tc>
        <w:tc>
          <w:tcPr>
            <w:tcW w:w="742" w:type="pct"/>
            <w:tcBorders>
              <w:top w:val="nil"/>
              <w:left w:val="nil"/>
              <w:bottom w:val="nil"/>
              <w:right w:val="nil"/>
            </w:tcBorders>
            <w:noWrap/>
            <w:vAlign w:val="center"/>
            <w:hideMark/>
          </w:tcPr>
          <w:p w14:paraId="2F812E5C"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0</w:t>
            </w:r>
          </w:p>
        </w:tc>
      </w:tr>
      <w:tr w:rsidR="00B542E1" w:rsidRPr="00B542E1" w14:paraId="4F94AF1E" w14:textId="77777777" w:rsidTr="00B542E1">
        <w:trPr>
          <w:trHeight w:val="315"/>
        </w:trPr>
        <w:tc>
          <w:tcPr>
            <w:tcW w:w="309" w:type="pct"/>
            <w:tcBorders>
              <w:top w:val="nil"/>
              <w:left w:val="nil"/>
              <w:bottom w:val="nil"/>
              <w:right w:val="nil"/>
            </w:tcBorders>
            <w:noWrap/>
            <w:vAlign w:val="center"/>
            <w:hideMark/>
          </w:tcPr>
          <w:p w14:paraId="6276723F"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p>
        </w:tc>
        <w:tc>
          <w:tcPr>
            <w:tcW w:w="402" w:type="pct"/>
            <w:tcBorders>
              <w:top w:val="nil"/>
              <w:left w:val="nil"/>
              <w:bottom w:val="nil"/>
              <w:right w:val="nil"/>
            </w:tcBorders>
            <w:noWrap/>
            <w:vAlign w:val="center"/>
            <w:hideMark/>
          </w:tcPr>
          <w:p w14:paraId="7509CB93" w14:textId="77777777" w:rsidR="00B542E1" w:rsidRPr="00B542E1" w:rsidRDefault="00B542E1" w:rsidP="00B542E1">
            <w:pPr>
              <w:spacing w:line="240" w:lineRule="auto"/>
              <w:ind w:firstLine="0"/>
              <w:jc w:val="center"/>
              <w:rPr>
                <w:rFonts w:ascii="Times New Roman" w:eastAsia="Times New Roman" w:hAnsi="Times New Roman"/>
                <w:sz w:val="20"/>
                <w:szCs w:val="20"/>
                <w:lang w:eastAsia="es-CO"/>
              </w:rPr>
            </w:pPr>
          </w:p>
        </w:tc>
        <w:tc>
          <w:tcPr>
            <w:tcW w:w="296" w:type="pct"/>
            <w:tcBorders>
              <w:top w:val="nil"/>
              <w:left w:val="nil"/>
              <w:bottom w:val="nil"/>
              <w:right w:val="nil"/>
            </w:tcBorders>
            <w:noWrap/>
            <w:vAlign w:val="center"/>
            <w:hideMark/>
          </w:tcPr>
          <w:p w14:paraId="13D3CDCD" w14:textId="77777777" w:rsidR="00B542E1" w:rsidRPr="00B542E1" w:rsidRDefault="00B542E1" w:rsidP="00B542E1">
            <w:pPr>
              <w:spacing w:line="240" w:lineRule="auto"/>
              <w:ind w:firstLine="0"/>
              <w:jc w:val="center"/>
              <w:rPr>
                <w:rFonts w:ascii="Times New Roman" w:eastAsia="Times New Roman" w:hAnsi="Times New Roman"/>
                <w:sz w:val="20"/>
                <w:szCs w:val="20"/>
                <w:lang w:eastAsia="es-CO"/>
              </w:rPr>
            </w:pPr>
          </w:p>
        </w:tc>
        <w:tc>
          <w:tcPr>
            <w:tcW w:w="739" w:type="pct"/>
            <w:tcBorders>
              <w:top w:val="nil"/>
              <w:left w:val="nil"/>
              <w:bottom w:val="nil"/>
              <w:right w:val="nil"/>
            </w:tcBorders>
            <w:noWrap/>
            <w:vAlign w:val="center"/>
            <w:hideMark/>
          </w:tcPr>
          <w:p w14:paraId="3F8AEDA4" w14:textId="77777777" w:rsidR="00B542E1" w:rsidRPr="00B542E1" w:rsidRDefault="00B542E1" w:rsidP="00B542E1">
            <w:pPr>
              <w:spacing w:line="240" w:lineRule="auto"/>
              <w:ind w:firstLine="0"/>
              <w:jc w:val="center"/>
              <w:rPr>
                <w:rFonts w:ascii="Times New Roman" w:eastAsia="Times New Roman" w:hAnsi="Times New Roman"/>
                <w:sz w:val="20"/>
                <w:szCs w:val="20"/>
                <w:lang w:eastAsia="es-CO"/>
              </w:rPr>
            </w:pPr>
          </w:p>
        </w:tc>
        <w:tc>
          <w:tcPr>
            <w:tcW w:w="1069" w:type="pct"/>
            <w:tcBorders>
              <w:top w:val="nil"/>
              <w:left w:val="nil"/>
              <w:bottom w:val="nil"/>
              <w:right w:val="nil"/>
            </w:tcBorders>
            <w:noWrap/>
            <w:vAlign w:val="center"/>
            <w:hideMark/>
          </w:tcPr>
          <w:p w14:paraId="4FCB80F2" w14:textId="77777777" w:rsidR="00B542E1" w:rsidRPr="00B542E1" w:rsidRDefault="00B542E1" w:rsidP="00B542E1">
            <w:pPr>
              <w:spacing w:line="240" w:lineRule="auto"/>
              <w:ind w:firstLine="0"/>
              <w:jc w:val="center"/>
              <w:rPr>
                <w:rFonts w:ascii="Times New Roman" w:eastAsia="Times New Roman" w:hAnsi="Times New Roman"/>
                <w:sz w:val="20"/>
                <w:szCs w:val="20"/>
                <w:lang w:eastAsia="es-CO"/>
              </w:rPr>
            </w:pPr>
          </w:p>
        </w:tc>
        <w:tc>
          <w:tcPr>
            <w:tcW w:w="685" w:type="pct"/>
            <w:tcBorders>
              <w:top w:val="nil"/>
              <w:left w:val="nil"/>
              <w:bottom w:val="nil"/>
              <w:right w:val="nil"/>
            </w:tcBorders>
            <w:noWrap/>
            <w:vAlign w:val="center"/>
            <w:hideMark/>
          </w:tcPr>
          <w:p w14:paraId="4D1EB1FC" w14:textId="77777777" w:rsidR="00B542E1" w:rsidRPr="00B542E1" w:rsidRDefault="00B542E1" w:rsidP="00B542E1">
            <w:pPr>
              <w:spacing w:line="240" w:lineRule="auto"/>
              <w:ind w:firstLine="0"/>
              <w:jc w:val="center"/>
              <w:rPr>
                <w:rFonts w:ascii="Times New Roman" w:eastAsia="Times New Roman" w:hAnsi="Times New Roman"/>
                <w:sz w:val="20"/>
                <w:szCs w:val="20"/>
                <w:lang w:eastAsia="es-CO"/>
              </w:rPr>
            </w:pPr>
          </w:p>
        </w:tc>
        <w:tc>
          <w:tcPr>
            <w:tcW w:w="758" w:type="pct"/>
            <w:tcBorders>
              <w:top w:val="nil"/>
              <w:left w:val="nil"/>
              <w:bottom w:val="nil"/>
              <w:right w:val="nil"/>
            </w:tcBorders>
            <w:noWrap/>
            <w:vAlign w:val="center"/>
            <w:hideMark/>
          </w:tcPr>
          <w:p w14:paraId="2D9EE3DE" w14:textId="77777777" w:rsidR="00B542E1" w:rsidRPr="00B542E1" w:rsidRDefault="00B542E1" w:rsidP="00B542E1">
            <w:pPr>
              <w:spacing w:line="240" w:lineRule="auto"/>
              <w:ind w:firstLine="0"/>
              <w:jc w:val="center"/>
              <w:rPr>
                <w:rFonts w:ascii="Times New Roman" w:eastAsia="Times New Roman" w:hAnsi="Times New Roman"/>
                <w:sz w:val="20"/>
                <w:szCs w:val="20"/>
                <w:lang w:eastAsia="es-CO"/>
              </w:rPr>
            </w:pPr>
          </w:p>
        </w:tc>
        <w:tc>
          <w:tcPr>
            <w:tcW w:w="742" w:type="pct"/>
            <w:tcBorders>
              <w:top w:val="nil"/>
              <w:left w:val="nil"/>
              <w:bottom w:val="nil"/>
              <w:right w:val="nil"/>
            </w:tcBorders>
            <w:noWrap/>
            <w:vAlign w:val="center"/>
            <w:hideMark/>
          </w:tcPr>
          <w:p w14:paraId="439894E3" w14:textId="77777777" w:rsidR="00B542E1" w:rsidRPr="00B542E1" w:rsidRDefault="00B542E1" w:rsidP="00B542E1">
            <w:pPr>
              <w:spacing w:line="240" w:lineRule="auto"/>
              <w:ind w:firstLine="0"/>
              <w:jc w:val="center"/>
              <w:rPr>
                <w:rFonts w:ascii="Times New Roman" w:eastAsia="Times New Roman" w:hAnsi="Times New Roman"/>
                <w:sz w:val="20"/>
                <w:szCs w:val="20"/>
                <w:lang w:eastAsia="es-CO"/>
              </w:rPr>
            </w:pPr>
          </w:p>
        </w:tc>
      </w:tr>
      <w:tr w:rsidR="00B542E1" w:rsidRPr="00B542E1" w14:paraId="54964D6B" w14:textId="77777777" w:rsidTr="00B542E1">
        <w:trPr>
          <w:trHeight w:val="315"/>
        </w:trPr>
        <w:tc>
          <w:tcPr>
            <w:tcW w:w="5000" w:type="pct"/>
            <w:gridSpan w:val="8"/>
            <w:tcBorders>
              <w:top w:val="nil"/>
              <w:left w:val="nil"/>
              <w:bottom w:val="nil"/>
              <w:right w:val="nil"/>
            </w:tcBorders>
            <w:shd w:val="clear" w:color="000000" w:fill="1F4E78"/>
            <w:noWrap/>
            <w:vAlign w:val="center"/>
            <w:hideMark/>
          </w:tcPr>
          <w:p w14:paraId="160EE5E5" w14:textId="77777777" w:rsidR="00B542E1" w:rsidRPr="00B542E1" w:rsidRDefault="00B542E1" w:rsidP="00B542E1">
            <w:pPr>
              <w:spacing w:line="240" w:lineRule="auto"/>
              <w:ind w:firstLine="0"/>
              <w:jc w:val="center"/>
              <w:rPr>
                <w:rFonts w:ascii="Franklin Gothic Book" w:eastAsia="Times New Roman" w:hAnsi="Franklin Gothic Book" w:cs="Calibri"/>
                <w:b/>
                <w:bCs/>
                <w:color w:val="FFFFFF"/>
                <w:szCs w:val="22"/>
                <w:lang w:eastAsia="es-CO"/>
              </w:rPr>
            </w:pPr>
            <w:r w:rsidRPr="00B542E1">
              <w:rPr>
                <w:rFonts w:ascii="Franklin Gothic Book" w:eastAsia="Times New Roman" w:hAnsi="Franklin Gothic Book" w:cs="Calibri"/>
                <w:b/>
                <w:bCs/>
                <w:color w:val="FFFFFF"/>
                <w:szCs w:val="22"/>
                <w:lang w:eastAsia="es-CO"/>
              </w:rPr>
              <w:lastRenderedPageBreak/>
              <w:t>CIGÜEÑAL</w:t>
            </w:r>
          </w:p>
        </w:tc>
      </w:tr>
      <w:tr w:rsidR="00B542E1" w:rsidRPr="00B542E1" w14:paraId="341943E1" w14:textId="77777777" w:rsidTr="00B542E1">
        <w:trPr>
          <w:trHeight w:val="315"/>
        </w:trPr>
        <w:tc>
          <w:tcPr>
            <w:tcW w:w="309" w:type="pct"/>
            <w:tcBorders>
              <w:top w:val="nil"/>
              <w:left w:val="nil"/>
              <w:bottom w:val="nil"/>
              <w:right w:val="nil"/>
            </w:tcBorders>
            <w:shd w:val="clear" w:color="000000" w:fill="E7E6E6"/>
            <w:noWrap/>
            <w:vAlign w:val="center"/>
            <w:hideMark/>
          </w:tcPr>
          <w:p w14:paraId="2524E9CC" w14:textId="77777777" w:rsidR="00B542E1" w:rsidRPr="00B542E1" w:rsidRDefault="00B542E1" w:rsidP="00B542E1">
            <w:pPr>
              <w:spacing w:line="240" w:lineRule="auto"/>
              <w:ind w:firstLine="0"/>
              <w:jc w:val="center"/>
              <w:rPr>
                <w:rFonts w:ascii="Franklin Gothic Book" w:eastAsia="Times New Roman" w:hAnsi="Franklin Gothic Book" w:cs="Calibri"/>
                <w:b/>
                <w:bCs/>
                <w:szCs w:val="22"/>
                <w:lang w:eastAsia="es-CO"/>
              </w:rPr>
            </w:pPr>
            <w:r w:rsidRPr="00B542E1">
              <w:rPr>
                <w:rFonts w:ascii="Franklin Gothic Book" w:eastAsia="Times New Roman" w:hAnsi="Franklin Gothic Book" w:cs="Calibri"/>
                <w:b/>
                <w:bCs/>
                <w:szCs w:val="22"/>
                <w:lang w:eastAsia="es-CO"/>
              </w:rPr>
              <w:t>Mes</w:t>
            </w:r>
          </w:p>
        </w:tc>
        <w:tc>
          <w:tcPr>
            <w:tcW w:w="402" w:type="pct"/>
            <w:tcBorders>
              <w:top w:val="nil"/>
              <w:left w:val="nil"/>
              <w:bottom w:val="nil"/>
              <w:right w:val="nil"/>
            </w:tcBorders>
            <w:shd w:val="clear" w:color="000000" w:fill="E7E6E6"/>
            <w:noWrap/>
            <w:vAlign w:val="center"/>
            <w:hideMark/>
          </w:tcPr>
          <w:p w14:paraId="142A0E7B" w14:textId="77777777" w:rsidR="00B542E1" w:rsidRPr="00B542E1" w:rsidRDefault="00B542E1" w:rsidP="00B542E1">
            <w:pPr>
              <w:spacing w:line="240" w:lineRule="auto"/>
              <w:ind w:firstLine="0"/>
              <w:jc w:val="center"/>
              <w:rPr>
                <w:rFonts w:ascii="Franklin Gothic Book" w:eastAsia="Times New Roman" w:hAnsi="Franklin Gothic Book" w:cs="Calibri"/>
                <w:b/>
                <w:bCs/>
                <w:szCs w:val="22"/>
                <w:lang w:eastAsia="es-CO"/>
              </w:rPr>
            </w:pPr>
            <w:r w:rsidRPr="00B542E1">
              <w:rPr>
                <w:rFonts w:ascii="Franklin Gothic Book" w:eastAsia="Times New Roman" w:hAnsi="Franklin Gothic Book" w:cs="Calibri"/>
                <w:b/>
                <w:bCs/>
                <w:szCs w:val="22"/>
                <w:lang w:eastAsia="es-CO"/>
              </w:rPr>
              <w:t>Demanda (GR)</w:t>
            </w:r>
          </w:p>
        </w:tc>
        <w:tc>
          <w:tcPr>
            <w:tcW w:w="296" w:type="pct"/>
            <w:tcBorders>
              <w:top w:val="nil"/>
              <w:left w:val="nil"/>
              <w:bottom w:val="nil"/>
              <w:right w:val="nil"/>
            </w:tcBorders>
            <w:shd w:val="clear" w:color="000000" w:fill="E7E6E6"/>
            <w:noWrap/>
            <w:vAlign w:val="center"/>
            <w:hideMark/>
          </w:tcPr>
          <w:p w14:paraId="2C7A3038" w14:textId="77777777" w:rsidR="00B542E1" w:rsidRPr="00B542E1" w:rsidRDefault="00B542E1" w:rsidP="00B542E1">
            <w:pPr>
              <w:spacing w:line="240" w:lineRule="auto"/>
              <w:ind w:firstLine="0"/>
              <w:jc w:val="center"/>
              <w:rPr>
                <w:rFonts w:ascii="Franklin Gothic Book" w:eastAsia="Times New Roman" w:hAnsi="Franklin Gothic Book" w:cs="Calibri"/>
                <w:b/>
                <w:bCs/>
                <w:szCs w:val="22"/>
                <w:lang w:eastAsia="es-CO"/>
              </w:rPr>
            </w:pPr>
            <w:r w:rsidRPr="00B542E1">
              <w:rPr>
                <w:rFonts w:ascii="Franklin Gothic Book" w:eastAsia="Times New Roman" w:hAnsi="Franklin Gothic Book" w:cs="Calibri"/>
                <w:b/>
                <w:bCs/>
                <w:szCs w:val="22"/>
                <w:lang w:eastAsia="es-CO"/>
              </w:rPr>
              <w:t>Scrap (3%)</w:t>
            </w:r>
          </w:p>
        </w:tc>
        <w:tc>
          <w:tcPr>
            <w:tcW w:w="739" w:type="pct"/>
            <w:tcBorders>
              <w:top w:val="nil"/>
              <w:left w:val="nil"/>
              <w:bottom w:val="nil"/>
              <w:right w:val="nil"/>
            </w:tcBorders>
            <w:shd w:val="clear" w:color="000000" w:fill="E7E6E6"/>
            <w:noWrap/>
            <w:vAlign w:val="center"/>
            <w:hideMark/>
          </w:tcPr>
          <w:p w14:paraId="66989C46" w14:textId="77777777" w:rsidR="00B542E1" w:rsidRPr="00B542E1" w:rsidRDefault="00B542E1" w:rsidP="00B542E1">
            <w:pPr>
              <w:spacing w:line="240" w:lineRule="auto"/>
              <w:ind w:firstLine="0"/>
              <w:jc w:val="center"/>
              <w:rPr>
                <w:rFonts w:ascii="Franklin Gothic Book" w:eastAsia="Times New Roman" w:hAnsi="Franklin Gothic Book" w:cs="Calibri"/>
                <w:b/>
                <w:bCs/>
                <w:szCs w:val="22"/>
                <w:lang w:eastAsia="es-CO"/>
              </w:rPr>
            </w:pPr>
            <w:r w:rsidRPr="00B542E1">
              <w:rPr>
                <w:rFonts w:ascii="Franklin Gothic Book" w:eastAsia="Times New Roman" w:hAnsi="Franklin Gothic Book" w:cs="Calibri"/>
                <w:b/>
                <w:bCs/>
                <w:szCs w:val="22"/>
                <w:lang w:eastAsia="es-CO"/>
              </w:rPr>
              <w:t>Total Consumo (GR+Scrap)</w:t>
            </w:r>
          </w:p>
        </w:tc>
        <w:tc>
          <w:tcPr>
            <w:tcW w:w="1069" w:type="pct"/>
            <w:tcBorders>
              <w:top w:val="nil"/>
              <w:left w:val="nil"/>
              <w:bottom w:val="nil"/>
              <w:right w:val="nil"/>
            </w:tcBorders>
            <w:shd w:val="clear" w:color="000000" w:fill="E7E6E6"/>
            <w:noWrap/>
            <w:vAlign w:val="center"/>
            <w:hideMark/>
          </w:tcPr>
          <w:p w14:paraId="07B011A9" w14:textId="77777777" w:rsidR="00B542E1" w:rsidRPr="00B542E1" w:rsidRDefault="00B542E1" w:rsidP="00B542E1">
            <w:pPr>
              <w:spacing w:line="240" w:lineRule="auto"/>
              <w:ind w:firstLine="0"/>
              <w:jc w:val="center"/>
              <w:rPr>
                <w:rFonts w:ascii="Franklin Gothic Book" w:eastAsia="Times New Roman" w:hAnsi="Franklin Gothic Book" w:cs="Calibri"/>
                <w:b/>
                <w:bCs/>
                <w:szCs w:val="22"/>
                <w:lang w:eastAsia="es-CO"/>
              </w:rPr>
            </w:pPr>
            <w:r w:rsidRPr="00B542E1">
              <w:rPr>
                <w:rFonts w:ascii="Franklin Gothic Book" w:eastAsia="Times New Roman" w:hAnsi="Franklin Gothic Book" w:cs="Calibri"/>
                <w:b/>
                <w:bCs/>
                <w:szCs w:val="22"/>
                <w:lang w:eastAsia="es-CO"/>
              </w:rPr>
              <w:t>Inventario Proyectado (POH fin de mes)</w:t>
            </w:r>
          </w:p>
        </w:tc>
        <w:tc>
          <w:tcPr>
            <w:tcW w:w="685" w:type="pct"/>
            <w:tcBorders>
              <w:top w:val="nil"/>
              <w:left w:val="nil"/>
              <w:bottom w:val="nil"/>
              <w:right w:val="nil"/>
            </w:tcBorders>
            <w:shd w:val="clear" w:color="000000" w:fill="E7E6E6"/>
            <w:noWrap/>
            <w:vAlign w:val="center"/>
            <w:hideMark/>
          </w:tcPr>
          <w:p w14:paraId="08A226E9" w14:textId="77777777" w:rsidR="00B542E1" w:rsidRPr="00B542E1" w:rsidRDefault="00B542E1" w:rsidP="00B542E1">
            <w:pPr>
              <w:spacing w:line="240" w:lineRule="auto"/>
              <w:ind w:firstLine="0"/>
              <w:jc w:val="center"/>
              <w:rPr>
                <w:rFonts w:ascii="Franklin Gothic Book" w:eastAsia="Times New Roman" w:hAnsi="Franklin Gothic Book" w:cs="Calibri"/>
                <w:b/>
                <w:bCs/>
                <w:szCs w:val="22"/>
                <w:lang w:eastAsia="es-CO"/>
              </w:rPr>
            </w:pPr>
            <w:r w:rsidRPr="00B542E1">
              <w:rPr>
                <w:rFonts w:ascii="Franklin Gothic Book" w:eastAsia="Times New Roman" w:hAnsi="Franklin Gothic Book" w:cs="Calibri"/>
                <w:b/>
                <w:bCs/>
                <w:szCs w:val="22"/>
                <w:lang w:eastAsia="es-CO"/>
              </w:rPr>
              <w:t>Requerimiento Neto (NR)</w:t>
            </w:r>
          </w:p>
        </w:tc>
        <w:tc>
          <w:tcPr>
            <w:tcW w:w="758" w:type="pct"/>
            <w:tcBorders>
              <w:top w:val="nil"/>
              <w:left w:val="nil"/>
              <w:bottom w:val="nil"/>
              <w:right w:val="nil"/>
            </w:tcBorders>
            <w:shd w:val="clear" w:color="000000" w:fill="E7E6E6"/>
            <w:noWrap/>
            <w:vAlign w:val="center"/>
            <w:hideMark/>
          </w:tcPr>
          <w:p w14:paraId="4FBB7A0E" w14:textId="77777777" w:rsidR="00B542E1" w:rsidRPr="00B542E1" w:rsidRDefault="00B542E1" w:rsidP="00B542E1">
            <w:pPr>
              <w:spacing w:line="240" w:lineRule="auto"/>
              <w:ind w:firstLine="0"/>
              <w:jc w:val="center"/>
              <w:rPr>
                <w:rFonts w:ascii="Franklin Gothic Book" w:eastAsia="Times New Roman" w:hAnsi="Franklin Gothic Book" w:cs="Calibri"/>
                <w:b/>
                <w:bCs/>
                <w:szCs w:val="22"/>
                <w:lang w:eastAsia="es-CO"/>
              </w:rPr>
            </w:pPr>
            <w:r w:rsidRPr="00B542E1">
              <w:rPr>
                <w:rFonts w:ascii="Franklin Gothic Book" w:eastAsia="Times New Roman" w:hAnsi="Franklin Gothic Book" w:cs="Calibri"/>
                <w:b/>
                <w:bCs/>
                <w:szCs w:val="22"/>
                <w:lang w:eastAsia="es-CO"/>
              </w:rPr>
              <w:t>Recepción planeada (PORc)</w:t>
            </w:r>
          </w:p>
        </w:tc>
        <w:tc>
          <w:tcPr>
            <w:tcW w:w="742" w:type="pct"/>
            <w:tcBorders>
              <w:top w:val="nil"/>
              <w:left w:val="nil"/>
              <w:bottom w:val="nil"/>
              <w:right w:val="nil"/>
            </w:tcBorders>
            <w:shd w:val="clear" w:color="000000" w:fill="E7E6E6"/>
            <w:noWrap/>
            <w:vAlign w:val="center"/>
            <w:hideMark/>
          </w:tcPr>
          <w:p w14:paraId="66465AE0" w14:textId="77777777" w:rsidR="00B542E1" w:rsidRPr="00B542E1" w:rsidRDefault="00B542E1" w:rsidP="00B542E1">
            <w:pPr>
              <w:spacing w:line="240" w:lineRule="auto"/>
              <w:ind w:firstLine="0"/>
              <w:jc w:val="center"/>
              <w:rPr>
                <w:rFonts w:ascii="Franklin Gothic Book" w:eastAsia="Times New Roman" w:hAnsi="Franklin Gothic Book" w:cs="Calibri"/>
                <w:b/>
                <w:bCs/>
                <w:szCs w:val="22"/>
                <w:lang w:eastAsia="es-CO"/>
              </w:rPr>
            </w:pPr>
            <w:r w:rsidRPr="00B542E1">
              <w:rPr>
                <w:rFonts w:ascii="Franklin Gothic Book" w:eastAsia="Times New Roman" w:hAnsi="Franklin Gothic Book" w:cs="Calibri"/>
                <w:b/>
                <w:bCs/>
                <w:szCs w:val="22"/>
                <w:lang w:eastAsia="es-CO"/>
              </w:rPr>
              <w:t>Liberación planeada (PORl)</w:t>
            </w:r>
          </w:p>
        </w:tc>
      </w:tr>
      <w:tr w:rsidR="00B542E1" w:rsidRPr="00B542E1" w14:paraId="385F65D8" w14:textId="77777777" w:rsidTr="00B542E1">
        <w:trPr>
          <w:trHeight w:val="315"/>
        </w:trPr>
        <w:tc>
          <w:tcPr>
            <w:tcW w:w="309" w:type="pct"/>
            <w:tcBorders>
              <w:top w:val="nil"/>
              <w:left w:val="nil"/>
              <w:bottom w:val="nil"/>
              <w:right w:val="nil"/>
            </w:tcBorders>
            <w:noWrap/>
            <w:vAlign w:val="center"/>
            <w:hideMark/>
          </w:tcPr>
          <w:p w14:paraId="484DD5EC"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enero</w:t>
            </w:r>
          </w:p>
        </w:tc>
        <w:tc>
          <w:tcPr>
            <w:tcW w:w="402" w:type="pct"/>
            <w:tcBorders>
              <w:top w:val="nil"/>
              <w:left w:val="nil"/>
              <w:bottom w:val="nil"/>
              <w:right w:val="nil"/>
            </w:tcBorders>
            <w:noWrap/>
            <w:vAlign w:val="center"/>
            <w:hideMark/>
          </w:tcPr>
          <w:p w14:paraId="6D1487A3"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47</w:t>
            </w:r>
          </w:p>
        </w:tc>
        <w:tc>
          <w:tcPr>
            <w:tcW w:w="296" w:type="pct"/>
            <w:tcBorders>
              <w:top w:val="nil"/>
              <w:left w:val="nil"/>
              <w:bottom w:val="nil"/>
              <w:right w:val="nil"/>
            </w:tcBorders>
            <w:noWrap/>
            <w:vAlign w:val="center"/>
            <w:hideMark/>
          </w:tcPr>
          <w:p w14:paraId="47A46E4D"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1,41</w:t>
            </w:r>
          </w:p>
        </w:tc>
        <w:tc>
          <w:tcPr>
            <w:tcW w:w="739" w:type="pct"/>
            <w:tcBorders>
              <w:top w:val="nil"/>
              <w:left w:val="nil"/>
              <w:bottom w:val="nil"/>
              <w:right w:val="nil"/>
            </w:tcBorders>
            <w:noWrap/>
            <w:vAlign w:val="center"/>
            <w:hideMark/>
          </w:tcPr>
          <w:p w14:paraId="0A286401"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48,41</w:t>
            </w:r>
          </w:p>
        </w:tc>
        <w:tc>
          <w:tcPr>
            <w:tcW w:w="1069" w:type="pct"/>
            <w:tcBorders>
              <w:top w:val="nil"/>
              <w:left w:val="nil"/>
              <w:bottom w:val="nil"/>
              <w:right w:val="nil"/>
            </w:tcBorders>
            <w:noWrap/>
            <w:vAlign w:val="center"/>
            <w:hideMark/>
          </w:tcPr>
          <w:p w14:paraId="4A9140A5"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-8,41</w:t>
            </w:r>
          </w:p>
        </w:tc>
        <w:tc>
          <w:tcPr>
            <w:tcW w:w="685" w:type="pct"/>
            <w:tcBorders>
              <w:top w:val="nil"/>
              <w:left w:val="nil"/>
              <w:bottom w:val="nil"/>
              <w:right w:val="nil"/>
            </w:tcBorders>
            <w:noWrap/>
            <w:vAlign w:val="center"/>
            <w:hideMark/>
          </w:tcPr>
          <w:p w14:paraId="4169E251"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8,41</w:t>
            </w:r>
          </w:p>
        </w:tc>
        <w:tc>
          <w:tcPr>
            <w:tcW w:w="758" w:type="pct"/>
            <w:tcBorders>
              <w:top w:val="nil"/>
              <w:left w:val="nil"/>
              <w:bottom w:val="nil"/>
              <w:right w:val="nil"/>
            </w:tcBorders>
            <w:noWrap/>
            <w:vAlign w:val="center"/>
            <w:hideMark/>
          </w:tcPr>
          <w:p w14:paraId="161C183E"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59</w:t>
            </w:r>
          </w:p>
        </w:tc>
        <w:tc>
          <w:tcPr>
            <w:tcW w:w="742" w:type="pct"/>
            <w:tcBorders>
              <w:top w:val="nil"/>
              <w:left w:val="nil"/>
              <w:bottom w:val="nil"/>
              <w:right w:val="nil"/>
            </w:tcBorders>
            <w:noWrap/>
            <w:vAlign w:val="center"/>
            <w:hideMark/>
          </w:tcPr>
          <w:p w14:paraId="4EDABBB1"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59</w:t>
            </w:r>
          </w:p>
        </w:tc>
      </w:tr>
      <w:tr w:rsidR="00B542E1" w:rsidRPr="00B542E1" w14:paraId="02585D4F" w14:textId="77777777" w:rsidTr="00B542E1">
        <w:trPr>
          <w:trHeight w:val="315"/>
        </w:trPr>
        <w:tc>
          <w:tcPr>
            <w:tcW w:w="309" w:type="pct"/>
            <w:tcBorders>
              <w:top w:val="nil"/>
              <w:left w:val="nil"/>
              <w:bottom w:val="nil"/>
              <w:right w:val="nil"/>
            </w:tcBorders>
            <w:noWrap/>
            <w:vAlign w:val="center"/>
            <w:hideMark/>
          </w:tcPr>
          <w:p w14:paraId="3ED2E291"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febrero</w:t>
            </w:r>
          </w:p>
        </w:tc>
        <w:tc>
          <w:tcPr>
            <w:tcW w:w="402" w:type="pct"/>
            <w:tcBorders>
              <w:top w:val="nil"/>
              <w:left w:val="nil"/>
              <w:bottom w:val="nil"/>
              <w:right w:val="nil"/>
            </w:tcBorders>
            <w:noWrap/>
            <w:vAlign w:val="center"/>
            <w:hideMark/>
          </w:tcPr>
          <w:p w14:paraId="3B4A9903"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47</w:t>
            </w:r>
          </w:p>
        </w:tc>
        <w:tc>
          <w:tcPr>
            <w:tcW w:w="296" w:type="pct"/>
            <w:tcBorders>
              <w:top w:val="nil"/>
              <w:left w:val="nil"/>
              <w:bottom w:val="nil"/>
              <w:right w:val="nil"/>
            </w:tcBorders>
            <w:noWrap/>
            <w:vAlign w:val="center"/>
            <w:hideMark/>
          </w:tcPr>
          <w:p w14:paraId="37DCD4BE"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1,41</w:t>
            </w:r>
          </w:p>
        </w:tc>
        <w:tc>
          <w:tcPr>
            <w:tcW w:w="739" w:type="pct"/>
            <w:tcBorders>
              <w:top w:val="nil"/>
              <w:left w:val="nil"/>
              <w:bottom w:val="nil"/>
              <w:right w:val="nil"/>
            </w:tcBorders>
            <w:noWrap/>
            <w:vAlign w:val="center"/>
            <w:hideMark/>
          </w:tcPr>
          <w:p w14:paraId="2DDA4FE5"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48,41</w:t>
            </w:r>
          </w:p>
        </w:tc>
        <w:tc>
          <w:tcPr>
            <w:tcW w:w="1069" w:type="pct"/>
            <w:tcBorders>
              <w:top w:val="nil"/>
              <w:left w:val="nil"/>
              <w:bottom w:val="nil"/>
              <w:right w:val="nil"/>
            </w:tcBorders>
            <w:noWrap/>
            <w:vAlign w:val="center"/>
            <w:hideMark/>
          </w:tcPr>
          <w:p w14:paraId="2B37D9FC"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-17,82</w:t>
            </w:r>
          </w:p>
        </w:tc>
        <w:tc>
          <w:tcPr>
            <w:tcW w:w="685" w:type="pct"/>
            <w:tcBorders>
              <w:top w:val="nil"/>
              <w:left w:val="nil"/>
              <w:bottom w:val="nil"/>
              <w:right w:val="nil"/>
            </w:tcBorders>
            <w:noWrap/>
            <w:vAlign w:val="center"/>
            <w:hideMark/>
          </w:tcPr>
          <w:p w14:paraId="18B27190"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36,82</w:t>
            </w:r>
          </w:p>
        </w:tc>
        <w:tc>
          <w:tcPr>
            <w:tcW w:w="758" w:type="pct"/>
            <w:tcBorders>
              <w:top w:val="nil"/>
              <w:left w:val="nil"/>
              <w:bottom w:val="nil"/>
              <w:right w:val="nil"/>
            </w:tcBorders>
            <w:noWrap/>
            <w:vAlign w:val="center"/>
            <w:hideMark/>
          </w:tcPr>
          <w:p w14:paraId="10BB7310"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59</w:t>
            </w:r>
          </w:p>
        </w:tc>
        <w:tc>
          <w:tcPr>
            <w:tcW w:w="742" w:type="pct"/>
            <w:tcBorders>
              <w:top w:val="nil"/>
              <w:left w:val="nil"/>
              <w:bottom w:val="nil"/>
              <w:right w:val="nil"/>
            </w:tcBorders>
            <w:noWrap/>
            <w:vAlign w:val="center"/>
            <w:hideMark/>
          </w:tcPr>
          <w:p w14:paraId="0239E6D0"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59</w:t>
            </w:r>
          </w:p>
        </w:tc>
      </w:tr>
      <w:tr w:rsidR="00B542E1" w:rsidRPr="00B542E1" w14:paraId="4B1A91C1" w14:textId="77777777" w:rsidTr="00B542E1">
        <w:trPr>
          <w:trHeight w:val="315"/>
        </w:trPr>
        <w:tc>
          <w:tcPr>
            <w:tcW w:w="309" w:type="pct"/>
            <w:tcBorders>
              <w:top w:val="nil"/>
              <w:left w:val="nil"/>
              <w:bottom w:val="nil"/>
              <w:right w:val="nil"/>
            </w:tcBorders>
            <w:noWrap/>
            <w:vAlign w:val="center"/>
            <w:hideMark/>
          </w:tcPr>
          <w:p w14:paraId="13004578"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marzo</w:t>
            </w:r>
          </w:p>
        </w:tc>
        <w:tc>
          <w:tcPr>
            <w:tcW w:w="402" w:type="pct"/>
            <w:tcBorders>
              <w:top w:val="nil"/>
              <w:left w:val="nil"/>
              <w:bottom w:val="nil"/>
              <w:right w:val="nil"/>
            </w:tcBorders>
            <w:noWrap/>
            <w:vAlign w:val="center"/>
            <w:hideMark/>
          </w:tcPr>
          <w:p w14:paraId="0C75C5B0"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46</w:t>
            </w:r>
          </w:p>
        </w:tc>
        <w:tc>
          <w:tcPr>
            <w:tcW w:w="296" w:type="pct"/>
            <w:tcBorders>
              <w:top w:val="nil"/>
              <w:left w:val="nil"/>
              <w:bottom w:val="nil"/>
              <w:right w:val="nil"/>
            </w:tcBorders>
            <w:noWrap/>
            <w:vAlign w:val="center"/>
            <w:hideMark/>
          </w:tcPr>
          <w:p w14:paraId="1D2DAC87"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1,38</w:t>
            </w:r>
          </w:p>
        </w:tc>
        <w:tc>
          <w:tcPr>
            <w:tcW w:w="739" w:type="pct"/>
            <w:tcBorders>
              <w:top w:val="nil"/>
              <w:left w:val="nil"/>
              <w:bottom w:val="nil"/>
              <w:right w:val="nil"/>
            </w:tcBorders>
            <w:noWrap/>
            <w:vAlign w:val="center"/>
            <w:hideMark/>
          </w:tcPr>
          <w:p w14:paraId="7C40722D"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47,38</w:t>
            </w:r>
          </w:p>
        </w:tc>
        <w:tc>
          <w:tcPr>
            <w:tcW w:w="1069" w:type="pct"/>
            <w:tcBorders>
              <w:top w:val="nil"/>
              <w:left w:val="nil"/>
              <w:bottom w:val="nil"/>
              <w:right w:val="nil"/>
            </w:tcBorders>
            <w:noWrap/>
            <w:vAlign w:val="center"/>
            <w:hideMark/>
          </w:tcPr>
          <w:p w14:paraId="4F692CBF"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-26,20</w:t>
            </w:r>
          </w:p>
        </w:tc>
        <w:tc>
          <w:tcPr>
            <w:tcW w:w="685" w:type="pct"/>
            <w:tcBorders>
              <w:top w:val="nil"/>
              <w:left w:val="nil"/>
              <w:bottom w:val="nil"/>
              <w:right w:val="nil"/>
            </w:tcBorders>
            <w:noWrap/>
            <w:vAlign w:val="center"/>
            <w:hideMark/>
          </w:tcPr>
          <w:p w14:paraId="10E673BB"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45,20</w:t>
            </w:r>
          </w:p>
        </w:tc>
        <w:tc>
          <w:tcPr>
            <w:tcW w:w="758" w:type="pct"/>
            <w:tcBorders>
              <w:top w:val="nil"/>
              <w:left w:val="nil"/>
              <w:bottom w:val="nil"/>
              <w:right w:val="nil"/>
            </w:tcBorders>
            <w:noWrap/>
            <w:vAlign w:val="center"/>
            <w:hideMark/>
          </w:tcPr>
          <w:p w14:paraId="73F28653"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59</w:t>
            </w:r>
          </w:p>
        </w:tc>
        <w:tc>
          <w:tcPr>
            <w:tcW w:w="742" w:type="pct"/>
            <w:tcBorders>
              <w:top w:val="nil"/>
              <w:left w:val="nil"/>
              <w:bottom w:val="nil"/>
              <w:right w:val="nil"/>
            </w:tcBorders>
            <w:noWrap/>
            <w:vAlign w:val="center"/>
            <w:hideMark/>
          </w:tcPr>
          <w:p w14:paraId="3A18239A"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59</w:t>
            </w:r>
          </w:p>
        </w:tc>
      </w:tr>
      <w:tr w:rsidR="00B542E1" w:rsidRPr="00B542E1" w14:paraId="1BAB6849" w14:textId="77777777" w:rsidTr="00B542E1">
        <w:trPr>
          <w:trHeight w:val="315"/>
        </w:trPr>
        <w:tc>
          <w:tcPr>
            <w:tcW w:w="309" w:type="pct"/>
            <w:tcBorders>
              <w:top w:val="nil"/>
              <w:left w:val="nil"/>
              <w:bottom w:val="nil"/>
              <w:right w:val="nil"/>
            </w:tcBorders>
            <w:noWrap/>
            <w:vAlign w:val="center"/>
            <w:hideMark/>
          </w:tcPr>
          <w:p w14:paraId="5556658A"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abril</w:t>
            </w:r>
          </w:p>
        </w:tc>
        <w:tc>
          <w:tcPr>
            <w:tcW w:w="402" w:type="pct"/>
            <w:tcBorders>
              <w:top w:val="nil"/>
              <w:left w:val="nil"/>
              <w:bottom w:val="nil"/>
              <w:right w:val="nil"/>
            </w:tcBorders>
            <w:noWrap/>
            <w:vAlign w:val="center"/>
            <w:hideMark/>
          </w:tcPr>
          <w:p w14:paraId="6E824376"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45</w:t>
            </w:r>
          </w:p>
        </w:tc>
        <w:tc>
          <w:tcPr>
            <w:tcW w:w="296" w:type="pct"/>
            <w:tcBorders>
              <w:top w:val="nil"/>
              <w:left w:val="nil"/>
              <w:bottom w:val="nil"/>
              <w:right w:val="nil"/>
            </w:tcBorders>
            <w:noWrap/>
            <w:vAlign w:val="center"/>
            <w:hideMark/>
          </w:tcPr>
          <w:p w14:paraId="1662E807"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1,35</w:t>
            </w:r>
          </w:p>
        </w:tc>
        <w:tc>
          <w:tcPr>
            <w:tcW w:w="739" w:type="pct"/>
            <w:tcBorders>
              <w:top w:val="nil"/>
              <w:left w:val="nil"/>
              <w:bottom w:val="nil"/>
              <w:right w:val="nil"/>
            </w:tcBorders>
            <w:noWrap/>
            <w:vAlign w:val="center"/>
            <w:hideMark/>
          </w:tcPr>
          <w:p w14:paraId="6B6C0638"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46,35</w:t>
            </w:r>
          </w:p>
        </w:tc>
        <w:tc>
          <w:tcPr>
            <w:tcW w:w="1069" w:type="pct"/>
            <w:tcBorders>
              <w:top w:val="nil"/>
              <w:left w:val="nil"/>
              <w:bottom w:val="nil"/>
              <w:right w:val="nil"/>
            </w:tcBorders>
            <w:noWrap/>
            <w:vAlign w:val="center"/>
            <w:hideMark/>
          </w:tcPr>
          <w:p w14:paraId="2A377C98"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-33,55</w:t>
            </w:r>
          </w:p>
        </w:tc>
        <w:tc>
          <w:tcPr>
            <w:tcW w:w="685" w:type="pct"/>
            <w:tcBorders>
              <w:top w:val="nil"/>
              <w:left w:val="nil"/>
              <w:bottom w:val="nil"/>
              <w:right w:val="nil"/>
            </w:tcBorders>
            <w:noWrap/>
            <w:vAlign w:val="center"/>
            <w:hideMark/>
          </w:tcPr>
          <w:p w14:paraId="2DB39C93"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52,55</w:t>
            </w:r>
          </w:p>
        </w:tc>
        <w:tc>
          <w:tcPr>
            <w:tcW w:w="758" w:type="pct"/>
            <w:tcBorders>
              <w:top w:val="nil"/>
              <w:left w:val="nil"/>
              <w:bottom w:val="nil"/>
              <w:right w:val="nil"/>
            </w:tcBorders>
            <w:noWrap/>
            <w:vAlign w:val="center"/>
            <w:hideMark/>
          </w:tcPr>
          <w:p w14:paraId="5E8A8692"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59</w:t>
            </w:r>
          </w:p>
        </w:tc>
        <w:tc>
          <w:tcPr>
            <w:tcW w:w="742" w:type="pct"/>
            <w:tcBorders>
              <w:top w:val="nil"/>
              <w:left w:val="nil"/>
              <w:bottom w:val="nil"/>
              <w:right w:val="nil"/>
            </w:tcBorders>
            <w:noWrap/>
            <w:vAlign w:val="center"/>
            <w:hideMark/>
          </w:tcPr>
          <w:p w14:paraId="035980B6"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59</w:t>
            </w:r>
          </w:p>
        </w:tc>
      </w:tr>
      <w:tr w:rsidR="00B542E1" w:rsidRPr="00B542E1" w14:paraId="6C8F8217" w14:textId="77777777" w:rsidTr="00B542E1">
        <w:trPr>
          <w:trHeight w:val="315"/>
        </w:trPr>
        <w:tc>
          <w:tcPr>
            <w:tcW w:w="309" w:type="pct"/>
            <w:tcBorders>
              <w:top w:val="nil"/>
              <w:left w:val="nil"/>
              <w:bottom w:val="nil"/>
              <w:right w:val="nil"/>
            </w:tcBorders>
            <w:noWrap/>
            <w:vAlign w:val="center"/>
            <w:hideMark/>
          </w:tcPr>
          <w:p w14:paraId="19CC8BC4"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mayo</w:t>
            </w:r>
          </w:p>
        </w:tc>
        <w:tc>
          <w:tcPr>
            <w:tcW w:w="402" w:type="pct"/>
            <w:tcBorders>
              <w:top w:val="nil"/>
              <w:left w:val="nil"/>
              <w:bottom w:val="nil"/>
              <w:right w:val="nil"/>
            </w:tcBorders>
            <w:noWrap/>
            <w:vAlign w:val="center"/>
            <w:hideMark/>
          </w:tcPr>
          <w:p w14:paraId="571AB079"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45</w:t>
            </w:r>
          </w:p>
        </w:tc>
        <w:tc>
          <w:tcPr>
            <w:tcW w:w="296" w:type="pct"/>
            <w:tcBorders>
              <w:top w:val="nil"/>
              <w:left w:val="nil"/>
              <w:bottom w:val="nil"/>
              <w:right w:val="nil"/>
            </w:tcBorders>
            <w:noWrap/>
            <w:vAlign w:val="center"/>
            <w:hideMark/>
          </w:tcPr>
          <w:p w14:paraId="35F0FCBB"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1,35</w:t>
            </w:r>
          </w:p>
        </w:tc>
        <w:tc>
          <w:tcPr>
            <w:tcW w:w="739" w:type="pct"/>
            <w:tcBorders>
              <w:top w:val="nil"/>
              <w:left w:val="nil"/>
              <w:bottom w:val="nil"/>
              <w:right w:val="nil"/>
            </w:tcBorders>
            <w:noWrap/>
            <w:vAlign w:val="center"/>
            <w:hideMark/>
          </w:tcPr>
          <w:p w14:paraId="791C658D"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46,35</w:t>
            </w:r>
          </w:p>
        </w:tc>
        <w:tc>
          <w:tcPr>
            <w:tcW w:w="1069" w:type="pct"/>
            <w:tcBorders>
              <w:top w:val="nil"/>
              <w:left w:val="nil"/>
              <w:bottom w:val="nil"/>
              <w:right w:val="nil"/>
            </w:tcBorders>
            <w:noWrap/>
            <w:vAlign w:val="center"/>
            <w:hideMark/>
          </w:tcPr>
          <w:p w14:paraId="5170C756"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-40,90</w:t>
            </w:r>
          </w:p>
        </w:tc>
        <w:tc>
          <w:tcPr>
            <w:tcW w:w="685" w:type="pct"/>
            <w:tcBorders>
              <w:top w:val="nil"/>
              <w:left w:val="nil"/>
              <w:bottom w:val="nil"/>
              <w:right w:val="nil"/>
            </w:tcBorders>
            <w:noWrap/>
            <w:vAlign w:val="center"/>
            <w:hideMark/>
          </w:tcPr>
          <w:p w14:paraId="6E9C047B"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59,90</w:t>
            </w:r>
          </w:p>
        </w:tc>
        <w:tc>
          <w:tcPr>
            <w:tcW w:w="758" w:type="pct"/>
            <w:tcBorders>
              <w:top w:val="nil"/>
              <w:left w:val="nil"/>
              <w:bottom w:val="nil"/>
              <w:right w:val="nil"/>
            </w:tcBorders>
            <w:noWrap/>
            <w:vAlign w:val="center"/>
            <w:hideMark/>
          </w:tcPr>
          <w:p w14:paraId="7264E581"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59</w:t>
            </w:r>
          </w:p>
        </w:tc>
        <w:tc>
          <w:tcPr>
            <w:tcW w:w="742" w:type="pct"/>
            <w:tcBorders>
              <w:top w:val="nil"/>
              <w:left w:val="nil"/>
              <w:bottom w:val="nil"/>
              <w:right w:val="nil"/>
            </w:tcBorders>
            <w:noWrap/>
            <w:vAlign w:val="center"/>
            <w:hideMark/>
          </w:tcPr>
          <w:p w14:paraId="23C58BC3"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118</w:t>
            </w:r>
          </w:p>
        </w:tc>
      </w:tr>
      <w:tr w:rsidR="00B542E1" w:rsidRPr="00B542E1" w14:paraId="253AFD99" w14:textId="77777777" w:rsidTr="00B542E1">
        <w:trPr>
          <w:trHeight w:val="315"/>
        </w:trPr>
        <w:tc>
          <w:tcPr>
            <w:tcW w:w="309" w:type="pct"/>
            <w:tcBorders>
              <w:top w:val="nil"/>
              <w:left w:val="nil"/>
              <w:bottom w:val="nil"/>
              <w:right w:val="nil"/>
            </w:tcBorders>
            <w:noWrap/>
            <w:vAlign w:val="center"/>
            <w:hideMark/>
          </w:tcPr>
          <w:p w14:paraId="587EACC8"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junio</w:t>
            </w:r>
          </w:p>
        </w:tc>
        <w:tc>
          <w:tcPr>
            <w:tcW w:w="402" w:type="pct"/>
            <w:tcBorders>
              <w:top w:val="nil"/>
              <w:left w:val="nil"/>
              <w:bottom w:val="nil"/>
              <w:right w:val="nil"/>
            </w:tcBorders>
            <w:noWrap/>
            <w:vAlign w:val="center"/>
            <w:hideMark/>
          </w:tcPr>
          <w:p w14:paraId="0EB75B63"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44</w:t>
            </w:r>
          </w:p>
        </w:tc>
        <w:tc>
          <w:tcPr>
            <w:tcW w:w="296" w:type="pct"/>
            <w:tcBorders>
              <w:top w:val="nil"/>
              <w:left w:val="nil"/>
              <w:bottom w:val="nil"/>
              <w:right w:val="nil"/>
            </w:tcBorders>
            <w:noWrap/>
            <w:vAlign w:val="center"/>
            <w:hideMark/>
          </w:tcPr>
          <w:p w14:paraId="2B399991"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1,32</w:t>
            </w:r>
          </w:p>
        </w:tc>
        <w:tc>
          <w:tcPr>
            <w:tcW w:w="739" w:type="pct"/>
            <w:tcBorders>
              <w:top w:val="nil"/>
              <w:left w:val="nil"/>
              <w:bottom w:val="nil"/>
              <w:right w:val="nil"/>
            </w:tcBorders>
            <w:noWrap/>
            <w:vAlign w:val="center"/>
            <w:hideMark/>
          </w:tcPr>
          <w:p w14:paraId="5BC516C8"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45,32</w:t>
            </w:r>
          </w:p>
        </w:tc>
        <w:tc>
          <w:tcPr>
            <w:tcW w:w="1069" w:type="pct"/>
            <w:tcBorders>
              <w:top w:val="nil"/>
              <w:left w:val="nil"/>
              <w:bottom w:val="nil"/>
              <w:right w:val="nil"/>
            </w:tcBorders>
            <w:noWrap/>
            <w:vAlign w:val="center"/>
            <w:hideMark/>
          </w:tcPr>
          <w:p w14:paraId="3307DEF5"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11,78</w:t>
            </w:r>
          </w:p>
        </w:tc>
        <w:tc>
          <w:tcPr>
            <w:tcW w:w="685" w:type="pct"/>
            <w:tcBorders>
              <w:top w:val="nil"/>
              <w:left w:val="nil"/>
              <w:bottom w:val="nil"/>
              <w:right w:val="nil"/>
            </w:tcBorders>
            <w:noWrap/>
            <w:vAlign w:val="center"/>
            <w:hideMark/>
          </w:tcPr>
          <w:p w14:paraId="500130D9"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66,22</w:t>
            </w:r>
          </w:p>
        </w:tc>
        <w:tc>
          <w:tcPr>
            <w:tcW w:w="758" w:type="pct"/>
            <w:tcBorders>
              <w:top w:val="nil"/>
              <w:left w:val="nil"/>
              <w:bottom w:val="nil"/>
              <w:right w:val="nil"/>
            </w:tcBorders>
            <w:noWrap/>
            <w:vAlign w:val="center"/>
            <w:hideMark/>
          </w:tcPr>
          <w:p w14:paraId="58BBD87C"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118</w:t>
            </w:r>
          </w:p>
        </w:tc>
        <w:tc>
          <w:tcPr>
            <w:tcW w:w="742" w:type="pct"/>
            <w:tcBorders>
              <w:top w:val="nil"/>
              <w:left w:val="nil"/>
              <w:bottom w:val="nil"/>
              <w:right w:val="nil"/>
            </w:tcBorders>
            <w:noWrap/>
            <w:vAlign w:val="center"/>
            <w:hideMark/>
          </w:tcPr>
          <w:p w14:paraId="396CFD37"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59</w:t>
            </w:r>
          </w:p>
        </w:tc>
      </w:tr>
      <w:tr w:rsidR="00B542E1" w:rsidRPr="00B542E1" w14:paraId="470512C6" w14:textId="77777777" w:rsidTr="00B542E1">
        <w:trPr>
          <w:trHeight w:val="315"/>
        </w:trPr>
        <w:tc>
          <w:tcPr>
            <w:tcW w:w="309" w:type="pct"/>
            <w:tcBorders>
              <w:top w:val="nil"/>
              <w:left w:val="nil"/>
              <w:bottom w:val="nil"/>
              <w:right w:val="nil"/>
            </w:tcBorders>
            <w:noWrap/>
            <w:vAlign w:val="center"/>
            <w:hideMark/>
          </w:tcPr>
          <w:p w14:paraId="631FAF85"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julio</w:t>
            </w:r>
          </w:p>
        </w:tc>
        <w:tc>
          <w:tcPr>
            <w:tcW w:w="402" w:type="pct"/>
            <w:tcBorders>
              <w:top w:val="nil"/>
              <w:left w:val="nil"/>
              <w:bottom w:val="nil"/>
              <w:right w:val="nil"/>
            </w:tcBorders>
            <w:noWrap/>
            <w:vAlign w:val="center"/>
            <w:hideMark/>
          </w:tcPr>
          <w:p w14:paraId="519D7275"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43</w:t>
            </w:r>
          </w:p>
        </w:tc>
        <w:tc>
          <w:tcPr>
            <w:tcW w:w="296" w:type="pct"/>
            <w:tcBorders>
              <w:top w:val="nil"/>
              <w:left w:val="nil"/>
              <w:bottom w:val="nil"/>
              <w:right w:val="nil"/>
            </w:tcBorders>
            <w:noWrap/>
            <w:vAlign w:val="center"/>
            <w:hideMark/>
          </w:tcPr>
          <w:p w14:paraId="203CD6FC"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1,29</w:t>
            </w:r>
          </w:p>
        </w:tc>
        <w:tc>
          <w:tcPr>
            <w:tcW w:w="739" w:type="pct"/>
            <w:tcBorders>
              <w:top w:val="nil"/>
              <w:left w:val="nil"/>
              <w:bottom w:val="nil"/>
              <w:right w:val="nil"/>
            </w:tcBorders>
            <w:noWrap/>
            <w:vAlign w:val="center"/>
            <w:hideMark/>
          </w:tcPr>
          <w:p w14:paraId="59104B46"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44,29</w:t>
            </w:r>
          </w:p>
        </w:tc>
        <w:tc>
          <w:tcPr>
            <w:tcW w:w="1069" w:type="pct"/>
            <w:tcBorders>
              <w:top w:val="nil"/>
              <w:left w:val="nil"/>
              <w:bottom w:val="nil"/>
              <w:right w:val="nil"/>
            </w:tcBorders>
            <w:noWrap/>
            <w:vAlign w:val="center"/>
            <w:hideMark/>
          </w:tcPr>
          <w:p w14:paraId="6124B271"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6,49</w:t>
            </w:r>
          </w:p>
        </w:tc>
        <w:tc>
          <w:tcPr>
            <w:tcW w:w="685" w:type="pct"/>
            <w:tcBorders>
              <w:top w:val="nil"/>
              <w:left w:val="nil"/>
              <w:bottom w:val="nil"/>
              <w:right w:val="nil"/>
            </w:tcBorders>
            <w:noWrap/>
            <w:vAlign w:val="center"/>
            <w:hideMark/>
          </w:tcPr>
          <w:p w14:paraId="57DE761C"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12,51</w:t>
            </w:r>
          </w:p>
        </w:tc>
        <w:tc>
          <w:tcPr>
            <w:tcW w:w="758" w:type="pct"/>
            <w:tcBorders>
              <w:top w:val="nil"/>
              <w:left w:val="nil"/>
              <w:bottom w:val="nil"/>
              <w:right w:val="nil"/>
            </w:tcBorders>
            <w:noWrap/>
            <w:vAlign w:val="center"/>
            <w:hideMark/>
          </w:tcPr>
          <w:p w14:paraId="0C6600F1"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59</w:t>
            </w:r>
          </w:p>
        </w:tc>
        <w:tc>
          <w:tcPr>
            <w:tcW w:w="742" w:type="pct"/>
            <w:tcBorders>
              <w:top w:val="nil"/>
              <w:left w:val="nil"/>
              <w:bottom w:val="nil"/>
              <w:right w:val="nil"/>
            </w:tcBorders>
            <w:noWrap/>
            <w:vAlign w:val="center"/>
            <w:hideMark/>
          </w:tcPr>
          <w:p w14:paraId="403EDF30"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59</w:t>
            </w:r>
          </w:p>
        </w:tc>
      </w:tr>
      <w:tr w:rsidR="00B542E1" w:rsidRPr="00B542E1" w14:paraId="64E161DE" w14:textId="77777777" w:rsidTr="00B542E1">
        <w:trPr>
          <w:trHeight w:val="315"/>
        </w:trPr>
        <w:tc>
          <w:tcPr>
            <w:tcW w:w="309" w:type="pct"/>
            <w:tcBorders>
              <w:top w:val="nil"/>
              <w:left w:val="nil"/>
              <w:bottom w:val="nil"/>
              <w:right w:val="nil"/>
            </w:tcBorders>
            <w:noWrap/>
            <w:vAlign w:val="center"/>
            <w:hideMark/>
          </w:tcPr>
          <w:p w14:paraId="28AE03B5"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agosto</w:t>
            </w:r>
          </w:p>
        </w:tc>
        <w:tc>
          <w:tcPr>
            <w:tcW w:w="402" w:type="pct"/>
            <w:tcBorders>
              <w:top w:val="nil"/>
              <w:left w:val="nil"/>
              <w:bottom w:val="nil"/>
              <w:right w:val="nil"/>
            </w:tcBorders>
            <w:noWrap/>
            <w:vAlign w:val="center"/>
            <w:hideMark/>
          </w:tcPr>
          <w:p w14:paraId="36D0FF10"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42</w:t>
            </w:r>
          </w:p>
        </w:tc>
        <w:tc>
          <w:tcPr>
            <w:tcW w:w="296" w:type="pct"/>
            <w:tcBorders>
              <w:top w:val="nil"/>
              <w:left w:val="nil"/>
              <w:bottom w:val="nil"/>
              <w:right w:val="nil"/>
            </w:tcBorders>
            <w:noWrap/>
            <w:vAlign w:val="center"/>
            <w:hideMark/>
          </w:tcPr>
          <w:p w14:paraId="0AD5C728"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1,26</w:t>
            </w:r>
          </w:p>
        </w:tc>
        <w:tc>
          <w:tcPr>
            <w:tcW w:w="739" w:type="pct"/>
            <w:tcBorders>
              <w:top w:val="nil"/>
              <w:left w:val="nil"/>
              <w:bottom w:val="nil"/>
              <w:right w:val="nil"/>
            </w:tcBorders>
            <w:noWrap/>
            <w:vAlign w:val="center"/>
            <w:hideMark/>
          </w:tcPr>
          <w:p w14:paraId="464601CD"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43,26</w:t>
            </w:r>
          </w:p>
        </w:tc>
        <w:tc>
          <w:tcPr>
            <w:tcW w:w="1069" w:type="pct"/>
            <w:tcBorders>
              <w:top w:val="nil"/>
              <w:left w:val="nil"/>
              <w:bottom w:val="nil"/>
              <w:right w:val="nil"/>
            </w:tcBorders>
            <w:noWrap/>
            <w:vAlign w:val="center"/>
            <w:hideMark/>
          </w:tcPr>
          <w:p w14:paraId="06BFFF20"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2,23</w:t>
            </w:r>
          </w:p>
        </w:tc>
        <w:tc>
          <w:tcPr>
            <w:tcW w:w="685" w:type="pct"/>
            <w:tcBorders>
              <w:top w:val="nil"/>
              <w:left w:val="nil"/>
              <w:bottom w:val="nil"/>
              <w:right w:val="nil"/>
            </w:tcBorders>
            <w:noWrap/>
            <w:vAlign w:val="center"/>
            <w:hideMark/>
          </w:tcPr>
          <w:p w14:paraId="0EAB2673"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16,77</w:t>
            </w:r>
          </w:p>
        </w:tc>
        <w:tc>
          <w:tcPr>
            <w:tcW w:w="758" w:type="pct"/>
            <w:tcBorders>
              <w:top w:val="nil"/>
              <w:left w:val="nil"/>
              <w:bottom w:val="nil"/>
              <w:right w:val="nil"/>
            </w:tcBorders>
            <w:noWrap/>
            <w:vAlign w:val="center"/>
            <w:hideMark/>
          </w:tcPr>
          <w:p w14:paraId="56EEC99D"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59</w:t>
            </w:r>
          </w:p>
        </w:tc>
        <w:tc>
          <w:tcPr>
            <w:tcW w:w="742" w:type="pct"/>
            <w:tcBorders>
              <w:top w:val="nil"/>
              <w:left w:val="nil"/>
              <w:bottom w:val="nil"/>
              <w:right w:val="nil"/>
            </w:tcBorders>
            <w:noWrap/>
            <w:vAlign w:val="center"/>
            <w:hideMark/>
          </w:tcPr>
          <w:p w14:paraId="21B982F3"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59</w:t>
            </w:r>
          </w:p>
        </w:tc>
      </w:tr>
      <w:tr w:rsidR="00B542E1" w:rsidRPr="00B542E1" w14:paraId="417648D5" w14:textId="77777777" w:rsidTr="00B542E1">
        <w:trPr>
          <w:trHeight w:val="315"/>
        </w:trPr>
        <w:tc>
          <w:tcPr>
            <w:tcW w:w="309" w:type="pct"/>
            <w:tcBorders>
              <w:top w:val="nil"/>
              <w:left w:val="nil"/>
              <w:bottom w:val="nil"/>
              <w:right w:val="nil"/>
            </w:tcBorders>
            <w:noWrap/>
            <w:vAlign w:val="center"/>
            <w:hideMark/>
          </w:tcPr>
          <w:p w14:paraId="35746754"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septiembre</w:t>
            </w:r>
          </w:p>
        </w:tc>
        <w:tc>
          <w:tcPr>
            <w:tcW w:w="402" w:type="pct"/>
            <w:tcBorders>
              <w:top w:val="nil"/>
              <w:left w:val="nil"/>
              <w:bottom w:val="nil"/>
              <w:right w:val="nil"/>
            </w:tcBorders>
            <w:noWrap/>
            <w:vAlign w:val="center"/>
            <w:hideMark/>
          </w:tcPr>
          <w:p w14:paraId="4DACC7A6"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42</w:t>
            </w:r>
          </w:p>
        </w:tc>
        <w:tc>
          <w:tcPr>
            <w:tcW w:w="296" w:type="pct"/>
            <w:tcBorders>
              <w:top w:val="nil"/>
              <w:left w:val="nil"/>
              <w:bottom w:val="nil"/>
              <w:right w:val="nil"/>
            </w:tcBorders>
            <w:noWrap/>
            <w:vAlign w:val="center"/>
            <w:hideMark/>
          </w:tcPr>
          <w:p w14:paraId="787405BD"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1,26</w:t>
            </w:r>
          </w:p>
        </w:tc>
        <w:tc>
          <w:tcPr>
            <w:tcW w:w="739" w:type="pct"/>
            <w:tcBorders>
              <w:top w:val="nil"/>
              <w:left w:val="nil"/>
              <w:bottom w:val="nil"/>
              <w:right w:val="nil"/>
            </w:tcBorders>
            <w:noWrap/>
            <w:vAlign w:val="center"/>
            <w:hideMark/>
          </w:tcPr>
          <w:p w14:paraId="160D2D15"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43,26</w:t>
            </w:r>
          </w:p>
        </w:tc>
        <w:tc>
          <w:tcPr>
            <w:tcW w:w="1069" w:type="pct"/>
            <w:tcBorders>
              <w:top w:val="nil"/>
              <w:left w:val="nil"/>
              <w:bottom w:val="nil"/>
              <w:right w:val="nil"/>
            </w:tcBorders>
            <w:noWrap/>
            <w:vAlign w:val="center"/>
            <w:hideMark/>
          </w:tcPr>
          <w:p w14:paraId="12873734"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-2,03</w:t>
            </w:r>
          </w:p>
        </w:tc>
        <w:tc>
          <w:tcPr>
            <w:tcW w:w="685" w:type="pct"/>
            <w:tcBorders>
              <w:top w:val="nil"/>
              <w:left w:val="nil"/>
              <w:bottom w:val="nil"/>
              <w:right w:val="nil"/>
            </w:tcBorders>
            <w:noWrap/>
            <w:vAlign w:val="center"/>
            <w:hideMark/>
          </w:tcPr>
          <w:p w14:paraId="685D7EAF"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21,03</w:t>
            </w:r>
          </w:p>
        </w:tc>
        <w:tc>
          <w:tcPr>
            <w:tcW w:w="758" w:type="pct"/>
            <w:tcBorders>
              <w:top w:val="nil"/>
              <w:left w:val="nil"/>
              <w:bottom w:val="nil"/>
              <w:right w:val="nil"/>
            </w:tcBorders>
            <w:noWrap/>
            <w:vAlign w:val="center"/>
            <w:hideMark/>
          </w:tcPr>
          <w:p w14:paraId="65D1F3A3"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59</w:t>
            </w:r>
          </w:p>
        </w:tc>
        <w:tc>
          <w:tcPr>
            <w:tcW w:w="742" w:type="pct"/>
            <w:tcBorders>
              <w:top w:val="nil"/>
              <w:left w:val="nil"/>
              <w:bottom w:val="nil"/>
              <w:right w:val="nil"/>
            </w:tcBorders>
            <w:noWrap/>
            <w:vAlign w:val="center"/>
            <w:hideMark/>
          </w:tcPr>
          <w:p w14:paraId="427C9BEA"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59</w:t>
            </w:r>
          </w:p>
        </w:tc>
      </w:tr>
      <w:tr w:rsidR="00B542E1" w:rsidRPr="00B542E1" w14:paraId="0610EAE0" w14:textId="77777777" w:rsidTr="00B542E1">
        <w:trPr>
          <w:trHeight w:val="315"/>
        </w:trPr>
        <w:tc>
          <w:tcPr>
            <w:tcW w:w="309" w:type="pct"/>
            <w:tcBorders>
              <w:top w:val="nil"/>
              <w:left w:val="nil"/>
              <w:bottom w:val="nil"/>
              <w:right w:val="nil"/>
            </w:tcBorders>
            <w:noWrap/>
            <w:vAlign w:val="center"/>
            <w:hideMark/>
          </w:tcPr>
          <w:p w14:paraId="71D4F1A3"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octubre</w:t>
            </w:r>
          </w:p>
        </w:tc>
        <w:tc>
          <w:tcPr>
            <w:tcW w:w="402" w:type="pct"/>
            <w:tcBorders>
              <w:top w:val="nil"/>
              <w:left w:val="nil"/>
              <w:bottom w:val="nil"/>
              <w:right w:val="nil"/>
            </w:tcBorders>
            <w:noWrap/>
            <w:vAlign w:val="center"/>
            <w:hideMark/>
          </w:tcPr>
          <w:p w14:paraId="1146E763"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41</w:t>
            </w:r>
          </w:p>
        </w:tc>
        <w:tc>
          <w:tcPr>
            <w:tcW w:w="296" w:type="pct"/>
            <w:tcBorders>
              <w:top w:val="nil"/>
              <w:left w:val="nil"/>
              <w:bottom w:val="nil"/>
              <w:right w:val="nil"/>
            </w:tcBorders>
            <w:noWrap/>
            <w:vAlign w:val="center"/>
            <w:hideMark/>
          </w:tcPr>
          <w:p w14:paraId="68278D77"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1,23</w:t>
            </w:r>
          </w:p>
        </w:tc>
        <w:tc>
          <w:tcPr>
            <w:tcW w:w="739" w:type="pct"/>
            <w:tcBorders>
              <w:top w:val="nil"/>
              <w:left w:val="nil"/>
              <w:bottom w:val="nil"/>
              <w:right w:val="nil"/>
            </w:tcBorders>
            <w:noWrap/>
            <w:vAlign w:val="center"/>
            <w:hideMark/>
          </w:tcPr>
          <w:p w14:paraId="506AF987"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42,23</w:t>
            </w:r>
          </w:p>
        </w:tc>
        <w:tc>
          <w:tcPr>
            <w:tcW w:w="1069" w:type="pct"/>
            <w:tcBorders>
              <w:top w:val="nil"/>
              <w:left w:val="nil"/>
              <w:bottom w:val="nil"/>
              <w:right w:val="nil"/>
            </w:tcBorders>
            <w:noWrap/>
            <w:vAlign w:val="center"/>
            <w:hideMark/>
          </w:tcPr>
          <w:p w14:paraId="32F38E14"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-5,26</w:t>
            </w:r>
          </w:p>
        </w:tc>
        <w:tc>
          <w:tcPr>
            <w:tcW w:w="685" w:type="pct"/>
            <w:tcBorders>
              <w:top w:val="nil"/>
              <w:left w:val="nil"/>
              <w:bottom w:val="nil"/>
              <w:right w:val="nil"/>
            </w:tcBorders>
            <w:noWrap/>
            <w:vAlign w:val="center"/>
            <w:hideMark/>
          </w:tcPr>
          <w:p w14:paraId="449E6D88"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24,26</w:t>
            </w:r>
          </w:p>
        </w:tc>
        <w:tc>
          <w:tcPr>
            <w:tcW w:w="758" w:type="pct"/>
            <w:tcBorders>
              <w:top w:val="nil"/>
              <w:left w:val="nil"/>
              <w:bottom w:val="nil"/>
              <w:right w:val="nil"/>
            </w:tcBorders>
            <w:noWrap/>
            <w:vAlign w:val="center"/>
            <w:hideMark/>
          </w:tcPr>
          <w:p w14:paraId="0CDCD333"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59</w:t>
            </w:r>
          </w:p>
        </w:tc>
        <w:tc>
          <w:tcPr>
            <w:tcW w:w="742" w:type="pct"/>
            <w:tcBorders>
              <w:top w:val="nil"/>
              <w:left w:val="nil"/>
              <w:bottom w:val="nil"/>
              <w:right w:val="nil"/>
            </w:tcBorders>
            <w:noWrap/>
            <w:vAlign w:val="center"/>
            <w:hideMark/>
          </w:tcPr>
          <w:p w14:paraId="0E9F085F"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59</w:t>
            </w:r>
          </w:p>
        </w:tc>
      </w:tr>
      <w:tr w:rsidR="00B542E1" w:rsidRPr="00B542E1" w14:paraId="0B924B18" w14:textId="77777777" w:rsidTr="00B542E1">
        <w:trPr>
          <w:trHeight w:val="315"/>
        </w:trPr>
        <w:tc>
          <w:tcPr>
            <w:tcW w:w="309" w:type="pct"/>
            <w:tcBorders>
              <w:top w:val="nil"/>
              <w:left w:val="nil"/>
              <w:bottom w:val="nil"/>
              <w:right w:val="nil"/>
            </w:tcBorders>
            <w:noWrap/>
            <w:vAlign w:val="center"/>
            <w:hideMark/>
          </w:tcPr>
          <w:p w14:paraId="520F35FE"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noviembre</w:t>
            </w:r>
          </w:p>
        </w:tc>
        <w:tc>
          <w:tcPr>
            <w:tcW w:w="402" w:type="pct"/>
            <w:tcBorders>
              <w:top w:val="nil"/>
              <w:left w:val="nil"/>
              <w:bottom w:val="nil"/>
              <w:right w:val="nil"/>
            </w:tcBorders>
            <w:noWrap/>
            <w:vAlign w:val="center"/>
            <w:hideMark/>
          </w:tcPr>
          <w:p w14:paraId="2C9727F8"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40</w:t>
            </w:r>
          </w:p>
        </w:tc>
        <w:tc>
          <w:tcPr>
            <w:tcW w:w="296" w:type="pct"/>
            <w:tcBorders>
              <w:top w:val="nil"/>
              <w:left w:val="nil"/>
              <w:bottom w:val="nil"/>
              <w:right w:val="nil"/>
            </w:tcBorders>
            <w:noWrap/>
            <w:vAlign w:val="center"/>
            <w:hideMark/>
          </w:tcPr>
          <w:p w14:paraId="3DE50EA4"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1,20</w:t>
            </w:r>
          </w:p>
        </w:tc>
        <w:tc>
          <w:tcPr>
            <w:tcW w:w="739" w:type="pct"/>
            <w:tcBorders>
              <w:top w:val="nil"/>
              <w:left w:val="nil"/>
              <w:bottom w:val="nil"/>
              <w:right w:val="nil"/>
            </w:tcBorders>
            <w:noWrap/>
            <w:vAlign w:val="center"/>
            <w:hideMark/>
          </w:tcPr>
          <w:p w14:paraId="176F703D"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41,20</w:t>
            </w:r>
          </w:p>
        </w:tc>
        <w:tc>
          <w:tcPr>
            <w:tcW w:w="1069" w:type="pct"/>
            <w:tcBorders>
              <w:top w:val="nil"/>
              <w:left w:val="nil"/>
              <w:bottom w:val="nil"/>
              <w:right w:val="nil"/>
            </w:tcBorders>
            <w:noWrap/>
            <w:vAlign w:val="center"/>
            <w:hideMark/>
          </w:tcPr>
          <w:p w14:paraId="293192A7"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-7,46</w:t>
            </w:r>
          </w:p>
        </w:tc>
        <w:tc>
          <w:tcPr>
            <w:tcW w:w="685" w:type="pct"/>
            <w:tcBorders>
              <w:top w:val="nil"/>
              <w:left w:val="nil"/>
              <w:bottom w:val="nil"/>
              <w:right w:val="nil"/>
            </w:tcBorders>
            <w:noWrap/>
            <w:vAlign w:val="center"/>
            <w:hideMark/>
          </w:tcPr>
          <w:p w14:paraId="6DD3D6E0"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26,46</w:t>
            </w:r>
          </w:p>
        </w:tc>
        <w:tc>
          <w:tcPr>
            <w:tcW w:w="758" w:type="pct"/>
            <w:tcBorders>
              <w:top w:val="nil"/>
              <w:left w:val="nil"/>
              <w:bottom w:val="nil"/>
              <w:right w:val="nil"/>
            </w:tcBorders>
            <w:noWrap/>
            <w:vAlign w:val="center"/>
            <w:hideMark/>
          </w:tcPr>
          <w:p w14:paraId="72E730C7"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59</w:t>
            </w:r>
          </w:p>
        </w:tc>
        <w:tc>
          <w:tcPr>
            <w:tcW w:w="742" w:type="pct"/>
            <w:tcBorders>
              <w:top w:val="nil"/>
              <w:left w:val="nil"/>
              <w:bottom w:val="nil"/>
              <w:right w:val="nil"/>
            </w:tcBorders>
            <w:noWrap/>
            <w:vAlign w:val="center"/>
            <w:hideMark/>
          </w:tcPr>
          <w:p w14:paraId="2A474798"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59</w:t>
            </w:r>
          </w:p>
        </w:tc>
      </w:tr>
      <w:tr w:rsidR="00B542E1" w:rsidRPr="00B542E1" w14:paraId="1829F8B6" w14:textId="77777777" w:rsidTr="00B542E1">
        <w:trPr>
          <w:trHeight w:val="315"/>
        </w:trPr>
        <w:tc>
          <w:tcPr>
            <w:tcW w:w="309" w:type="pct"/>
            <w:tcBorders>
              <w:top w:val="nil"/>
              <w:left w:val="nil"/>
              <w:bottom w:val="nil"/>
              <w:right w:val="nil"/>
            </w:tcBorders>
            <w:noWrap/>
            <w:vAlign w:val="center"/>
            <w:hideMark/>
          </w:tcPr>
          <w:p w14:paraId="06578607" w14:textId="77777777" w:rsidR="00B542E1" w:rsidRPr="00B542E1" w:rsidRDefault="00B542E1" w:rsidP="00B542E1">
            <w:pPr>
              <w:spacing w:line="240" w:lineRule="auto"/>
              <w:ind w:firstLine="0"/>
              <w:jc w:val="lef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diciembre</w:t>
            </w:r>
          </w:p>
        </w:tc>
        <w:tc>
          <w:tcPr>
            <w:tcW w:w="402" w:type="pct"/>
            <w:tcBorders>
              <w:top w:val="nil"/>
              <w:left w:val="nil"/>
              <w:bottom w:val="nil"/>
              <w:right w:val="nil"/>
            </w:tcBorders>
            <w:noWrap/>
            <w:vAlign w:val="center"/>
            <w:hideMark/>
          </w:tcPr>
          <w:p w14:paraId="66BD77C2"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40</w:t>
            </w:r>
          </w:p>
        </w:tc>
        <w:tc>
          <w:tcPr>
            <w:tcW w:w="296" w:type="pct"/>
            <w:tcBorders>
              <w:top w:val="nil"/>
              <w:left w:val="nil"/>
              <w:bottom w:val="nil"/>
              <w:right w:val="nil"/>
            </w:tcBorders>
            <w:noWrap/>
            <w:vAlign w:val="center"/>
            <w:hideMark/>
          </w:tcPr>
          <w:p w14:paraId="0DA836AE"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1,20</w:t>
            </w:r>
          </w:p>
        </w:tc>
        <w:tc>
          <w:tcPr>
            <w:tcW w:w="739" w:type="pct"/>
            <w:tcBorders>
              <w:top w:val="nil"/>
              <w:left w:val="nil"/>
              <w:bottom w:val="nil"/>
              <w:right w:val="nil"/>
            </w:tcBorders>
            <w:noWrap/>
            <w:vAlign w:val="center"/>
            <w:hideMark/>
          </w:tcPr>
          <w:p w14:paraId="09466597"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41,20</w:t>
            </w:r>
          </w:p>
        </w:tc>
        <w:tc>
          <w:tcPr>
            <w:tcW w:w="1069" w:type="pct"/>
            <w:tcBorders>
              <w:top w:val="nil"/>
              <w:left w:val="nil"/>
              <w:bottom w:val="nil"/>
              <w:right w:val="nil"/>
            </w:tcBorders>
            <w:noWrap/>
            <w:vAlign w:val="center"/>
            <w:hideMark/>
          </w:tcPr>
          <w:p w14:paraId="6CB4040E"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-9,66</w:t>
            </w:r>
          </w:p>
        </w:tc>
        <w:tc>
          <w:tcPr>
            <w:tcW w:w="685" w:type="pct"/>
            <w:tcBorders>
              <w:top w:val="nil"/>
              <w:left w:val="nil"/>
              <w:bottom w:val="nil"/>
              <w:right w:val="nil"/>
            </w:tcBorders>
            <w:noWrap/>
            <w:vAlign w:val="center"/>
            <w:hideMark/>
          </w:tcPr>
          <w:p w14:paraId="510C81C0"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28,66</w:t>
            </w:r>
          </w:p>
        </w:tc>
        <w:tc>
          <w:tcPr>
            <w:tcW w:w="758" w:type="pct"/>
            <w:tcBorders>
              <w:top w:val="nil"/>
              <w:left w:val="nil"/>
              <w:bottom w:val="nil"/>
              <w:right w:val="nil"/>
            </w:tcBorders>
            <w:noWrap/>
            <w:vAlign w:val="center"/>
            <w:hideMark/>
          </w:tcPr>
          <w:p w14:paraId="67DA758B"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59</w:t>
            </w:r>
          </w:p>
        </w:tc>
        <w:tc>
          <w:tcPr>
            <w:tcW w:w="742" w:type="pct"/>
            <w:tcBorders>
              <w:top w:val="nil"/>
              <w:left w:val="nil"/>
              <w:bottom w:val="nil"/>
              <w:right w:val="nil"/>
            </w:tcBorders>
            <w:noWrap/>
            <w:vAlign w:val="center"/>
            <w:hideMark/>
          </w:tcPr>
          <w:p w14:paraId="42DC4AAF" w14:textId="77777777" w:rsidR="00B542E1" w:rsidRPr="00B542E1" w:rsidRDefault="00B542E1" w:rsidP="00B542E1">
            <w:pPr>
              <w:spacing w:line="240" w:lineRule="auto"/>
              <w:ind w:firstLine="0"/>
              <w:jc w:val="center"/>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0</w:t>
            </w:r>
          </w:p>
        </w:tc>
      </w:tr>
    </w:tbl>
    <w:p w14:paraId="701291F9" w14:textId="77777777" w:rsidR="00B542E1" w:rsidRDefault="00B542E1" w:rsidP="00B542E1">
      <w:pPr>
        <w:ind w:firstLine="0"/>
        <w:rPr>
          <w:rFonts w:asciiTheme="minorHAnsi" w:eastAsiaTheme="majorEastAsia" w:hAnsiTheme="minorHAnsi" w:cstheme="minorHAnsi"/>
          <w:szCs w:val="22"/>
        </w:rPr>
      </w:pPr>
    </w:p>
    <w:p w14:paraId="539294BC" w14:textId="4F3AF9FC" w:rsidR="00B542E1" w:rsidRDefault="00B542E1" w:rsidP="00B542E1">
      <w:pPr>
        <w:ind w:firstLine="0"/>
        <w:rPr>
          <w:rFonts w:asciiTheme="minorHAnsi" w:eastAsiaTheme="majorEastAsia" w:hAnsiTheme="minorHAnsi" w:cstheme="minorHAnsi"/>
          <w:szCs w:val="22"/>
        </w:rPr>
      </w:pPr>
      <w:r w:rsidRPr="00B542E1">
        <w:drawing>
          <wp:inline distT="0" distB="0" distL="0" distR="0" wp14:anchorId="4F5D1ABC" wp14:editId="1C53CCAE">
            <wp:extent cx="8229600" cy="231775"/>
            <wp:effectExtent l="0" t="0" r="0" b="0"/>
            <wp:docPr id="425865928" name="Imagen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8229600" cy="231775"/>
                    </a:xfrm>
                    <a:prstGeom prst="rect">
                      <a:avLst/>
                    </a:prstGeom>
                    <a:noFill/>
                    <a:ln>
                      <a:noFill/>
                    </a:ln>
                  </pic:spPr>
                </pic:pic>
              </a:graphicData>
            </a:graphic>
          </wp:inline>
        </w:drawing>
      </w:r>
    </w:p>
    <w:tbl>
      <w:tblPr>
        <w:tblW w:w="9856" w:type="dxa"/>
        <w:tblCellMar>
          <w:left w:w="70" w:type="dxa"/>
          <w:right w:w="70" w:type="dxa"/>
        </w:tblCellMar>
        <w:tblLook w:val="04A0" w:firstRow="1" w:lastRow="0" w:firstColumn="1" w:lastColumn="0" w:noHBand="0" w:noVBand="1"/>
      </w:tblPr>
      <w:tblGrid>
        <w:gridCol w:w="1156"/>
        <w:gridCol w:w="1936"/>
        <w:gridCol w:w="1976"/>
        <w:gridCol w:w="1016"/>
        <w:gridCol w:w="1616"/>
        <w:gridCol w:w="2156"/>
      </w:tblGrid>
      <w:tr w:rsidR="00B542E1" w:rsidRPr="00B542E1" w14:paraId="0C4295F4" w14:textId="77777777" w:rsidTr="00B542E1">
        <w:trPr>
          <w:trHeight w:val="315"/>
        </w:trPr>
        <w:tc>
          <w:tcPr>
            <w:tcW w:w="1156" w:type="dxa"/>
            <w:tcBorders>
              <w:top w:val="nil"/>
              <w:left w:val="nil"/>
              <w:bottom w:val="nil"/>
              <w:right w:val="nil"/>
            </w:tcBorders>
            <w:shd w:val="clear" w:color="000000" w:fill="1F4E78"/>
            <w:noWrap/>
            <w:vAlign w:val="bottom"/>
            <w:hideMark/>
          </w:tcPr>
          <w:p w14:paraId="512D5CEC" w14:textId="1DE70861" w:rsidR="00B542E1" w:rsidRPr="00B542E1" w:rsidRDefault="004E56F7" w:rsidP="00B542E1">
            <w:pPr>
              <w:spacing w:line="240" w:lineRule="auto"/>
              <w:ind w:firstLine="0"/>
              <w:jc w:val="left"/>
              <w:rPr>
                <w:rFonts w:ascii="Franklin Gothic Book" w:eastAsia="Times New Roman" w:hAnsi="Franklin Gothic Book" w:cs="Calibri"/>
                <w:b/>
                <w:bCs/>
                <w:color w:val="FFFFFF"/>
                <w:szCs w:val="22"/>
                <w:lang w:eastAsia="es-CO"/>
              </w:rPr>
            </w:pPr>
            <w:r w:rsidRPr="00B542E1">
              <w:rPr>
                <w:rFonts w:ascii="Franklin Gothic Book" w:eastAsia="Times New Roman" w:hAnsi="Franklin Gothic Book" w:cs="Calibri"/>
                <w:b/>
                <w:bCs/>
                <w:color w:val="FFFFFF"/>
                <w:szCs w:val="22"/>
                <w:lang w:eastAsia="es-CO"/>
              </w:rPr>
              <w:t>Polí</w:t>
            </w:r>
            <w:r>
              <w:rPr>
                <w:rFonts w:ascii="Franklin Gothic Book" w:eastAsia="Times New Roman" w:hAnsi="Franklin Gothic Book" w:cs="Calibri"/>
                <w:b/>
                <w:bCs/>
                <w:color w:val="FFFFFF"/>
                <w:szCs w:val="22"/>
                <w:lang w:eastAsia="es-CO"/>
              </w:rPr>
              <w:t>tica</w:t>
            </w:r>
          </w:p>
        </w:tc>
        <w:tc>
          <w:tcPr>
            <w:tcW w:w="1936" w:type="dxa"/>
            <w:tcBorders>
              <w:top w:val="nil"/>
              <w:left w:val="nil"/>
              <w:bottom w:val="nil"/>
              <w:right w:val="nil"/>
            </w:tcBorders>
            <w:shd w:val="clear" w:color="000000" w:fill="1F4E78"/>
            <w:noWrap/>
            <w:vAlign w:val="bottom"/>
            <w:hideMark/>
          </w:tcPr>
          <w:p w14:paraId="54529E41" w14:textId="06FF5B95" w:rsidR="00B542E1" w:rsidRPr="00B542E1" w:rsidRDefault="004E56F7" w:rsidP="00B542E1">
            <w:pPr>
              <w:spacing w:line="240" w:lineRule="auto"/>
              <w:ind w:firstLine="0"/>
              <w:jc w:val="left"/>
              <w:rPr>
                <w:rFonts w:ascii="Franklin Gothic Book" w:eastAsia="Times New Roman" w:hAnsi="Franklin Gothic Book" w:cs="Calibri"/>
                <w:b/>
                <w:bCs/>
                <w:color w:val="FFFFFF"/>
                <w:szCs w:val="22"/>
                <w:lang w:eastAsia="es-CO"/>
              </w:rPr>
            </w:pPr>
            <w:r w:rsidRPr="00B542E1">
              <w:rPr>
                <w:rFonts w:ascii="Franklin Gothic Book" w:eastAsia="Times New Roman" w:hAnsi="Franklin Gothic Book" w:cs="Calibri"/>
                <w:b/>
                <w:bCs/>
                <w:color w:val="FFFFFF"/>
                <w:szCs w:val="22"/>
                <w:lang w:eastAsia="es-CO"/>
              </w:rPr>
              <w:t>Clasificación</w:t>
            </w:r>
            <w:r w:rsidR="00B542E1" w:rsidRPr="00B542E1">
              <w:rPr>
                <w:rFonts w:ascii="Franklin Gothic Book" w:eastAsia="Times New Roman" w:hAnsi="Franklin Gothic Book" w:cs="Calibri"/>
                <w:b/>
                <w:bCs/>
                <w:color w:val="FFFFFF"/>
                <w:szCs w:val="22"/>
                <w:lang w:eastAsia="es-CO"/>
              </w:rPr>
              <w:t xml:space="preserve"> </w:t>
            </w:r>
          </w:p>
        </w:tc>
        <w:tc>
          <w:tcPr>
            <w:tcW w:w="1976" w:type="dxa"/>
            <w:tcBorders>
              <w:top w:val="nil"/>
              <w:left w:val="nil"/>
              <w:bottom w:val="nil"/>
              <w:right w:val="nil"/>
            </w:tcBorders>
            <w:shd w:val="clear" w:color="000000" w:fill="1F4E78"/>
            <w:noWrap/>
            <w:vAlign w:val="bottom"/>
            <w:hideMark/>
          </w:tcPr>
          <w:p w14:paraId="008DF943" w14:textId="77777777" w:rsidR="00B542E1" w:rsidRPr="00B542E1" w:rsidRDefault="00B542E1" w:rsidP="00B542E1">
            <w:pPr>
              <w:spacing w:line="240" w:lineRule="auto"/>
              <w:ind w:firstLine="0"/>
              <w:jc w:val="left"/>
              <w:rPr>
                <w:rFonts w:ascii="Franklin Gothic Book" w:eastAsia="Times New Roman" w:hAnsi="Franklin Gothic Book" w:cs="Calibri"/>
                <w:b/>
                <w:bCs/>
                <w:color w:val="FFFFFF"/>
                <w:szCs w:val="22"/>
                <w:lang w:eastAsia="es-CO"/>
              </w:rPr>
            </w:pPr>
            <w:r w:rsidRPr="00B542E1">
              <w:rPr>
                <w:rFonts w:ascii="Franklin Gothic Book" w:eastAsia="Times New Roman" w:hAnsi="Franklin Gothic Book" w:cs="Calibri"/>
                <w:b/>
                <w:bCs/>
                <w:color w:val="FFFFFF"/>
                <w:szCs w:val="22"/>
                <w:lang w:eastAsia="es-CO"/>
              </w:rPr>
              <w:t>Cantidad SKU</w:t>
            </w:r>
          </w:p>
        </w:tc>
        <w:tc>
          <w:tcPr>
            <w:tcW w:w="1016" w:type="dxa"/>
            <w:tcBorders>
              <w:top w:val="nil"/>
              <w:left w:val="nil"/>
              <w:bottom w:val="nil"/>
              <w:right w:val="nil"/>
            </w:tcBorders>
            <w:shd w:val="clear" w:color="000000" w:fill="1F4E78"/>
            <w:noWrap/>
            <w:vAlign w:val="bottom"/>
            <w:hideMark/>
          </w:tcPr>
          <w:p w14:paraId="61A0240E" w14:textId="77777777" w:rsidR="00B542E1" w:rsidRPr="00B542E1" w:rsidRDefault="00B542E1" w:rsidP="00B542E1">
            <w:pPr>
              <w:spacing w:line="240" w:lineRule="auto"/>
              <w:ind w:firstLine="0"/>
              <w:jc w:val="left"/>
              <w:rPr>
                <w:rFonts w:ascii="Franklin Gothic Book" w:eastAsia="Times New Roman" w:hAnsi="Franklin Gothic Book" w:cs="Calibri"/>
                <w:b/>
                <w:bCs/>
                <w:color w:val="FFFFFF"/>
                <w:szCs w:val="22"/>
                <w:lang w:eastAsia="es-CO"/>
              </w:rPr>
            </w:pPr>
            <w:r w:rsidRPr="00B542E1">
              <w:rPr>
                <w:rFonts w:ascii="Franklin Gothic Book" w:eastAsia="Times New Roman" w:hAnsi="Franklin Gothic Book" w:cs="Calibri"/>
                <w:b/>
                <w:bCs/>
                <w:color w:val="FFFFFF"/>
                <w:szCs w:val="22"/>
                <w:lang w:eastAsia="es-CO"/>
              </w:rPr>
              <w:t>% SKU</w:t>
            </w:r>
          </w:p>
        </w:tc>
        <w:tc>
          <w:tcPr>
            <w:tcW w:w="1616" w:type="dxa"/>
            <w:tcBorders>
              <w:top w:val="nil"/>
              <w:left w:val="nil"/>
              <w:bottom w:val="nil"/>
              <w:right w:val="nil"/>
            </w:tcBorders>
            <w:shd w:val="clear" w:color="000000" w:fill="1F4E78"/>
            <w:noWrap/>
            <w:vAlign w:val="bottom"/>
            <w:hideMark/>
          </w:tcPr>
          <w:p w14:paraId="57940713" w14:textId="119B20BF" w:rsidR="00B542E1" w:rsidRPr="00B542E1" w:rsidRDefault="00B542E1" w:rsidP="00B542E1">
            <w:pPr>
              <w:spacing w:line="240" w:lineRule="auto"/>
              <w:ind w:firstLine="0"/>
              <w:jc w:val="left"/>
              <w:rPr>
                <w:rFonts w:ascii="Franklin Gothic Book" w:eastAsia="Times New Roman" w:hAnsi="Franklin Gothic Book" w:cs="Calibri"/>
                <w:b/>
                <w:bCs/>
                <w:color w:val="FFFFFF"/>
                <w:szCs w:val="22"/>
                <w:lang w:eastAsia="es-CO"/>
              </w:rPr>
            </w:pPr>
            <w:r w:rsidRPr="00B542E1">
              <w:rPr>
                <w:rFonts w:ascii="Franklin Gothic Book" w:eastAsia="Times New Roman" w:hAnsi="Franklin Gothic Book" w:cs="Calibri"/>
                <w:b/>
                <w:bCs/>
                <w:color w:val="FFFFFF"/>
                <w:szCs w:val="22"/>
                <w:lang w:eastAsia="es-CO"/>
              </w:rPr>
              <w:t xml:space="preserve">% </w:t>
            </w:r>
            <w:r w:rsidR="004E56F7" w:rsidRPr="00B542E1">
              <w:rPr>
                <w:rFonts w:ascii="Franklin Gothic Book" w:eastAsia="Times New Roman" w:hAnsi="Franklin Gothic Book" w:cs="Calibri"/>
                <w:b/>
                <w:bCs/>
                <w:color w:val="FFFFFF"/>
                <w:szCs w:val="22"/>
                <w:lang w:eastAsia="es-CO"/>
              </w:rPr>
              <w:t>Rotación</w:t>
            </w:r>
          </w:p>
        </w:tc>
        <w:tc>
          <w:tcPr>
            <w:tcW w:w="2156" w:type="dxa"/>
            <w:tcBorders>
              <w:top w:val="nil"/>
              <w:left w:val="nil"/>
              <w:bottom w:val="nil"/>
              <w:right w:val="nil"/>
            </w:tcBorders>
            <w:shd w:val="clear" w:color="000000" w:fill="1F4E78"/>
            <w:noWrap/>
            <w:vAlign w:val="bottom"/>
            <w:hideMark/>
          </w:tcPr>
          <w:p w14:paraId="64E04EF9" w14:textId="12A430F1" w:rsidR="00B542E1" w:rsidRPr="00B542E1" w:rsidRDefault="00B542E1" w:rsidP="00B542E1">
            <w:pPr>
              <w:spacing w:line="240" w:lineRule="auto"/>
              <w:ind w:firstLine="0"/>
              <w:jc w:val="left"/>
              <w:rPr>
                <w:rFonts w:ascii="Franklin Gothic Book" w:eastAsia="Times New Roman" w:hAnsi="Franklin Gothic Book" w:cs="Calibri"/>
                <w:b/>
                <w:bCs/>
                <w:color w:val="FFFFFF"/>
                <w:szCs w:val="22"/>
                <w:lang w:eastAsia="es-CO"/>
              </w:rPr>
            </w:pPr>
            <w:r w:rsidRPr="00B542E1">
              <w:rPr>
                <w:rFonts w:ascii="Franklin Gothic Book" w:eastAsia="Times New Roman" w:hAnsi="Franklin Gothic Book" w:cs="Calibri"/>
                <w:b/>
                <w:bCs/>
                <w:color w:val="FFFFFF"/>
                <w:szCs w:val="22"/>
                <w:lang w:eastAsia="es-CO"/>
              </w:rPr>
              <w:t xml:space="preserve">Total </w:t>
            </w:r>
            <w:r w:rsidR="004E56F7" w:rsidRPr="00B542E1">
              <w:rPr>
                <w:rFonts w:ascii="Franklin Gothic Book" w:eastAsia="Times New Roman" w:hAnsi="Franklin Gothic Book" w:cs="Calibri"/>
                <w:b/>
                <w:bCs/>
                <w:color w:val="FFFFFF"/>
                <w:szCs w:val="22"/>
                <w:lang w:eastAsia="es-CO"/>
              </w:rPr>
              <w:t>Movi</w:t>
            </w:r>
            <w:r w:rsidR="004E56F7">
              <w:rPr>
                <w:rFonts w:ascii="Franklin Gothic Book" w:eastAsia="Times New Roman" w:hAnsi="Franklin Gothic Book" w:cs="Calibri"/>
                <w:b/>
                <w:bCs/>
                <w:color w:val="FFFFFF"/>
                <w:szCs w:val="22"/>
                <w:lang w:eastAsia="es-CO"/>
              </w:rPr>
              <w:t>miento</w:t>
            </w:r>
          </w:p>
        </w:tc>
      </w:tr>
      <w:tr w:rsidR="00B542E1" w:rsidRPr="00B542E1" w14:paraId="7CF00D27" w14:textId="77777777" w:rsidTr="00B542E1">
        <w:trPr>
          <w:trHeight w:val="315"/>
        </w:trPr>
        <w:tc>
          <w:tcPr>
            <w:tcW w:w="1156" w:type="dxa"/>
            <w:tcBorders>
              <w:top w:val="nil"/>
              <w:left w:val="nil"/>
              <w:bottom w:val="nil"/>
              <w:right w:val="nil"/>
            </w:tcBorders>
            <w:noWrap/>
            <w:vAlign w:val="bottom"/>
            <w:hideMark/>
          </w:tcPr>
          <w:p w14:paraId="717F6FE7" w14:textId="77777777" w:rsidR="00B542E1" w:rsidRPr="00B542E1" w:rsidRDefault="00B542E1" w:rsidP="00B542E1">
            <w:pPr>
              <w:spacing w:line="240" w:lineRule="auto"/>
              <w:ind w:firstLine="0"/>
              <w:jc w:val="righ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20%</w:t>
            </w:r>
          </w:p>
        </w:tc>
        <w:tc>
          <w:tcPr>
            <w:tcW w:w="1936" w:type="dxa"/>
            <w:tcBorders>
              <w:top w:val="nil"/>
              <w:left w:val="nil"/>
              <w:bottom w:val="nil"/>
              <w:right w:val="nil"/>
            </w:tcBorders>
            <w:shd w:val="clear" w:color="000000" w:fill="92D050"/>
            <w:noWrap/>
            <w:vAlign w:val="bottom"/>
            <w:hideMark/>
          </w:tcPr>
          <w:p w14:paraId="40F4EEF3" w14:textId="77777777" w:rsidR="00B542E1" w:rsidRPr="00B542E1" w:rsidRDefault="00B542E1" w:rsidP="00B542E1">
            <w:pPr>
              <w:spacing w:line="240" w:lineRule="auto"/>
              <w:ind w:firstLine="0"/>
              <w:jc w:val="left"/>
              <w:rPr>
                <w:rFonts w:ascii="Franklin Gothic Book" w:eastAsia="Times New Roman" w:hAnsi="Franklin Gothic Book" w:cs="Calibri"/>
                <w:b/>
                <w:bCs/>
                <w:color w:val="000000"/>
                <w:szCs w:val="22"/>
                <w:lang w:eastAsia="es-CO"/>
              </w:rPr>
            </w:pPr>
            <w:r w:rsidRPr="00B542E1">
              <w:rPr>
                <w:rFonts w:ascii="Franklin Gothic Book" w:eastAsia="Times New Roman" w:hAnsi="Franklin Gothic Book" w:cs="Calibri"/>
                <w:b/>
                <w:bCs/>
                <w:color w:val="000000"/>
                <w:szCs w:val="22"/>
                <w:lang w:eastAsia="es-CO"/>
              </w:rPr>
              <w:t>A</w:t>
            </w:r>
          </w:p>
        </w:tc>
        <w:tc>
          <w:tcPr>
            <w:tcW w:w="1976" w:type="dxa"/>
            <w:tcBorders>
              <w:top w:val="nil"/>
              <w:left w:val="nil"/>
              <w:bottom w:val="nil"/>
              <w:right w:val="nil"/>
            </w:tcBorders>
            <w:noWrap/>
            <w:vAlign w:val="bottom"/>
            <w:hideMark/>
          </w:tcPr>
          <w:p w14:paraId="0F7FA7D6" w14:textId="77777777" w:rsidR="00B542E1" w:rsidRPr="00B542E1" w:rsidRDefault="00B542E1" w:rsidP="00B542E1">
            <w:pPr>
              <w:spacing w:line="240" w:lineRule="auto"/>
              <w:ind w:firstLine="0"/>
              <w:jc w:val="righ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39</w:t>
            </w:r>
          </w:p>
        </w:tc>
        <w:tc>
          <w:tcPr>
            <w:tcW w:w="1016" w:type="dxa"/>
            <w:tcBorders>
              <w:top w:val="nil"/>
              <w:left w:val="nil"/>
              <w:bottom w:val="nil"/>
              <w:right w:val="nil"/>
            </w:tcBorders>
            <w:noWrap/>
            <w:vAlign w:val="bottom"/>
            <w:hideMark/>
          </w:tcPr>
          <w:p w14:paraId="2F568221" w14:textId="77777777" w:rsidR="00B542E1" w:rsidRPr="00B542E1" w:rsidRDefault="00B542E1" w:rsidP="00B542E1">
            <w:pPr>
              <w:spacing w:line="240" w:lineRule="auto"/>
              <w:ind w:firstLine="0"/>
              <w:jc w:val="righ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20%</w:t>
            </w:r>
          </w:p>
        </w:tc>
        <w:tc>
          <w:tcPr>
            <w:tcW w:w="1616" w:type="dxa"/>
            <w:tcBorders>
              <w:top w:val="nil"/>
              <w:left w:val="nil"/>
              <w:bottom w:val="nil"/>
              <w:right w:val="nil"/>
            </w:tcBorders>
            <w:noWrap/>
            <w:vAlign w:val="bottom"/>
            <w:hideMark/>
          </w:tcPr>
          <w:p w14:paraId="24CAE71C" w14:textId="77777777" w:rsidR="00B542E1" w:rsidRPr="00B542E1" w:rsidRDefault="00B542E1" w:rsidP="00B542E1">
            <w:pPr>
              <w:spacing w:line="240" w:lineRule="auto"/>
              <w:ind w:firstLine="0"/>
              <w:jc w:val="righ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71%</w:t>
            </w:r>
          </w:p>
        </w:tc>
        <w:tc>
          <w:tcPr>
            <w:tcW w:w="2156" w:type="dxa"/>
            <w:tcBorders>
              <w:top w:val="nil"/>
              <w:left w:val="nil"/>
              <w:bottom w:val="nil"/>
              <w:right w:val="nil"/>
            </w:tcBorders>
            <w:noWrap/>
            <w:vAlign w:val="bottom"/>
            <w:hideMark/>
          </w:tcPr>
          <w:p w14:paraId="1710DCB7" w14:textId="77777777" w:rsidR="00B542E1" w:rsidRPr="00B542E1" w:rsidRDefault="00B542E1" w:rsidP="00B542E1">
            <w:pPr>
              <w:spacing w:line="240" w:lineRule="auto"/>
              <w:ind w:firstLine="0"/>
              <w:jc w:val="righ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2128</w:t>
            </w:r>
          </w:p>
        </w:tc>
      </w:tr>
      <w:tr w:rsidR="00B542E1" w:rsidRPr="00B542E1" w14:paraId="26991817" w14:textId="77777777" w:rsidTr="00B542E1">
        <w:trPr>
          <w:trHeight w:val="315"/>
        </w:trPr>
        <w:tc>
          <w:tcPr>
            <w:tcW w:w="1156" w:type="dxa"/>
            <w:tcBorders>
              <w:top w:val="nil"/>
              <w:left w:val="nil"/>
              <w:bottom w:val="nil"/>
              <w:right w:val="nil"/>
            </w:tcBorders>
            <w:noWrap/>
            <w:vAlign w:val="bottom"/>
            <w:hideMark/>
          </w:tcPr>
          <w:p w14:paraId="2035859C" w14:textId="77777777" w:rsidR="00B542E1" w:rsidRPr="00B542E1" w:rsidRDefault="00B542E1" w:rsidP="00B542E1">
            <w:pPr>
              <w:spacing w:line="240" w:lineRule="auto"/>
              <w:ind w:firstLine="0"/>
              <w:jc w:val="righ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30%</w:t>
            </w:r>
          </w:p>
        </w:tc>
        <w:tc>
          <w:tcPr>
            <w:tcW w:w="1936" w:type="dxa"/>
            <w:tcBorders>
              <w:top w:val="nil"/>
              <w:left w:val="nil"/>
              <w:bottom w:val="nil"/>
              <w:right w:val="nil"/>
            </w:tcBorders>
            <w:shd w:val="clear" w:color="000000" w:fill="FFFF00"/>
            <w:noWrap/>
            <w:vAlign w:val="bottom"/>
            <w:hideMark/>
          </w:tcPr>
          <w:p w14:paraId="40536FA3" w14:textId="77777777" w:rsidR="00B542E1" w:rsidRPr="00B542E1" w:rsidRDefault="00B542E1" w:rsidP="00B542E1">
            <w:pPr>
              <w:spacing w:line="240" w:lineRule="auto"/>
              <w:ind w:firstLine="0"/>
              <w:jc w:val="left"/>
              <w:rPr>
                <w:rFonts w:ascii="Franklin Gothic Book" w:eastAsia="Times New Roman" w:hAnsi="Franklin Gothic Book" w:cs="Calibri"/>
                <w:b/>
                <w:bCs/>
                <w:color w:val="000000"/>
                <w:szCs w:val="22"/>
                <w:lang w:eastAsia="es-CO"/>
              </w:rPr>
            </w:pPr>
            <w:r w:rsidRPr="00B542E1">
              <w:rPr>
                <w:rFonts w:ascii="Franklin Gothic Book" w:eastAsia="Times New Roman" w:hAnsi="Franklin Gothic Book" w:cs="Calibri"/>
                <w:b/>
                <w:bCs/>
                <w:color w:val="000000"/>
                <w:szCs w:val="22"/>
                <w:lang w:eastAsia="es-CO"/>
              </w:rPr>
              <w:t>B</w:t>
            </w:r>
          </w:p>
        </w:tc>
        <w:tc>
          <w:tcPr>
            <w:tcW w:w="1976" w:type="dxa"/>
            <w:tcBorders>
              <w:top w:val="nil"/>
              <w:left w:val="nil"/>
              <w:bottom w:val="nil"/>
              <w:right w:val="nil"/>
            </w:tcBorders>
            <w:noWrap/>
            <w:vAlign w:val="bottom"/>
            <w:hideMark/>
          </w:tcPr>
          <w:p w14:paraId="5BEEA25F" w14:textId="77777777" w:rsidR="00B542E1" w:rsidRPr="00B542E1" w:rsidRDefault="00B542E1" w:rsidP="00B542E1">
            <w:pPr>
              <w:spacing w:line="240" w:lineRule="auto"/>
              <w:ind w:firstLine="0"/>
              <w:jc w:val="righ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60</w:t>
            </w:r>
          </w:p>
        </w:tc>
        <w:tc>
          <w:tcPr>
            <w:tcW w:w="1016" w:type="dxa"/>
            <w:tcBorders>
              <w:top w:val="nil"/>
              <w:left w:val="nil"/>
              <w:bottom w:val="nil"/>
              <w:right w:val="nil"/>
            </w:tcBorders>
            <w:noWrap/>
            <w:vAlign w:val="bottom"/>
            <w:hideMark/>
          </w:tcPr>
          <w:p w14:paraId="6CD7EE66" w14:textId="77777777" w:rsidR="00B542E1" w:rsidRPr="00B542E1" w:rsidRDefault="00B542E1" w:rsidP="00B542E1">
            <w:pPr>
              <w:spacing w:line="240" w:lineRule="auto"/>
              <w:ind w:firstLine="0"/>
              <w:jc w:val="righ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30%</w:t>
            </w:r>
          </w:p>
        </w:tc>
        <w:tc>
          <w:tcPr>
            <w:tcW w:w="1616" w:type="dxa"/>
            <w:tcBorders>
              <w:top w:val="nil"/>
              <w:left w:val="nil"/>
              <w:bottom w:val="nil"/>
              <w:right w:val="nil"/>
            </w:tcBorders>
            <w:noWrap/>
            <w:vAlign w:val="bottom"/>
            <w:hideMark/>
          </w:tcPr>
          <w:p w14:paraId="32E1C1BB" w14:textId="77777777" w:rsidR="00B542E1" w:rsidRPr="00B542E1" w:rsidRDefault="00B542E1" w:rsidP="00B542E1">
            <w:pPr>
              <w:spacing w:line="240" w:lineRule="auto"/>
              <w:ind w:firstLine="0"/>
              <w:jc w:val="righ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18%</w:t>
            </w:r>
          </w:p>
        </w:tc>
        <w:tc>
          <w:tcPr>
            <w:tcW w:w="2156" w:type="dxa"/>
            <w:tcBorders>
              <w:top w:val="nil"/>
              <w:left w:val="nil"/>
              <w:bottom w:val="nil"/>
              <w:right w:val="nil"/>
            </w:tcBorders>
            <w:noWrap/>
            <w:vAlign w:val="bottom"/>
            <w:hideMark/>
          </w:tcPr>
          <w:p w14:paraId="19D1F462" w14:textId="77777777" w:rsidR="00B542E1" w:rsidRPr="00B542E1" w:rsidRDefault="00B542E1" w:rsidP="00B542E1">
            <w:pPr>
              <w:spacing w:line="240" w:lineRule="auto"/>
              <w:ind w:firstLine="0"/>
              <w:jc w:val="righ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532</w:t>
            </w:r>
          </w:p>
        </w:tc>
      </w:tr>
      <w:tr w:rsidR="00B542E1" w:rsidRPr="00B542E1" w14:paraId="0A934398" w14:textId="77777777" w:rsidTr="00B542E1">
        <w:trPr>
          <w:trHeight w:val="315"/>
        </w:trPr>
        <w:tc>
          <w:tcPr>
            <w:tcW w:w="1156" w:type="dxa"/>
            <w:tcBorders>
              <w:top w:val="nil"/>
              <w:left w:val="nil"/>
              <w:bottom w:val="nil"/>
              <w:right w:val="nil"/>
            </w:tcBorders>
            <w:noWrap/>
            <w:vAlign w:val="bottom"/>
            <w:hideMark/>
          </w:tcPr>
          <w:p w14:paraId="5A3DDE94" w14:textId="77777777" w:rsidR="00B542E1" w:rsidRPr="00B542E1" w:rsidRDefault="00B542E1" w:rsidP="00B542E1">
            <w:pPr>
              <w:spacing w:line="240" w:lineRule="auto"/>
              <w:ind w:firstLine="0"/>
              <w:jc w:val="righ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50%</w:t>
            </w:r>
          </w:p>
        </w:tc>
        <w:tc>
          <w:tcPr>
            <w:tcW w:w="1936" w:type="dxa"/>
            <w:tcBorders>
              <w:top w:val="nil"/>
              <w:left w:val="nil"/>
              <w:bottom w:val="nil"/>
              <w:right w:val="nil"/>
            </w:tcBorders>
            <w:shd w:val="clear" w:color="000000" w:fill="F8CBAD"/>
            <w:noWrap/>
            <w:vAlign w:val="bottom"/>
            <w:hideMark/>
          </w:tcPr>
          <w:p w14:paraId="1290C4C3" w14:textId="77777777" w:rsidR="00B542E1" w:rsidRPr="00B542E1" w:rsidRDefault="00B542E1" w:rsidP="00B542E1">
            <w:pPr>
              <w:spacing w:line="240" w:lineRule="auto"/>
              <w:ind w:firstLine="0"/>
              <w:jc w:val="left"/>
              <w:rPr>
                <w:rFonts w:ascii="Franklin Gothic Book" w:eastAsia="Times New Roman" w:hAnsi="Franklin Gothic Book" w:cs="Calibri"/>
                <w:b/>
                <w:bCs/>
                <w:color w:val="000000"/>
                <w:szCs w:val="22"/>
                <w:lang w:eastAsia="es-CO"/>
              </w:rPr>
            </w:pPr>
            <w:r w:rsidRPr="00B542E1">
              <w:rPr>
                <w:rFonts w:ascii="Franklin Gothic Book" w:eastAsia="Times New Roman" w:hAnsi="Franklin Gothic Book" w:cs="Calibri"/>
                <w:b/>
                <w:bCs/>
                <w:color w:val="000000"/>
                <w:szCs w:val="22"/>
                <w:lang w:eastAsia="es-CO"/>
              </w:rPr>
              <w:t>C</w:t>
            </w:r>
          </w:p>
        </w:tc>
        <w:tc>
          <w:tcPr>
            <w:tcW w:w="1976" w:type="dxa"/>
            <w:tcBorders>
              <w:top w:val="nil"/>
              <w:left w:val="nil"/>
              <w:bottom w:val="nil"/>
              <w:right w:val="nil"/>
            </w:tcBorders>
            <w:noWrap/>
            <w:vAlign w:val="bottom"/>
            <w:hideMark/>
          </w:tcPr>
          <w:p w14:paraId="56D91D05" w14:textId="77777777" w:rsidR="00B542E1" w:rsidRPr="00B542E1" w:rsidRDefault="00B542E1" w:rsidP="00B542E1">
            <w:pPr>
              <w:spacing w:line="240" w:lineRule="auto"/>
              <w:ind w:firstLine="0"/>
              <w:jc w:val="righ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100</w:t>
            </w:r>
          </w:p>
        </w:tc>
        <w:tc>
          <w:tcPr>
            <w:tcW w:w="1016" w:type="dxa"/>
            <w:tcBorders>
              <w:top w:val="nil"/>
              <w:left w:val="nil"/>
              <w:bottom w:val="nil"/>
              <w:right w:val="nil"/>
            </w:tcBorders>
            <w:noWrap/>
            <w:vAlign w:val="bottom"/>
            <w:hideMark/>
          </w:tcPr>
          <w:p w14:paraId="623B1AC9" w14:textId="77777777" w:rsidR="00B542E1" w:rsidRPr="00B542E1" w:rsidRDefault="00B542E1" w:rsidP="00B542E1">
            <w:pPr>
              <w:spacing w:line="240" w:lineRule="auto"/>
              <w:ind w:firstLine="0"/>
              <w:jc w:val="righ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50%</w:t>
            </w:r>
          </w:p>
        </w:tc>
        <w:tc>
          <w:tcPr>
            <w:tcW w:w="1616" w:type="dxa"/>
            <w:tcBorders>
              <w:top w:val="nil"/>
              <w:left w:val="nil"/>
              <w:bottom w:val="nil"/>
              <w:right w:val="nil"/>
            </w:tcBorders>
            <w:noWrap/>
            <w:vAlign w:val="bottom"/>
            <w:hideMark/>
          </w:tcPr>
          <w:p w14:paraId="107F8649" w14:textId="77777777" w:rsidR="00B542E1" w:rsidRPr="00B542E1" w:rsidRDefault="00B542E1" w:rsidP="00B542E1">
            <w:pPr>
              <w:spacing w:line="240" w:lineRule="auto"/>
              <w:ind w:firstLine="0"/>
              <w:jc w:val="righ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11%</w:t>
            </w:r>
          </w:p>
        </w:tc>
        <w:tc>
          <w:tcPr>
            <w:tcW w:w="2156" w:type="dxa"/>
            <w:tcBorders>
              <w:top w:val="nil"/>
              <w:left w:val="nil"/>
              <w:bottom w:val="nil"/>
              <w:right w:val="nil"/>
            </w:tcBorders>
            <w:noWrap/>
            <w:vAlign w:val="bottom"/>
            <w:hideMark/>
          </w:tcPr>
          <w:p w14:paraId="074F5C44" w14:textId="77777777" w:rsidR="00B542E1" w:rsidRPr="00B542E1" w:rsidRDefault="00B542E1" w:rsidP="00B542E1">
            <w:pPr>
              <w:spacing w:line="240" w:lineRule="auto"/>
              <w:ind w:firstLine="0"/>
              <w:jc w:val="right"/>
              <w:rPr>
                <w:rFonts w:ascii="Franklin Gothic Book" w:eastAsia="Times New Roman" w:hAnsi="Franklin Gothic Book" w:cs="Calibri"/>
                <w:color w:val="000000"/>
                <w:szCs w:val="22"/>
                <w:lang w:eastAsia="es-CO"/>
              </w:rPr>
            </w:pPr>
            <w:r w:rsidRPr="00B542E1">
              <w:rPr>
                <w:rFonts w:ascii="Franklin Gothic Book" w:eastAsia="Times New Roman" w:hAnsi="Franklin Gothic Book" w:cs="Calibri"/>
                <w:color w:val="000000"/>
                <w:szCs w:val="22"/>
                <w:lang w:eastAsia="es-CO"/>
              </w:rPr>
              <w:t>326</w:t>
            </w:r>
          </w:p>
        </w:tc>
      </w:tr>
      <w:tr w:rsidR="00B542E1" w:rsidRPr="00B542E1" w14:paraId="6FA322C9" w14:textId="77777777" w:rsidTr="00B542E1">
        <w:trPr>
          <w:trHeight w:val="315"/>
        </w:trPr>
        <w:tc>
          <w:tcPr>
            <w:tcW w:w="3092" w:type="dxa"/>
            <w:gridSpan w:val="2"/>
            <w:tcBorders>
              <w:top w:val="nil"/>
              <w:left w:val="nil"/>
              <w:bottom w:val="nil"/>
              <w:right w:val="nil"/>
            </w:tcBorders>
            <w:shd w:val="clear" w:color="000000" w:fill="E7E6E6"/>
            <w:noWrap/>
            <w:vAlign w:val="bottom"/>
            <w:hideMark/>
          </w:tcPr>
          <w:p w14:paraId="4E94DC1C" w14:textId="77777777" w:rsidR="00B542E1" w:rsidRPr="00B542E1" w:rsidRDefault="00B542E1" w:rsidP="00B542E1">
            <w:pPr>
              <w:spacing w:line="240" w:lineRule="auto"/>
              <w:ind w:firstLine="0"/>
              <w:jc w:val="center"/>
              <w:rPr>
                <w:rFonts w:ascii="Franklin Gothic Book" w:eastAsia="Times New Roman" w:hAnsi="Franklin Gothic Book" w:cs="Calibri"/>
                <w:b/>
                <w:bCs/>
                <w:szCs w:val="22"/>
                <w:lang w:eastAsia="es-CO"/>
              </w:rPr>
            </w:pPr>
            <w:r w:rsidRPr="00B542E1">
              <w:rPr>
                <w:rFonts w:ascii="Franklin Gothic Book" w:eastAsia="Times New Roman" w:hAnsi="Franklin Gothic Book" w:cs="Calibri"/>
                <w:b/>
                <w:bCs/>
                <w:szCs w:val="22"/>
                <w:lang w:eastAsia="es-CO"/>
              </w:rPr>
              <w:t>Total</w:t>
            </w:r>
          </w:p>
        </w:tc>
        <w:tc>
          <w:tcPr>
            <w:tcW w:w="1976" w:type="dxa"/>
            <w:tcBorders>
              <w:top w:val="nil"/>
              <w:left w:val="nil"/>
              <w:bottom w:val="nil"/>
              <w:right w:val="nil"/>
            </w:tcBorders>
            <w:shd w:val="clear" w:color="000000" w:fill="E7E6E6"/>
            <w:noWrap/>
            <w:vAlign w:val="bottom"/>
            <w:hideMark/>
          </w:tcPr>
          <w:p w14:paraId="3FCCF95C" w14:textId="77777777" w:rsidR="00B542E1" w:rsidRPr="00B542E1" w:rsidRDefault="00B542E1" w:rsidP="00B542E1">
            <w:pPr>
              <w:spacing w:line="240" w:lineRule="auto"/>
              <w:ind w:firstLine="0"/>
              <w:jc w:val="right"/>
              <w:rPr>
                <w:rFonts w:ascii="Franklin Gothic Book" w:eastAsia="Times New Roman" w:hAnsi="Franklin Gothic Book" w:cs="Calibri"/>
                <w:b/>
                <w:bCs/>
                <w:szCs w:val="22"/>
                <w:lang w:eastAsia="es-CO"/>
              </w:rPr>
            </w:pPr>
            <w:r w:rsidRPr="00B542E1">
              <w:rPr>
                <w:rFonts w:ascii="Franklin Gothic Book" w:eastAsia="Times New Roman" w:hAnsi="Franklin Gothic Book" w:cs="Calibri"/>
                <w:b/>
                <w:bCs/>
                <w:szCs w:val="22"/>
                <w:lang w:eastAsia="es-CO"/>
              </w:rPr>
              <w:t>199</w:t>
            </w:r>
          </w:p>
        </w:tc>
        <w:tc>
          <w:tcPr>
            <w:tcW w:w="1016" w:type="dxa"/>
            <w:tcBorders>
              <w:top w:val="nil"/>
              <w:left w:val="nil"/>
              <w:bottom w:val="nil"/>
              <w:right w:val="nil"/>
            </w:tcBorders>
            <w:shd w:val="clear" w:color="000000" w:fill="E7E6E6"/>
            <w:noWrap/>
            <w:vAlign w:val="bottom"/>
            <w:hideMark/>
          </w:tcPr>
          <w:p w14:paraId="35871A6F" w14:textId="77777777" w:rsidR="00B542E1" w:rsidRPr="00B542E1" w:rsidRDefault="00B542E1" w:rsidP="00B542E1">
            <w:pPr>
              <w:spacing w:line="240" w:lineRule="auto"/>
              <w:ind w:firstLine="0"/>
              <w:jc w:val="right"/>
              <w:rPr>
                <w:rFonts w:ascii="Franklin Gothic Book" w:eastAsia="Times New Roman" w:hAnsi="Franklin Gothic Book" w:cs="Calibri"/>
                <w:b/>
                <w:bCs/>
                <w:szCs w:val="22"/>
                <w:lang w:eastAsia="es-CO"/>
              </w:rPr>
            </w:pPr>
            <w:r w:rsidRPr="00B542E1">
              <w:rPr>
                <w:rFonts w:ascii="Franklin Gothic Book" w:eastAsia="Times New Roman" w:hAnsi="Franklin Gothic Book" w:cs="Calibri"/>
                <w:b/>
                <w:bCs/>
                <w:szCs w:val="22"/>
                <w:lang w:eastAsia="es-CO"/>
              </w:rPr>
              <w:t>100%</w:t>
            </w:r>
          </w:p>
        </w:tc>
        <w:tc>
          <w:tcPr>
            <w:tcW w:w="1616" w:type="dxa"/>
            <w:tcBorders>
              <w:top w:val="nil"/>
              <w:left w:val="nil"/>
              <w:bottom w:val="nil"/>
              <w:right w:val="nil"/>
            </w:tcBorders>
            <w:shd w:val="clear" w:color="000000" w:fill="E7E6E6"/>
            <w:noWrap/>
            <w:vAlign w:val="bottom"/>
            <w:hideMark/>
          </w:tcPr>
          <w:p w14:paraId="1B0DF044" w14:textId="77777777" w:rsidR="00B542E1" w:rsidRPr="00B542E1" w:rsidRDefault="00B542E1" w:rsidP="00B542E1">
            <w:pPr>
              <w:spacing w:line="240" w:lineRule="auto"/>
              <w:ind w:firstLine="0"/>
              <w:jc w:val="right"/>
              <w:rPr>
                <w:rFonts w:ascii="Franklin Gothic Book" w:eastAsia="Times New Roman" w:hAnsi="Franklin Gothic Book" w:cs="Calibri"/>
                <w:b/>
                <w:bCs/>
                <w:szCs w:val="22"/>
                <w:lang w:eastAsia="es-CO"/>
              </w:rPr>
            </w:pPr>
            <w:r w:rsidRPr="00B542E1">
              <w:rPr>
                <w:rFonts w:ascii="Franklin Gothic Book" w:eastAsia="Times New Roman" w:hAnsi="Franklin Gothic Book" w:cs="Calibri"/>
                <w:b/>
                <w:bCs/>
                <w:szCs w:val="22"/>
                <w:lang w:eastAsia="es-CO"/>
              </w:rPr>
              <w:t>100%</w:t>
            </w:r>
          </w:p>
        </w:tc>
        <w:tc>
          <w:tcPr>
            <w:tcW w:w="2156" w:type="dxa"/>
            <w:tcBorders>
              <w:top w:val="nil"/>
              <w:left w:val="nil"/>
              <w:bottom w:val="nil"/>
              <w:right w:val="nil"/>
            </w:tcBorders>
            <w:shd w:val="clear" w:color="000000" w:fill="E7E6E6"/>
            <w:noWrap/>
            <w:vAlign w:val="bottom"/>
            <w:hideMark/>
          </w:tcPr>
          <w:p w14:paraId="00C70F50" w14:textId="77777777" w:rsidR="00B542E1" w:rsidRPr="00B542E1" w:rsidRDefault="00B542E1" w:rsidP="00B542E1">
            <w:pPr>
              <w:spacing w:line="240" w:lineRule="auto"/>
              <w:ind w:firstLine="0"/>
              <w:jc w:val="right"/>
              <w:rPr>
                <w:rFonts w:ascii="Franklin Gothic Book" w:eastAsia="Times New Roman" w:hAnsi="Franklin Gothic Book" w:cs="Calibri"/>
                <w:b/>
                <w:bCs/>
                <w:szCs w:val="22"/>
                <w:lang w:eastAsia="es-CO"/>
              </w:rPr>
            </w:pPr>
            <w:r w:rsidRPr="00B542E1">
              <w:rPr>
                <w:rFonts w:ascii="Franklin Gothic Book" w:eastAsia="Times New Roman" w:hAnsi="Franklin Gothic Book" w:cs="Calibri"/>
                <w:b/>
                <w:bCs/>
                <w:szCs w:val="22"/>
                <w:lang w:eastAsia="es-CO"/>
              </w:rPr>
              <w:t>2.986</w:t>
            </w:r>
          </w:p>
        </w:tc>
      </w:tr>
    </w:tbl>
    <w:p w14:paraId="51D58B46" w14:textId="44F64E82" w:rsidR="00B542E1" w:rsidRDefault="00B542E1" w:rsidP="00EE761A">
      <w:pPr>
        <w:rPr>
          <w:rFonts w:asciiTheme="minorHAnsi" w:eastAsiaTheme="majorEastAsia" w:hAnsiTheme="minorHAnsi" w:cstheme="minorHAnsi"/>
          <w:szCs w:val="22"/>
        </w:rPr>
      </w:pPr>
    </w:p>
    <w:p w14:paraId="073AC171" w14:textId="3A3EFF13" w:rsidR="00B542E1" w:rsidRDefault="00B542E1" w:rsidP="00EE761A">
      <w:pPr>
        <w:rPr>
          <w:rFonts w:asciiTheme="minorHAnsi" w:eastAsiaTheme="majorEastAsia" w:hAnsiTheme="minorHAnsi" w:cstheme="minorHAnsi"/>
          <w:szCs w:val="22"/>
        </w:rPr>
      </w:pPr>
    </w:p>
    <w:p w14:paraId="652B2B42" w14:textId="77777777" w:rsidR="00B542E1" w:rsidRDefault="00B542E1" w:rsidP="00EE761A">
      <w:pPr>
        <w:rPr>
          <w:rFonts w:asciiTheme="minorHAnsi" w:eastAsiaTheme="majorEastAsia" w:hAnsiTheme="minorHAnsi" w:cstheme="minorHAnsi"/>
          <w:szCs w:val="22"/>
        </w:rPr>
      </w:pPr>
    </w:p>
    <w:tbl>
      <w:tblPr>
        <w:tblW w:w="5000" w:type="pct"/>
        <w:tblCellMar>
          <w:left w:w="70" w:type="dxa"/>
          <w:right w:w="70" w:type="dxa"/>
        </w:tblCellMar>
        <w:tblLook w:val="04A0" w:firstRow="1" w:lastRow="0" w:firstColumn="1" w:lastColumn="0" w:noHBand="0" w:noVBand="1"/>
      </w:tblPr>
      <w:tblGrid>
        <w:gridCol w:w="528"/>
        <w:gridCol w:w="1525"/>
        <w:gridCol w:w="690"/>
        <w:gridCol w:w="2519"/>
        <w:gridCol w:w="1382"/>
        <w:gridCol w:w="901"/>
        <w:gridCol w:w="1449"/>
        <w:gridCol w:w="987"/>
        <w:gridCol w:w="1881"/>
        <w:gridCol w:w="1098"/>
      </w:tblGrid>
      <w:tr w:rsidR="001A4BA2" w:rsidRPr="001A4BA2" w14:paraId="184D3C76" w14:textId="77777777" w:rsidTr="001A4BA2">
        <w:trPr>
          <w:trHeight w:val="315"/>
        </w:trPr>
        <w:tc>
          <w:tcPr>
            <w:tcW w:w="189" w:type="pct"/>
            <w:tcBorders>
              <w:top w:val="nil"/>
              <w:left w:val="nil"/>
              <w:bottom w:val="nil"/>
              <w:right w:val="nil"/>
            </w:tcBorders>
            <w:shd w:val="clear" w:color="000000" w:fill="1F4E78"/>
            <w:noWrap/>
            <w:vAlign w:val="bottom"/>
            <w:hideMark/>
          </w:tcPr>
          <w:p w14:paraId="52C09581" w14:textId="680F19D9" w:rsidR="001A4BA2" w:rsidRPr="004E56F7" w:rsidRDefault="004E56F7" w:rsidP="001A4BA2">
            <w:pPr>
              <w:spacing w:line="240" w:lineRule="auto"/>
              <w:ind w:firstLine="0"/>
              <w:jc w:val="left"/>
              <w:rPr>
                <w:rFonts w:ascii="Franklin Gothic Book" w:eastAsia="Times New Roman" w:hAnsi="Franklin Gothic Book" w:cs="Calibri"/>
                <w:b/>
                <w:bCs/>
                <w:color w:val="FFFFFF"/>
                <w:sz w:val="18"/>
                <w:szCs w:val="18"/>
                <w:lang w:eastAsia="es-CO"/>
              </w:rPr>
            </w:pPr>
            <w:r w:rsidRPr="004E56F7">
              <w:rPr>
                <w:rFonts w:ascii="Franklin Gothic Book" w:eastAsia="Times New Roman" w:hAnsi="Franklin Gothic Book" w:cs="Calibri"/>
                <w:b/>
                <w:bCs/>
                <w:color w:val="FFFFFF"/>
                <w:sz w:val="18"/>
                <w:szCs w:val="18"/>
                <w:lang w:eastAsia="es-CO"/>
              </w:rPr>
              <w:lastRenderedPageBreak/>
              <w:t>Ítem</w:t>
            </w:r>
          </w:p>
        </w:tc>
        <w:tc>
          <w:tcPr>
            <w:tcW w:w="618" w:type="pct"/>
            <w:tcBorders>
              <w:top w:val="nil"/>
              <w:left w:val="nil"/>
              <w:bottom w:val="nil"/>
              <w:right w:val="nil"/>
            </w:tcBorders>
            <w:shd w:val="clear" w:color="000000" w:fill="1F4E78"/>
            <w:noWrap/>
            <w:vAlign w:val="bottom"/>
            <w:hideMark/>
          </w:tcPr>
          <w:p w14:paraId="41344836" w14:textId="77777777" w:rsidR="001A4BA2" w:rsidRPr="004E56F7" w:rsidRDefault="001A4BA2" w:rsidP="001A4BA2">
            <w:pPr>
              <w:spacing w:line="240" w:lineRule="auto"/>
              <w:ind w:firstLine="0"/>
              <w:jc w:val="left"/>
              <w:rPr>
                <w:rFonts w:ascii="Franklin Gothic Book" w:eastAsia="Times New Roman" w:hAnsi="Franklin Gothic Book" w:cs="Calibri"/>
                <w:b/>
                <w:bCs/>
                <w:color w:val="FFFFFF"/>
                <w:sz w:val="18"/>
                <w:szCs w:val="18"/>
                <w:lang w:eastAsia="es-CO"/>
              </w:rPr>
            </w:pPr>
            <w:r w:rsidRPr="004E56F7">
              <w:rPr>
                <w:rFonts w:ascii="Franklin Gothic Book" w:eastAsia="Times New Roman" w:hAnsi="Franklin Gothic Book" w:cs="Calibri"/>
                <w:b/>
                <w:bCs/>
                <w:color w:val="FFFFFF"/>
                <w:sz w:val="18"/>
                <w:szCs w:val="18"/>
                <w:lang w:eastAsia="es-CO"/>
              </w:rPr>
              <w:t xml:space="preserve">% Cod Acumulado </w:t>
            </w:r>
          </w:p>
        </w:tc>
        <w:tc>
          <w:tcPr>
            <w:tcW w:w="287" w:type="pct"/>
            <w:tcBorders>
              <w:top w:val="nil"/>
              <w:left w:val="nil"/>
              <w:bottom w:val="nil"/>
              <w:right w:val="nil"/>
            </w:tcBorders>
            <w:shd w:val="clear" w:color="000000" w:fill="1F4E78"/>
            <w:noWrap/>
            <w:vAlign w:val="bottom"/>
            <w:hideMark/>
          </w:tcPr>
          <w:p w14:paraId="0DC30B00" w14:textId="3877CD0D" w:rsidR="001A4BA2" w:rsidRPr="004E56F7" w:rsidRDefault="004E56F7" w:rsidP="001A4BA2">
            <w:pPr>
              <w:spacing w:line="240" w:lineRule="auto"/>
              <w:ind w:firstLine="0"/>
              <w:jc w:val="left"/>
              <w:rPr>
                <w:rFonts w:ascii="Franklin Gothic Book" w:eastAsia="Times New Roman" w:hAnsi="Franklin Gothic Book" w:cs="Calibri"/>
                <w:b/>
                <w:bCs/>
                <w:color w:val="FFFFFF"/>
                <w:sz w:val="18"/>
                <w:szCs w:val="18"/>
                <w:lang w:eastAsia="es-CO"/>
              </w:rPr>
            </w:pPr>
            <w:r w:rsidRPr="004E56F7">
              <w:rPr>
                <w:rFonts w:ascii="Franklin Gothic Book" w:eastAsia="Times New Roman" w:hAnsi="Franklin Gothic Book" w:cs="Calibri"/>
                <w:b/>
                <w:bCs/>
                <w:color w:val="FFFFFF"/>
                <w:sz w:val="18"/>
                <w:szCs w:val="18"/>
                <w:lang w:eastAsia="es-CO"/>
              </w:rPr>
              <w:t>Código</w:t>
            </w:r>
          </w:p>
        </w:tc>
        <w:tc>
          <w:tcPr>
            <w:tcW w:w="847" w:type="pct"/>
            <w:tcBorders>
              <w:top w:val="nil"/>
              <w:left w:val="nil"/>
              <w:bottom w:val="nil"/>
              <w:right w:val="nil"/>
            </w:tcBorders>
            <w:shd w:val="clear" w:color="000000" w:fill="1F4E78"/>
            <w:noWrap/>
            <w:vAlign w:val="bottom"/>
            <w:hideMark/>
          </w:tcPr>
          <w:p w14:paraId="0E89A824" w14:textId="5CE8BA58" w:rsidR="001A4BA2" w:rsidRPr="004E56F7" w:rsidRDefault="004E56F7" w:rsidP="001A4BA2">
            <w:pPr>
              <w:spacing w:line="240" w:lineRule="auto"/>
              <w:ind w:firstLine="0"/>
              <w:jc w:val="left"/>
              <w:rPr>
                <w:rFonts w:ascii="Franklin Gothic Book" w:eastAsia="Times New Roman" w:hAnsi="Franklin Gothic Book" w:cs="Calibri"/>
                <w:b/>
                <w:bCs/>
                <w:color w:val="FFFFFF"/>
                <w:sz w:val="18"/>
                <w:szCs w:val="18"/>
                <w:lang w:eastAsia="es-CO"/>
              </w:rPr>
            </w:pPr>
            <w:r w:rsidRPr="004E56F7">
              <w:rPr>
                <w:rFonts w:ascii="Franklin Gothic Book" w:eastAsia="Times New Roman" w:hAnsi="Franklin Gothic Book" w:cs="Calibri"/>
                <w:b/>
                <w:bCs/>
                <w:color w:val="FFFFFF"/>
                <w:sz w:val="18"/>
                <w:szCs w:val="18"/>
                <w:lang w:eastAsia="es-CO"/>
              </w:rPr>
              <w:t>Descripción</w:t>
            </w:r>
            <w:r w:rsidR="001A4BA2" w:rsidRPr="004E56F7">
              <w:rPr>
                <w:rFonts w:ascii="Franklin Gothic Book" w:eastAsia="Times New Roman" w:hAnsi="Franklin Gothic Book" w:cs="Calibri"/>
                <w:b/>
                <w:bCs/>
                <w:color w:val="FFFFFF"/>
                <w:sz w:val="18"/>
                <w:szCs w:val="18"/>
                <w:lang w:eastAsia="es-CO"/>
              </w:rPr>
              <w:t xml:space="preserve"> del Producto</w:t>
            </w:r>
          </w:p>
        </w:tc>
        <w:tc>
          <w:tcPr>
            <w:tcW w:w="540" w:type="pct"/>
            <w:tcBorders>
              <w:top w:val="nil"/>
              <w:left w:val="nil"/>
              <w:bottom w:val="nil"/>
              <w:right w:val="nil"/>
            </w:tcBorders>
            <w:shd w:val="clear" w:color="000000" w:fill="1F4E78"/>
            <w:noWrap/>
            <w:vAlign w:val="bottom"/>
            <w:hideMark/>
          </w:tcPr>
          <w:p w14:paraId="520415D7" w14:textId="77777777" w:rsidR="001A4BA2" w:rsidRPr="004E56F7" w:rsidRDefault="001A4BA2" w:rsidP="001A4BA2">
            <w:pPr>
              <w:spacing w:line="240" w:lineRule="auto"/>
              <w:ind w:firstLine="0"/>
              <w:jc w:val="left"/>
              <w:rPr>
                <w:rFonts w:ascii="Franklin Gothic Book" w:eastAsia="Times New Roman" w:hAnsi="Franklin Gothic Book" w:cs="Calibri"/>
                <w:b/>
                <w:bCs/>
                <w:color w:val="FFFFFF"/>
                <w:sz w:val="18"/>
                <w:szCs w:val="18"/>
                <w:lang w:eastAsia="es-CO"/>
              </w:rPr>
            </w:pPr>
            <w:r w:rsidRPr="004E56F7">
              <w:rPr>
                <w:rFonts w:ascii="Franklin Gothic Book" w:eastAsia="Times New Roman" w:hAnsi="Franklin Gothic Book" w:cs="Calibri"/>
                <w:b/>
                <w:bCs/>
                <w:color w:val="FFFFFF"/>
                <w:sz w:val="18"/>
                <w:szCs w:val="18"/>
                <w:lang w:eastAsia="es-CO"/>
              </w:rPr>
              <w:t xml:space="preserve">N° Recepciones </w:t>
            </w:r>
          </w:p>
        </w:tc>
        <w:tc>
          <w:tcPr>
            <w:tcW w:w="355" w:type="pct"/>
            <w:tcBorders>
              <w:top w:val="nil"/>
              <w:left w:val="nil"/>
              <w:bottom w:val="nil"/>
              <w:right w:val="nil"/>
            </w:tcBorders>
            <w:shd w:val="clear" w:color="000000" w:fill="1F4E78"/>
            <w:noWrap/>
            <w:vAlign w:val="bottom"/>
            <w:hideMark/>
          </w:tcPr>
          <w:p w14:paraId="01C6ABC1" w14:textId="77777777" w:rsidR="001A4BA2" w:rsidRPr="004E56F7" w:rsidRDefault="001A4BA2" w:rsidP="001A4BA2">
            <w:pPr>
              <w:spacing w:line="240" w:lineRule="auto"/>
              <w:ind w:firstLine="0"/>
              <w:jc w:val="left"/>
              <w:rPr>
                <w:rFonts w:ascii="Franklin Gothic Book" w:eastAsia="Times New Roman" w:hAnsi="Franklin Gothic Book" w:cs="Calibri"/>
                <w:b/>
                <w:bCs/>
                <w:color w:val="FFFFFF"/>
                <w:sz w:val="18"/>
                <w:szCs w:val="18"/>
                <w:lang w:eastAsia="es-CO"/>
              </w:rPr>
            </w:pPr>
            <w:r w:rsidRPr="004E56F7">
              <w:rPr>
                <w:rFonts w:ascii="Franklin Gothic Book" w:eastAsia="Times New Roman" w:hAnsi="Franklin Gothic Book" w:cs="Calibri"/>
                <w:b/>
                <w:bCs/>
                <w:color w:val="FFFFFF"/>
                <w:sz w:val="18"/>
                <w:szCs w:val="18"/>
                <w:lang w:eastAsia="es-CO"/>
              </w:rPr>
              <w:t>Despacho</w:t>
            </w:r>
          </w:p>
        </w:tc>
        <w:tc>
          <w:tcPr>
            <w:tcW w:w="545" w:type="pct"/>
            <w:tcBorders>
              <w:top w:val="nil"/>
              <w:left w:val="nil"/>
              <w:bottom w:val="nil"/>
              <w:right w:val="nil"/>
            </w:tcBorders>
            <w:shd w:val="clear" w:color="000000" w:fill="1F4E78"/>
            <w:noWrap/>
            <w:vAlign w:val="bottom"/>
            <w:hideMark/>
          </w:tcPr>
          <w:p w14:paraId="3DB7CC00" w14:textId="1D168556" w:rsidR="001A4BA2" w:rsidRPr="004E56F7" w:rsidRDefault="001A4BA2" w:rsidP="001A4BA2">
            <w:pPr>
              <w:spacing w:line="240" w:lineRule="auto"/>
              <w:ind w:firstLine="0"/>
              <w:jc w:val="left"/>
              <w:rPr>
                <w:rFonts w:ascii="Franklin Gothic Book" w:eastAsia="Times New Roman" w:hAnsi="Franklin Gothic Book" w:cs="Calibri"/>
                <w:b/>
                <w:bCs/>
                <w:color w:val="FFFFFF"/>
                <w:sz w:val="18"/>
                <w:szCs w:val="18"/>
                <w:lang w:eastAsia="es-CO"/>
              </w:rPr>
            </w:pPr>
            <w:r w:rsidRPr="004E56F7">
              <w:rPr>
                <w:rFonts w:ascii="Franklin Gothic Book" w:eastAsia="Times New Roman" w:hAnsi="Franklin Gothic Book" w:cs="Calibri"/>
                <w:b/>
                <w:bCs/>
                <w:color w:val="FFFFFF"/>
                <w:sz w:val="18"/>
                <w:szCs w:val="18"/>
                <w:lang w:eastAsia="es-CO"/>
              </w:rPr>
              <w:t xml:space="preserve">Total </w:t>
            </w:r>
            <w:r w:rsidR="004E56F7" w:rsidRPr="004E56F7">
              <w:rPr>
                <w:rFonts w:ascii="Franklin Gothic Book" w:eastAsia="Times New Roman" w:hAnsi="Franklin Gothic Book" w:cs="Calibri"/>
                <w:b/>
                <w:bCs/>
                <w:color w:val="FFFFFF"/>
                <w:sz w:val="18"/>
                <w:szCs w:val="18"/>
                <w:lang w:eastAsia="es-CO"/>
              </w:rPr>
              <w:t>Movimiento</w:t>
            </w:r>
            <w:r w:rsidRPr="004E56F7">
              <w:rPr>
                <w:rFonts w:ascii="Franklin Gothic Book" w:eastAsia="Times New Roman" w:hAnsi="Franklin Gothic Book" w:cs="Calibri"/>
                <w:b/>
                <w:bCs/>
                <w:color w:val="FFFFFF"/>
                <w:sz w:val="18"/>
                <w:szCs w:val="18"/>
                <w:lang w:eastAsia="es-CO"/>
              </w:rPr>
              <w:t xml:space="preserve"> </w:t>
            </w:r>
          </w:p>
        </w:tc>
        <w:tc>
          <w:tcPr>
            <w:tcW w:w="394" w:type="pct"/>
            <w:tcBorders>
              <w:top w:val="nil"/>
              <w:left w:val="nil"/>
              <w:bottom w:val="nil"/>
              <w:right w:val="nil"/>
            </w:tcBorders>
            <w:shd w:val="clear" w:color="000000" w:fill="1F4E78"/>
            <w:noWrap/>
            <w:vAlign w:val="bottom"/>
            <w:hideMark/>
          </w:tcPr>
          <w:p w14:paraId="4F1A0161" w14:textId="7518272A" w:rsidR="001A4BA2" w:rsidRPr="004E56F7" w:rsidRDefault="001A4BA2" w:rsidP="001A4BA2">
            <w:pPr>
              <w:spacing w:line="240" w:lineRule="auto"/>
              <w:ind w:firstLine="0"/>
              <w:jc w:val="left"/>
              <w:rPr>
                <w:rFonts w:ascii="Franklin Gothic Book" w:eastAsia="Times New Roman" w:hAnsi="Franklin Gothic Book" w:cs="Calibri"/>
                <w:b/>
                <w:bCs/>
                <w:color w:val="FFFFFF"/>
                <w:sz w:val="18"/>
                <w:szCs w:val="18"/>
                <w:lang w:eastAsia="es-CO"/>
              </w:rPr>
            </w:pPr>
            <w:r w:rsidRPr="004E56F7">
              <w:rPr>
                <w:rFonts w:ascii="Franklin Gothic Book" w:eastAsia="Times New Roman" w:hAnsi="Franklin Gothic Book" w:cs="Calibri"/>
                <w:b/>
                <w:bCs/>
                <w:color w:val="FFFFFF"/>
                <w:sz w:val="18"/>
                <w:szCs w:val="18"/>
                <w:lang w:eastAsia="es-CO"/>
              </w:rPr>
              <w:t xml:space="preserve">% </w:t>
            </w:r>
            <w:r w:rsidR="004E56F7" w:rsidRPr="004E56F7">
              <w:rPr>
                <w:rFonts w:ascii="Franklin Gothic Book" w:eastAsia="Times New Roman" w:hAnsi="Franklin Gothic Book" w:cs="Calibri"/>
                <w:b/>
                <w:bCs/>
                <w:color w:val="FFFFFF"/>
                <w:sz w:val="18"/>
                <w:szCs w:val="18"/>
                <w:lang w:eastAsia="es-CO"/>
              </w:rPr>
              <w:t>Rotación</w:t>
            </w:r>
          </w:p>
        </w:tc>
        <w:tc>
          <w:tcPr>
            <w:tcW w:w="759" w:type="pct"/>
            <w:tcBorders>
              <w:top w:val="nil"/>
              <w:left w:val="nil"/>
              <w:bottom w:val="nil"/>
              <w:right w:val="nil"/>
            </w:tcBorders>
            <w:shd w:val="clear" w:color="000000" w:fill="1F4E78"/>
            <w:noWrap/>
            <w:vAlign w:val="bottom"/>
            <w:hideMark/>
          </w:tcPr>
          <w:p w14:paraId="33B3CDDD" w14:textId="4EF68F0C" w:rsidR="001A4BA2" w:rsidRPr="004E56F7" w:rsidRDefault="001A4BA2" w:rsidP="001A4BA2">
            <w:pPr>
              <w:spacing w:line="240" w:lineRule="auto"/>
              <w:ind w:firstLine="0"/>
              <w:jc w:val="left"/>
              <w:rPr>
                <w:rFonts w:ascii="Franklin Gothic Book" w:eastAsia="Times New Roman" w:hAnsi="Franklin Gothic Book" w:cs="Calibri"/>
                <w:b/>
                <w:bCs/>
                <w:color w:val="FFFFFF"/>
                <w:sz w:val="18"/>
                <w:szCs w:val="18"/>
                <w:lang w:eastAsia="es-CO"/>
              </w:rPr>
            </w:pPr>
            <w:r w:rsidRPr="004E56F7">
              <w:rPr>
                <w:rFonts w:ascii="Franklin Gothic Book" w:eastAsia="Times New Roman" w:hAnsi="Franklin Gothic Book" w:cs="Calibri"/>
                <w:b/>
                <w:bCs/>
                <w:color w:val="FFFFFF"/>
                <w:sz w:val="18"/>
                <w:szCs w:val="18"/>
                <w:lang w:eastAsia="es-CO"/>
              </w:rPr>
              <w:t xml:space="preserve">% </w:t>
            </w:r>
            <w:r w:rsidR="004E56F7" w:rsidRPr="004E56F7">
              <w:rPr>
                <w:rFonts w:ascii="Franklin Gothic Book" w:eastAsia="Times New Roman" w:hAnsi="Franklin Gothic Book" w:cs="Calibri"/>
                <w:b/>
                <w:bCs/>
                <w:color w:val="FFFFFF"/>
                <w:sz w:val="18"/>
                <w:szCs w:val="18"/>
                <w:lang w:eastAsia="es-CO"/>
              </w:rPr>
              <w:t>Rotación</w:t>
            </w:r>
            <w:r w:rsidRPr="004E56F7">
              <w:rPr>
                <w:rFonts w:ascii="Franklin Gothic Book" w:eastAsia="Times New Roman" w:hAnsi="Franklin Gothic Book" w:cs="Calibri"/>
                <w:b/>
                <w:bCs/>
                <w:color w:val="FFFFFF"/>
                <w:sz w:val="18"/>
                <w:szCs w:val="18"/>
                <w:lang w:eastAsia="es-CO"/>
              </w:rPr>
              <w:t xml:space="preserve"> </w:t>
            </w:r>
            <w:r w:rsidR="004E56F7" w:rsidRPr="004E56F7">
              <w:rPr>
                <w:rFonts w:ascii="Franklin Gothic Book" w:eastAsia="Times New Roman" w:hAnsi="Franklin Gothic Book" w:cs="Calibri"/>
                <w:b/>
                <w:bCs/>
                <w:color w:val="FFFFFF"/>
                <w:sz w:val="18"/>
                <w:szCs w:val="18"/>
                <w:lang w:eastAsia="es-CO"/>
              </w:rPr>
              <w:t>Acumulado</w:t>
            </w:r>
          </w:p>
        </w:tc>
        <w:tc>
          <w:tcPr>
            <w:tcW w:w="467" w:type="pct"/>
            <w:tcBorders>
              <w:top w:val="nil"/>
              <w:left w:val="nil"/>
              <w:bottom w:val="nil"/>
              <w:right w:val="nil"/>
            </w:tcBorders>
            <w:shd w:val="clear" w:color="000000" w:fill="1F4E78"/>
            <w:noWrap/>
            <w:vAlign w:val="bottom"/>
            <w:hideMark/>
          </w:tcPr>
          <w:p w14:paraId="13ED7925" w14:textId="77777777" w:rsidR="001A4BA2" w:rsidRPr="004E56F7" w:rsidRDefault="001A4BA2" w:rsidP="001A4BA2">
            <w:pPr>
              <w:spacing w:line="240" w:lineRule="auto"/>
              <w:ind w:firstLine="0"/>
              <w:jc w:val="left"/>
              <w:rPr>
                <w:rFonts w:ascii="Franklin Gothic Book" w:eastAsia="Times New Roman" w:hAnsi="Franklin Gothic Book" w:cs="Calibri"/>
                <w:b/>
                <w:bCs/>
                <w:color w:val="FFFFFF"/>
                <w:sz w:val="18"/>
                <w:szCs w:val="18"/>
                <w:lang w:eastAsia="es-CO"/>
              </w:rPr>
            </w:pPr>
            <w:r w:rsidRPr="004E56F7">
              <w:rPr>
                <w:rFonts w:ascii="Franklin Gothic Book" w:eastAsia="Times New Roman" w:hAnsi="Franklin Gothic Book" w:cs="Calibri"/>
                <w:b/>
                <w:bCs/>
                <w:color w:val="FFFFFF"/>
                <w:sz w:val="18"/>
                <w:szCs w:val="18"/>
                <w:lang w:eastAsia="es-CO"/>
              </w:rPr>
              <w:t xml:space="preserve">Clasificación </w:t>
            </w:r>
          </w:p>
        </w:tc>
      </w:tr>
      <w:tr w:rsidR="001A4BA2" w:rsidRPr="001A4BA2" w14:paraId="004FCB7D" w14:textId="77777777" w:rsidTr="001A4BA2">
        <w:trPr>
          <w:trHeight w:val="315"/>
        </w:trPr>
        <w:tc>
          <w:tcPr>
            <w:tcW w:w="189" w:type="pct"/>
            <w:tcBorders>
              <w:top w:val="nil"/>
              <w:left w:val="nil"/>
              <w:bottom w:val="nil"/>
              <w:right w:val="nil"/>
            </w:tcBorders>
            <w:noWrap/>
            <w:vAlign w:val="bottom"/>
            <w:hideMark/>
          </w:tcPr>
          <w:p w14:paraId="6615414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618" w:type="pct"/>
            <w:tcBorders>
              <w:top w:val="nil"/>
              <w:left w:val="nil"/>
              <w:bottom w:val="nil"/>
              <w:right w:val="nil"/>
            </w:tcBorders>
            <w:noWrap/>
            <w:vAlign w:val="bottom"/>
            <w:hideMark/>
          </w:tcPr>
          <w:p w14:paraId="5876F6E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0,5%</w:t>
            </w:r>
          </w:p>
        </w:tc>
        <w:tc>
          <w:tcPr>
            <w:tcW w:w="287" w:type="pct"/>
            <w:tcBorders>
              <w:top w:val="nil"/>
              <w:left w:val="nil"/>
              <w:bottom w:val="nil"/>
              <w:right w:val="nil"/>
            </w:tcBorders>
            <w:noWrap/>
            <w:vAlign w:val="bottom"/>
            <w:hideMark/>
          </w:tcPr>
          <w:p w14:paraId="66EB8E4E"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L-003</w:t>
            </w:r>
          </w:p>
        </w:tc>
        <w:tc>
          <w:tcPr>
            <w:tcW w:w="847" w:type="pct"/>
            <w:tcBorders>
              <w:top w:val="nil"/>
              <w:left w:val="nil"/>
              <w:bottom w:val="nil"/>
              <w:right w:val="nil"/>
            </w:tcBorders>
            <w:noWrap/>
            <w:vAlign w:val="bottom"/>
            <w:hideMark/>
          </w:tcPr>
          <w:p w14:paraId="75BF269E"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SPARK</w:t>
            </w:r>
          </w:p>
        </w:tc>
        <w:tc>
          <w:tcPr>
            <w:tcW w:w="540" w:type="pct"/>
            <w:tcBorders>
              <w:top w:val="nil"/>
              <w:left w:val="nil"/>
              <w:bottom w:val="nil"/>
              <w:right w:val="nil"/>
            </w:tcBorders>
            <w:noWrap/>
            <w:vAlign w:val="bottom"/>
            <w:hideMark/>
          </w:tcPr>
          <w:p w14:paraId="413964E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86</w:t>
            </w:r>
          </w:p>
        </w:tc>
        <w:tc>
          <w:tcPr>
            <w:tcW w:w="355" w:type="pct"/>
            <w:tcBorders>
              <w:top w:val="nil"/>
              <w:left w:val="nil"/>
              <w:bottom w:val="nil"/>
              <w:right w:val="nil"/>
            </w:tcBorders>
            <w:noWrap/>
            <w:vAlign w:val="bottom"/>
            <w:hideMark/>
          </w:tcPr>
          <w:p w14:paraId="51E09BC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86</w:t>
            </w:r>
          </w:p>
        </w:tc>
        <w:tc>
          <w:tcPr>
            <w:tcW w:w="545" w:type="pct"/>
            <w:tcBorders>
              <w:top w:val="nil"/>
              <w:left w:val="nil"/>
              <w:bottom w:val="nil"/>
              <w:right w:val="nil"/>
            </w:tcBorders>
            <w:noWrap/>
            <w:vAlign w:val="bottom"/>
            <w:hideMark/>
          </w:tcPr>
          <w:p w14:paraId="30C5F5E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172</w:t>
            </w:r>
          </w:p>
        </w:tc>
        <w:tc>
          <w:tcPr>
            <w:tcW w:w="394" w:type="pct"/>
            <w:tcBorders>
              <w:top w:val="nil"/>
              <w:left w:val="nil"/>
              <w:bottom w:val="nil"/>
              <w:right w:val="nil"/>
            </w:tcBorders>
            <w:noWrap/>
            <w:vAlign w:val="bottom"/>
            <w:hideMark/>
          </w:tcPr>
          <w:p w14:paraId="3578082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5,8%</w:t>
            </w:r>
          </w:p>
        </w:tc>
        <w:tc>
          <w:tcPr>
            <w:tcW w:w="759" w:type="pct"/>
            <w:tcBorders>
              <w:top w:val="nil"/>
              <w:left w:val="nil"/>
              <w:bottom w:val="nil"/>
              <w:right w:val="nil"/>
            </w:tcBorders>
            <w:noWrap/>
            <w:vAlign w:val="bottom"/>
            <w:hideMark/>
          </w:tcPr>
          <w:p w14:paraId="58DE449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5,8%</w:t>
            </w:r>
          </w:p>
        </w:tc>
        <w:tc>
          <w:tcPr>
            <w:tcW w:w="467" w:type="pct"/>
            <w:tcBorders>
              <w:top w:val="nil"/>
              <w:left w:val="nil"/>
              <w:bottom w:val="nil"/>
              <w:right w:val="nil"/>
            </w:tcBorders>
            <w:shd w:val="clear" w:color="000000" w:fill="A9D08E"/>
            <w:noWrap/>
            <w:vAlign w:val="bottom"/>
            <w:hideMark/>
          </w:tcPr>
          <w:p w14:paraId="61FB49EC"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w:t>
            </w:r>
          </w:p>
        </w:tc>
      </w:tr>
      <w:tr w:rsidR="001A4BA2" w:rsidRPr="001A4BA2" w14:paraId="4EBC7AC8" w14:textId="77777777" w:rsidTr="001A4BA2">
        <w:trPr>
          <w:trHeight w:val="315"/>
        </w:trPr>
        <w:tc>
          <w:tcPr>
            <w:tcW w:w="189" w:type="pct"/>
            <w:tcBorders>
              <w:top w:val="nil"/>
              <w:left w:val="nil"/>
              <w:bottom w:val="nil"/>
              <w:right w:val="nil"/>
            </w:tcBorders>
            <w:noWrap/>
            <w:vAlign w:val="bottom"/>
            <w:hideMark/>
          </w:tcPr>
          <w:p w14:paraId="103E2B5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618" w:type="pct"/>
            <w:tcBorders>
              <w:top w:val="nil"/>
              <w:left w:val="nil"/>
              <w:bottom w:val="nil"/>
              <w:right w:val="nil"/>
            </w:tcBorders>
            <w:noWrap/>
            <w:vAlign w:val="bottom"/>
            <w:hideMark/>
          </w:tcPr>
          <w:p w14:paraId="3C11738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1,0%</w:t>
            </w:r>
          </w:p>
        </w:tc>
        <w:tc>
          <w:tcPr>
            <w:tcW w:w="287" w:type="pct"/>
            <w:tcBorders>
              <w:top w:val="nil"/>
              <w:left w:val="nil"/>
              <w:bottom w:val="nil"/>
              <w:right w:val="nil"/>
            </w:tcBorders>
            <w:noWrap/>
            <w:vAlign w:val="bottom"/>
            <w:hideMark/>
          </w:tcPr>
          <w:p w14:paraId="048A2931"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L-004</w:t>
            </w:r>
          </w:p>
        </w:tc>
        <w:tc>
          <w:tcPr>
            <w:tcW w:w="847" w:type="pct"/>
            <w:tcBorders>
              <w:top w:val="nil"/>
              <w:left w:val="nil"/>
              <w:bottom w:val="nil"/>
              <w:right w:val="nil"/>
            </w:tcBorders>
            <w:noWrap/>
            <w:vAlign w:val="bottom"/>
            <w:hideMark/>
          </w:tcPr>
          <w:p w14:paraId="435B015C"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RENAULT</w:t>
            </w:r>
          </w:p>
        </w:tc>
        <w:tc>
          <w:tcPr>
            <w:tcW w:w="540" w:type="pct"/>
            <w:tcBorders>
              <w:top w:val="nil"/>
              <w:left w:val="nil"/>
              <w:bottom w:val="nil"/>
              <w:right w:val="nil"/>
            </w:tcBorders>
            <w:noWrap/>
            <w:vAlign w:val="bottom"/>
            <w:hideMark/>
          </w:tcPr>
          <w:p w14:paraId="155007F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75</w:t>
            </w:r>
          </w:p>
        </w:tc>
        <w:tc>
          <w:tcPr>
            <w:tcW w:w="355" w:type="pct"/>
            <w:tcBorders>
              <w:top w:val="nil"/>
              <w:left w:val="nil"/>
              <w:bottom w:val="nil"/>
              <w:right w:val="nil"/>
            </w:tcBorders>
            <w:noWrap/>
            <w:vAlign w:val="bottom"/>
            <w:hideMark/>
          </w:tcPr>
          <w:p w14:paraId="3A4EEEB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75</w:t>
            </w:r>
          </w:p>
        </w:tc>
        <w:tc>
          <w:tcPr>
            <w:tcW w:w="545" w:type="pct"/>
            <w:tcBorders>
              <w:top w:val="nil"/>
              <w:left w:val="nil"/>
              <w:bottom w:val="nil"/>
              <w:right w:val="nil"/>
            </w:tcBorders>
            <w:noWrap/>
            <w:vAlign w:val="bottom"/>
            <w:hideMark/>
          </w:tcPr>
          <w:p w14:paraId="0127D33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150</w:t>
            </w:r>
          </w:p>
        </w:tc>
        <w:tc>
          <w:tcPr>
            <w:tcW w:w="394" w:type="pct"/>
            <w:tcBorders>
              <w:top w:val="nil"/>
              <w:left w:val="nil"/>
              <w:bottom w:val="nil"/>
              <w:right w:val="nil"/>
            </w:tcBorders>
            <w:noWrap/>
            <w:vAlign w:val="bottom"/>
            <w:hideMark/>
          </w:tcPr>
          <w:p w14:paraId="6FDED9C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5,0%</w:t>
            </w:r>
          </w:p>
        </w:tc>
        <w:tc>
          <w:tcPr>
            <w:tcW w:w="759" w:type="pct"/>
            <w:tcBorders>
              <w:top w:val="nil"/>
              <w:left w:val="nil"/>
              <w:bottom w:val="nil"/>
              <w:right w:val="nil"/>
            </w:tcBorders>
            <w:noWrap/>
            <w:vAlign w:val="bottom"/>
            <w:hideMark/>
          </w:tcPr>
          <w:p w14:paraId="5356216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10,8%</w:t>
            </w:r>
          </w:p>
        </w:tc>
        <w:tc>
          <w:tcPr>
            <w:tcW w:w="467" w:type="pct"/>
            <w:tcBorders>
              <w:top w:val="nil"/>
              <w:left w:val="nil"/>
              <w:bottom w:val="nil"/>
              <w:right w:val="nil"/>
            </w:tcBorders>
            <w:shd w:val="clear" w:color="000000" w:fill="A9D08E"/>
            <w:noWrap/>
            <w:vAlign w:val="bottom"/>
            <w:hideMark/>
          </w:tcPr>
          <w:p w14:paraId="2A4C5DF0"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w:t>
            </w:r>
          </w:p>
        </w:tc>
      </w:tr>
      <w:tr w:rsidR="001A4BA2" w:rsidRPr="001A4BA2" w14:paraId="347F7610" w14:textId="77777777" w:rsidTr="001A4BA2">
        <w:trPr>
          <w:trHeight w:val="315"/>
        </w:trPr>
        <w:tc>
          <w:tcPr>
            <w:tcW w:w="189" w:type="pct"/>
            <w:tcBorders>
              <w:top w:val="nil"/>
              <w:left w:val="nil"/>
              <w:bottom w:val="nil"/>
              <w:right w:val="nil"/>
            </w:tcBorders>
            <w:noWrap/>
            <w:vAlign w:val="bottom"/>
            <w:hideMark/>
          </w:tcPr>
          <w:p w14:paraId="2FBF262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618" w:type="pct"/>
            <w:tcBorders>
              <w:top w:val="nil"/>
              <w:left w:val="nil"/>
              <w:bottom w:val="nil"/>
              <w:right w:val="nil"/>
            </w:tcBorders>
            <w:noWrap/>
            <w:vAlign w:val="bottom"/>
            <w:hideMark/>
          </w:tcPr>
          <w:p w14:paraId="53272AF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1,5%</w:t>
            </w:r>
          </w:p>
        </w:tc>
        <w:tc>
          <w:tcPr>
            <w:tcW w:w="287" w:type="pct"/>
            <w:tcBorders>
              <w:top w:val="nil"/>
              <w:left w:val="nil"/>
              <w:bottom w:val="nil"/>
              <w:right w:val="nil"/>
            </w:tcBorders>
            <w:noWrap/>
            <w:vAlign w:val="bottom"/>
            <w:hideMark/>
          </w:tcPr>
          <w:p w14:paraId="20A8112F"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L-005</w:t>
            </w:r>
          </w:p>
        </w:tc>
        <w:tc>
          <w:tcPr>
            <w:tcW w:w="847" w:type="pct"/>
            <w:tcBorders>
              <w:top w:val="nil"/>
              <w:left w:val="nil"/>
              <w:bottom w:val="nil"/>
              <w:right w:val="nil"/>
            </w:tcBorders>
            <w:noWrap/>
            <w:vAlign w:val="bottom"/>
            <w:hideMark/>
          </w:tcPr>
          <w:p w14:paraId="6AA80E8A"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AVEO</w:t>
            </w:r>
          </w:p>
        </w:tc>
        <w:tc>
          <w:tcPr>
            <w:tcW w:w="540" w:type="pct"/>
            <w:tcBorders>
              <w:top w:val="nil"/>
              <w:left w:val="nil"/>
              <w:bottom w:val="nil"/>
              <w:right w:val="nil"/>
            </w:tcBorders>
            <w:noWrap/>
            <w:vAlign w:val="bottom"/>
            <w:hideMark/>
          </w:tcPr>
          <w:p w14:paraId="4C42B58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69</w:t>
            </w:r>
          </w:p>
        </w:tc>
        <w:tc>
          <w:tcPr>
            <w:tcW w:w="355" w:type="pct"/>
            <w:tcBorders>
              <w:top w:val="nil"/>
              <w:left w:val="nil"/>
              <w:bottom w:val="nil"/>
              <w:right w:val="nil"/>
            </w:tcBorders>
            <w:noWrap/>
            <w:vAlign w:val="bottom"/>
            <w:hideMark/>
          </w:tcPr>
          <w:p w14:paraId="3639C28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69</w:t>
            </w:r>
          </w:p>
        </w:tc>
        <w:tc>
          <w:tcPr>
            <w:tcW w:w="545" w:type="pct"/>
            <w:tcBorders>
              <w:top w:val="nil"/>
              <w:left w:val="nil"/>
              <w:bottom w:val="nil"/>
              <w:right w:val="nil"/>
            </w:tcBorders>
            <w:noWrap/>
            <w:vAlign w:val="bottom"/>
            <w:hideMark/>
          </w:tcPr>
          <w:p w14:paraId="60E84C0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138</w:t>
            </w:r>
          </w:p>
        </w:tc>
        <w:tc>
          <w:tcPr>
            <w:tcW w:w="394" w:type="pct"/>
            <w:tcBorders>
              <w:top w:val="nil"/>
              <w:left w:val="nil"/>
              <w:bottom w:val="nil"/>
              <w:right w:val="nil"/>
            </w:tcBorders>
            <w:noWrap/>
            <w:vAlign w:val="bottom"/>
            <w:hideMark/>
          </w:tcPr>
          <w:p w14:paraId="4ABA392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4,6%</w:t>
            </w:r>
          </w:p>
        </w:tc>
        <w:tc>
          <w:tcPr>
            <w:tcW w:w="759" w:type="pct"/>
            <w:tcBorders>
              <w:top w:val="nil"/>
              <w:left w:val="nil"/>
              <w:bottom w:val="nil"/>
              <w:right w:val="nil"/>
            </w:tcBorders>
            <w:noWrap/>
            <w:vAlign w:val="bottom"/>
            <w:hideMark/>
          </w:tcPr>
          <w:p w14:paraId="652E9FD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15,4%</w:t>
            </w:r>
          </w:p>
        </w:tc>
        <w:tc>
          <w:tcPr>
            <w:tcW w:w="467" w:type="pct"/>
            <w:tcBorders>
              <w:top w:val="nil"/>
              <w:left w:val="nil"/>
              <w:bottom w:val="nil"/>
              <w:right w:val="nil"/>
            </w:tcBorders>
            <w:shd w:val="clear" w:color="000000" w:fill="A9D08E"/>
            <w:noWrap/>
            <w:vAlign w:val="bottom"/>
            <w:hideMark/>
          </w:tcPr>
          <w:p w14:paraId="48B72125"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w:t>
            </w:r>
          </w:p>
        </w:tc>
      </w:tr>
      <w:tr w:rsidR="001A4BA2" w:rsidRPr="001A4BA2" w14:paraId="5E9E7B41" w14:textId="77777777" w:rsidTr="001A4BA2">
        <w:trPr>
          <w:trHeight w:val="315"/>
        </w:trPr>
        <w:tc>
          <w:tcPr>
            <w:tcW w:w="189" w:type="pct"/>
            <w:tcBorders>
              <w:top w:val="nil"/>
              <w:left w:val="nil"/>
              <w:bottom w:val="nil"/>
              <w:right w:val="nil"/>
            </w:tcBorders>
            <w:noWrap/>
            <w:vAlign w:val="bottom"/>
            <w:hideMark/>
          </w:tcPr>
          <w:p w14:paraId="18E113B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618" w:type="pct"/>
            <w:tcBorders>
              <w:top w:val="nil"/>
              <w:left w:val="nil"/>
              <w:bottom w:val="nil"/>
              <w:right w:val="nil"/>
            </w:tcBorders>
            <w:noWrap/>
            <w:vAlign w:val="bottom"/>
            <w:hideMark/>
          </w:tcPr>
          <w:p w14:paraId="0DBD128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2,0%</w:t>
            </w:r>
          </w:p>
        </w:tc>
        <w:tc>
          <w:tcPr>
            <w:tcW w:w="287" w:type="pct"/>
            <w:tcBorders>
              <w:top w:val="nil"/>
              <w:left w:val="nil"/>
              <w:bottom w:val="nil"/>
              <w:right w:val="nil"/>
            </w:tcBorders>
            <w:noWrap/>
            <w:vAlign w:val="bottom"/>
            <w:hideMark/>
          </w:tcPr>
          <w:p w14:paraId="297D1C8A"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L-006</w:t>
            </w:r>
          </w:p>
        </w:tc>
        <w:tc>
          <w:tcPr>
            <w:tcW w:w="847" w:type="pct"/>
            <w:tcBorders>
              <w:top w:val="nil"/>
              <w:left w:val="nil"/>
              <w:bottom w:val="nil"/>
              <w:right w:val="nil"/>
            </w:tcBorders>
            <w:noWrap/>
            <w:vAlign w:val="bottom"/>
            <w:hideMark/>
          </w:tcPr>
          <w:p w14:paraId="3FBC9CE5"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MAZDA</w:t>
            </w:r>
          </w:p>
        </w:tc>
        <w:tc>
          <w:tcPr>
            <w:tcW w:w="540" w:type="pct"/>
            <w:tcBorders>
              <w:top w:val="nil"/>
              <w:left w:val="nil"/>
              <w:bottom w:val="nil"/>
              <w:right w:val="nil"/>
            </w:tcBorders>
            <w:noWrap/>
            <w:vAlign w:val="bottom"/>
            <w:hideMark/>
          </w:tcPr>
          <w:p w14:paraId="41DBD0F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66</w:t>
            </w:r>
          </w:p>
        </w:tc>
        <w:tc>
          <w:tcPr>
            <w:tcW w:w="355" w:type="pct"/>
            <w:tcBorders>
              <w:top w:val="nil"/>
              <w:left w:val="nil"/>
              <w:bottom w:val="nil"/>
              <w:right w:val="nil"/>
            </w:tcBorders>
            <w:noWrap/>
            <w:vAlign w:val="bottom"/>
            <w:hideMark/>
          </w:tcPr>
          <w:p w14:paraId="28EC4A0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66</w:t>
            </w:r>
          </w:p>
        </w:tc>
        <w:tc>
          <w:tcPr>
            <w:tcW w:w="545" w:type="pct"/>
            <w:tcBorders>
              <w:top w:val="nil"/>
              <w:left w:val="nil"/>
              <w:bottom w:val="nil"/>
              <w:right w:val="nil"/>
            </w:tcBorders>
            <w:noWrap/>
            <w:vAlign w:val="bottom"/>
            <w:hideMark/>
          </w:tcPr>
          <w:p w14:paraId="0BE1C90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132</w:t>
            </w:r>
          </w:p>
        </w:tc>
        <w:tc>
          <w:tcPr>
            <w:tcW w:w="394" w:type="pct"/>
            <w:tcBorders>
              <w:top w:val="nil"/>
              <w:left w:val="nil"/>
              <w:bottom w:val="nil"/>
              <w:right w:val="nil"/>
            </w:tcBorders>
            <w:noWrap/>
            <w:vAlign w:val="bottom"/>
            <w:hideMark/>
          </w:tcPr>
          <w:p w14:paraId="6FE94E5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4,4%</w:t>
            </w:r>
          </w:p>
        </w:tc>
        <w:tc>
          <w:tcPr>
            <w:tcW w:w="759" w:type="pct"/>
            <w:tcBorders>
              <w:top w:val="nil"/>
              <w:left w:val="nil"/>
              <w:bottom w:val="nil"/>
              <w:right w:val="nil"/>
            </w:tcBorders>
            <w:noWrap/>
            <w:vAlign w:val="bottom"/>
            <w:hideMark/>
          </w:tcPr>
          <w:p w14:paraId="646EEF5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19,8%</w:t>
            </w:r>
          </w:p>
        </w:tc>
        <w:tc>
          <w:tcPr>
            <w:tcW w:w="467" w:type="pct"/>
            <w:tcBorders>
              <w:top w:val="nil"/>
              <w:left w:val="nil"/>
              <w:bottom w:val="nil"/>
              <w:right w:val="nil"/>
            </w:tcBorders>
            <w:shd w:val="clear" w:color="000000" w:fill="A9D08E"/>
            <w:noWrap/>
            <w:vAlign w:val="bottom"/>
            <w:hideMark/>
          </w:tcPr>
          <w:p w14:paraId="0EE0BC24"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w:t>
            </w:r>
          </w:p>
        </w:tc>
      </w:tr>
      <w:tr w:rsidR="001A4BA2" w:rsidRPr="001A4BA2" w14:paraId="4CE65E51" w14:textId="77777777" w:rsidTr="001A4BA2">
        <w:trPr>
          <w:trHeight w:val="315"/>
        </w:trPr>
        <w:tc>
          <w:tcPr>
            <w:tcW w:w="189" w:type="pct"/>
            <w:tcBorders>
              <w:top w:val="nil"/>
              <w:left w:val="nil"/>
              <w:bottom w:val="nil"/>
              <w:right w:val="nil"/>
            </w:tcBorders>
            <w:noWrap/>
            <w:vAlign w:val="bottom"/>
            <w:hideMark/>
          </w:tcPr>
          <w:p w14:paraId="00EB661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w:t>
            </w:r>
          </w:p>
        </w:tc>
        <w:tc>
          <w:tcPr>
            <w:tcW w:w="618" w:type="pct"/>
            <w:tcBorders>
              <w:top w:val="nil"/>
              <w:left w:val="nil"/>
              <w:bottom w:val="nil"/>
              <w:right w:val="nil"/>
            </w:tcBorders>
            <w:noWrap/>
            <w:vAlign w:val="bottom"/>
            <w:hideMark/>
          </w:tcPr>
          <w:p w14:paraId="61B7AB3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2,5%</w:t>
            </w:r>
          </w:p>
        </w:tc>
        <w:tc>
          <w:tcPr>
            <w:tcW w:w="287" w:type="pct"/>
            <w:tcBorders>
              <w:top w:val="nil"/>
              <w:left w:val="nil"/>
              <w:bottom w:val="nil"/>
              <w:right w:val="nil"/>
            </w:tcBorders>
            <w:noWrap/>
            <w:vAlign w:val="bottom"/>
            <w:hideMark/>
          </w:tcPr>
          <w:p w14:paraId="5E310FD0"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L-007</w:t>
            </w:r>
          </w:p>
        </w:tc>
        <w:tc>
          <w:tcPr>
            <w:tcW w:w="847" w:type="pct"/>
            <w:tcBorders>
              <w:top w:val="nil"/>
              <w:left w:val="nil"/>
              <w:bottom w:val="nil"/>
              <w:right w:val="nil"/>
            </w:tcBorders>
            <w:noWrap/>
            <w:vAlign w:val="bottom"/>
            <w:hideMark/>
          </w:tcPr>
          <w:p w14:paraId="1B387CE6"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CLIO</w:t>
            </w:r>
          </w:p>
        </w:tc>
        <w:tc>
          <w:tcPr>
            <w:tcW w:w="540" w:type="pct"/>
            <w:tcBorders>
              <w:top w:val="nil"/>
              <w:left w:val="nil"/>
              <w:bottom w:val="nil"/>
              <w:right w:val="nil"/>
            </w:tcBorders>
            <w:noWrap/>
            <w:vAlign w:val="bottom"/>
            <w:hideMark/>
          </w:tcPr>
          <w:p w14:paraId="611C515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62</w:t>
            </w:r>
          </w:p>
        </w:tc>
        <w:tc>
          <w:tcPr>
            <w:tcW w:w="355" w:type="pct"/>
            <w:tcBorders>
              <w:top w:val="nil"/>
              <w:left w:val="nil"/>
              <w:bottom w:val="nil"/>
              <w:right w:val="nil"/>
            </w:tcBorders>
            <w:noWrap/>
            <w:vAlign w:val="bottom"/>
            <w:hideMark/>
          </w:tcPr>
          <w:p w14:paraId="1668F23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62</w:t>
            </w:r>
          </w:p>
        </w:tc>
        <w:tc>
          <w:tcPr>
            <w:tcW w:w="545" w:type="pct"/>
            <w:tcBorders>
              <w:top w:val="nil"/>
              <w:left w:val="nil"/>
              <w:bottom w:val="nil"/>
              <w:right w:val="nil"/>
            </w:tcBorders>
            <w:noWrap/>
            <w:vAlign w:val="bottom"/>
            <w:hideMark/>
          </w:tcPr>
          <w:p w14:paraId="531FD9C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124</w:t>
            </w:r>
          </w:p>
        </w:tc>
        <w:tc>
          <w:tcPr>
            <w:tcW w:w="394" w:type="pct"/>
            <w:tcBorders>
              <w:top w:val="nil"/>
              <w:left w:val="nil"/>
              <w:bottom w:val="nil"/>
              <w:right w:val="nil"/>
            </w:tcBorders>
            <w:noWrap/>
            <w:vAlign w:val="bottom"/>
            <w:hideMark/>
          </w:tcPr>
          <w:p w14:paraId="07F285E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4,2%</w:t>
            </w:r>
          </w:p>
        </w:tc>
        <w:tc>
          <w:tcPr>
            <w:tcW w:w="759" w:type="pct"/>
            <w:tcBorders>
              <w:top w:val="nil"/>
              <w:left w:val="nil"/>
              <w:bottom w:val="nil"/>
              <w:right w:val="nil"/>
            </w:tcBorders>
            <w:noWrap/>
            <w:vAlign w:val="bottom"/>
            <w:hideMark/>
          </w:tcPr>
          <w:p w14:paraId="7E08BEB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24,0%</w:t>
            </w:r>
          </w:p>
        </w:tc>
        <w:tc>
          <w:tcPr>
            <w:tcW w:w="467" w:type="pct"/>
            <w:tcBorders>
              <w:top w:val="nil"/>
              <w:left w:val="nil"/>
              <w:bottom w:val="nil"/>
              <w:right w:val="nil"/>
            </w:tcBorders>
            <w:shd w:val="clear" w:color="000000" w:fill="A9D08E"/>
            <w:noWrap/>
            <w:vAlign w:val="bottom"/>
            <w:hideMark/>
          </w:tcPr>
          <w:p w14:paraId="308A8393"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w:t>
            </w:r>
          </w:p>
        </w:tc>
      </w:tr>
      <w:tr w:rsidR="001A4BA2" w:rsidRPr="001A4BA2" w14:paraId="1A3996E6" w14:textId="77777777" w:rsidTr="001A4BA2">
        <w:trPr>
          <w:trHeight w:val="315"/>
        </w:trPr>
        <w:tc>
          <w:tcPr>
            <w:tcW w:w="189" w:type="pct"/>
            <w:tcBorders>
              <w:top w:val="nil"/>
              <w:left w:val="nil"/>
              <w:bottom w:val="nil"/>
              <w:right w:val="nil"/>
            </w:tcBorders>
            <w:noWrap/>
            <w:vAlign w:val="bottom"/>
            <w:hideMark/>
          </w:tcPr>
          <w:p w14:paraId="3CBD20F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618" w:type="pct"/>
            <w:tcBorders>
              <w:top w:val="nil"/>
              <w:left w:val="nil"/>
              <w:bottom w:val="nil"/>
              <w:right w:val="nil"/>
            </w:tcBorders>
            <w:noWrap/>
            <w:vAlign w:val="bottom"/>
            <w:hideMark/>
          </w:tcPr>
          <w:p w14:paraId="3EA59D6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3,0%</w:t>
            </w:r>
          </w:p>
        </w:tc>
        <w:tc>
          <w:tcPr>
            <w:tcW w:w="287" w:type="pct"/>
            <w:tcBorders>
              <w:top w:val="nil"/>
              <w:left w:val="nil"/>
              <w:bottom w:val="nil"/>
              <w:right w:val="nil"/>
            </w:tcBorders>
            <w:noWrap/>
            <w:vAlign w:val="bottom"/>
            <w:hideMark/>
          </w:tcPr>
          <w:p w14:paraId="72939EA7"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L-008</w:t>
            </w:r>
          </w:p>
        </w:tc>
        <w:tc>
          <w:tcPr>
            <w:tcW w:w="847" w:type="pct"/>
            <w:tcBorders>
              <w:top w:val="nil"/>
              <w:left w:val="nil"/>
              <w:bottom w:val="nil"/>
              <w:right w:val="nil"/>
            </w:tcBorders>
            <w:noWrap/>
            <w:vAlign w:val="bottom"/>
            <w:hideMark/>
          </w:tcPr>
          <w:p w14:paraId="243A55A5"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TWINGO</w:t>
            </w:r>
          </w:p>
        </w:tc>
        <w:tc>
          <w:tcPr>
            <w:tcW w:w="540" w:type="pct"/>
            <w:tcBorders>
              <w:top w:val="nil"/>
              <w:left w:val="nil"/>
              <w:bottom w:val="nil"/>
              <w:right w:val="nil"/>
            </w:tcBorders>
            <w:noWrap/>
            <w:vAlign w:val="bottom"/>
            <w:hideMark/>
          </w:tcPr>
          <w:p w14:paraId="6CF460D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47</w:t>
            </w:r>
          </w:p>
        </w:tc>
        <w:tc>
          <w:tcPr>
            <w:tcW w:w="355" w:type="pct"/>
            <w:tcBorders>
              <w:top w:val="nil"/>
              <w:left w:val="nil"/>
              <w:bottom w:val="nil"/>
              <w:right w:val="nil"/>
            </w:tcBorders>
            <w:noWrap/>
            <w:vAlign w:val="bottom"/>
            <w:hideMark/>
          </w:tcPr>
          <w:p w14:paraId="763450B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47</w:t>
            </w:r>
          </w:p>
        </w:tc>
        <w:tc>
          <w:tcPr>
            <w:tcW w:w="545" w:type="pct"/>
            <w:tcBorders>
              <w:top w:val="nil"/>
              <w:left w:val="nil"/>
              <w:bottom w:val="nil"/>
              <w:right w:val="nil"/>
            </w:tcBorders>
            <w:noWrap/>
            <w:vAlign w:val="bottom"/>
            <w:hideMark/>
          </w:tcPr>
          <w:p w14:paraId="5009DEF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94</w:t>
            </w:r>
          </w:p>
        </w:tc>
        <w:tc>
          <w:tcPr>
            <w:tcW w:w="394" w:type="pct"/>
            <w:tcBorders>
              <w:top w:val="nil"/>
              <w:left w:val="nil"/>
              <w:bottom w:val="nil"/>
              <w:right w:val="nil"/>
            </w:tcBorders>
            <w:noWrap/>
            <w:vAlign w:val="bottom"/>
            <w:hideMark/>
          </w:tcPr>
          <w:p w14:paraId="25BC6DA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3,1%</w:t>
            </w:r>
          </w:p>
        </w:tc>
        <w:tc>
          <w:tcPr>
            <w:tcW w:w="759" w:type="pct"/>
            <w:tcBorders>
              <w:top w:val="nil"/>
              <w:left w:val="nil"/>
              <w:bottom w:val="nil"/>
              <w:right w:val="nil"/>
            </w:tcBorders>
            <w:noWrap/>
            <w:vAlign w:val="bottom"/>
            <w:hideMark/>
          </w:tcPr>
          <w:p w14:paraId="48C735B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27,1%</w:t>
            </w:r>
          </w:p>
        </w:tc>
        <w:tc>
          <w:tcPr>
            <w:tcW w:w="467" w:type="pct"/>
            <w:tcBorders>
              <w:top w:val="nil"/>
              <w:left w:val="nil"/>
              <w:bottom w:val="nil"/>
              <w:right w:val="nil"/>
            </w:tcBorders>
            <w:shd w:val="clear" w:color="000000" w:fill="A9D08E"/>
            <w:noWrap/>
            <w:vAlign w:val="bottom"/>
            <w:hideMark/>
          </w:tcPr>
          <w:p w14:paraId="1D63D6F1"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w:t>
            </w:r>
          </w:p>
        </w:tc>
      </w:tr>
      <w:tr w:rsidR="001A4BA2" w:rsidRPr="001A4BA2" w14:paraId="1547DB9A" w14:textId="77777777" w:rsidTr="001A4BA2">
        <w:trPr>
          <w:trHeight w:val="315"/>
        </w:trPr>
        <w:tc>
          <w:tcPr>
            <w:tcW w:w="189" w:type="pct"/>
            <w:tcBorders>
              <w:top w:val="nil"/>
              <w:left w:val="nil"/>
              <w:bottom w:val="nil"/>
              <w:right w:val="nil"/>
            </w:tcBorders>
            <w:noWrap/>
            <w:vAlign w:val="bottom"/>
            <w:hideMark/>
          </w:tcPr>
          <w:p w14:paraId="2E5EA3A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w:t>
            </w:r>
          </w:p>
        </w:tc>
        <w:tc>
          <w:tcPr>
            <w:tcW w:w="618" w:type="pct"/>
            <w:tcBorders>
              <w:top w:val="nil"/>
              <w:left w:val="nil"/>
              <w:bottom w:val="nil"/>
              <w:right w:val="nil"/>
            </w:tcBorders>
            <w:noWrap/>
            <w:vAlign w:val="bottom"/>
            <w:hideMark/>
          </w:tcPr>
          <w:p w14:paraId="7FB872E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3,5%</w:t>
            </w:r>
          </w:p>
        </w:tc>
        <w:tc>
          <w:tcPr>
            <w:tcW w:w="287" w:type="pct"/>
            <w:tcBorders>
              <w:top w:val="nil"/>
              <w:left w:val="nil"/>
              <w:bottom w:val="nil"/>
              <w:right w:val="nil"/>
            </w:tcBorders>
            <w:noWrap/>
            <w:vAlign w:val="bottom"/>
            <w:hideMark/>
          </w:tcPr>
          <w:p w14:paraId="621C6407"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L-009</w:t>
            </w:r>
          </w:p>
        </w:tc>
        <w:tc>
          <w:tcPr>
            <w:tcW w:w="847" w:type="pct"/>
            <w:tcBorders>
              <w:top w:val="nil"/>
              <w:left w:val="nil"/>
              <w:bottom w:val="nil"/>
              <w:right w:val="nil"/>
            </w:tcBorders>
            <w:noWrap/>
            <w:vAlign w:val="bottom"/>
            <w:hideMark/>
          </w:tcPr>
          <w:p w14:paraId="76363A3B"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ATTOS</w:t>
            </w:r>
          </w:p>
        </w:tc>
        <w:tc>
          <w:tcPr>
            <w:tcW w:w="540" w:type="pct"/>
            <w:tcBorders>
              <w:top w:val="nil"/>
              <w:left w:val="nil"/>
              <w:bottom w:val="nil"/>
              <w:right w:val="nil"/>
            </w:tcBorders>
            <w:noWrap/>
            <w:vAlign w:val="bottom"/>
            <w:hideMark/>
          </w:tcPr>
          <w:p w14:paraId="1964D38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45</w:t>
            </w:r>
          </w:p>
        </w:tc>
        <w:tc>
          <w:tcPr>
            <w:tcW w:w="355" w:type="pct"/>
            <w:tcBorders>
              <w:top w:val="nil"/>
              <w:left w:val="nil"/>
              <w:bottom w:val="nil"/>
              <w:right w:val="nil"/>
            </w:tcBorders>
            <w:noWrap/>
            <w:vAlign w:val="bottom"/>
            <w:hideMark/>
          </w:tcPr>
          <w:p w14:paraId="4C13EA0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45</w:t>
            </w:r>
          </w:p>
        </w:tc>
        <w:tc>
          <w:tcPr>
            <w:tcW w:w="545" w:type="pct"/>
            <w:tcBorders>
              <w:top w:val="nil"/>
              <w:left w:val="nil"/>
              <w:bottom w:val="nil"/>
              <w:right w:val="nil"/>
            </w:tcBorders>
            <w:noWrap/>
            <w:vAlign w:val="bottom"/>
            <w:hideMark/>
          </w:tcPr>
          <w:p w14:paraId="33064F1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90</w:t>
            </w:r>
          </w:p>
        </w:tc>
        <w:tc>
          <w:tcPr>
            <w:tcW w:w="394" w:type="pct"/>
            <w:tcBorders>
              <w:top w:val="nil"/>
              <w:left w:val="nil"/>
              <w:bottom w:val="nil"/>
              <w:right w:val="nil"/>
            </w:tcBorders>
            <w:noWrap/>
            <w:vAlign w:val="bottom"/>
            <w:hideMark/>
          </w:tcPr>
          <w:p w14:paraId="1415B7F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3,0%</w:t>
            </w:r>
          </w:p>
        </w:tc>
        <w:tc>
          <w:tcPr>
            <w:tcW w:w="759" w:type="pct"/>
            <w:tcBorders>
              <w:top w:val="nil"/>
              <w:left w:val="nil"/>
              <w:bottom w:val="nil"/>
              <w:right w:val="nil"/>
            </w:tcBorders>
            <w:noWrap/>
            <w:vAlign w:val="bottom"/>
            <w:hideMark/>
          </w:tcPr>
          <w:p w14:paraId="203F73E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30,1%</w:t>
            </w:r>
          </w:p>
        </w:tc>
        <w:tc>
          <w:tcPr>
            <w:tcW w:w="467" w:type="pct"/>
            <w:tcBorders>
              <w:top w:val="nil"/>
              <w:left w:val="nil"/>
              <w:bottom w:val="nil"/>
              <w:right w:val="nil"/>
            </w:tcBorders>
            <w:shd w:val="clear" w:color="000000" w:fill="A9D08E"/>
            <w:noWrap/>
            <w:vAlign w:val="bottom"/>
            <w:hideMark/>
          </w:tcPr>
          <w:p w14:paraId="3D4EDB82"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w:t>
            </w:r>
          </w:p>
        </w:tc>
      </w:tr>
      <w:tr w:rsidR="001A4BA2" w:rsidRPr="001A4BA2" w14:paraId="390D8B0A" w14:textId="77777777" w:rsidTr="001A4BA2">
        <w:trPr>
          <w:trHeight w:val="315"/>
        </w:trPr>
        <w:tc>
          <w:tcPr>
            <w:tcW w:w="189" w:type="pct"/>
            <w:tcBorders>
              <w:top w:val="nil"/>
              <w:left w:val="nil"/>
              <w:bottom w:val="nil"/>
              <w:right w:val="nil"/>
            </w:tcBorders>
            <w:noWrap/>
            <w:vAlign w:val="bottom"/>
            <w:hideMark/>
          </w:tcPr>
          <w:p w14:paraId="00C0607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w:t>
            </w:r>
          </w:p>
        </w:tc>
        <w:tc>
          <w:tcPr>
            <w:tcW w:w="618" w:type="pct"/>
            <w:tcBorders>
              <w:top w:val="nil"/>
              <w:left w:val="nil"/>
              <w:bottom w:val="nil"/>
              <w:right w:val="nil"/>
            </w:tcBorders>
            <w:noWrap/>
            <w:vAlign w:val="bottom"/>
            <w:hideMark/>
          </w:tcPr>
          <w:p w14:paraId="6F416D9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4,0%</w:t>
            </w:r>
          </w:p>
        </w:tc>
        <w:tc>
          <w:tcPr>
            <w:tcW w:w="287" w:type="pct"/>
            <w:tcBorders>
              <w:top w:val="nil"/>
              <w:left w:val="nil"/>
              <w:bottom w:val="nil"/>
              <w:right w:val="nil"/>
            </w:tcBorders>
            <w:noWrap/>
            <w:vAlign w:val="bottom"/>
            <w:hideMark/>
          </w:tcPr>
          <w:p w14:paraId="3C159105"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L-010</w:t>
            </w:r>
          </w:p>
        </w:tc>
        <w:tc>
          <w:tcPr>
            <w:tcW w:w="847" w:type="pct"/>
            <w:tcBorders>
              <w:top w:val="nil"/>
              <w:left w:val="nil"/>
              <w:bottom w:val="nil"/>
              <w:right w:val="nil"/>
            </w:tcBorders>
            <w:noWrap/>
            <w:vAlign w:val="bottom"/>
            <w:hideMark/>
          </w:tcPr>
          <w:p w14:paraId="2269527F"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NISSAN</w:t>
            </w:r>
          </w:p>
        </w:tc>
        <w:tc>
          <w:tcPr>
            <w:tcW w:w="540" w:type="pct"/>
            <w:tcBorders>
              <w:top w:val="nil"/>
              <w:left w:val="nil"/>
              <w:bottom w:val="nil"/>
              <w:right w:val="nil"/>
            </w:tcBorders>
            <w:noWrap/>
            <w:vAlign w:val="bottom"/>
            <w:hideMark/>
          </w:tcPr>
          <w:p w14:paraId="3D8E984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40</w:t>
            </w:r>
          </w:p>
        </w:tc>
        <w:tc>
          <w:tcPr>
            <w:tcW w:w="355" w:type="pct"/>
            <w:tcBorders>
              <w:top w:val="nil"/>
              <w:left w:val="nil"/>
              <w:bottom w:val="nil"/>
              <w:right w:val="nil"/>
            </w:tcBorders>
            <w:noWrap/>
            <w:vAlign w:val="bottom"/>
            <w:hideMark/>
          </w:tcPr>
          <w:p w14:paraId="2274698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40</w:t>
            </w:r>
          </w:p>
        </w:tc>
        <w:tc>
          <w:tcPr>
            <w:tcW w:w="545" w:type="pct"/>
            <w:tcBorders>
              <w:top w:val="nil"/>
              <w:left w:val="nil"/>
              <w:bottom w:val="nil"/>
              <w:right w:val="nil"/>
            </w:tcBorders>
            <w:noWrap/>
            <w:vAlign w:val="bottom"/>
            <w:hideMark/>
          </w:tcPr>
          <w:p w14:paraId="67005CE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80</w:t>
            </w:r>
          </w:p>
        </w:tc>
        <w:tc>
          <w:tcPr>
            <w:tcW w:w="394" w:type="pct"/>
            <w:tcBorders>
              <w:top w:val="nil"/>
              <w:left w:val="nil"/>
              <w:bottom w:val="nil"/>
              <w:right w:val="nil"/>
            </w:tcBorders>
            <w:noWrap/>
            <w:vAlign w:val="bottom"/>
            <w:hideMark/>
          </w:tcPr>
          <w:p w14:paraId="13F9822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2,7%</w:t>
            </w:r>
          </w:p>
        </w:tc>
        <w:tc>
          <w:tcPr>
            <w:tcW w:w="759" w:type="pct"/>
            <w:tcBorders>
              <w:top w:val="nil"/>
              <w:left w:val="nil"/>
              <w:bottom w:val="nil"/>
              <w:right w:val="nil"/>
            </w:tcBorders>
            <w:noWrap/>
            <w:vAlign w:val="bottom"/>
            <w:hideMark/>
          </w:tcPr>
          <w:p w14:paraId="660309C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32,8%</w:t>
            </w:r>
          </w:p>
        </w:tc>
        <w:tc>
          <w:tcPr>
            <w:tcW w:w="467" w:type="pct"/>
            <w:tcBorders>
              <w:top w:val="nil"/>
              <w:left w:val="nil"/>
              <w:bottom w:val="nil"/>
              <w:right w:val="nil"/>
            </w:tcBorders>
            <w:shd w:val="clear" w:color="000000" w:fill="A9D08E"/>
            <w:noWrap/>
            <w:vAlign w:val="bottom"/>
            <w:hideMark/>
          </w:tcPr>
          <w:p w14:paraId="1D9A070F"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w:t>
            </w:r>
          </w:p>
        </w:tc>
      </w:tr>
      <w:tr w:rsidR="001A4BA2" w:rsidRPr="001A4BA2" w14:paraId="3BB4F7E9" w14:textId="77777777" w:rsidTr="001A4BA2">
        <w:trPr>
          <w:trHeight w:val="315"/>
        </w:trPr>
        <w:tc>
          <w:tcPr>
            <w:tcW w:w="189" w:type="pct"/>
            <w:tcBorders>
              <w:top w:val="nil"/>
              <w:left w:val="nil"/>
              <w:bottom w:val="nil"/>
              <w:right w:val="nil"/>
            </w:tcBorders>
            <w:noWrap/>
            <w:vAlign w:val="bottom"/>
            <w:hideMark/>
          </w:tcPr>
          <w:p w14:paraId="579BC82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w:t>
            </w:r>
          </w:p>
        </w:tc>
        <w:tc>
          <w:tcPr>
            <w:tcW w:w="618" w:type="pct"/>
            <w:tcBorders>
              <w:top w:val="nil"/>
              <w:left w:val="nil"/>
              <w:bottom w:val="nil"/>
              <w:right w:val="nil"/>
            </w:tcBorders>
            <w:noWrap/>
            <w:vAlign w:val="bottom"/>
            <w:hideMark/>
          </w:tcPr>
          <w:p w14:paraId="0E59C7D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4,5%</w:t>
            </w:r>
          </w:p>
        </w:tc>
        <w:tc>
          <w:tcPr>
            <w:tcW w:w="287" w:type="pct"/>
            <w:tcBorders>
              <w:top w:val="nil"/>
              <w:left w:val="nil"/>
              <w:bottom w:val="nil"/>
              <w:right w:val="nil"/>
            </w:tcBorders>
            <w:noWrap/>
            <w:vAlign w:val="bottom"/>
            <w:hideMark/>
          </w:tcPr>
          <w:p w14:paraId="2553ACB7"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L-011</w:t>
            </w:r>
          </w:p>
        </w:tc>
        <w:tc>
          <w:tcPr>
            <w:tcW w:w="847" w:type="pct"/>
            <w:tcBorders>
              <w:top w:val="nil"/>
              <w:left w:val="nil"/>
              <w:bottom w:val="nil"/>
              <w:right w:val="nil"/>
            </w:tcBorders>
            <w:noWrap/>
            <w:vAlign w:val="bottom"/>
            <w:hideMark/>
          </w:tcPr>
          <w:p w14:paraId="1615B1C3"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CORSA</w:t>
            </w:r>
          </w:p>
        </w:tc>
        <w:tc>
          <w:tcPr>
            <w:tcW w:w="540" w:type="pct"/>
            <w:tcBorders>
              <w:top w:val="nil"/>
              <w:left w:val="nil"/>
              <w:bottom w:val="nil"/>
              <w:right w:val="nil"/>
            </w:tcBorders>
            <w:noWrap/>
            <w:vAlign w:val="bottom"/>
            <w:hideMark/>
          </w:tcPr>
          <w:p w14:paraId="5951520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36</w:t>
            </w:r>
          </w:p>
        </w:tc>
        <w:tc>
          <w:tcPr>
            <w:tcW w:w="355" w:type="pct"/>
            <w:tcBorders>
              <w:top w:val="nil"/>
              <w:left w:val="nil"/>
              <w:bottom w:val="nil"/>
              <w:right w:val="nil"/>
            </w:tcBorders>
            <w:noWrap/>
            <w:vAlign w:val="bottom"/>
            <w:hideMark/>
          </w:tcPr>
          <w:p w14:paraId="1FC53F6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36</w:t>
            </w:r>
          </w:p>
        </w:tc>
        <w:tc>
          <w:tcPr>
            <w:tcW w:w="545" w:type="pct"/>
            <w:tcBorders>
              <w:top w:val="nil"/>
              <w:left w:val="nil"/>
              <w:bottom w:val="nil"/>
              <w:right w:val="nil"/>
            </w:tcBorders>
            <w:noWrap/>
            <w:vAlign w:val="bottom"/>
            <w:hideMark/>
          </w:tcPr>
          <w:p w14:paraId="6D1EDA6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72</w:t>
            </w:r>
          </w:p>
        </w:tc>
        <w:tc>
          <w:tcPr>
            <w:tcW w:w="394" w:type="pct"/>
            <w:tcBorders>
              <w:top w:val="nil"/>
              <w:left w:val="nil"/>
              <w:bottom w:val="nil"/>
              <w:right w:val="nil"/>
            </w:tcBorders>
            <w:noWrap/>
            <w:vAlign w:val="bottom"/>
            <w:hideMark/>
          </w:tcPr>
          <w:p w14:paraId="53AD051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2,4%</w:t>
            </w:r>
          </w:p>
        </w:tc>
        <w:tc>
          <w:tcPr>
            <w:tcW w:w="759" w:type="pct"/>
            <w:tcBorders>
              <w:top w:val="nil"/>
              <w:left w:val="nil"/>
              <w:bottom w:val="nil"/>
              <w:right w:val="nil"/>
            </w:tcBorders>
            <w:noWrap/>
            <w:vAlign w:val="bottom"/>
            <w:hideMark/>
          </w:tcPr>
          <w:p w14:paraId="2FA950B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35,2%</w:t>
            </w:r>
          </w:p>
        </w:tc>
        <w:tc>
          <w:tcPr>
            <w:tcW w:w="467" w:type="pct"/>
            <w:tcBorders>
              <w:top w:val="nil"/>
              <w:left w:val="nil"/>
              <w:bottom w:val="nil"/>
              <w:right w:val="nil"/>
            </w:tcBorders>
            <w:shd w:val="clear" w:color="000000" w:fill="A9D08E"/>
            <w:noWrap/>
            <w:vAlign w:val="bottom"/>
            <w:hideMark/>
          </w:tcPr>
          <w:p w14:paraId="0D8B7FDD"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w:t>
            </w:r>
          </w:p>
        </w:tc>
      </w:tr>
      <w:tr w:rsidR="001A4BA2" w:rsidRPr="001A4BA2" w14:paraId="5D7053DC" w14:textId="77777777" w:rsidTr="001A4BA2">
        <w:trPr>
          <w:trHeight w:val="315"/>
        </w:trPr>
        <w:tc>
          <w:tcPr>
            <w:tcW w:w="189" w:type="pct"/>
            <w:tcBorders>
              <w:top w:val="nil"/>
              <w:left w:val="nil"/>
              <w:bottom w:val="nil"/>
              <w:right w:val="nil"/>
            </w:tcBorders>
            <w:noWrap/>
            <w:vAlign w:val="bottom"/>
            <w:hideMark/>
          </w:tcPr>
          <w:p w14:paraId="2897691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10</w:t>
            </w:r>
          </w:p>
        </w:tc>
        <w:tc>
          <w:tcPr>
            <w:tcW w:w="618" w:type="pct"/>
            <w:tcBorders>
              <w:top w:val="nil"/>
              <w:left w:val="nil"/>
              <w:bottom w:val="nil"/>
              <w:right w:val="nil"/>
            </w:tcBorders>
            <w:noWrap/>
            <w:vAlign w:val="bottom"/>
            <w:hideMark/>
          </w:tcPr>
          <w:p w14:paraId="53A7106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5,0%</w:t>
            </w:r>
          </w:p>
        </w:tc>
        <w:tc>
          <w:tcPr>
            <w:tcW w:w="287" w:type="pct"/>
            <w:tcBorders>
              <w:top w:val="nil"/>
              <w:left w:val="nil"/>
              <w:bottom w:val="nil"/>
              <w:right w:val="nil"/>
            </w:tcBorders>
            <w:noWrap/>
            <w:vAlign w:val="bottom"/>
            <w:hideMark/>
          </w:tcPr>
          <w:p w14:paraId="4B2C83ED"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L-012</w:t>
            </w:r>
          </w:p>
        </w:tc>
        <w:tc>
          <w:tcPr>
            <w:tcW w:w="847" w:type="pct"/>
            <w:tcBorders>
              <w:top w:val="nil"/>
              <w:left w:val="nil"/>
              <w:bottom w:val="nil"/>
              <w:right w:val="nil"/>
            </w:tcBorders>
            <w:noWrap/>
            <w:vAlign w:val="bottom"/>
            <w:hideMark/>
          </w:tcPr>
          <w:p w14:paraId="05CDEC66"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KIA</w:t>
            </w:r>
          </w:p>
        </w:tc>
        <w:tc>
          <w:tcPr>
            <w:tcW w:w="540" w:type="pct"/>
            <w:tcBorders>
              <w:top w:val="nil"/>
              <w:left w:val="nil"/>
              <w:bottom w:val="nil"/>
              <w:right w:val="nil"/>
            </w:tcBorders>
            <w:noWrap/>
            <w:vAlign w:val="bottom"/>
            <w:hideMark/>
          </w:tcPr>
          <w:p w14:paraId="47F2BB9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29</w:t>
            </w:r>
          </w:p>
        </w:tc>
        <w:tc>
          <w:tcPr>
            <w:tcW w:w="355" w:type="pct"/>
            <w:tcBorders>
              <w:top w:val="nil"/>
              <w:left w:val="nil"/>
              <w:bottom w:val="nil"/>
              <w:right w:val="nil"/>
            </w:tcBorders>
            <w:noWrap/>
            <w:vAlign w:val="bottom"/>
            <w:hideMark/>
          </w:tcPr>
          <w:p w14:paraId="4613E5C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29</w:t>
            </w:r>
          </w:p>
        </w:tc>
        <w:tc>
          <w:tcPr>
            <w:tcW w:w="545" w:type="pct"/>
            <w:tcBorders>
              <w:top w:val="nil"/>
              <w:left w:val="nil"/>
              <w:bottom w:val="nil"/>
              <w:right w:val="nil"/>
            </w:tcBorders>
            <w:noWrap/>
            <w:vAlign w:val="bottom"/>
            <w:hideMark/>
          </w:tcPr>
          <w:p w14:paraId="0462CD2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58</w:t>
            </w:r>
          </w:p>
        </w:tc>
        <w:tc>
          <w:tcPr>
            <w:tcW w:w="394" w:type="pct"/>
            <w:tcBorders>
              <w:top w:val="nil"/>
              <w:left w:val="nil"/>
              <w:bottom w:val="nil"/>
              <w:right w:val="nil"/>
            </w:tcBorders>
            <w:noWrap/>
            <w:vAlign w:val="bottom"/>
            <w:hideMark/>
          </w:tcPr>
          <w:p w14:paraId="5D65EE9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1,9%</w:t>
            </w:r>
          </w:p>
        </w:tc>
        <w:tc>
          <w:tcPr>
            <w:tcW w:w="759" w:type="pct"/>
            <w:tcBorders>
              <w:top w:val="nil"/>
              <w:left w:val="nil"/>
              <w:bottom w:val="nil"/>
              <w:right w:val="nil"/>
            </w:tcBorders>
            <w:noWrap/>
            <w:vAlign w:val="bottom"/>
            <w:hideMark/>
          </w:tcPr>
          <w:p w14:paraId="2A7E2BD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37,2%</w:t>
            </w:r>
          </w:p>
        </w:tc>
        <w:tc>
          <w:tcPr>
            <w:tcW w:w="467" w:type="pct"/>
            <w:tcBorders>
              <w:top w:val="nil"/>
              <w:left w:val="nil"/>
              <w:bottom w:val="nil"/>
              <w:right w:val="nil"/>
            </w:tcBorders>
            <w:shd w:val="clear" w:color="000000" w:fill="A9D08E"/>
            <w:noWrap/>
            <w:vAlign w:val="bottom"/>
            <w:hideMark/>
          </w:tcPr>
          <w:p w14:paraId="45656213"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w:t>
            </w:r>
          </w:p>
        </w:tc>
      </w:tr>
      <w:tr w:rsidR="001A4BA2" w:rsidRPr="001A4BA2" w14:paraId="2300BEE1" w14:textId="77777777" w:rsidTr="001A4BA2">
        <w:trPr>
          <w:trHeight w:val="315"/>
        </w:trPr>
        <w:tc>
          <w:tcPr>
            <w:tcW w:w="189" w:type="pct"/>
            <w:tcBorders>
              <w:top w:val="nil"/>
              <w:left w:val="nil"/>
              <w:bottom w:val="nil"/>
              <w:right w:val="nil"/>
            </w:tcBorders>
            <w:noWrap/>
            <w:vAlign w:val="bottom"/>
            <w:hideMark/>
          </w:tcPr>
          <w:p w14:paraId="394DFA6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11</w:t>
            </w:r>
          </w:p>
        </w:tc>
        <w:tc>
          <w:tcPr>
            <w:tcW w:w="618" w:type="pct"/>
            <w:tcBorders>
              <w:top w:val="nil"/>
              <w:left w:val="nil"/>
              <w:bottom w:val="nil"/>
              <w:right w:val="nil"/>
            </w:tcBorders>
            <w:noWrap/>
            <w:vAlign w:val="bottom"/>
            <w:hideMark/>
          </w:tcPr>
          <w:p w14:paraId="7F8C5FA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5,5%</w:t>
            </w:r>
          </w:p>
        </w:tc>
        <w:tc>
          <w:tcPr>
            <w:tcW w:w="287" w:type="pct"/>
            <w:tcBorders>
              <w:top w:val="nil"/>
              <w:left w:val="nil"/>
              <w:bottom w:val="nil"/>
              <w:right w:val="nil"/>
            </w:tcBorders>
            <w:noWrap/>
            <w:vAlign w:val="bottom"/>
            <w:hideMark/>
          </w:tcPr>
          <w:p w14:paraId="473EEE93"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L-013</w:t>
            </w:r>
          </w:p>
        </w:tc>
        <w:tc>
          <w:tcPr>
            <w:tcW w:w="847" w:type="pct"/>
            <w:tcBorders>
              <w:top w:val="nil"/>
              <w:left w:val="nil"/>
              <w:bottom w:val="nil"/>
              <w:right w:val="nil"/>
            </w:tcBorders>
            <w:noWrap/>
            <w:vAlign w:val="bottom"/>
            <w:hideMark/>
          </w:tcPr>
          <w:p w14:paraId="545353F2"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HYUNDAI</w:t>
            </w:r>
          </w:p>
        </w:tc>
        <w:tc>
          <w:tcPr>
            <w:tcW w:w="540" w:type="pct"/>
            <w:tcBorders>
              <w:top w:val="nil"/>
              <w:left w:val="nil"/>
              <w:bottom w:val="nil"/>
              <w:right w:val="nil"/>
            </w:tcBorders>
            <w:noWrap/>
            <w:vAlign w:val="bottom"/>
            <w:hideMark/>
          </w:tcPr>
          <w:p w14:paraId="1BC83CE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29</w:t>
            </w:r>
          </w:p>
        </w:tc>
        <w:tc>
          <w:tcPr>
            <w:tcW w:w="355" w:type="pct"/>
            <w:tcBorders>
              <w:top w:val="nil"/>
              <w:left w:val="nil"/>
              <w:bottom w:val="nil"/>
              <w:right w:val="nil"/>
            </w:tcBorders>
            <w:noWrap/>
            <w:vAlign w:val="bottom"/>
            <w:hideMark/>
          </w:tcPr>
          <w:p w14:paraId="6BD49F5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29</w:t>
            </w:r>
          </w:p>
        </w:tc>
        <w:tc>
          <w:tcPr>
            <w:tcW w:w="545" w:type="pct"/>
            <w:tcBorders>
              <w:top w:val="nil"/>
              <w:left w:val="nil"/>
              <w:bottom w:val="nil"/>
              <w:right w:val="nil"/>
            </w:tcBorders>
            <w:noWrap/>
            <w:vAlign w:val="bottom"/>
            <w:hideMark/>
          </w:tcPr>
          <w:p w14:paraId="56F296E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58</w:t>
            </w:r>
          </w:p>
        </w:tc>
        <w:tc>
          <w:tcPr>
            <w:tcW w:w="394" w:type="pct"/>
            <w:tcBorders>
              <w:top w:val="nil"/>
              <w:left w:val="nil"/>
              <w:bottom w:val="nil"/>
              <w:right w:val="nil"/>
            </w:tcBorders>
            <w:noWrap/>
            <w:vAlign w:val="bottom"/>
            <w:hideMark/>
          </w:tcPr>
          <w:p w14:paraId="3393761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1,9%</w:t>
            </w:r>
          </w:p>
        </w:tc>
        <w:tc>
          <w:tcPr>
            <w:tcW w:w="759" w:type="pct"/>
            <w:tcBorders>
              <w:top w:val="nil"/>
              <w:left w:val="nil"/>
              <w:bottom w:val="nil"/>
              <w:right w:val="nil"/>
            </w:tcBorders>
            <w:noWrap/>
            <w:vAlign w:val="bottom"/>
            <w:hideMark/>
          </w:tcPr>
          <w:p w14:paraId="3B25C18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39,1%</w:t>
            </w:r>
          </w:p>
        </w:tc>
        <w:tc>
          <w:tcPr>
            <w:tcW w:w="467" w:type="pct"/>
            <w:tcBorders>
              <w:top w:val="nil"/>
              <w:left w:val="nil"/>
              <w:bottom w:val="nil"/>
              <w:right w:val="nil"/>
            </w:tcBorders>
            <w:shd w:val="clear" w:color="000000" w:fill="A9D08E"/>
            <w:noWrap/>
            <w:vAlign w:val="bottom"/>
            <w:hideMark/>
          </w:tcPr>
          <w:p w14:paraId="327DE681"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w:t>
            </w:r>
          </w:p>
        </w:tc>
      </w:tr>
      <w:tr w:rsidR="001A4BA2" w:rsidRPr="001A4BA2" w14:paraId="29F0F7A0" w14:textId="77777777" w:rsidTr="001A4BA2">
        <w:trPr>
          <w:trHeight w:val="315"/>
        </w:trPr>
        <w:tc>
          <w:tcPr>
            <w:tcW w:w="189" w:type="pct"/>
            <w:tcBorders>
              <w:top w:val="nil"/>
              <w:left w:val="nil"/>
              <w:bottom w:val="nil"/>
              <w:right w:val="nil"/>
            </w:tcBorders>
            <w:noWrap/>
            <w:vAlign w:val="bottom"/>
            <w:hideMark/>
          </w:tcPr>
          <w:p w14:paraId="6EA7734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12</w:t>
            </w:r>
          </w:p>
        </w:tc>
        <w:tc>
          <w:tcPr>
            <w:tcW w:w="618" w:type="pct"/>
            <w:tcBorders>
              <w:top w:val="nil"/>
              <w:left w:val="nil"/>
              <w:bottom w:val="nil"/>
              <w:right w:val="nil"/>
            </w:tcBorders>
            <w:noWrap/>
            <w:vAlign w:val="bottom"/>
            <w:hideMark/>
          </w:tcPr>
          <w:p w14:paraId="28FF990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6,0%</w:t>
            </w:r>
          </w:p>
        </w:tc>
        <w:tc>
          <w:tcPr>
            <w:tcW w:w="287" w:type="pct"/>
            <w:tcBorders>
              <w:top w:val="nil"/>
              <w:left w:val="nil"/>
              <w:bottom w:val="nil"/>
              <w:right w:val="nil"/>
            </w:tcBorders>
            <w:noWrap/>
            <w:vAlign w:val="bottom"/>
            <w:hideMark/>
          </w:tcPr>
          <w:p w14:paraId="709EA125"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L-014</w:t>
            </w:r>
          </w:p>
        </w:tc>
        <w:tc>
          <w:tcPr>
            <w:tcW w:w="847" w:type="pct"/>
            <w:tcBorders>
              <w:top w:val="nil"/>
              <w:left w:val="nil"/>
              <w:bottom w:val="nil"/>
              <w:right w:val="nil"/>
            </w:tcBorders>
            <w:noWrap/>
            <w:vAlign w:val="bottom"/>
            <w:hideMark/>
          </w:tcPr>
          <w:p w14:paraId="1098EF19"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OPTRA</w:t>
            </w:r>
          </w:p>
        </w:tc>
        <w:tc>
          <w:tcPr>
            <w:tcW w:w="540" w:type="pct"/>
            <w:tcBorders>
              <w:top w:val="nil"/>
              <w:left w:val="nil"/>
              <w:bottom w:val="nil"/>
              <w:right w:val="nil"/>
            </w:tcBorders>
            <w:noWrap/>
            <w:vAlign w:val="bottom"/>
            <w:hideMark/>
          </w:tcPr>
          <w:p w14:paraId="56193FD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29</w:t>
            </w:r>
          </w:p>
        </w:tc>
        <w:tc>
          <w:tcPr>
            <w:tcW w:w="355" w:type="pct"/>
            <w:tcBorders>
              <w:top w:val="nil"/>
              <w:left w:val="nil"/>
              <w:bottom w:val="nil"/>
              <w:right w:val="nil"/>
            </w:tcBorders>
            <w:noWrap/>
            <w:vAlign w:val="bottom"/>
            <w:hideMark/>
          </w:tcPr>
          <w:p w14:paraId="21B3DA7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29</w:t>
            </w:r>
          </w:p>
        </w:tc>
        <w:tc>
          <w:tcPr>
            <w:tcW w:w="545" w:type="pct"/>
            <w:tcBorders>
              <w:top w:val="nil"/>
              <w:left w:val="nil"/>
              <w:bottom w:val="nil"/>
              <w:right w:val="nil"/>
            </w:tcBorders>
            <w:noWrap/>
            <w:vAlign w:val="bottom"/>
            <w:hideMark/>
          </w:tcPr>
          <w:p w14:paraId="0BD04D7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58</w:t>
            </w:r>
          </w:p>
        </w:tc>
        <w:tc>
          <w:tcPr>
            <w:tcW w:w="394" w:type="pct"/>
            <w:tcBorders>
              <w:top w:val="nil"/>
              <w:left w:val="nil"/>
              <w:bottom w:val="nil"/>
              <w:right w:val="nil"/>
            </w:tcBorders>
            <w:noWrap/>
            <w:vAlign w:val="bottom"/>
            <w:hideMark/>
          </w:tcPr>
          <w:p w14:paraId="51387FF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1,9%</w:t>
            </w:r>
          </w:p>
        </w:tc>
        <w:tc>
          <w:tcPr>
            <w:tcW w:w="759" w:type="pct"/>
            <w:tcBorders>
              <w:top w:val="nil"/>
              <w:left w:val="nil"/>
              <w:bottom w:val="nil"/>
              <w:right w:val="nil"/>
            </w:tcBorders>
            <w:noWrap/>
            <w:vAlign w:val="bottom"/>
            <w:hideMark/>
          </w:tcPr>
          <w:p w14:paraId="7F92B16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41,1%</w:t>
            </w:r>
          </w:p>
        </w:tc>
        <w:tc>
          <w:tcPr>
            <w:tcW w:w="467" w:type="pct"/>
            <w:tcBorders>
              <w:top w:val="nil"/>
              <w:left w:val="nil"/>
              <w:bottom w:val="nil"/>
              <w:right w:val="nil"/>
            </w:tcBorders>
            <w:shd w:val="clear" w:color="000000" w:fill="A9D08E"/>
            <w:noWrap/>
            <w:vAlign w:val="bottom"/>
            <w:hideMark/>
          </w:tcPr>
          <w:p w14:paraId="39AC8181"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w:t>
            </w:r>
          </w:p>
        </w:tc>
      </w:tr>
      <w:tr w:rsidR="001A4BA2" w:rsidRPr="001A4BA2" w14:paraId="05A87F58" w14:textId="77777777" w:rsidTr="001A4BA2">
        <w:trPr>
          <w:trHeight w:val="315"/>
        </w:trPr>
        <w:tc>
          <w:tcPr>
            <w:tcW w:w="189" w:type="pct"/>
            <w:tcBorders>
              <w:top w:val="nil"/>
              <w:left w:val="nil"/>
              <w:bottom w:val="nil"/>
              <w:right w:val="nil"/>
            </w:tcBorders>
            <w:noWrap/>
            <w:vAlign w:val="bottom"/>
            <w:hideMark/>
          </w:tcPr>
          <w:p w14:paraId="1C586CB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13</w:t>
            </w:r>
          </w:p>
        </w:tc>
        <w:tc>
          <w:tcPr>
            <w:tcW w:w="618" w:type="pct"/>
            <w:tcBorders>
              <w:top w:val="nil"/>
              <w:left w:val="nil"/>
              <w:bottom w:val="nil"/>
              <w:right w:val="nil"/>
            </w:tcBorders>
            <w:noWrap/>
            <w:vAlign w:val="bottom"/>
            <w:hideMark/>
          </w:tcPr>
          <w:p w14:paraId="074FC68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6,5%</w:t>
            </w:r>
          </w:p>
        </w:tc>
        <w:tc>
          <w:tcPr>
            <w:tcW w:w="287" w:type="pct"/>
            <w:tcBorders>
              <w:top w:val="nil"/>
              <w:left w:val="nil"/>
              <w:bottom w:val="nil"/>
              <w:right w:val="nil"/>
            </w:tcBorders>
            <w:noWrap/>
            <w:vAlign w:val="bottom"/>
            <w:hideMark/>
          </w:tcPr>
          <w:p w14:paraId="1A7F1FC7"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L-015</w:t>
            </w:r>
          </w:p>
        </w:tc>
        <w:tc>
          <w:tcPr>
            <w:tcW w:w="847" w:type="pct"/>
            <w:tcBorders>
              <w:top w:val="nil"/>
              <w:left w:val="nil"/>
              <w:bottom w:val="nil"/>
              <w:right w:val="nil"/>
            </w:tcBorders>
            <w:noWrap/>
            <w:vAlign w:val="bottom"/>
            <w:hideMark/>
          </w:tcPr>
          <w:p w14:paraId="19F2D1C3"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VITARA</w:t>
            </w:r>
          </w:p>
        </w:tc>
        <w:tc>
          <w:tcPr>
            <w:tcW w:w="540" w:type="pct"/>
            <w:tcBorders>
              <w:top w:val="nil"/>
              <w:left w:val="nil"/>
              <w:bottom w:val="nil"/>
              <w:right w:val="nil"/>
            </w:tcBorders>
            <w:noWrap/>
            <w:vAlign w:val="bottom"/>
            <w:hideMark/>
          </w:tcPr>
          <w:p w14:paraId="1365EFB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29</w:t>
            </w:r>
          </w:p>
        </w:tc>
        <w:tc>
          <w:tcPr>
            <w:tcW w:w="355" w:type="pct"/>
            <w:tcBorders>
              <w:top w:val="nil"/>
              <w:left w:val="nil"/>
              <w:bottom w:val="nil"/>
              <w:right w:val="nil"/>
            </w:tcBorders>
            <w:noWrap/>
            <w:vAlign w:val="bottom"/>
            <w:hideMark/>
          </w:tcPr>
          <w:p w14:paraId="48AA436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29</w:t>
            </w:r>
          </w:p>
        </w:tc>
        <w:tc>
          <w:tcPr>
            <w:tcW w:w="545" w:type="pct"/>
            <w:tcBorders>
              <w:top w:val="nil"/>
              <w:left w:val="nil"/>
              <w:bottom w:val="nil"/>
              <w:right w:val="nil"/>
            </w:tcBorders>
            <w:noWrap/>
            <w:vAlign w:val="bottom"/>
            <w:hideMark/>
          </w:tcPr>
          <w:p w14:paraId="46E9A7C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58</w:t>
            </w:r>
          </w:p>
        </w:tc>
        <w:tc>
          <w:tcPr>
            <w:tcW w:w="394" w:type="pct"/>
            <w:tcBorders>
              <w:top w:val="nil"/>
              <w:left w:val="nil"/>
              <w:bottom w:val="nil"/>
              <w:right w:val="nil"/>
            </w:tcBorders>
            <w:noWrap/>
            <w:vAlign w:val="bottom"/>
            <w:hideMark/>
          </w:tcPr>
          <w:p w14:paraId="0CD66ED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1,9%</w:t>
            </w:r>
          </w:p>
        </w:tc>
        <w:tc>
          <w:tcPr>
            <w:tcW w:w="759" w:type="pct"/>
            <w:tcBorders>
              <w:top w:val="nil"/>
              <w:left w:val="nil"/>
              <w:bottom w:val="nil"/>
              <w:right w:val="nil"/>
            </w:tcBorders>
            <w:noWrap/>
            <w:vAlign w:val="bottom"/>
            <w:hideMark/>
          </w:tcPr>
          <w:p w14:paraId="1965DC2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43,0%</w:t>
            </w:r>
          </w:p>
        </w:tc>
        <w:tc>
          <w:tcPr>
            <w:tcW w:w="467" w:type="pct"/>
            <w:tcBorders>
              <w:top w:val="nil"/>
              <w:left w:val="nil"/>
              <w:bottom w:val="nil"/>
              <w:right w:val="nil"/>
            </w:tcBorders>
            <w:shd w:val="clear" w:color="000000" w:fill="A9D08E"/>
            <w:noWrap/>
            <w:vAlign w:val="bottom"/>
            <w:hideMark/>
          </w:tcPr>
          <w:p w14:paraId="73BBC604"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w:t>
            </w:r>
          </w:p>
        </w:tc>
      </w:tr>
      <w:tr w:rsidR="001A4BA2" w:rsidRPr="001A4BA2" w14:paraId="4C9DDCC9" w14:textId="77777777" w:rsidTr="001A4BA2">
        <w:trPr>
          <w:trHeight w:val="315"/>
        </w:trPr>
        <w:tc>
          <w:tcPr>
            <w:tcW w:w="189" w:type="pct"/>
            <w:tcBorders>
              <w:top w:val="nil"/>
              <w:left w:val="nil"/>
              <w:bottom w:val="nil"/>
              <w:right w:val="nil"/>
            </w:tcBorders>
            <w:noWrap/>
            <w:vAlign w:val="bottom"/>
            <w:hideMark/>
          </w:tcPr>
          <w:p w14:paraId="2C29F80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14</w:t>
            </w:r>
          </w:p>
        </w:tc>
        <w:tc>
          <w:tcPr>
            <w:tcW w:w="618" w:type="pct"/>
            <w:tcBorders>
              <w:top w:val="nil"/>
              <w:left w:val="nil"/>
              <w:bottom w:val="nil"/>
              <w:right w:val="nil"/>
            </w:tcBorders>
            <w:noWrap/>
            <w:vAlign w:val="bottom"/>
            <w:hideMark/>
          </w:tcPr>
          <w:p w14:paraId="611E2DE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7,0%</w:t>
            </w:r>
          </w:p>
        </w:tc>
        <w:tc>
          <w:tcPr>
            <w:tcW w:w="287" w:type="pct"/>
            <w:tcBorders>
              <w:top w:val="nil"/>
              <w:left w:val="nil"/>
              <w:bottom w:val="nil"/>
              <w:right w:val="nil"/>
            </w:tcBorders>
            <w:noWrap/>
            <w:vAlign w:val="bottom"/>
            <w:hideMark/>
          </w:tcPr>
          <w:p w14:paraId="5DD45B5F"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L-016</w:t>
            </w:r>
          </w:p>
        </w:tc>
        <w:tc>
          <w:tcPr>
            <w:tcW w:w="847" w:type="pct"/>
            <w:tcBorders>
              <w:top w:val="nil"/>
              <w:left w:val="nil"/>
              <w:bottom w:val="nil"/>
              <w:right w:val="nil"/>
            </w:tcBorders>
            <w:noWrap/>
            <w:vAlign w:val="bottom"/>
            <w:hideMark/>
          </w:tcPr>
          <w:p w14:paraId="36C244E5"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SPARK GT</w:t>
            </w:r>
          </w:p>
        </w:tc>
        <w:tc>
          <w:tcPr>
            <w:tcW w:w="540" w:type="pct"/>
            <w:tcBorders>
              <w:top w:val="nil"/>
              <w:left w:val="nil"/>
              <w:bottom w:val="nil"/>
              <w:right w:val="nil"/>
            </w:tcBorders>
            <w:noWrap/>
            <w:vAlign w:val="bottom"/>
            <w:hideMark/>
          </w:tcPr>
          <w:p w14:paraId="55D9E8E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28</w:t>
            </w:r>
          </w:p>
        </w:tc>
        <w:tc>
          <w:tcPr>
            <w:tcW w:w="355" w:type="pct"/>
            <w:tcBorders>
              <w:top w:val="nil"/>
              <w:left w:val="nil"/>
              <w:bottom w:val="nil"/>
              <w:right w:val="nil"/>
            </w:tcBorders>
            <w:noWrap/>
            <w:vAlign w:val="bottom"/>
            <w:hideMark/>
          </w:tcPr>
          <w:p w14:paraId="23C9768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28</w:t>
            </w:r>
          </w:p>
        </w:tc>
        <w:tc>
          <w:tcPr>
            <w:tcW w:w="545" w:type="pct"/>
            <w:tcBorders>
              <w:top w:val="nil"/>
              <w:left w:val="nil"/>
              <w:bottom w:val="nil"/>
              <w:right w:val="nil"/>
            </w:tcBorders>
            <w:noWrap/>
            <w:vAlign w:val="bottom"/>
            <w:hideMark/>
          </w:tcPr>
          <w:p w14:paraId="02D42BB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56</w:t>
            </w:r>
          </w:p>
        </w:tc>
        <w:tc>
          <w:tcPr>
            <w:tcW w:w="394" w:type="pct"/>
            <w:tcBorders>
              <w:top w:val="nil"/>
              <w:left w:val="nil"/>
              <w:bottom w:val="nil"/>
              <w:right w:val="nil"/>
            </w:tcBorders>
            <w:noWrap/>
            <w:vAlign w:val="bottom"/>
            <w:hideMark/>
          </w:tcPr>
          <w:p w14:paraId="209E318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1,9%</w:t>
            </w:r>
          </w:p>
        </w:tc>
        <w:tc>
          <w:tcPr>
            <w:tcW w:w="759" w:type="pct"/>
            <w:tcBorders>
              <w:top w:val="nil"/>
              <w:left w:val="nil"/>
              <w:bottom w:val="nil"/>
              <w:right w:val="nil"/>
            </w:tcBorders>
            <w:noWrap/>
            <w:vAlign w:val="bottom"/>
            <w:hideMark/>
          </w:tcPr>
          <w:p w14:paraId="6FDEA8F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44,9%</w:t>
            </w:r>
          </w:p>
        </w:tc>
        <w:tc>
          <w:tcPr>
            <w:tcW w:w="467" w:type="pct"/>
            <w:tcBorders>
              <w:top w:val="nil"/>
              <w:left w:val="nil"/>
              <w:bottom w:val="nil"/>
              <w:right w:val="nil"/>
            </w:tcBorders>
            <w:shd w:val="clear" w:color="000000" w:fill="A9D08E"/>
            <w:noWrap/>
            <w:vAlign w:val="bottom"/>
            <w:hideMark/>
          </w:tcPr>
          <w:p w14:paraId="4C03E610"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w:t>
            </w:r>
          </w:p>
        </w:tc>
      </w:tr>
      <w:tr w:rsidR="001A4BA2" w:rsidRPr="001A4BA2" w14:paraId="414602F2" w14:textId="77777777" w:rsidTr="001A4BA2">
        <w:trPr>
          <w:trHeight w:val="315"/>
        </w:trPr>
        <w:tc>
          <w:tcPr>
            <w:tcW w:w="189" w:type="pct"/>
            <w:tcBorders>
              <w:top w:val="nil"/>
              <w:left w:val="nil"/>
              <w:bottom w:val="nil"/>
              <w:right w:val="nil"/>
            </w:tcBorders>
            <w:noWrap/>
            <w:vAlign w:val="bottom"/>
            <w:hideMark/>
          </w:tcPr>
          <w:p w14:paraId="5F2BF73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15</w:t>
            </w:r>
          </w:p>
        </w:tc>
        <w:tc>
          <w:tcPr>
            <w:tcW w:w="618" w:type="pct"/>
            <w:tcBorders>
              <w:top w:val="nil"/>
              <w:left w:val="nil"/>
              <w:bottom w:val="nil"/>
              <w:right w:val="nil"/>
            </w:tcBorders>
            <w:noWrap/>
            <w:vAlign w:val="bottom"/>
            <w:hideMark/>
          </w:tcPr>
          <w:p w14:paraId="34B7DDE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7,5%</w:t>
            </w:r>
          </w:p>
        </w:tc>
        <w:tc>
          <w:tcPr>
            <w:tcW w:w="287" w:type="pct"/>
            <w:tcBorders>
              <w:top w:val="nil"/>
              <w:left w:val="nil"/>
              <w:bottom w:val="nil"/>
              <w:right w:val="nil"/>
            </w:tcBorders>
            <w:noWrap/>
            <w:vAlign w:val="bottom"/>
            <w:hideMark/>
          </w:tcPr>
          <w:p w14:paraId="0CC900D3"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L-017</w:t>
            </w:r>
          </w:p>
        </w:tc>
        <w:tc>
          <w:tcPr>
            <w:tcW w:w="847" w:type="pct"/>
            <w:tcBorders>
              <w:top w:val="nil"/>
              <w:left w:val="nil"/>
              <w:bottom w:val="nil"/>
              <w:right w:val="nil"/>
            </w:tcBorders>
            <w:noWrap/>
            <w:vAlign w:val="bottom"/>
            <w:hideMark/>
          </w:tcPr>
          <w:p w14:paraId="16315594"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VOLSKWAGEN</w:t>
            </w:r>
          </w:p>
        </w:tc>
        <w:tc>
          <w:tcPr>
            <w:tcW w:w="540" w:type="pct"/>
            <w:tcBorders>
              <w:top w:val="nil"/>
              <w:left w:val="nil"/>
              <w:bottom w:val="nil"/>
              <w:right w:val="nil"/>
            </w:tcBorders>
            <w:noWrap/>
            <w:vAlign w:val="bottom"/>
            <w:hideMark/>
          </w:tcPr>
          <w:p w14:paraId="7DACC7B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24</w:t>
            </w:r>
          </w:p>
        </w:tc>
        <w:tc>
          <w:tcPr>
            <w:tcW w:w="355" w:type="pct"/>
            <w:tcBorders>
              <w:top w:val="nil"/>
              <w:left w:val="nil"/>
              <w:bottom w:val="nil"/>
              <w:right w:val="nil"/>
            </w:tcBorders>
            <w:noWrap/>
            <w:vAlign w:val="bottom"/>
            <w:hideMark/>
          </w:tcPr>
          <w:p w14:paraId="68766CC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24</w:t>
            </w:r>
          </w:p>
        </w:tc>
        <w:tc>
          <w:tcPr>
            <w:tcW w:w="545" w:type="pct"/>
            <w:tcBorders>
              <w:top w:val="nil"/>
              <w:left w:val="nil"/>
              <w:bottom w:val="nil"/>
              <w:right w:val="nil"/>
            </w:tcBorders>
            <w:noWrap/>
            <w:vAlign w:val="bottom"/>
            <w:hideMark/>
          </w:tcPr>
          <w:p w14:paraId="223707A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48</w:t>
            </w:r>
          </w:p>
        </w:tc>
        <w:tc>
          <w:tcPr>
            <w:tcW w:w="394" w:type="pct"/>
            <w:tcBorders>
              <w:top w:val="nil"/>
              <w:left w:val="nil"/>
              <w:bottom w:val="nil"/>
              <w:right w:val="nil"/>
            </w:tcBorders>
            <w:noWrap/>
            <w:vAlign w:val="bottom"/>
            <w:hideMark/>
          </w:tcPr>
          <w:p w14:paraId="342D357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1,6%</w:t>
            </w:r>
          </w:p>
        </w:tc>
        <w:tc>
          <w:tcPr>
            <w:tcW w:w="759" w:type="pct"/>
            <w:tcBorders>
              <w:top w:val="nil"/>
              <w:left w:val="nil"/>
              <w:bottom w:val="nil"/>
              <w:right w:val="nil"/>
            </w:tcBorders>
            <w:noWrap/>
            <w:vAlign w:val="bottom"/>
            <w:hideMark/>
          </w:tcPr>
          <w:p w14:paraId="4569A92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46,5%</w:t>
            </w:r>
          </w:p>
        </w:tc>
        <w:tc>
          <w:tcPr>
            <w:tcW w:w="467" w:type="pct"/>
            <w:tcBorders>
              <w:top w:val="nil"/>
              <w:left w:val="nil"/>
              <w:bottom w:val="nil"/>
              <w:right w:val="nil"/>
            </w:tcBorders>
            <w:shd w:val="clear" w:color="000000" w:fill="A9D08E"/>
            <w:noWrap/>
            <w:vAlign w:val="bottom"/>
            <w:hideMark/>
          </w:tcPr>
          <w:p w14:paraId="018AB4C8"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w:t>
            </w:r>
          </w:p>
        </w:tc>
      </w:tr>
      <w:tr w:rsidR="001A4BA2" w:rsidRPr="001A4BA2" w14:paraId="1C321747" w14:textId="77777777" w:rsidTr="001A4BA2">
        <w:trPr>
          <w:trHeight w:val="315"/>
        </w:trPr>
        <w:tc>
          <w:tcPr>
            <w:tcW w:w="189" w:type="pct"/>
            <w:tcBorders>
              <w:top w:val="nil"/>
              <w:left w:val="nil"/>
              <w:bottom w:val="nil"/>
              <w:right w:val="nil"/>
            </w:tcBorders>
            <w:noWrap/>
            <w:vAlign w:val="bottom"/>
            <w:hideMark/>
          </w:tcPr>
          <w:p w14:paraId="35EBD0C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16</w:t>
            </w:r>
          </w:p>
        </w:tc>
        <w:tc>
          <w:tcPr>
            <w:tcW w:w="618" w:type="pct"/>
            <w:tcBorders>
              <w:top w:val="nil"/>
              <w:left w:val="nil"/>
              <w:bottom w:val="nil"/>
              <w:right w:val="nil"/>
            </w:tcBorders>
            <w:noWrap/>
            <w:vAlign w:val="bottom"/>
            <w:hideMark/>
          </w:tcPr>
          <w:p w14:paraId="32B5904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8,0%</w:t>
            </w:r>
          </w:p>
        </w:tc>
        <w:tc>
          <w:tcPr>
            <w:tcW w:w="287" w:type="pct"/>
            <w:tcBorders>
              <w:top w:val="nil"/>
              <w:left w:val="nil"/>
              <w:bottom w:val="nil"/>
              <w:right w:val="nil"/>
            </w:tcBorders>
            <w:noWrap/>
            <w:vAlign w:val="bottom"/>
            <w:hideMark/>
          </w:tcPr>
          <w:p w14:paraId="7A6CC4CA"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L-018</w:t>
            </w:r>
          </w:p>
        </w:tc>
        <w:tc>
          <w:tcPr>
            <w:tcW w:w="847" w:type="pct"/>
            <w:tcBorders>
              <w:top w:val="nil"/>
              <w:left w:val="nil"/>
              <w:bottom w:val="nil"/>
              <w:right w:val="nil"/>
            </w:tcBorders>
            <w:noWrap/>
            <w:vAlign w:val="bottom"/>
            <w:hideMark/>
          </w:tcPr>
          <w:p w14:paraId="39C660C9"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SPRINT</w:t>
            </w:r>
          </w:p>
        </w:tc>
        <w:tc>
          <w:tcPr>
            <w:tcW w:w="540" w:type="pct"/>
            <w:tcBorders>
              <w:top w:val="nil"/>
              <w:left w:val="nil"/>
              <w:bottom w:val="nil"/>
              <w:right w:val="nil"/>
            </w:tcBorders>
            <w:noWrap/>
            <w:vAlign w:val="bottom"/>
            <w:hideMark/>
          </w:tcPr>
          <w:p w14:paraId="0A7BCBF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23</w:t>
            </w:r>
          </w:p>
        </w:tc>
        <w:tc>
          <w:tcPr>
            <w:tcW w:w="355" w:type="pct"/>
            <w:tcBorders>
              <w:top w:val="nil"/>
              <w:left w:val="nil"/>
              <w:bottom w:val="nil"/>
              <w:right w:val="nil"/>
            </w:tcBorders>
            <w:noWrap/>
            <w:vAlign w:val="bottom"/>
            <w:hideMark/>
          </w:tcPr>
          <w:p w14:paraId="4A4CD7D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23</w:t>
            </w:r>
          </w:p>
        </w:tc>
        <w:tc>
          <w:tcPr>
            <w:tcW w:w="545" w:type="pct"/>
            <w:tcBorders>
              <w:top w:val="nil"/>
              <w:left w:val="nil"/>
              <w:bottom w:val="nil"/>
              <w:right w:val="nil"/>
            </w:tcBorders>
            <w:noWrap/>
            <w:vAlign w:val="bottom"/>
            <w:hideMark/>
          </w:tcPr>
          <w:p w14:paraId="0101186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46</w:t>
            </w:r>
          </w:p>
        </w:tc>
        <w:tc>
          <w:tcPr>
            <w:tcW w:w="394" w:type="pct"/>
            <w:tcBorders>
              <w:top w:val="nil"/>
              <w:left w:val="nil"/>
              <w:bottom w:val="nil"/>
              <w:right w:val="nil"/>
            </w:tcBorders>
            <w:noWrap/>
            <w:vAlign w:val="bottom"/>
            <w:hideMark/>
          </w:tcPr>
          <w:p w14:paraId="2212750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1,5%</w:t>
            </w:r>
          </w:p>
        </w:tc>
        <w:tc>
          <w:tcPr>
            <w:tcW w:w="759" w:type="pct"/>
            <w:tcBorders>
              <w:top w:val="nil"/>
              <w:left w:val="nil"/>
              <w:bottom w:val="nil"/>
              <w:right w:val="nil"/>
            </w:tcBorders>
            <w:noWrap/>
            <w:vAlign w:val="bottom"/>
            <w:hideMark/>
          </w:tcPr>
          <w:p w14:paraId="39202AD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48,0%</w:t>
            </w:r>
          </w:p>
        </w:tc>
        <w:tc>
          <w:tcPr>
            <w:tcW w:w="467" w:type="pct"/>
            <w:tcBorders>
              <w:top w:val="nil"/>
              <w:left w:val="nil"/>
              <w:bottom w:val="nil"/>
              <w:right w:val="nil"/>
            </w:tcBorders>
            <w:shd w:val="clear" w:color="000000" w:fill="A9D08E"/>
            <w:noWrap/>
            <w:vAlign w:val="bottom"/>
            <w:hideMark/>
          </w:tcPr>
          <w:p w14:paraId="22186046"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w:t>
            </w:r>
          </w:p>
        </w:tc>
      </w:tr>
      <w:tr w:rsidR="001A4BA2" w:rsidRPr="001A4BA2" w14:paraId="2FCE1CB9" w14:textId="77777777" w:rsidTr="001A4BA2">
        <w:trPr>
          <w:trHeight w:val="315"/>
        </w:trPr>
        <w:tc>
          <w:tcPr>
            <w:tcW w:w="189" w:type="pct"/>
            <w:tcBorders>
              <w:top w:val="nil"/>
              <w:left w:val="nil"/>
              <w:bottom w:val="nil"/>
              <w:right w:val="nil"/>
            </w:tcBorders>
            <w:noWrap/>
            <w:vAlign w:val="bottom"/>
            <w:hideMark/>
          </w:tcPr>
          <w:p w14:paraId="48B3BAF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17</w:t>
            </w:r>
          </w:p>
        </w:tc>
        <w:tc>
          <w:tcPr>
            <w:tcW w:w="618" w:type="pct"/>
            <w:tcBorders>
              <w:top w:val="nil"/>
              <w:left w:val="nil"/>
              <w:bottom w:val="nil"/>
              <w:right w:val="nil"/>
            </w:tcBorders>
            <w:noWrap/>
            <w:vAlign w:val="bottom"/>
            <w:hideMark/>
          </w:tcPr>
          <w:p w14:paraId="321843B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8,5%</w:t>
            </w:r>
          </w:p>
        </w:tc>
        <w:tc>
          <w:tcPr>
            <w:tcW w:w="287" w:type="pct"/>
            <w:tcBorders>
              <w:top w:val="nil"/>
              <w:left w:val="nil"/>
              <w:bottom w:val="nil"/>
              <w:right w:val="nil"/>
            </w:tcBorders>
            <w:noWrap/>
            <w:vAlign w:val="bottom"/>
            <w:hideMark/>
          </w:tcPr>
          <w:p w14:paraId="67EB715D"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L-019</w:t>
            </w:r>
          </w:p>
        </w:tc>
        <w:tc>
          <w:tcPr>
            <w:tcW w:w="847" w:type="pct"/>
            <w:tcBorders>
              <w:top w:val="nil"/>
              <w:left w:val="nil"/>
              <w:bottom w:val="nil"/>
              <w:right w:val="nil"/>
            </w:tcBorders>
            <w:noWrap/>
            <w:vAlign w:val="bottom"/>
            <w:hideMark/>
          </w:tcPr>
          <w:p w14:paraId="4E68F678"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SUZUKI</w:t>
            </w:r>
          </w:p>
        </w:tc>
        <w:tc>
          <w:tcPr>
            <w:tcW w:w="540" w:type="pct"/>
            <w:tcBorders>
              <w:top w:val="nil"/>
              <w:left w:val="nil"/>
              <w:bottom w:val="nil"/>
              <w:right w:val="nil"/>
            </w:tcBorders>
            <w:noWrap/>
            <w:vAlign w:val="bottom"/>
            <w:hideMark/>
          </w:tcPr>
          <w:p w14:paraId="2BC432D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22</w:t>
            </w:r>
          </w:p>
        </w:tc>
        <w:tc>
          <w:tcPr>
            <w:tcW w:w="355" w:type="pct"/>
            <w:tcBorders>
              <w:top w:val="nil"/>
              <w:left w:val="nil"/>
              <w:bottom w:val="nil"/>
              <w:right w:val="nil"/>
            </w:tcBorders>
            <w:noWrap/>
            <w:vAlign w:val="bottom"/>
            <w:hideMark/>
          </w:tcPr>
          <w:p w14:paraId="20DEFC0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22</w:t>
            </w:r>
          </w:p>
        </w:tc>
        <w:tc>
          <w:tcPr>
            <w:tcW w:w="545" w:type="pct"/>
            <w:tcBorders>
              <w:top w:val="nil"/>
              <w:left w:val="nil"/>
              <w:bottom w:val="nil"/>
              <w:right w:val="nil"/>
            </w:tcBorders>
            <w:noWrap/>
            <w:vAlign w:val="bottom"/>
            <w:hideMark/>
          </w:tcPr>
          <w:p w14:paraId="257792E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44</w:t>
            </w:r>
          </w:p>
        </w:tc>
        <w:tc>
          <w:tcPr>
            <w:tcW w:w="394" w:type="pct"/>
            <w:tcBorders>
              <w:top w:val="nil"/>
              <w:left w:val="nil"/>
              <w:bottom w:val="nil"/>
              <w:right w:val="nil"/>
            </w:tcBorders>
            <w:noWrap/>
            <w:vAlign w:val="bottom"/>
            <w:hideMark/>
          </w:tcPr>
          <w:p w14:paraId="774B732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1,5%</w:t>
            </w:r>
          </w:p>
        </w:tc>
        <w:tc>
          <w:tcPr>
            <w:tcW w:w="759" w:type="pct"/>
            <w:tcBorders>
              <w:top w:val="nil"/>
              <w:left w:val="nil"/>
              <w:bottom w:val="nil"/>
              <w:right w:val="nil"/>
            </w:tcBorders>
            <w:noWrap/>
            <w:vAlign w:val="bottom"/>
            <w:hideMark/>
          </w:tcPr>
          <w:p w14:paraId="248D3A5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49,5%</w:t>
            </w:r>
          </w:p>
        </w:tc>
        <w:tc>
          <w:tcPr>
            <w:tcW w:w="467" w:type="pct"/>
            <w:tcBorders>
              <w:top w:val="nil"/>
              <w:left w:val="nil"/>
              <w:bottom w:val="nil"/>
              <w:right w:val="nil"/>
            </w:tcBorders>
            <w:shd w:val="clear" w:color="000000" w:fill="A9D08E"/>
            <w:noWrap/>
            <w:vAlign w:val="bottom"/>
            <w:hideMark/>
          </w:tcPr>
          <w:p w14:paraId="5904FF97"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w:t>
            </w:r>
          </w:p>
        </w:tc>
      </w:tr>
      <w:tr w:rsidR="001A4BA2" w:rsidRPr="001A4BA2" w14:paraId="6BB1A1A1" w14:textId="77777777" w:rsidTr="001A4BA2">
        <w:trPr>
          <w:trHeight w:val="315"/>
        </w:trPr>
        <w:tc>
          <w:tcPr>
            <w:tcW w:w="189" w:type="pct"/>
            <w:tcBorders>
              <w:top w:val="nil"/>
              <w:left w:val="nil"/>
              <w:bottom w:val="nil"/>
              <w:right w:val="nil"/>
            </w:tcBorders>
            <w:noWrap/>
            <w:vAlign w:val="bottom"/>
            <w:hideMark/>
          </w:tcPr>
          <w:p w14:paraId="1130A90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18</w:t>
            </w:r>
          </w:p>
        </w:tc>
        <w:tc>
          <w:tcPr>
            <w:tcW w:w="618" w:type="pct"/>
            <w:tcBorders>
              <w:top w:val="nil"/>
              <w:left w:val="nil"/>
              <w:bottom w:val="nil"/>
              <w:right w:val="nil"/>
            </w:tcBorders>
            <w:noWrap/>
            <w:vAlign w:val="bottom"/>
            <w:hideMark/>
          </w:tcPr>
          <w:p w14:paraId="12D0E70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9,0%</w:t>
            </w:r>
          </w:p>
        </w:tc>
        <w:tc>
          <w:tcPr>
            <w:tcW w:w="287" w:type="pct"/>
            <w:tcBorders>
              <w:top w:val="nil"/>
              <w:left w:val="nil"/>
              <w:bottom w:val="nil"/>
              <w:right w:val="nil"/>
            </w:tcBorders>
            <w:noWrap/>
            <w:vAlign w:val="bottom"/>
            <w:hideMark/>
          </w:tcPr>
          <w:p w14:paraId="733CCD70"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L-020</w:t>
            </w:r>
          </w:p>
        </w:tc>
        <w:tc>
          <w:tcPr>
            <w:tcW w:w="847" w:type="pct"/>
            <w:tcBorders>
              <w:top w:val="nil"/>
              <w:left w:val="nil"/>
              <w:bottom w:val="nil"/>
              <w:right w:val="nil"/>
            </w:tcBorders>
            <w:noWrap/>
            <w:vAlign w:val="bottom"/>
            <w:hideMark/>
          </w:tcPr>
          <w:p w14:paraId="7EA23B38"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TOYOTA</w:t>
            </w:r>
          </w:p>
        </w:tc>
        <w:tc>
          <w:tcPr>
            <w:tcW w:w="540" w:type="pct"/>
            <w:tcBorders>
              <w:top w:val="nil"/>
              <w:left w:val="nil"/>
              <w:bottom w:val="nil"/>
              <w:right w:val="nil"/>
            </w:tcBorders>
            <w:noWrap/>
            <w:vAlign w:val="bottom"/>
            <w:hideMark/>
          </w:tcPr>
          <w:p w14:paraId="30C6C52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22</w:t>
            </w:r>
          </w:p>
        </w:tc>
        <w:tc>
          <w:tcPr>
            <w:tcW w:w="355" w:type="pct"/>
            <w:tcBorders>
              <w:top w:val="nil"/>
              <w:left w:val="nil"/>
              <w:bottom w:val="nil"/>
              <w:right w:val="nil"/>
            </w:tcBorders>
            <w:noWrap/>
            <w:vAlign w:val="bottom"/>
            <w:hideMark/>
          </w:tcPr>
          <w:p w14:paraId="54868C7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22</w:t>
            </w:r>
          </w:p>
        </w:tc>
        <w:tc>
          <w:tcPr>
            <w:tcW w:w="545" w:type="pct"/>
            <w:tcBorders>
              <w:top w:val="nil"/>
              <w:left w:val="nil"/>
              <w:bottom w:val="nil"/>
              <w:right w:val="nil"/>
            </w:tcBorders>
            <w:noWrap/>
            <w:vAlign w:val="bottom"/>
            <w:hideMark/>
          </w:tcPr>
          <w:p w14:paraId="48C676A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44</w:t>
            </w:r>
          </w:p>
        </w:tc>
        <w:tc>
          <w:tcPr>
            <w:tcW w:w="394" w:type="pct"/>
            <w:tcBorders>
              <w:top w:val="nil"/>
              <w:left w:val="nil"/>
              <w:bottom w:val="nil"/>
              <w:right w:val="nil"/>
            </w:tcBorders>
            <w:noWrap/>
            <w:vAlign w:val="bottom"/>
            <w:hideMark/>
          </w:tcPr>
          <w:p w14:paraId="00C3004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1,5%</w:t>
            </w:r>
          </w:p>
        </w:tc>
        <w:tc>
          <w:tcPr>
            <w:tcW w:w="759" w:type="pct"/>
            <w:tcBorders>
              <w:top w:val="nil"/>
              <w:left w:val="nil"/>
              <w:bottom w:val="nil"/>
              <w:right w:val="nil"/>
            </w:tcBorders>
            <w:noWrap/>
            <w:vAlign w:val="bottom"/>
            <w:hideMark/>
          </w:tcPr>
          <w:p w14:paraId="53EF215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51,0%</w:t>
            </w:r>
          </w:p>
        </w:tc>
        <w:tc>
          <w:tcPr>
            <w:tcW w:w="467" w:type="pct"/>
            <w:tcBorders>
              <w:top w:val="nil"/>
              <w:left w:val="nil"/>
              <w:bottom w:val="nil"/>
              <w:right w:val="nil"/>
            </w:tcBorders>
            <w:shd w:val="clear" w:color="000000" w:fill="A9D08E"/>
            <w:noWrap/>
            <w:vAlign w:val="bottom"/>
            <w:hideMark/>
          </w:tcPr>
          <w:p w14:paraId="17DF46F3"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w:t>
            </w:r>
          </w:p>
        </w:tc>
      </w:tr>
      <w:tr w:rsidR="001A4BA2" w:rsidRPr="001A4BA2" w14:paraId="59B10CBA" w14:textId="77777777" w:rsidTr="001A4BA2">
        <w:trPr>
          <w:trHeight w:val="315"/>
        </w:trPr>
        <w:tc>
          <w:tcPr>
            <w:tcW w:w="189" w:type="pct"/>
            <w:tcBorders>
              <w:top w:val="nil"/>
              <w:left w:val="nil"/>
              <w:bottom w:val="nil"/>
              <w:right w:val="nil"/>
            </w:tcBorders>
            <w:noWrap/>
            <w:vAlign w:val="bottom"/>
            <w:hideMark/>
          </w:tcPr>
          <w:p w14:paraId="1892970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19</w:t>
            </w:r>
          </w:p>
        </w:tc>
        <w:tc>
          <w:tcPr>
            <w:tcW w:w="618" w:type="pct"/>
            <w:tcBorders>
              <w:top w:val="nil"/>
              <w:left w:val="nil"/>
              <w:bottom w:val="nil"/>
              <w:right w:val="nil"/>
            </w:tcBorders>
            <w:noWrap/>
            <w:vAlign w:val="bottom"/>
            <w:hideMark/>
          </w:tcPr>
          <w:p w14:paraId="4AB88CA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9,5%</w:t>
            </w:r>
          </w:p>
        </w:tc>
        <w:tc>
          <w:tcPr>
            <w:tcW w:w="287" w:type="pct"/>
            <w:tcBorders>
              <w:top w:val="nil"/>
              <w:left w:val="nil"/>
              <w:bottom w:val="nil"/>
              <w:right w:val="nil"/>
            </w:tcBorders>
            <w:noWrap/>
            <w:vAlign w:val="bottom"/>
            <w:hideMark/>
          </w:tcPr>
          <w:p w14:paraId="24F7F952"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L-021</w:t>
            </w:r>
          </w:p>
        </w:tc>
        <w:tc>
          <w:tcPr>
            <w:tcW w:w="847" w:type="pct"/>
            <w:tcBorders>
              <w:top w:val="nil"/>
              <w:left w:val="nil"/>
              <w:bottom w:val="nil"/>
              <w:right w:val="nil"/>
            </w:tcBorders>
            <w:noWrap/>
            <w:vAlign w:val="bottom"/>
            <w:hideMark/>
          </w:tcPr>
          <w:p w14:paraId="582489CB"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MONTERO</w:t>
            </w:r>
          </w:p>
        </w:tc>
        <w:tc>
          <w:tcPr>
            <w:tcW w:w="540" w:type="pct"/>
            <w:tcBorders>
              <w:top w:val="nil"/>
              <w:left w:val="nil"/>
              <w:bottom w:val="nil"/>
              <w:right w:val="nil"/>
            </w:tcBorders>
            <w:noWrap/>
            <w:vAlign w:val="bottom"/>
            <w:hideMark/>
          </w:tcPr>
          <w:p w14:paraId="0CC703C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22</w:t>
            </w:r>
          </w:p>
        </w:tc>
        <w:tc>
          <w:tcPr>
            <w:tcW w:w="355" w:type="pct"/>
            <w:tcBorders>
              <w:top w:val="nil"/>
              <w:left w:val="nil"/>
              <w:bottom w:val="nil"/>
              <w:right w:val="nil"/>
            </w:tcBorders>
            <w:noWrap/>
            <w:vAlign w:val="bottom"/>
            <w:hideMark/>
          </w:tcPr>
          <w:p w14:paraId="49E859E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22</w:t>
            </w:r>
          </w:p>
        </w:tc>
        <w:tc>
          <w:tcPr>
            <w:tcW w:w="545" w:type="pct"/>
            <w:tcBorders>
              <w:top w:val="nil"/>
              <w:left w:val="nil"/>
              <w:bottom w:val="nil"/>
              <w:right w:val="nil"/>
            </w:tcBorders>
            <w:noWrap/>
            <w:vAlign w:val="bottom"/>
            <w:hideMark/>
          </w:tcPr>
          <w:p w14:paraId="71CEF69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44</w:t>
            </w:r>
          </w:p>
        </w:tc>
        <w:tc>
          <w:tcPr>
            <w:tcW w:w="394" w:type="pct"/>
            <w:tcBorders>
              <w:top w:val="nil"/>
              <w:left w:val="nil"/>
              <w:bottom w:val="nil"/>
              <w:right w:val="nil"/>
            </w:tcBorders>
            <w:noWrap/>
            <w:vAlign w:val="bottom"/>
            <w:hideMark/>
          </w:tcPr>
          <w:p w14:paraId="2BD71E1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1,5%</w:t>
            </w:r>
          </w:p>
        </w:tc>
        <w:tc>
          <w:tcPr>
            <w:tcW w:w="759" w:type="pct"/>
            <w:tcBorders>
              <w:top w:val="nil"/>
              <w:left w:val="nil"/>
              <w:bottom w:val="nil"/>
              <w:right w:val="nil"/>
            </w:tcBorders>
            <w:noWrap/>
            <w:vAlign w:val="bottom"/>
            <w:hideMark/>
          </w:tcPr>
          <w:p w14:paraId="76A9BEA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52,4%</w:t>
            </w:r>
          </w:p>
        </w:tc>
        <w:tc>
          <w:tcPr>
            <w:tcW w:w="467" w:type="pct"/>
            <w:tcBorders>
              <w:top w:val="nil"/>
              <w:left w:val="nil"/>
              <w:bottom w:val="nil"/>
              <w:right w:val="nil"/>
            </w:tcBorders>
            <w:shd w:val="clear" w:color="000000" w:fill="A9D08E"/>
            <w:noWrap/>
            <w:vAlign w:val="bottom"/>
            <w:hideMark/>
          </w:tcPr>
          <w:p w14:paraId="69040141"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w:t>
            </w:r>
          </w:p>
        </w:tc>
      </w:tr>
      <w:tr w:rsidR="001A4BA2" w:rsidRPr="001A4BA2" w14:paraId="5DA8A4E9" w14:textId="77777777" w:rsidTr="001A4BA2">
        <w:trPr>
          <w:trHeight w:val="315"/>
        </w:trPr>
        <w:tc>
          <w:tcPr>
            <w:tcW w:w="189" w:type="pct"/>
            <w:tcBorders>
              <w:top w:val="nil"/>
              <w:left w:val="nil"/>
              <w:bottom w:val="nil"/>
              <w:right w:val="nil"/>
            </w:tcBorders>
            <w:noWrap/>
            <w:vAlign w:val="bottom"/>
            <w:hideMark/>
          </w:tcPr>
          <w:p w14:paraId="78422DE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20</w:t>
            </w:r>
          </w:p>
        </w:tc>
        <w:tc>
          <w:tcPr>
            <w:tcW w:w="618" w:type="pct"/>
            <w:tcBorders>
              <w:top w:val="nil"/>
              <w:left w:val="nil"/>
              <w:bottom w:val="nil"/>
              <w:right w:val="nil"/>
            </w:tcBorders>
            <w:noWrap/>
            <w:vAlign w:val="bottom"/>
            <w:hideMark/>
          </w:tcPr>
          <w:p w14:paraId="1DE8248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10,1%</w:t>
            </w:r>
          </w:p>
        </w:tc>
        <w:tc>
          <w:tcPr>
            <w:tcW w:w="287" w:type="pct"/>
            <w:tcBorders>
              <w:top w:val="nil"/>
              <w:left w:val="nil"/>
              <w:bottom w:val="nil"/>
              <w:right w:val="nil"/>
            </w:tcBorders>
            <w:noWrap/>
            <w:vAlign w:val="bottom"/>
            <w:hideMark/>
          </w:tcPr>
          <w:p w14:paraId="6DCE23A2"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L-022</w:t>
            </w:r>
          </w:p>
        </w:tc>
        <w:tc>
          <w:tcPr>
            <w:tcW w:w="847" w:type="pct"/>
            <w:tcBorders>
              <w:top w:val="nil"/>
              <w:left w:val="nil"/>
              <w:bottom w:val="nil"/>
              <w:right w:val="nil"/>
            </w:tcBorders>
            <w:noWrap/>
            <w:vAlign w:val="bottom"/>
            <w:hideMark/>
          </w:tcPr>
          <w:p w14:paraId="183A00D4"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MITSUBISHI</w:t>
            </w:r>
          </w:p>
        </w:tc>
        <w:tc>
          <w:tcPr>
            <w:tcW w:w="540" w:type="pct"/>
            <w:tcBorders>
              <w:top w:val="nil"/>
              <w:left w:val="nil"/>
              <w:bottom w:val="nil"/>
              <w:right w:val="nil"/>
            </w:tcBorders>
            <w:noWrap/>
            <w:vAlign w:val="bottom"/>
            <w:hideMark/>
          </w:tcPr>
          <w:p w14:paraId="043E8BF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21</w:t>
            </w:r>
          </w:p>
        </w:tc>
        <w:tc>
          <w:tcPr>
            <w:tcW w:w="355" w:type="pct"/>
            <w:tcBorders>
              <w:top w:val="nil"/>
              <w:left w:val="nil"/>
              <w:bottom w:val="nil"/>
              <w:right w:val="nil"/>
            </w:tcBorders>
            <w:noWrap/>
            <w:vAlign w:val="bottom"/>
            <w:hideMark/>
          </w:tcPr>
          <w:p w14:paraId="6E8CA9D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21</w:t>
            </w:r>
          </w:p>
        </w:tc>
        <w:tc>
          <w:tcPr>
            <w:tcW w:w="545" w:type="pct"/>
            <w:tcBorders>
              <w:top w:val="nil"/>
              <w:left w:val="nil"/>
              <w:bottom w:val="nil"/>
              <w:right w:val="nil"/>
            </w:tcBorders>
            <w:noWrap/>
            <w:vAlign w:val="bottom"/>
            <w:hideMark/>
          </w:tcPr>
          <w:p w14:paraId="255BB96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42</w:t>
            </w:r>
          </w:p>
        </w:tc>
        <w:tc>
          <w:tcPr>
            <w:tcW w:w="394" w:type="pct"/>
            <w:tcBorders>
              <w:top w:val="nil"/>
              <w:left w:val="nil"/>
              <w:bottom w:val="nil"/>
              <w:right w:val="nil"/>
            </w:tcBorders>
            <w:noWrap/>
            <w:vAlign w:val="bottom"/>
            <w:hideMark/>
          </w:tcPr>
          <w:p w14:paraId="4AE37AD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1,4%</w:t>
            </w:r>
          </w:p>
        </w:tc>
        <w:tc>
          <w:tcPr>
            <w:tcW w:w="759" w:type="pct"/>
            <w:tcBorders>
              <w:top w:val="nil"/>
              <w:left w:val="nil"/>
              <w:bottom w:val="nil"/>
              <w:right w:val="nil"/>
            </w:tcBorders>
            <w:noWrap/>
            <w:vAlign w:val="bottom"/>
            <w:hideMark/>
          </w:tcPr>
          <w:p w14:paraId="13ECFB6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53,9%</w:t>
            </w:r>
          </w:p>
        </w:tc>
        <w:tc>
          <w:tcPr>
            <w:tcW w:w="467" w:type="pct"/>
            <w:tcBorders>
              <w:top w:val="nil"/>
              <w:left w:val="nil"/>
              <w:bottom w:val="nil"/>
              <w:right w:val="nil"/>
            </w:tcBorders>
            <w:shd w:val="clear" w:color="000000" w:fill="A9D08E"/>
            <w:noWrap/>
            <w:vAlign w:val="bottom"/>
            <w:hideMark/>
          </w:tcPr>
          <w:p w14:paraId="05746739"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w:t>
            </w:r>
          </w:p>
        </w:tc>
      </w:tr>
      <w:tr w:rsidR="001A4BA2" w:rsidRPr="001A4BA2" w14:paraId="7F670D39" w14:textId="77777777" w:rsidTr="001A4BA2">
        <w:trPr>
          <w:trHeight w:val="315"/>
        </w:trPr>
        <w:tc>
          <w:tcPr>
            <w:tcW w:w="189" w:type="pct"/>
            <w:tcBorders>
              <w:top w:val="nil"/>
              <w:left w:val="nil"/>
              <w:bottom w:val="nil"/>
              <w:right w:val="nil"/>
            </w:tcBorders>
            <w:noWrap/>
            <w:vAlign w:val="bottom"/>
            <w:hideMark/>
          </w:tcPr>
          <w:p w14:paraId="29CB691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21</w:t>
            </w:r>
          </w:p>
        </w:tc>
        <w:tc>
          <w:tcPr>
            <w:tcW w:w="618" w:type="pct"/>
            <w:tcBorders>
              <w:top w:val="nil"/>
              <w:left w:val="nil"/>
              <w:bottom w:val="nil"/>
              <w:right w:val="nil"/>
            </w:tcBorders>
            <w:noWrap/>
            <w:vAlign w:val="bottom"/>
            <w:hideMark/>
          </w:tcPr>
          <w:p w14:paraId="7B8C820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10,6%</w:t>
            </w:r>
          </w:p>
        </w:tc>
        <w:tc>
          <w:tcPr>
            <w:tcW w:w="287" w:type="pct"/>
            <w:tcBorders>
              <w:top w:val="nil"/>
              <w:left w:val="nil"/>
              <w:bottom w:val="nil"/>
              <w:right w:val="nil"/>
            </w:tcBorders>
            <w:noWrap/>
            <w:vAlign w:val="bottom"/>
            <w:hideMark/>
          </w:tcPr>
          <w:p w14:paraId="586465F6"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L-023</w:t>
            </w:r>
          </w:p>
        </w:tc>
        <w:tc>
          <w:tcPr>
            <w:tcW w:w="847" w:type="pct"/>
            <w:tcBorders>
              <w:top w:val="nil"/>
              <w:left w:val="nil"/>
              <w:bottom w:val="nil"/>
              <w:right w:val="nil"/>
            </w:tcBorders>
            <w:noWrap/>
            <w:vAlign w:val="bottom"/>
            <w:hideMark/>
          </w:tcPr>
          <w:p w14:paraId="1EA8631D"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RENAULT 9</w:t>
            </w:r>
          </w:p>
        </w:tc>
        <w:tc>
          <w:tcPr>
            <w:tcW w:w="540" w:type="pct"/>
            <w:tcBorders>
              <w:top w:val="nil"/>
              <w:left w:val="nil"/>
              <w:bottom w:val="nil"/>
              <w:right w:val="nil"/>
            </w:tcBorders>
            <w:noWrap/>
            <w:vAlign w:val="bottom"/>
            <w:hideMark/>
          </w:tcPr>
          <w:p w14:paraId="3CEF13B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21</w:t>
            </w:r>
          </w:p>
        </w:tc>
        <w:tc>
          <w:tcPr>
            <w:tcW w:w="355" w:type="pct"/>
            <w:tcBorders>
              <w:top w:val="nil"/>
              <w:left w:val="nil"/>
              <w:bottom w:val="nil"/>
              <w:right w:val="nil"/>
            </w:tcBorders>
            <w:noWrap/>
            <w:vAlign w:val="bottom"/>
            <w:hideMark/>
          </w:tcPr>
          <w:p w14:paraId="3AD45EE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21</w:t>
            </w:r>
          </w:p>
        </w:tc>
        <w:tc>
          <w:tcPr>
            <w:tcW w:w="545" w:type="pct"/>
            <w:tcBorders>
              <w:top w:val="nil"/>
              <w:left w:val="nil"/>
              <w:bottom w:val="nil"/>
              <w:right w:val="nil"/>
            </w:tcBorders>
            <w:noWrap/>
            <w:vAlign w:val="bottom"/>
            <w:hideMark/>
          </w:tcPr>
          <w:p w14:paraId="004A5ED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42</w:t>
            </w:r>
          </w:p>
        </w:tc>
        <w:tc>
          <w:tcPr>
            <w:tcW w:w="394" w:type="pct"/>
            <w:tcBorders>
              <w:top w:val="nil"/>
              <w:left w:val="nil"/>
              <w:bottom w:val="nil"/>
              <w:right w:val="nil"/>
            </w:tcBorders>
            <w:noWrap/>
            <w:vAlign w:val="bottom"/>
            <w:hideMark/>
          </w:tcPr>
          <w:p w14:paraId="40257FE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1,4%</w:t>
            </w:r>
          </w:p>
        </w:tc>
        <w:tc>
          <w:tcPr>
            <w:tcW w:w="759" w:type="pct"/>
            <w:tcBorders>
              <w:top w:val="nil"/>
              <w:left w:val="nil"/>
              <w:bottom w:val="nil"/>
              <w:right w:val="nil"/>
            </w:tcBorders>
            <w:noWrap/>
            <w:vAlign w:val="bottom"/>
            <w:hideMark/>
          </w:tcPr>
          <w:p w14:paraId="79A7946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55,3%</w:t>
            </w:r>
          </w:p>
        </w:tc>
        <w:tc>
          <w:tcPr>
            <w:tcW w:w="467" w:type="pct"/>
            <w:tcBorders>
              <w:top w:val="nil"/>
              <w:left w:val="nil"/>
              <w:bottom w:val="nil"/>
              <w:right w:val="nil"/>
            </w:tcBorders>
            <w:shd w:val="clear" w:color="000000" w:fill="A9D08E"/>
            <w:noWrap/>
            <w:vAlign w:val="bottom"/>
            <w:hideMark/>
          </w:tcPr>
          <w:p w14:paraId="2CF6494E"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w:t>
            </w:r>
          </w:p>
        </w:tc>
      </w:tr>
      <w:tr w:rsidR="001A4BA2" w:rsidRPr="001A4BA2" w14:paraId="41762374" w14:textId="77777777" w:rsidTr="001A4BA2">
        <w:trPr>
          <w:trHeight w:val="315"/>
        </w:trPr>
        <w:tc>
          <w:tcPr>
            <w:tcW w:w="189" w:type="pct"/>
            <w:tcBorders>
              <w:top w:val="nil"/>
              <w:left w:val="nil"/>
              <w:bottom w:val="nil"/>
              <w:right w:val="nil"/>
            </w:tcBorders>
            <w:noWrap/>
            <w:vAlign w:val="bottom"/>
            <w:hideMark/>
          </w:tcPr>
          <w:p w14:paraId="2F73466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22</w:t>
            </w:r>
          </w:p>
        </w:tc>
        <w:tc>
          <w:tcPr>
            <w:tcW w:w="618" w:type="pct"/>
            <w:tcBorders>
              <w:top w:val="nil"/>
              <w:left w:val="nil"/>
              <w:bottom w:val="nil"/>
              <w:right w:val="nil"/>
            </w:tcBorders>
            <w:noWrap/>
            <w:vAlign w:val="bottom"/>
            <w:hideMark/>
          </w:tcPr>
          <w:p w14:paraId="745FEF0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11,1%</w:t>
            </w:r>
          </w:p>
        </w:tc>
        <w:tc>
          <w:tcPr>
            <w:tcW w:w="287" w:type="pct"/>
            <w:tcBorders>
              <w:top w:val="nil"/>
              <w:left w:val="nil"/>
              <w:bottom w:val="nil"/>
              <w:right w:val="nil"/>
            </w:tcBorders>
            <w:noWrap/>
            <w:vAlign w:val="bottom"/>
            <w:hideMark/>
          </w:tcPr>
          <w:p w14:paraId="1F628A36"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L-024</w:t>
            </w:r>
          </w:p>
        </w:tc>
        <w:tc>
          <w:tcPr>
            <w:tcW w:w="847" w:type="pct"/>
            <w:tcBorders>
              <w:top w:val="nil"/>
              <w:left w:val="nil"/>
              <w:bottom w:val="nil"/>
              <w:right w:val="nil"/>
            </w:tcBorders>
            <w:noWrap/>
            <w:vAlign w:val="bottom"/>
            <w:hideMark/>
          </w:tcPr>
          <w:p w14:paraId="225CEDFF"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LOGAN</w:t>
            </w:r>
          </w:p>
        </w:tc>
        <w:tc>
          <w:tcPr>
            <w:tcW w:w="540" w:type="pct"/>
            <w:tcBorders>
              <w:top w:val="nil"/>
              <w:left w:val="nil"/>
              <w:bottom w:val="nil"/>
              <w:right w:val="nil"/>
            </w:tcBorders>
            <w:noWrap/>
            <w:vAlign w:val="bottom"/>
            <w:hideMark/>
          </w:tcPr>
          <w:p w14:paraId="622301D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21</w:t>
            </w:r>
          </w:p>
        </w:tc>
        <w:tc>
          <w:tcPr>
            <w:tcW w:w="355" w:type="pct"/>
            <w:tcBorders>
              <w:top w:val="nil"/>
              <w:left w:val="nil"/>
              <w:bottom w:val="nil"/>
              <w:right w:val="nil"/>
            </w:tcBorders>
            <w:noWrap/>
            <w:vAlign w:val="bottom"/>
            <w:hideMark/>
          </w:tcPr>
          <w:p w14:paraId="740A636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21</w:t>
            </w:r>
          </w:p>
        </w:tc>
        <w:tc>
          <w:tcPr>
            <w:tcW w:w="545" w:type="pct"/>
            <w:tcBorders>
              <w:top w:val="nil"/>
              <w:left w:val="nil"/>
              <w:bottom w:val="nil"/>
              <w:right w:val="nil"/>
            </w:tcBorders>
            <w:noWrap/>
            <w:vAlign w:val="bottom"/>
            <w:hideMark/>
          </w:tcPr>
          <w:p w14:paraId="4D945F8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42</w:t>
            </w:r>
          </w:p>
        </w:tc>
        <w:tc>
          <w:tcPr>
            <w:tcW w:w="394" w:type="pct"/>
            <w:tcBorders>
              <w:top w:val="nil"/>
              <w:left w:val="nil"/>
              <w:bottom w:val="nil"/>
              <w:right w:val="nil"/>
            </w:tcBorders>
            <w:noWrap/>
            <w:vAlign w:val="bottom"/>
            <w:hideMark/>
          </w:tcPr>
          <w:p w14:paraId="50209FB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1,4%</w:t>
            </w:r>
          </w:p>
        </w:tc>
        <w:tc>
          <w:tcPr>
            <w:tcW w:w="759" w:type="pct"/>
            <w:tcBorders>
              <w:top w:val="nil"/>
              <w:left w:val="nil"/>
              <w:bottom w:val="nil"/>
              <w:right w:val="nil"/>
            </w:tcBorders>
            <w:noWrap/>
            <w:vAlign w:val="bottom"/>
            <w:hideMark/>
          </w:tcPr>
          <w:p w14:paraId="0E9C371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56,7%</w:t>
            </w:r>
          </w:p>
        </w:tc>
        <w:tc>
          <w:tcPr>
            <w:tcW w:w="467" w:type="pct"/>
            <w:tcBorders>
              <w:top w:val="nil"/>
              <w:left w:val="nil"/>
              <w:bottom w:val="nil"/>
              <w:right w:val="nil"/>
            </w:tcBorders>
            <w:shd w:val="clear" w:color="000000" w:fill="A9D08E"/>
            <w:noWrap/>
            <w:vAlign w:val="bottom"/>
            <w:hideMark/>
          </w:tcPr>
          <w:p w14:paraId="19FAB172"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w:t>
            </w:r>
          </w:p>
        </w:tc>
      </w:tr>
      <w:tr w:rsidR="001A4BA2" w:rsidRPr="001A4BA2" w14:paraId="72243AB1" w14:textId="77777777" w:rsidTr="001A4BA2">
        <w:trPr>
          <w:trHeight w:val="315"/>
        </w:trPr>
        <w:tc>
          <w:tcPr>
            <w:tcW w:w="189" w:type="pct"/>
            <w:tcBorders>
              <w:top w:val="nil"/>
              <w:left w:val="nil"/>
              <w:bottom w:val="nil"/>
              <w:right w:val="nil"/>
            </w:tcBorders>
            <w:noWrap/>
            <w:vAlign w:val="bottom"/>
            <w:hideMark/>
          </w:tcPr>
          <w:p w14:paraId="6C3AE61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23</w:t>
            </w:r>
          </w:p>
        </w:tc>
        <w:tc>
          <w:tcPr>
            <w:tcW w:w="618" w:type="pct"/>
            <w:tcBorders>
              <w:top w:val="nil"/>
              <w:left w:val="nil"/>
              <w:bottom w:val="nil"/>
              <w:right w:val="nil"/>
            </w:tcBorders>
            <w:noWrap/>
            <w:vAlign w:val="bottom"/>
            <w:hideMark/>
          </w:tcPr>
          <w:p w14:paraId="2A99EF1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11,6%</w:t>
            </w:r>
          </w:p>
        </w:tc>
        <w:tc>
          <w:tcPr>
            <w:tcW w:w="287" w:type="pct"/>
            <w:tcBorders>
              <w:top w:val="nil"/>
              <w:left w:val="nil"/>
              <w:bottom w:val="nil"/>
              <w:right w:val="nil"/>
            </w:tcBorders>
            <w:noWrap/>
            <w:vAlign w:val="bottom"/>
            <w:hideMark/>
          </w:tcPr>
          <w:p w14:paraId="6E767DE7"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L-025</w:t>
            </w:r>
          </w:p>
        </w:tc>
        <w:tc>
          <w:tcPr>
            <w:tcW w:w="847" w:type="pct"/>
            <w:tcBorders>
              <w:top w:val="nil"/>
              <w:left w:val="nil"/>
              <w:bottom w:val="nil"/>
              <w:right w:val="nil"/>
            </w:tcBorders>
            <w:noWrap/>
            <w:vAlign w:val="bottom"/>
            <w:hideMark/>
          </w:tcPr>
          <w:p w14:paraId="52C8EF5E"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NKR</w:t>
            </w:r>
          </w:p>
        </w:tc>
        <w:tc>
          <w:tcPr>
            <w:tcW w:w="540" w:type="pct"/>
            <w:tcBorders>
              <w:top w:val="nil"/>
              <w:left w:val="nil"/>
              <w:bottom w:val="nil"/>
              <w:right w:val="nil"/>
            </w:tcBorders>
            <w:noWrap/>
            <w:vAlign w:val="bottom"/>
            <w:hideMark/>
          </w:tcPr>
          <w:p w14:paraId="0193CB1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21</w:t>
            </w:r>
          </w:p>
        </w:tc>
        <w:tc>
          <w:tcPr>
            <w:tcW w:w="355" w:type="pct"/>
            <w:tcBorders>
              <w:top w:val="nil"/>
              <w:left w:val="nil"/>
              <w:bottom w:val="nil"/>
              <w:right w:val="nil"/>
            </w:tcBorders>
            <w:noWrap/>
            <w:vAlign w:val="bottom"/>
            <w:hideMark/>
          </w:tcPr>
          <w:p w14:paraId="1DE2A79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21</w:t>
            </w:r>
          </w:p>
        </w:tc>
        <w:tc>
          <w:tcPr>
            <w:tcW w:w="545" w:type="pct"/>
            <w:tcBorders>
              <w:top w:val="nil"/>
              <w:left w:val="nil"/>
              <w:bottom w:val="nil"/>
              <w:right w:val="nil"/>
            </w:tcBorders>
            <w:noWrap/>
            <w:vAlign w:val="bottom"/>
            <w:hideMark/>
          </w:tcPr>
          <w:p w14:paraId="1B451AB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42</w:t>
            </w:r>
          </w:p>
        </w:tc>
        <w:tc>
          <w:tcPr>
            <w:tcW w:w="394" w:type="pct"/>
            <w:tcBorders>
              <w:top w:val="nil"/>
              <w:left w:val="nil"/>
              <w:bottom w:val="nil"/>
              <w:right w:val="nil"/>
            </w:tcBorders>
            <w:noWrap/>
            <w:vAlign w:val="bottom"/>
            <w:hideMark/>
          </w:tcPr>
          <w:p w14:paraId="451E93F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1,4%</w:t>
            </w:r>
          </w:p>
        </w:tc>
        <w:tc>
          <w:tcPr>
            <w:tcW w:w="759" w:type="pct"/>
            <w:tcBorders>
              <w:top w:val="nil"/>
              <w:left w:val="nil"/>
              <w:bottom w:val="nil"/>
              <w:right w:val="nil"/>
            </w:tcBorders>
            <w:noWrap/>
            <w:vAlign w:val="bottom"/>
            <w:hideMark/>
          </w:tcPr>
          <w:p w14:paraId="411E624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58,1%</w:t>
            </w:r>
          </w:p>
        </w:tc>
        <w:tc>
          <w:tcPr>
            <w:tcW w:w="467" w:type="pct"/>
            <w:tcBorders>
              <w:top w:val="nil"/>
              <w:left w:val="nil"/>
              <w:bottom w:val="nil"/>
              <w:right w:val="nil"/>
            </w:tcBorders>
            <w:shd w:val="clear" w:color="000000" w:fill="A9D08E"/>
            <w:noWrap/>
            <w:vAlign w:val="bottom"/>
            <w:hideMark/>
          </w:tcPr>
          <w:p w14:paraId="45ABFD61"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w:t>
            </w:r>
          </w:p>
        </w:tc>
      </w:tr>
      <w:tr w:rsidR="001A4BA2" w:rsidRPr="001A4BA2" w14:paraId="4BDE884E" w14:textId="77777777" w:rsidTr="001A4BA2">
        <w:trPr>
          <w:trHeight w:val="315"/>
        </w:trPr>
        <w:tc>
          <w:tcPr>
            <w:tcW w:w="189" w:type="pct"/>
            <w:tcBorders>
              <w:top w:val="nil"/>
              <w:left w:val="nil"/>
              <w:bottom w:val="nil"/>
              <w:right w:val="nil"/>
            </w:tcBorders>
            <w:noWrap/>
            <w:vAlign w:val="bottom"/>
            <w:hideMark/>
          </w:tcPr>
          <w:p w14:paraId="72EC8AF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24</w:t>
            </w:r>
          </w:p>
        </w:tc>
        <w:tc>
          <w:tcPr>
            <w:tcW w:w="618" w:type="pct"/>
            <w:tcBorders>
              <w:top w:val="nil"/>
              <w:left w:val="nil"/>
              <w:bottom w:val="nil"/>
              <w:right w:val="nil"/>
            </w:tcBorders>
            <w:noWrap/>
            <w:vAlign w:val="bottom"/>
            <w:hideMark/>
          </w:tcPr>
          <w:p w14:paraId="779B161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12,1%</w:t>
            </w:r>
          </w:p>
        </w:tc>
        <w:tc>
          <w:tcPr>
            <w:tcW w:w="287" w:type="pct"/>
            <w:tcBorders>
              <w:top w:val="nil"/>
              <w:left w:val="nil"/>
              <w:bottom w:val="nil"/>
              <w:right w:val="nil"/>
            </w:tcBorders>
            <w:noWrap/>
            <w:vAlign w:val="bottom"/>
            <w:hideMark/>
          </w:tcPr>
          <w:p w14:paraId="13AB68C5"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L-027</w:t>
            </w:r>
          </w:p>
        </w:tc>
        <w:tc>
          <w:tcPr>
            <w:tcW w:w="847" w:type="pct"/>
            <w:tcBorders>
              <w:top w:val="nil"/>
              <w:left w:val="nil"/>
              <w:bottom w:val="nil"/>
              <w:right w:val="nil"/>
            </w:tcBorders>
            <w:noWrap/>
            <w:vAlign w:val="bottom"/>
            <w:hideMark/>
          </w:tcPr>
          <w:p w14:paraId="31DEFD26"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SAIL</w:t>
            </w:r>
          </w:p>
        </w:tc>
        <w:tc>
          <w:tcPr>
            <w:tcW w:w="540" w:type="pct"/>
            <w:tcBorders>
              <w:top w:val="nil"/>
              <w:left w:val="nil"/>
              <w:bottom w:val="nil"/>
              <w:right w:val="nil"/>
            </w:tcBorders>
            <w:noWrap/>
            <w:vAlign w:val="bottom"/>
            <w:hideMark/>
          </w:tcPr>
          <w:p w14:paraId="52A25B6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19</w:t>
            </w:r>
          </w:p>
        </w:tc>
        <w:tc>
          <w:tcPr>
            <w:tcW w:w="355" w:type="pct"/>
            <w:tcBorders>
              <w:top w:val="nil"/>
              <w:left w:val="nil"/>
              <w:bottom w:val="nil"/>
              <w:right w:val="nil"/>
            </w:tcBorders>
            <w:noWrap/>
            <w:vAlign w:val="bottom"/>
            <w:hideMark/>
          </w:tcPr>
          <w:p w14:paraId="3998FB3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19</w:t>
            </w:r>
          </w:p>
        </w:tc>
        <w:tc>
          <w:tcPr>
            <w:tcW w:w="545" w:type="pct"/>
            <w:tcBorders>
              <w:top w:val="nil"/>
              <w:left w:val="nil"/>
              <w:bottom w:val="nil"/>
              <w:right w:val="nil"/>
            </w:tcBorders>
            <w:noWrap/>
            <w:vAlign w:val="bottom"/>
            <w:hideMark/>
          </w:tcPr>
          <w:p w14:paraId="3CE98E4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38</w:t>
            </w:r>
          </w:p>
        </w:tc>
        <w:tc>
          <w:tcPr>
            <w:tcW w:w="394" w:type="pct"/>
            <w:tcBorders>
              <w:top w:val="nil"/>
              <w:left w:val="nil"/>
              <w:bottom w:val="nil"/>
              <w:right w:val="nil"/>
            </w:tcBorders>
            <w:noWrap/>
            <w:vAlign w:val="bottom"/>
            <w:hideMark/>
          </w:tcPr>
          <w:p w14:paraId="6703D67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1,3%</w:t>
            </w:r>
          </w:p>
        </w:tc>
        <w:tc>
          <w:tcPr>
            <w:tcW w:w="759" w:type="pct"/>
            <w:tcBorders>
              <w:top w:val="nil"/>
              <w:left w:val="nil"/>
              <w:bottom w:val="nil"/>
              <w:right w:val="nil"/>
            </w:tcBorders>
            <w:noWrap/>
            <w:vAlign w:val="bottom"/>
            <w:hideMark/>
          </w:tcPr>
          <w:p w14:paraId="1948690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59,3%</w:t>
            </w:r>
          </w:p>
        </w:tc>
        <w:tc>
          <w:tcPr>
            <w:tcW w:w="467" w:type="pct"/>
            <w:tcBorders>
              <w:top w:val="nil"/>
              <w:left w:val="nil"/>
              <w:bottom w:val="nil"/>
              <w:right w:val="nil"/>
            </w:tcBorders>
            <w:shd w:val="clear" w:color="000000" w:fill="A9D08E"/>
            <w:noWrap/>
            <w:vAlign w:val="bottom"/>
            <w:hideMark/>
          </w:tcPr>
          <w:p w14:paraId="09F30A4B"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w:t>
            </w:r>
          </w:p>
        </w:tc>
      </w:tr>
      <w:tr w:rsidR="001A4BA2" w:rsidRPr="001A4BA2" w14:paraId="35D54894" w14:textId="77777777" w:rsidTr="001A4BA2">
        <w:trPr>
          <w:trHeight w:val="315"/>
        </w:trPr>
        <w:tc>
          <w:tcPr>
            <w:tcW w:w="189" w:type="pct"/>
            <w:tcBorders>
              <w:top w:val="nil"/>
              <w:left w:val="nil"/>
              <w:bottom w:val="nil"/>
              <w:right w:val="nil"/>
            </w:tcBorders>
            <w:noWrap/>
            <w:vAlign w:val="bottom"/>
            <w:hideMark/>
          </w:tcPr>
          <w:p w14:paraId="332006D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25</w:t>
            </w:r>
          </w:p>
        </w:tc>
        <w:tc>
          <w:tcPr>
            <w:tcW w:w="618" w:type="pct"/>
            <w:tcBorders>
              <w:top w:val="nil"/>
              <w:left w:val="nil"/>
              <w:bottom w:val="nil"/>
              <w:right w:val="nil"/>
            </w:tcBorders>
            <w:noWrap/>
            <w:vAlign w:val="bottom"/>
            <w:hideMark/>
          </w:tcPr>
          <w:p w14:paraId="6EB3D65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12,6%</w:t>
            </w:r>
          </w:p>
        </w:tc>
        <w:tc>
          <w:tcPr>
            <w:tcW w:w="287" w:type="pct"/>
            <w:tcBorders>
              <w:top w:val="nil"/>
              <w:left w:val="nil"/>
              <w:bottom w:val="nil"/>
              <w:right w:val="nil"/>
            </w:tcBorders>
            <w:noWrap/>
            <w:vAlign w:val="bottom"/>
            <w:hideMark/>
          </w:tcPr>
          <w:p w14:paraId="04321508"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L-028</w:t>
            </w:r>
          </w:p>
        </w:tc>
        <w:tc>
          <w:tcPr>
            <w:tcW w:w="847" w:type="pct"/>
            <w:tcBorders>
              <w:top w:val="nil"/>
              <w:left w:val="nil"/>
              <w:bottom w:val="nil"/>
              <w:right w:val="nil"/>
            </w:tcBorders>
            <w:noWrap/>
            <w:vAlign w:val="bottom"/>
            <w:hideMark/>
          </w:tcPr>
          <w:p w14:paraId="105D9685"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FORD</w:t>
            </w:r>
          </w:p>
        </w:tc>
        <w:tc>
          <w:tcPr>
            <w:tcW w:w="540" w:type="pct"/>
            <w:tcBorders>
              <w:top w:val="nil"/>
              <w:left w:val="nil"/>
              <w:bottom w:val="nil"/>
              <w:right w:val="nil"/>
            </w:tcBorders>
            <w:noWrap/>
            <w:vAlign w:val="bottom"/>
            <w:hideMark/>
          </w:tcPr>
          <w:p w14:paraId="7164322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18</w:t>
            </w:r>
          </w:p>
        </w:tc>
        <w:tc>
          <w:tcPr>
            <w:tcW w:w="355" w:type="pct"/>
            <w:tcBorders>
              <w:top w:val="nil"/>
              <w:left w:val="nil"/>
              <w:bottom w:val="nil"/>
              <w:right w:val="nil"/>
            </w:tcBorders>
            <w:noWrap/>
            <w:vAlign w:val="bottom"/>
            <w:hideMark/>
          </w:tcPr>
          <w:p w14:paraId="2BE4C0B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18</w:t>
            </w:r>
          </w:p>
        </w:tc>
        <w:tc>
          <w:tcPr>
            <w:tcW w:w="545" w:type="pct"/>
            <w:tcBorders>
              <w:top w:val="nil"/>
              <w:left w:val="nil"/>
              <w:bottom w:val="nil"/>
              <w:right w:val="nil"/>
            </w:tcBorders>
            <w:noWrap/>
            <w:vAlign w:val="bottom"/>
            <w:hideMark/>
          </w:tcPr>
          <w:p w14:paraId="01C2B98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36</w:t>
            </w:r>
          </w:p>
        </w:tc>
        <w:tc>
          <w:tcPr>
            <w:tcW w:w="394" w:type="pct"/>
            <w:tcBorders>
              <w:top w:val="nil"/>
              <w:left w:val="nil"/>
              <w:bottom w:val="nil"/>
              <w:right w:val="nil"/>
            </w:tcBorders>
            <w:noWrap/>
            <w:vAlign w:val="bottom"/>
            <w:hideMark/>
          </w:tcPr>
          <w:p w14:paraId="2655141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1,2%</w:t>
            </w:r>
          </w:p>
        </w:tc>
        <w:tc>
          <w:tcPr>
            <w:tcW w:w="759" w:type="pct"/>
            <w:tcBorders>
              <w:top w:val="nil"/>
              <w:left w:val="nil"/>
              <w:bottom w:val="nil"/>
              <w:right w:val="nil"/>
            </w:tcBorders>
            <w:noWrap/>
            <w:vAlign w:val="bottom"/>
            <w:hideMark/>
          </w:tcPr>
          <w:p w14:paraId="28F177B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60,5%</w:t>
            </w:r>
          </w:p>
        </w:tc>
        <w:tc>
          <w:tcPr>
            <w:tcW w:w="467" w:type="pct"/>
            <w:tcBorders>
              <w:top w:val="nil"/>
              <w:left w:val="nil"/>
              <w:bottom w:val="nil"/>
              <w:right w:val="nil"/>
            </w:tcBorders>
            <w:shd w:val="clear" w:color="000000" w:fill="A9D08E"/>
            <w:noWrap/>
            <w:vAlign w:val="bottom"/>
            <w:hideMark/>
          </w:tcPr>
          <w:p w14:paraId="528AE739"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w:t>
            </w:r>
          </w:p>
        </w:tc>
      </w:tr>
      <w:tr w:rsidR="001A4BA2" w:rsidRPr="001A4BA2" w14:paraId="1B8DFC98" w14:textId="77777777" w:rsidTr="001A4BA2">
        <w:trPr>
          <w:trHeight w:val="315"/>
        </w:trPr>
        <w:tc>
          <w:tcPr>
            <w:tcW w:w="189" w:type="pct"/>
            <w:tcBorders>
              <w:top w:val="nil"/>
              <w:left w:val="nil"/>
              <w:bottom w:val="nil"/>
              <w:right w:val="nil"/>
            </w:tcBorders>
            <w:noWrap/>
            <w:vAlign w:val="bottom"/>
            <w:hideMark/>
          </w:tcPr>
          <w:p w14:paraId="524E2B8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26</w:t>
            </w:r>
          </w:p>
        </w:tc>
        <w:tc>
          <w:tcPr>
            <w:tcW w:w="618" w:type="pct"/>
            <w:tcBorders>
              <w:top w:val="nil"/>
              <w:left w:val="nil"/>
              <w:bottom w:val="nil"/>
              <w:right w:val="nil"/>
            </w:tcBorders>
            <w:noWrap/>
            <w:vAlign w:val="bottom"/>
            <w:hideMark/>
          </w:tcPr>
          <w:p w14:paraId="1BE9E5F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13,1%</w:t>
            </w:r>
          </w:p>
        </w:tc>
        <w:tc>
          <w:tcPr>
            <w:tcW w:w="287" w:type="pct"/>
            <w:tcBorders>
              <w:top w:val="nil"/>
              <w:left w:val="nil"/>
              <w:bottom w:val="nil"/>
              <w:right w:val="nil"/>
            </w:tcBorders>
            <w:noWrap/>
            <w:vAlign w:val="bottom"/>
            <w:hideMark/>
          </w:tcPr>
          <w:p w14:paraId="77280679"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L-029</w:t>
            </w:r>
          </w:p>
        </w:tc>
        <w:tc>
          <w:tcPr>
            <w:tcW w:w="847" w:type="pct"/>
            <w:tcBorders>
              <w:top w:val="nil"/>
              <w:left w:val="nil"/>
              <w:bottom w:val="nil"/>
              <w:right w:val="nil"/>
            </w:tcBorders>
            <w:noWrap/>
            <w:vAlign w:val="bottom"/>
            <w:hideMark/>
          </w:tcPr>
          <w:p w14:paraId="558D56AD"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TRACKER</w:t>
            </w:r>
          </w:p>
        </w:tc>
        <w:tc>
          <w:tcPr>
            <w:tcW w:w="540" w:type="pct"/>
            <w:tcBorders>
              <w:top w:val="nil"/>
              <w:left w:val="nil"/>
              <w:bottom w:val="nil"/>
              <w:right w:val="nil"/>
            </w:tcBorders>
            <w:noWrap/>
            <w:vAlign w:val="bottom"/>
            <w:hideMark/>
          </w:tcPr>
          <w:p w14:paraId="2A431B7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16</w:t>
            </w:r>
          </w:p>
        </w:tc>
        <w:tc>
          <w:tcPr>
            <w:tcW w:w="355" w:type="pct"/>
            <w:tcBorders>
              <w:top w:val="nil"/>
              <w:left w:val="nil"/>
              <w:bottom w:val="nil"/>
              <w:right w:val="nil"/>
            </w:tcBorders>
            <w:noWrap/>
            <w:vAlign w:val="bottom"/>
            <w:hideMark/>
          </w:tcPr>
          <w:p w14:paraId="6B817E4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16</w:t>
            </w:r>
          </w:p>
        </w:tc>
        <w:tc>
          <w:tcPr>
            <w:tcW w:w="545" w:type="pct"/>
            <w:tcBorders>
              <w:top w:val="nil"/>
              <w:left w:val="nil"/>
              <w:bottom w:val="nil"/>
              <w:right w:val="nil"/>
            </w:tcBorders>
            <w:noWrap/>
            <w:vAlign w:val="bottom"/>
            <w:hideMark/>
          </w:tcPr>
          <w:p w14:paraId="61D6E9D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32</w:t>
            </w:r>
          </w:p>
        </w:tc>
        <w:tc>
          <w:tcPr>
            <w:tcW w:w="394" w:type="pct"/>
            <w:tcBorders>
              <w:top w:val="nil"/>
              <w:left w:val="nil"/>
              <w:bottom w:val="nil"/>
              <w:right w:val="nil"/>
            </w:tcBorders>
            <w:noWrap/>
            <w:vAlign w:val="bottom"/>
            <w:hideMark/>
          </w:tcPr>
          <w:p w14:paraId="0CD510C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1,1%</w:t>
            </w:r>
          </w:p>
        </w:tc>
        <w:tc>
          <w:tcPr>
            <w:tcW w:w="759" w:type="pct"/>
            <w:tcBorders>
              <w:top w:val="nil"/>
              <w:left w:val="nil"/>
              <w:bottom w:val="nil"/>
              <w:right w:val="nil"/>
            </w:tcBorders>
            <w:noWrap/>
            <w:vAlign w:val="bottom"/>
            <w:hideMark/>
          </w:tcPr>
          <w:p w14:paraId="64F0926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61,6%</w:t>
            </w:r>
          </w:p>
        </w:tc>
        <w:tc>
          <w:tcPr>
            <w:tcW w:w="467" w:type="pct"/>
            <w:tcBorders>
              <w:top w:val="nil"/>
              <w:left w:val="nil"/>
              <w:bottom w:val="nil"/>
              <w:right w:val="nil"/>
            </w:tcBorders>
            <w:shd w:val="clear" w:color="000000" w:fill="A9D08E"/>
            <w:noWrap/>
            <w:vAlign w:val="bottom"/>
            <w:hideMark/>
          </w:tcPr>
          <w:p w14:paraId="7C2E6963"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w:t>
            </w:r>
          </w:p>
        </w:tc>
      </w:tr>
      <w:tr w:rsidR="001A4BA2" w:rsidRPr="001A4BA2" w14:paraId="1DB2FC7B" w14:textId="77777777" w:rsidTr="001A4BA2">
        <w:trPr>
          <w:trHeight w:val="315"/>
        </w:trPr>
        <w:tc>
          <w:tcPr>
            <w:tcW w:w="189" w:type="pct"/>
            <w:tcBorders>
              <w:top w:val="nil"/>
              <w:left w:val="nil"/>
              <w:bottom w:val="nil"/>
              <w:right w:val="nil"/>
            </w:tcBorders>
            <w:noWrap/>
            <w:vAlign w:val="bottom"/>
            <w:hideMark/>
          </w:tcPr>
          <w:p w14:paraId="31200FF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27</w:t>
            </w:r>
          </w:p>
        </w:tc>
        <w:tc>
          <w:tcPr>
            <w:tcW w:w="618" w:type="pct"/>
            <w:tcBorders>
              <w:top w:val="nil"/>
              <w:left w:val="nil"/>
              <w:bottom w:val="nil"/>
              <w:right w:val="nil"/>
            </w:tcBorders>
            <w:noWrap/>
            <w:vAlign w:val="bottom"/>
            <w:hideMark/>
          </w:tcPr>
          <w:p w14:paraId="36121C4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13,6%</w:t>
            </w:r>
          </w:p>
        </w:tc>
        <w:tc>
          <w:tcPr>
            <w:tcW w:w="287" w:type="pct"/>
            <w:tcBorders>
              <w:top w:val="nil"/>
              <w:left w:val="nil"/>
              <w:bottom w:val="nil"/>
              <w:right w:val="nil"/>
            </w:tcBorders>
            <w:noWrap/>
            <w:vAlign w:val="bottom"/>
            <w:hideMark/>
          </w:tcPr>
          <w:p w14:paraId="6FD48312"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L-030</w:t>
            </w:r>
          </w:p>
        </w:tc>
        <w:tc>
          <w:tcPr>
            <w:tcW w:w="847" w:type="pct"/>
            <w:tcBorders>
              <w:top w:val="nil"/>
              <w:left w:val="nil"/>
              <w:bottom w:val="nil"/>
              <w:right w:val="nil"/>
            </w:tcBorders>
            <w:noWrap/>
            <w:vAlign w:val="bottom"/>
            <w:hideMark/>
          </w:tcPr>
          <w:p w14:paraId="46B54638"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SANDERO</w:t>
            </w:r>
          </w:p>
        </w:tc>
        <w:tc>
          <w:tcPr>
            <w:tcW w:w="540" w:type="pct"/>
            <w:tcBorders>
              <w:top w:val="nil"/>
              <w:left w:val="nil"/>
              <w:bottom w:val="nil"/>
              <w:right w:val="nil"/>
            </w:tcBorders>
            <w:noWrap/>
            <w:vAlign w:val="bottom"/>
            <w:hideMark/>
          </w:tcPr>
          <w:p w14:paraId="3353B5C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14</w:t>
            </w:r>
          </w:p>
        </w:tc>
        <w:tc>
          <w:tcPr>
            <w:tcW w:w="355" w:type="pct"/>
            <w:tcBorders>
              <w:top w:val="nil"/>
              <w:left w:val="nil"/>
              <w:bottom w:val="nil"/>
              <w:right w:val="nil"/>
            </w:tcBorders>
            <w:noWrap/>
            <w:vAlign w:val="bottom"/>
            <w:hideMark/>
          </w:tcPr>
          <w:p w14:paraId="2D71483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14</w:t>
            </w:r>
          </w:p>
        </w:tc>
        <w:tc>
          <w:tcPr>
            <w:tcW w:w="545" w:type="pct"/>
            <w:tcBorders>
              <w:top w:val="nil"/>
              <w:left w:val="nil"/>
              <w:bottom w:val="nil"/>
              <w:right w:val="nil"/>
            </w:tcBorders>
            <w:noWrap/>
            <w:vAlign w:val="bottom"/>
            <w:hideMark/>
          </w:tcPr>
          <w:p w14:paraId="6DEB62C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28</w:t>
            </w:r>
          </w:p>
        </w:tc>
        <w:tc>
          <w:tcPr>
            <w:tcW w:w="394" w:type="pct"/>
            <w:tcBorders>
              <w:top w:val="nil"/>
              <w:left w:val="nil"/>
              <w:bottom w:val="nil"/>
              <w:right w:val="nil"/>
            </w:tcBorders>
            <w:noWrap/>
            <w:vAlign w:val="bottom"/>
            <w:hideMark/>
          </w:tcPr>
          <w:p w14:paraId="7A396A7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0,9%</w:t>
            </w:r>
          </w:p>
        </w:tc>
        <w:tc>
          <w:tcPr>
            <w:tcW w:w="759" w:type="pct"/>
            <w:tcBorders>
              <w:top w:val="nil"/>
              <w:left w:val="nil"/>
              <w:bottom w:val="nil"/>
              <w:right w:val="nil"/>
            </w:tcBorders>
            <w:noWrap/>
            <w:vAlign w:val="bottom"/>
            <w:hideMark/>
          </w:tcPr>
          <w:p w14:paraId="07B6794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62,6%</w:t>
            </w:r>
          </w:p>
        </w:tc>
        <w:tc>
          <w:tcPr>
            <w:tcW w:w="467" w:type="pct"/>
            <w:tcBorders>
              <w:top w:val="nil"/>
              <w:left w:val="nil"/>
              <w:bottom w:val="nil"/>
              <w:right w:val="nil"/>
            </w:tcBorders>
            <w:shd w:val="clear" w:color="000000" w:fill="A9D08E"/>
            <w:noWrap/>
            <w:vAlign w:val="bottom"/>
            <w:hideMark/>
          </w:tcPr>
          <w:p w14:paraId="7E58549D"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w:t>
            </w:r>
          </w:p>
        </w:tc>
      </w:tr>
      <w:tr w:rsidR="001A4BA2" w:rsidRPr="001A4BA2" w14:paraId="0A86D447" w14:textId="77777777" w:rsidTr="001A4BA2">
        <w:trPr>
          <w:trHeight w:val="315"/>
        </w:trPr>
        <w:tc>
          <w:tcPr>
            <w:tcW w:w="189" w:type="pct"/>
            <w:tcBorders>
              <w:top w:val="nil"/>
              <w:left w:val="nil"/>
              <w:bottom w:val="nil"/>
              <w:right w:val="nil"/>
            </w:tcBorders>
            <w:noWrap/>
            <w:vAlign w:val="bottom"/>
            <w:hideMark/>
          </w:tcPr>
          <w:p w14:paraId="768CAE7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28</w:t>
            </w:r>
          </w:p>
        </w:tc>
        <w:tc>
          <w:tcPr>
            <w:tcW w:w="618" w:type="pct"/>
            <w:tcBorders>
              <w:top w:val="nil"/>
              <w:left w:val="nil"/>
              <w:bottom w:val="nil"/>
              <w:right w:val="nil"/>
            </w:tcBorders>
            <w:noWrap/>
            <w:vAlign w:val="bottom"/>
            <w:hideMark/>
          </w:tcPr>
          <w:p w14:paraId="0E0DAC0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14,1%</w:t>
            </w:r>
          </w:p>
        </w:tc>
        <w:tc>
          <w:tcPr>
            <w:tcW w:w="287" w:type="pct"/>
            <w:tcBorders>
              <w:top w:val="nil"/>
              <w:left w:val="nil"/>
              <w:bottom w:val="nil"/>
              <w:right w:val="nil"/>
            </w:tcBorders>
            <w:noWrap/>
            <w:vAlign w:val="bottom"/>
            <w:hideMark/>
          </w:tcPr>
          <w:p w14:paraId="3D8E37C7"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L-031</w:t>
            </w:r>
          </w:p>
        </w:tc>
        <w:tc>
          <w:tcPr>
            <w:tcW w:w="847" w:type="pct"/>
            <w:tcBorders>
              <w:top w:val="nil"/>
              <w:left w:val="nil"/>
              <w:bottom w:val="nil"/>
              <w:right w:val="nil"/>
            </w:tcBorders>
            <w:noWrap/>
            <w:vAlign w:val="bottom"/>
            <w:hideMark/>
          </w:tcPr>
          <w:p w14:paraId="13FEAAF5"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ALTO</w:t>
            </w:r>
          </w:p>
        </w:tc>
        <w:tc>
          <w:tcPr>
            <w:tcW w:w="540" w:type="pct"/>
            <w:tcBorders>
              <w:top w:val="nil"/>
              <w:left w:val="nil"/>
              <w:bottom w:val="nil"/>
              <w:right w:val="nil"/>
            </w:tcBorders>
            <w:noWrap/>
            <w:vAlign w:val="bottom"/>
            <w:hideMark/>
          </w:tcPr>
          <w:p w14:paraId="2BF12E6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14</w:t>
            </w:r>
          </w:p>
        </w:tc>
        <w:tc>
          <w:tcPr>
            <w:tcW w:w="355" w:type="pct"/>
            <w:tcBorders>
              <w:top w:val="nil"/>
              <w:left w:val="nil"/>
              <w:bottom w:val="nil"/>
              <w:right w:val="nil"/>
            </w:tcBorders>
            <w:noWrap/>
            <w:vAlign w:val="bottom"/>
            <w:hideMark/>
          </w:tcPr>
          <w:p w14:paraId="5E8EF8F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14</w:t>
            </w:r>
          </w:p>
        </w:tc>
        <w:tc>
          <w:tcPr>
            <w:tcW w:w="545" w:type="pct"/>
            <w:tcBorders>
              <w:top w:val="nil"/>
              <w:left w:val="nil"/>
              <w:bottom w:val="nil"/>
              <w:right w:val="nil"/>
            </w:tcBorders>
            <w:noWrap/>
            <w:vAlign w:val="bottom"/>
            <w:hideMark/>
          </w:tcPr>
          <w:p w14:paraId="2DF3099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28</w:t>
            </w:r>
          </w:p>
        </w:tc>
        <w:tc>
          <w:tcPr>
            <w:tcW w:w="394" w:type="pct"/>
            <w:tcBorders>
              <w:top w:val="nil"/>
              <w:left w:val="nil"/>
              <w:bottom w:val="nil"/>
              <w:right w:val="nil"/>
            </w:tcBorders>
            <w:noWrap/>
            <w:vAlign w:val="bottom"/>
            <w:hideMark/>
          </w:tcPr>
          <w:p w14:paraId="5FC4574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0,9%</w:t>
            </w:r>
          </w:p>
        </w:tc>
        <w:tc>
          <w:tcPr>
            <w:tcW w:w="759" w:type="pct"/>
            <w:tcBorders>
              <w:top w:val="nil"/>
              <w:left w:val="nil"/>
              <w:bottom w:val="nil"/>
              <w:right w:val="nil"/>
            </w:tcBorders>
            <w:noWrap/>
            <w:vAlign w:val="bottom"/>
            <w:hideMark/>
          </w:tcPr>
          <w:p w14:paraId="0A54FBB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63,5%</w:t>
            </w:r>
          </w:p>
        </w:tc>
        <w:tc>
          <w:tcPr>
            <w:tcW w:w="467" w:type="pct"/>
            <w:tcBorders>
              <w:top w:val="nil"/>
              <w:left w:val="nil"/>
              <w:bottom w:val="nil"/>
              <w:right w:val="nil"/>
            </w:tcBorders>
            <w:shd w:val="clear" w:color="000000" w:fill="A9D08E"/>
            <w:noWrap/>
            <w:vAlign w:val="bottom"/>
            <w:hideMark/>
          </w:tcPr>
          <w:p w14:paraId="79494271"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w:t>
            </w:r>
          </w:p>
        </w:tc>
      </w:tr>
      <w:tr w:rsidR="001A4BA2" w:rsidRPr="001A4BA2" w14:paraId="77CAD0B6" w14:textId="77777777" w:rsidTr="001A4BA2">
        <w:trPr>
          <w:trHeight w:val="315"/>
        </w:trPr>
        <w:tc>
          <w:tcPr>
            <w:tcW w:w="189" w:type="pct"/>
            <w:tcBorders>
              <w:top w:val="nil"/>
              <w:left w:val="nil"/>
              <w:bottom w:val="nil"/>
              <w:right w:val="nil"/>
            </w:tcBorders>
            <w:noWrap/>
            <w:vAlign w:val="bottom"/>
            <w:hideMark/>
          </w:tcPr>
          <w:p w14:paraId="718A589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lastRenderedPageBreak/>
              <w:t>29</w:t>
            </w:r>
          </w:p>
        </w:tc>
        <w:tc>
          <w:tcPr>
            <w:tcW w:w="618" w:type="pct"/>
            <w:tcBorders>
              <w:top w:val="nil"/>
              <w:left w:val="nil"/>
              <w:bottom w:val="nil"/>
              <w:right w:val="nil"/>
            </w:tcBorders>
            <w:noWrap/>
            <w:vAlign w:val="bottom"/>
            <w:hideMark/>
          </w:tcPr>
          <w:p w14:paraId="6374BC6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14,6%</w:t>
            </w:r>
          </w:p>
        </w:tc>
        <w:tc>
          <w:tcPr>
            <w:tcW w:w="287" w:type="pct"/>
            <w:tcBorders>
              <w:top w:val="nil"/>
              <w:left w:val="nil"/>
              <w:bottom w:val="nil"/>
              <w:right w:val="nil"/>
            </w:tcBorders>
            <w:noWrap/>
            <w:vAlign w:val="bottom"/>
            <w:hideMark/>
          </w:tcPr>
          <w:p w14:paraId="106C4324"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L-032</w:t>
            </w:r>
          </w:p>
        </w:tc>
        <w:tc>
          <w:tcPr>
            <w:tcW w:w="847" w:type="pct"/>
            <w:tcBorders>
              <w:top w:val="nil"/>
              <w:left w:val="nil"/>
              <w:bottom w:val="nil"/>
              <w:right w:val="nil"/>
            </w:tcBorders>
            <w:noWrap/>
            <w:vAlign w:val="bottom"/>
            <w:hideMark/>
          </w:tcPr>
          <w:p w14:paraId="24586464"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ION</w:t>
            </w:r>
          </w:p>
        </w:tc>
        <w:tc>
          <w:tcPr>
            <w:tcW w:w="540" w:type="pct"/>
            <w:tcBorders>
              <w:top w:val="nil"/>
              <w:left w:val="nil"/>
              <w:bottom w:val="nil"/>
              <w:right w:val="nil"/>
            </w:tcBorders>
            <w:noWrap/>
            <w:vAlign w:val="bottom"/>
            <w:hideMark/>
          </w:tcPr>
          <w:p w14:paraId="6E101F8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12</w:t>
            </w:r>
          </w:p>
        </w:tc>
        <w:tc>
          <w:tcPr>
            <w:tcW w:w="355" w:type="pct"/>
            <w:tcBorders>
              <w:top w:val="nil"/>
              <w:left w:val="nil"/>
              <w:bottom w:val="nil"/>
              <w:right w:val="nil"/>
            </w:tcBorders>
            <w:noWrap/>
            <w:vAlign w:val="bottom"/>
            <w:hideMark/>
          </w:tcPr>
          <w:p w14:paraId="7B9657A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12</w:t>
            </w:r>
          </w:p>
        </w:tc>
        <w:tc>
          <w:tcPr>
            <w:tcW w:w="545" w:type="pct"/>
            <w:tcBorders>
              <w:top w:val="nil"/>
              <w:left w:val="nil"/>
              <w:bottom w:val="nil"/>
              <w:right w:val="nil"/>
            </w:tcBorders>
            <w:noWrap/>
            <w:vAlign w:val="bottom"/>
            <w:hideMark/>
          </w:tcPr>
          <w:p w14:paraId="51ADAB2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24</w:t>
            </w:r>
          </w:p>
        </w:tc>
        <w:tc>
          <w:tcPr>
            <w:tcW w:w="394" w:type="pct"/>
            <w:tcBorders>
              <w:top w:val="nil"/>
              <w:left w:val="nil"/>
              <w:bottom w:val="nil"/>
              <w:right w:val="nil"/>
            </w:tcBorders>
            <w:noWrap/>
            <w:vAlign w:val="bottom"/>
            <w:hideMark/>
          </w:tcPr>
          <w:p w14:paraId="0E8C29B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0,8%</w:t>
            </w:r>
          </w:p>
        </w:tc>
        <w:tc>
          <w:tcPr>
            <w:tcW w:w="759" w:type="pct"/>
            <w:tcBorders>
              <w:top w:val="nil"/>
              <w:left w:val="nil"/>
              <w:bottom w:val="nil"/>
              <w:right w:val="nil"/>
            </w:tcBorders>
            <w:noWrap/>
            <w:vAlign w:val="bottom"/>
            <w:hideMark/>
          </w:tcPr>
          <w:p w14:paraId="3229724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64,3%</w:t>
            </w:r>
          </w:p>
        </w:tc>
        <w:tc>
          <w:tcPr>
            <w:tcW w:w="467" w:type="pct"/>
            <w:tcBorders>
              <w:top w:val="nil"/>
              <w:left w:val="nil"/>
              <w:bottom w:val="nil"/>
              <w:right w:val="nil"/>
            </w:tcBorders>
            <w:shd w:val="clear" w:color="000000" w:fill="A9D08E"/>
            <w:noWrap/>
            <w:vAlign w:val="bottom"/>
            <w:hideMark/>
          </w:tcPr>
          <w:p w14:paraId="7B11DFFC"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w:t>
            </w:r>
          </w:p>
        </w:tc>
      </w:tr>
      <w:tr w:rsidR="001A4BA2" w:rsidRPr="001A4BA2" w14:paraId="5AB5729E" w14:textId="77777777" w:rsidTr="001A4BA2">
        <w:trPr>
          <w:trHeight w:val="315"/>
        </w:trPr>
        <w:tc>
          <w:tcPr>
            <w:tcW w:w="189" w:type="pct"/>
            <w:tcBorders>
              <w:top w:val="nil"/>
              <w:left w:val="nil"/>
              <w:bottom w:val="nil"/>
              <w:right w:val="nil"/>
            </w:tcBorders>
            <w:noWrap/>
            <w:vAlign w:val="bottom"/>
            <w:hideMark/>
          </w:tcPr>
          <w:p w14:paraId="3AB5D43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30</w:t>
            </w:r>
          </w:p>
        </w:tc>
        <w:tc>
          <w:tcPr>
            <w:tcW w:w="618" w:type="pct"/>
            <w:tcBorders>
              <w:top w:val="nil"/>
              <w:left w:val="nil"/>
              <w:bottom w:val="nil"/>
              <w:right w:val="nil"/>
            </w:tcBorders>
            <w:noWrap/>
            <w:vAlign w:val="bottom"/>
            <w:hideMark/>
          </w:tcPr>
          <w:p w14:paraId="6C9B5D2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15,1%</w:t>
            </w:r>
          </w:p>
        </w:tc>
        <w:tc>
          <w:tcPr>
            <w:tcW w:w="287" w:type="pct"/>
            <w:tcBorders>
              <w:top w:val="nil"/>
              <w:left w:val="nil"/>
              <w:bottom w:val="nil"/>
              <w:right w:val="nil"/>
            </w:tcBorders>
            <w:noWrap/>
            <w:vAlign w:val="bottom"/>
            <w:hideMark/>
          </w:tcPr>
          <w:p w14:paraId="1F51A831"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L-033</w:t>
            </w:r>
          </w:p>
        </w:tc>
        <w:tc>
          <w:tcPr>
            <w:tcW w:w="847" w:type="pct"/>
            <w:tcBorders>
              <w:top w:val="nil"/>
              <w:left w:val="nil"/>
              <w:bottom w:val="nil"/>
              <w:right w:val="nil"/>
            </w:tcBorders>
            <w:noWrap/>
            <w:vAlign w:val="bottom"/>
            <w:hideMark/>
          </w:tcPr>
          <w:p w14:paraId="1AAE1F91"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AVEO FAMILY</w:t>
            </w:r>
          </w:p>
        </w:tc>
        <w:tc>
          <w:tcPr>
            <w:tcW w:w="540" w:type="pct"/>
            <w:tcBorders>
              <w:top w:val="nil"/>
              <w:left w:val="nil"/>
              <w:bottom w:val="nil"/>
              <w:right w:val="nil"/>
            </w:tcBorders>
            <w:noWrap/>
            <w:vAlign w:val="bottom"/>
            <w:hideMark/>
          </w:tcPr>
          <w:p w14:paraId="24FDC74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12</w:t>
            </w:r>
          </w:p>
        </w:tc>
        <w:tc>
          <w:tcPr>
            <w:tcW w:w="355" w:type="pct"/>
            <w:tcBorders>
              <w:top w:val="nil"/>
              <w:left w:val="nil"/>
              <w:bottom w:val="nil"/>
              <w:right w:val="nil"/>
            </w:tcBorders>
            <w:noWrap/>
            <w:vAlign w:val="bottom"/>
            <w:hideMark/>
          </w:tcPr>
          <w:p w14:paraId="36D1F0B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12</w:t>
            </w:r>
          </w:p>
        </w:tc>
        <w:tc>
          <w:tcPr>
            <w:tcW w:w="545" w:type="pct"/>
            <w:tcBorders>
              <w:top w:val="nil"/>
              <w:left w:val="nil"/>
              <w:bottom w:val="nil"/>
              <w:right w:val="nil"/>
            </w:tcBorders>
            <w:noWrap/>
            <w:vAlign w:val="bottom"/>
            <w:hideMark/>
          </w:tcPr>
          <w:p w14:paraId="2F0B753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24</w:t>
            </w:r>
          </w:p>
        </w:tc>
        <w:tc>
          <w:tcPr>
            <w:tcW w:w="394" w:type="pct"/>
            <w:tcBorders>
              <w:top w:val="nil"/>
              <w:left w:val="nil"/>
              <w:bottom w:val="nil"/>
              <w:right w:val="nil"/>
            </w:tcBorders>
            <w:noWrap/>
            <w:vAlign w:val="bottom"/>
            <w:hideMark/>
          </w:tcPr>
          <w:p w14:paraId="659D952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0,8%</w:t>
            </w:r>
          </w:p>
        </w:tc>
        <w:tc>
          <w:tcPr>
            <w:tcW w:w="759" w:type="pct"/>
            <w:tcBorders>
              <w:top w:val="nil"/>
              <w:left w:val="nil"/>
              <w:bottom w:val="nil"/>
              <w:right w:val="nil"/>
            </w:tcBorders>
            <w:noWrap/>
            <w:vAlign w:val="bottom"/>
            <w:hideMark/>
          </w:tcPr>
          <w:p w14:paraId="6970CE6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65,1%</w:t>
            </w:r>
          </w:p>
        </w:tc>
        <w:tc>
          <w:tcPr>
            <w:tcW w:w="467" w:type="pct"/>
            <w:tcBorders>
              <w:top w:val="nil"/>
              <w:left w:val="nil"/>
              <w:bottom w:val="nil"/>
              <w:right w:val="nil"/>
            </w:tcBorders>
            <w:shd w:val="clear" w:color="000000" w:fill="A9D08E"/>
            <w:noWrap/>
            <w:vAlign w:val="bottom"/>
            <w:hideMark/>
          </w:tcPr>
          <w:p w14:paraId="27AAB383"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w:t>
            </w:r>
          </w:p>
        </w:tc>
      </w:tr>
      <w:tr w:rsidR="001A4BA2" w:rsidRPr="001A4BA2" w14:paraId="4EEA462C" w14:textId="77777777" w:rsidTr="001A4BA2">
        <w:trPr>
          <w:trHeight w:val="315"/>
        </w:trPr>
        <w:tc>
          <w:tcPr>
            <w:tcW w:w="189" w:type="pct"/>
            <w:tcBorders>
              <w:top w:val="nil"/>
              <w:left w:val="nil"/>
              <w:bottom w:val="nil"/>
              <w:right w:val="nil"/>
            </w:tcBorders>
            <w:noWrap/>
            <w:vAlign w:val="bottom"/>
            <w:hideMark/>
          </w:tcPr>
          <w:p w14:paraId="7DFB02E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31</w:t>
            </w:r>
          </w:p>
        </w:tc>
        <w:tc>
          <w:tcPr>
            <w:tcW w:w="618" w:type="pct"/>
            <w:tcBorders>
              <w:top w:val="nil"/>
              <w:left w:val="nil"/>
              <w:bottom w:val="nil"/>
              <w:right w:val="nil"/>
            </w:tcBorders>
            <w:noWrap/>
            <w:vAlign w:val="bottom"/>
            <w:hideMark/>
          </w:tcPr>
          <w:p w14:paraId="21ABE45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15,6%</w:t>
            </w:r>
          </w:p>
        </w:tc>
        <w:tc>
          <w:tcPr>
            <w:tcW w:w="287" w:type="pct"/>
            <w:tcBorders>
              <w:top w:val="nil"/>
              <w:left w:val="nil"/>
              <w:bottom w:val="nil"/>
              <w:right w:val="nil"/>
            </w:tcBorders>
            <w:noWrap/>
            <w:vAlign w:val="bottom"/>
            <w:hideMark/>
          </w:tcPr>
          <w:p w14:paraId="5A629D1D"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L-034</w:t>
            </w:r>
          </w:p>
        </w:tc>
        <w:tc>
          <w:tcPr>
            <w:tcW w:w="847" w:type="pct"/>
            <w:tcBorders>
              <w:top w:val="nil"/>
              <w:left w:val="nil"/>
              <w:bottom w:val="nil"/>
              <w:right w:val="nil"/>
            </w:tcBorders>
            <w:noWrap/>
            <w:vAlign w:val="bottom"/>
            <w:hideMark/>
          </w:tcPr>
          <w:p w14:paraId="14324964"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MAZDA 3</w:t>
            </w:r>
          </w:p>
        </w:tc>
        <w:tc>
          <w:tcPr>
            <w:tcW w:w="540" w:type="pct"/>
            <w:tcBorders>
              <w:top w:val="nil"/>
              <w:left w:val="nil"/>
              <w:bottom w:val="nil"/>
              <w:right w:val="nil"/>
            </w:tcBorders>
            <w:noWrap/>
            <w:vAlign w:val="bottom"/>
            <w:hideMark/>
          </w:tcPr>
          <w:p w14:paraId="68362B5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12</w:t>
            </w:r>
          </w:p>
        </w:tc>
        <w:tc>
          <w:tcPr>
            <w:tcW w:w="355" w:type="pct"/>
            <w:tcBorders>
              <w:top w:val="nil"/>
              <w:left w:val="nil"/>
              <w:bottom w:val="nil"/>
              <w:right w:val="nil"/>
            </w:tcBorders>
            <w:noWrap/>
            <w:vAlign w:val="bottom"/>
            <w:hideMark/>
          </w:tcPr>
          <w:p w14:paraId="012A64C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12</w:t>
            </w:r>
          </w:p>
        </w:tc>
        <w:tc>
          <w:tcPr>
            <w:tcW w:w="545" w:type="pct"/>
            <w:tcBorders>
              <w:top w:val="nil"/>
              <w:left w:val="nil"/>
              <w:bottom w:val="nil"/>
              <w:right w:val="nil"/>
            </w:tcBorders>
            <w:noWrap/>
            <w:vAlign w:val="bottom"/>
            <w:hideMark/>
          </w:tcPr>
          <w:p w14:paraId="5269FA6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24</w:t>
            </w:r>
          </w:p>
        </w:tc>
        <w:tc>
          <w:tcPr>
            <w:tcW w:w="394" w:type="pct"/>
            <w:tcBorders>
              <w:top w:val="nil"/>
              <w:left w:val="nil"/>
              <w:bottom w:val="nil"/>
              <w:right w:val="nil"/>
            </w:tcBorders>
            <w:noWrap/>
            <w:vAlign w:val="bottom"/>
            <w:hideMark/>
          </w:tcPr>
          <w:p w14:paraId="46B7BA1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0,8%</w:t>
            </w:r>
          </w:p>
        </w:tc>
        <w:tc>
          <w:tcPr>
            <w:tcW w:w="759" w:type="pct"/>
            <w:tcBorders>
              <w:top w:val="nil"/>
              <w:left w:val="nil"/>
              <w:bottom w:val="nil"/>
              <w:right w:val="nil"/>
            </w:tcBorders>
            <w:noWrap/>
            <w:vAlign w:val="bottom"/>
            <w:hideMark/>
          </w:tcPr>
          <w:p w14:paraId="116A57D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65,9%</w:t>
            </w:r>
          </w:p>
        </w:tc>
        <w:tc>
          <w:tcPr>
            <w:tcW w:w="467" w:type="pct"/>
            <w:tcBorders>
              <w:top w:val="nil"/>
              <w:left w:val="nil"/>
              <w:bottom w:val="nil"/>
              <w:right w:val="nil"/>
            </w:tcBorders>
            <w:shd w:val="clear" w:color="000000" w:fill="A9D08E"/>
            <w:noWrap/>
            <w:vAlign w:val="bottom"/>
            <w:hideMark/>
          </w:tcPr>
          <w:p w14:paraId="37B8FDB8"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w:t>
            </w:r>
          </w:p>
        </w:tc>
      </w:tr>
      <w:tr w:rsidR="001A4BA2" w:rsidRPr="001A4BA2" w14:paraId="27EF6EE5" w14:textId="77777777" w:rsidTr="001A4BA2">
        <w:trPr>
          <w:trHeight w:val="315"/>
        </w:trPr>
        <w:tc>
          <w:tcPr>
            <w:tcW w:w="189" w:type="pct"/>
            <w:tcBorders>
              <w:top w:val="nil"/>
              <w:left w:val="nil"/>
              <w:bottom w:val="nil"/>
              <w:right w:val="nil"/>
            </w:tcBorders>
            <w:noWrap/>
            <w:vAlign w:val="bottom"/>
            <w:hideMark/>
          </w:tcPr>
          <w:p w14:paraId="0C92E70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32</w:t>
            </w:r>
          </w:p>
        </w:tc>
        <w:tc>
          <w:tcPr>
            <w:tcW w:w="618" w:type="pct"/>
            <w:tcBorders>
              <w:top w:val="nil"/>
              <w:left w:val="nil"/>
              <w:bottom w:val="nil"/>
              <w:right w:val="nil"/>
            </w:tcBorders>
            <w:noWrap/>
            <w:vAlign w:val="bottom"/>
            <w:hideMark/>
          </w:tcPr>
          <w:p w14:paraId="7AB566E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16,1%</w:t>
            </w:r>
          </w:p>
        </w:tc>
        <w:tc>
          <w:tcPr>
            <w:tcW w:w="287" w:type="pct"/>
            <w:tcBorders>
              <w:top w:val="nil"/>
              <w:left w:val="nil"/>
              <w:bottom w:val="nil"/>
              <w:right w:val="nil"/>
            </w:tcBorders>
            <w:noWrap/>
            <w:vAlign w:val="bottom"/>
            <w:hideMark/>
          </w:tcPr>
          <w:p w14:paraId="1C39C60C"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L-035</w:t>
            </w:r>
          </w:p>
        </w:tc>
        <w:tc>
          <w:tcPr>
            <w:tcW w:w="847" w:type="pct"/>
            <w:tcBorders>
              <w:top w:val="nil"/>
              <w:left w:val="nil"/>
              <w:bottom w:val="nil"/>
              <w:right w:val="nil"/>
            </w:tcBorders>
            <w:noWrap/>
            <w:vAlign w:val="bottom"/>
            <w:hideMark/>
          </w:tcPr>
          <w:p w14:paraId="6F6F8642"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 xml:space="preserve">LOGAN  </w:t>
            </w:r>
          </w:p>
        </w:tc>
        <w:tc>
          <w:tcPr>
            <w:tcW w:w="540" w:type="pct"/>
            <w:tcBorders>
              <w:top w:val="nil"/>
              <w:left w:val="nil"/>
              <w:bottom w:val="nil"/>
              <w:right w:val="nil"/>
            </w:tcBorders>
            <w:noWrap/>
            <w:vAlign w:val="bottom"/>
            <w:hideMark/>
          </w:tcPr>
          <w:p w14:paraId="247E924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12</w:t>
            </w:r>
          </w:p>
        </w:tc>
        <w:tc>
          <w:tcPr>
            <w:tcW w:w="355" w:type="pct"/>
            <w:tcBorders>
              <w:top w:val="nil"/>
              <w:left w:val="nil"/>
              <w:bottom w:val="nil"/>
              <w:right w:val="nil"/>
            </w:tcBorders>
            <w:noWrap/>
            <w:vAlign w:val="bottom"/>
            <w:hideMark/>
          </w:tcPr>
          <w:p w14:paraId="26BDA04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12</w:t>
            </w:r>
          </w:p>
        </w:tc>
        <w:tc>
          <w:tcPr>
            <w:tcW w:w="545" w:type="pct"/>
            <w:tcBorders>
              <w:top w:val="nil"/>
              <w:left w:val="nil"/>
              <w:bottom w:val="nil"/>
              <w:right w:val="nil"/>
            </w:tcBorders>
            <w:noWrap/>
            <w:vAlign w:val="bottom"/>
            <w:hideMark/>
          </w:tcPr>
          <w:p w14:paraId="53B9B2E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24</w:t>
            </w:r>
          </w:p>
        </w:tc>
        <w:tc>
          <w:tcPr>
            <w:tcW w:w="394" w:type="pct"/>
            <w:tcBorders>
              <w:top w:val="nil"/>
              <w:left w:val="nil"/>
              <w:bottom w:val="nil"/>
              <w:right w:val="nil"/>
            </w:tcBorders>
            <w:noWrap/>
            <w:vAlign w:val="bottom"/>
            <w:hideMark/>
          </w:tcPr>
          <w:p w14:paraId="161056B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0,8%</w:t>
            </w:r>
          </w:p>
        </w:tc>
        <w:tc>
          <w:tcPr>
            <w:tcW w:w="759" w:type="pct"/>
            <w:tcBorders>
              <w:top w:val="nil"/>
              <w:left w:val="nil"/>
              <w:bottom w:val="nil"/>
              <w:right w:val="nil"/>
            </w:tcBorders>
            <w:noWrap/>
            <w:vAlign w:val="bottom"/>
            <w:hideMark/>
          </w:tcPr>
          <w:p w14:paraId="0BDAFFA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66,7%</w:t>
            </w:r>
          </w:p>
        </w:tc>
        <w:tc>
          <w:tcPr>
            <w:tcW w:w="467" w:type="pct"/>
            <w:tcBorders>
              <w:top w:val="nil"/>
              <w:left w:val="nil"/>
              <w:bottom w:val="nil"/>
              <w:right w:val="nil"/>
            </w:tcBorders>
            <w:shd w:val="clear" w:color="000000" w:fill="A9D08E"/>
            <w:noWrap/>
            <w:vAlign w:val="bottom"/>
            <w:hideMark/>
          </w:tcPr>
          <w:p w14:paraId="6B8D547F"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w:t>
            </w:r>
          </w:p>
        </w:tc>
      </w:tr>
      <w:tr w:rsidR="001A4BA2" w:rsidRPr="001A4BA2" w14:paraId="107FBD41" w14:textId="77777777" w:rsidTr="001A4BA2">
        <w:trPr>
          <w:trHeight w:val="315"/>
        </w:trPr>
        <w:tc>
          <w:tcPr>
            <w:tcW w:w="189" w:type="pct"/>
            <w:tcBorders>
              <w:top w:val="nil"/>
              <w:left w:val="nil"/>
              <w:bottom w:val="nil"/>
              <w:right w:val="nil"/>
            </w:tcBorders>
            <w:noWrap/>
            <w:vAlign w:val="bottom"/>
            <w:hideMark/>
          </w:tcPr>
          <w:p w14:paraId="277E0A4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33</w:t>
            </w:r>
          </w:p>
        </w:tc>
        <w:tc>
          <w:tcPr>
            <w:tcW w:w="618" w:type="pct"/>
            <w:tcBorders>
              <w:top w:val="nil"/>
              <w:left w:val="nil"/>
              <w:bottom w:val="nil"/>
              <w:right w:val="nil"/>
            </w:tcBorders>
            <w:noWrap/>
            <w:vAlign w:val="bottom"/>
            <w:hideMark/>
          </w:tcPr>
          <w:p w14:paraId="295C28E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16,6%</w:t>
            </w:r>
          </w:p>
        </w:tc>
        <w:tc>
          <w:tcPr>
            <w:tcW w:w="287" w:type="pct"/>
            <w:tcBorders>
              <w:top w:val="nil"/>
              <w:left w:val="nil"/>
              <w:bottom w:val="nil"/>
              <w:right w:val="nil"/>
            </w:tcBorders>
            <w:noWrap/>
            <w:vAlign w:val="bottom"/>
            <w:hideMark/>
          </w:tcPr>
          <w:p w14:paraId="4F99A565"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L-036</w:t>
            </w:r>
          </w:p>
        </w:tc>
        <w:tc>
          <w:tcPr>
            <w:tcW w:w="847" w:type="pct"/>
            <w:tcBorders>
              <w:top w:val="nil"/>
              <w:left w:val="nil"/>
              <w:bottom w:val="nil"/>
              <w:right w:val="nil"/>
            </w:tcBorders>
            <w:noWrap/>
            <w:vAlign w:val="bottom"/>
            <w:hideMark/>
          </w:tcPr>
          <w:p w14:paraId="546AE31D"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TROOPER</w:t>
            </w:r>
          </w:p>
        </w:tc>
        <w:tc>
          <w:tcPr>
            <w:tcW w:w="540" w:type="pct"/>
            <w:tcBorders>
              <w:top w:val="nil"/>
              <w:left w:val="nil"/>
              <w:bottom w:val="nil"/>
              <w:right w:val="nil"/>
            </w:tcBorders>
            <w:noWrap/>
            <w:vAlign w:val="bottom"/>
            <w:hideMark/>
          </w:tcPr>
          <w:p w14:paraId="2397BE0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11</w:t>
            </w:r>
          </w:p>
        </w:tc>
        <w:tc>
          <w:tcPr>
            <w:tcW w:w="355" w:type="pct"/>
            <w:tcBorders>
              <w:top w:val="nil"/>
              <w:left w:val="nil"/>
              <w:bottom w:val="nil"/>
              <w:right w:val="nil"/>
            </w:tcBorders>
            <w:noWrap/>
            <w:vAlign w:val="bottom"/>
            <w:hideMark/>
          </w:tcPr>
          <w:p w14:paraId="0F62F5D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11</w:t>
            </w:r>
          </w:p>
        </w:tc>
        <w:tc>
          <w:tcPr>
            <w:tcW w:w="545" w:type="pct"/>
            <w:tcBorders>
              <w:top w:val="nil"/>
              <w:left w:val="nil"/>
              <w:bottom w:val="nil"/>
              <w:right w:val="nil"/>
            </w:tcBorders>
            <w:noWrap/>
            <w:vAlign w:val="bottom"/>
            <w:hideMark/>
          </w:tcPr>
          <w:p w14:paraId="627E931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22</w:t>
            </w:r>
          </w:p>
        </w:tc>
        <w:tc>
          <w:tcPr>
            <w:tcW w:w="394" w:type="pct"/>
            <w:tcBorders>
              <w:top w:val="nil"/>
              <w:left w:val="nil"/>
              <w:bottom w:val="nil"/>
              <w:right w:val="nil"/>
            </w:tcBorders>
            <w:noWrap/>
            <w:vAlign w:val="bottom"/>
            <w:hideMark/>
          </w:tcPr>
          <w:p w14:paraId="2CDD027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0,7%</w:t>
            </w:r>
          </w:p>
        </w:tc>
        <w:tc>
          <w:tcPr>
            <w:tcW w:w="759" w:type="pct"/>
            <w:tcBorders>
              <w:top w:val="nil"/>
              <w:left w:val="nil"/>
              <w:bottom w:val="nil"/>
              <w:right w:val="nil"/>
            </w:tcBorders>
            <w:noWrap/>
            <w:vAlign w:val="bottom"/>
            <w:hideMark/>
          </w:tcPr>
          <w:p w14:paraId="35B367E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67,4%</w:t>
            </w:r>
          </w:p>
        </w:tc>
        <w:tc>
          <w:tcPr>
            <w:tcW w:w="467" w:type="pct"/>
            <w:tcBorders>
              <w:top w:val="nil"/>
              <w:left w:val="nil"/>
              <w:bottom w:val="nil"/>
              <w:right w:val="nil"/>
            </w:tcBorders>
            <w:shd w:val="clear" w:color="000000" w:fill="A9D08E"/>
            <w:noWrap/>
            <w:vAlign w:val="bottom"/>
            <w:hideMark/>
          </w:tcPr>
          <w:p w14:paraId="3EA6650F"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w:t>
            </w:r>
          </w:p>
        </w:tc>
      </w:tr>
      <w:tr w:rsidR="001A4BA2" w:rsidRPr="001A4BA2" w14:paraId="6141E8FE" w14:textId="77777777" w:rsidTr="001A4BA2">
        <w:trPr>
          <w:trHeight w:val="315"/>
        </w:trPr>
        <w:tc>
          <w:tcPr>
            <w:tcW w:w="189" w:type="pct"/>
            <w:tcBorders>
              <w:top w:val="nil"/>
              <w:left w:val="nil"/>
              <w:bottom w:val="nil"/>
              <w:right w:val="nil"/>
            </w:tcBorders>
            <w:noWrap/>
            <w:vAlign w:val="bottom"/>
            <w:hideMark/>
          </w:tcPr>
          <w:p w14:paraId="0F8C211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34</w:t>
            </w:r>
          </w:p>
        </w:tc>
        <w:tc>
          <w:tcPr>
            <w:tcW w:w="618" w:type="pct"/>
            <w:tcBorders>
              <w:top w:val="nil"/>
              <w:left w:val="nil"/>
              <w:bottom w:val="nil"/>
              <w:right w:val="nil"/>
            </w:tcBorders>
            <w:noWrap/>
            <w:vAlign w:val="bottom"/>
            <w:hideMark/>
          </w:tcPr>
          <w:p w14:paraId="0DDD0A0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17,1%</w:t>
            </w:r>
          </w:p>
        </w:tc>
        <w:tc>
          <w:tcPr>
            <w:tcW w:w="287" w:type="pct"/>
            <w:tcBorders>
              <w:top w:val="nil"/>
              <w:left w:val="nil"/>
              <w:bottom w:val="nil"/>
              <w:right w:val="nil"/>
            </w:tcBorders>
            <w:noWrap/>
            <w:vAlign w:val="bottom"/>
            <w:hideMark/>
          </w:tcPr>
          <w:p w14:paraId="73D57BC3"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L-037</w:t>
            </w:r>
          </w:p>
        </w:tc>
        <w:tc>
          <w:tcPr>
            <w:tcW w:w="847" w:type="pct"/>
            <w:tcBorders>
              <w:top w:val="nil"/>
              <w:left w:val="nil"/>
              <w:bottom w:val="nil"/>
              <w:right w:val="nil"/>
            </w:tcBorders>
            <w:noWrap/>
            <w:vAlign w:val="bottom"/>
            <w:hideMark/>
          </w:tcPr>
          <w:p w14:paraId="5FF9D8E8"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CAPTIVA</w:t>
            </w:r>
          </w:p>
        </w:tc>
        <w:tc>
          <w:tcPr>
            <w:tcW w:w="540" w:type="pct"/>
            <w:tcBorders>
              <w:top w:val="nil"/>
              <w:left w:val="nil"/>
              <w:bottom w:val="nil"/>
              <w:right w:val="nil"/>
            </w:tcBorders>
            <w:noWrap/>
            <w:vAlign w:val="bottom"/>
            <w:hideMark/>
          </w:tcPr>
          <w:p w14:paraId="0F0319D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11</w:t>
            </w:r>
          </w:p>
        </w:tc>
        <w:tc>
          <w:tcPr>
            <w:tcW w:w="355" w:type="pct"/>
            <w:tcBorders>
              <w:top w:val="nil"/>
              <w:left w:val="nil"/>
              <w:bottom w:val="nil"/>
              <w:right w:val="nil"/>
            </w:tcBorders>
            <w:noWrap/>
            <w:vAlign w:val="bottom"/>
            <w:hideMark/>
          </w:tcPr>
          <w:p w14:paraId="05042E7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11</w:t>
            </w:r>
          </w:p>
        </w:tc>
        <w:tc>
          <w:tcPr>
            <w:tcW w:w="545" w:type="pct"/>
            <w:tcBorders>
              <w:top w:val="nil"/>
              <w:left w:val="nil"/>
              <w:bottom w:val="nil"/>
              <w:right w:val="nil"/>
            </w:tcBorders>
            <w:noWrap/>
            <w:vAlign w:val="bottom"/>
            <w:hideMark/>
          </w:tcPr>
          <w:p w14:paraId="0C777CC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22</w:t>
            </w:r>
          </w:p>
        </w:tc>
        <w:tc>
          <w:tcPr>
            <w:tcW w:w="394" w:type="pct"/>
            <w:tcBorders>
              <w:top w:val="nil"/>
              <w:left w:val="nil"/>
              <w:bottom w:val="nil"/>
              <w:right w:val="nil"/>
            </w:tcBorders>
            <w:noWrap/>
            <w:vAlign w:val="bottom"/>
            <w:hideMark/>
          </w:tcPr>
          <w:p w14:paraId="5EF98C5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0,7%</w:t>
            </w:r>
          </w:p>
        </w:tc>
        <w:tc>
          <w:tcPr>
            <w:tcW w:w="759" w:type="pct"/>
            <w:tcBorders>
              <w:top w:val="nil"/>
              <w:left w:val="nil"/>
              <w:bottom w:val="nil"/>
              <w:right w:val="nil"/>
            </w:tcBorders>
            <w:noWrap/>
            <w:vAlign w:val="bottom"/>
            <w:hideMark/>
          </w:tcPr>
          <w:p w14:paraId="2689E77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68,2%</w:t>
            </w:r>
          </w:p>
        </w:tc>
        <w:tc>
          <w:tcPr>
            <w:tcW w:w="467" w:type="pct"/>
            <w:tcBorders>
              <w:top w:val="nil"/>
              <w:left w:val="nil"/>
              <w:bottom w:val="nil"/>
              <w:right w:val="nil"/>
            </w:tcBorders>
            <w:shd w:val="clear" w:color="000000" w:fill="A9D08E"/>
            <w:noWrap/>
            <w:vAlign w:val="bottom"/>
            <w:hideMark/>
          </w:tcPr>
          <w:p w14:paraId="13814507"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w:t>
            </w:r>
          </w:p>
        </w:tc>
      </w:tr>
      <w:tr w:rsidR="001A4BA2" w:rsidRPr="001A4BA2" w14:paraId="3BE0BDAD" w14:textId="77777777" w:rsidTr="001A4BA2">
        <w:trPr>
          <w:trHeight w:val="315"/>
        </w:trPr>
        <w:tc>
          <w:tcPr>
            <w:tcW w:w="189" w:type="pct"/>
            <w:tcBorders>
              <w:top w:val="nil"/>
              <w:left w:val="nil"/>
              <w:bottom w:val="nil"/>
              <w:right w:val="nil"/>
            </w:tcBorders>
            <w:noWrap/>
            <w:vAlign w:val="bottom"/>
            <w:hideMark/>
          </w:tcPr>
          <w:p w14:paraId="3894551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35</w:t>
            </w:r>
          </w:p>
        </w:tc>
        <w:tc>
          <w:tcPr>
            <w:tcW w:w="618" w:type="pct"/>
            <w:tcBorders>
              <w:top w:val="nil"/>
              <w:left w:val="nil"/>
              <w:bottom w:val="nil"/>
              <w:right w:val="nil"/>
            </w:tcBorders>
            <w:noWrap/>
            <w:vAlign w:val="bottom"/>
            <w:hideMark/>
          </w:tcPr>
          <w:p w14:paraId="2D91B7D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17,6%</w:t>
            </w:r>
          </w:p>
        </w:tc>
        <w:tc>
          <w:tcPr>
            <w:tcW w:w="287" w:type="pct"/>
            <w:tcBorders>
              <w:top w:val="nil"/>
              <w:left w:val="nil"/>
              <w:bottom w:val="nil"/>
              <w:right w:val="nil"/>
            </w:tcBorders>
            <w:noWrap/>
            <w:vAlign w:val="bottom"/>
            <w:hideMark/>
          </w:tcPr>
          <w:p w14:paraId="4A457995"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L-038</w:t>
            </w:r>
          </w:p>
        </w:tc>
        <w:tc>
          <w:tcPr>
            <w:tcW w:w="847" w:type="pct"/>
            <w:tcBorders>
              <w:top w:val="nil"/>
              <w:left w:val="nil"/>
              <w:bottom w:val="nil"/>
              <w:right w:val="nil"/>
            </w:tcBorders>
            <w:noWrap/>
            <w:vAlign w:val="bottom"/>
            <w:hideMark/>
          </w:tcPr>
          <w:p w14:paraId="66562CDB"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KIA RIO</w:t>
            </w:r>
          </w:p>
        </w:tc>
        <w:tc>
          <w:tcPr>
            <w:tcW w:w="540" w:type="pct"/>
            <w:tcBorders>
              <w:top w:val="nil"/>
              <w:left w:val="nil"/>
              <w:bottom w:val="nil"/>
              <w:right w:val="nil"/>
            </w:tcBorders>
            <w:noWrap/>
            <w:vAlign w:val="bottom"/>
            <w:hideMark/>
          </w:tcPr>
          <w:p w14:paraId="1303C4B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10</w:t>
            </w:r>
          </w:p>
        </w:tc>
        <w:tc>
          <w:tcPr>
            <w:tcW w:w="355" w:type="pct"/>
            <w:tcBorders>
              <w:top w:val="nil"/>
              <w:left w:val="nil"/>
              <w:bottom w:val="nil"/>
              <w:right w:val="nil"/>
            </w:tcBorders>
            <w:noWrap/>
            <w:vAlign w:val="bottom"/>
            <w:hideMark/>
          </w:tcPr>
          <w:p w14:paraId="129DB32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10</w:t>
            </w:r>
          </w:p>
        </w:tc>
        <w:tc>
          <w:tcPr>
            <w:tcW w:w="545" w:type="pct"/>
            <w:tcBorders>
              <w:top w:val="nil"/>
              <w:left w:val="nil"/>
              <w:bottom w:val="nil"/>
              <w:right w:val="nil"/>
            </w:tcBorders>
            <w:noWrap/>
            <w:vAlign w:val="bottom"/>
            <w:hideMark/>
          </w:tcPr>
          <w:p w14:paraId="46EF053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20</w:t>
            </w:r>
          </w:p>
        </w:tc>
        <w:tc>
          <w:tcPr>
            <w:tcW w:w="394" w:type="pct"/>
            <w:tcBorders>
              <w:top w:val="nil"/>
              <w:left w:val="nil"/>
              <w:bottom w:val="nil"/>
              <w:right w:val="nil"/>
            </w:tcBorders>
            <w:noWrap/>
            <w:vAlign w:val="bottom"/>
            <w:hideMark/>
          </w:tcPr>
          <w:p w14:paraId="5AA7AFD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0,7%</w:t>
            </w:r>
          </w:p>
        </w:tc>
        <w:tc>
          <w:tcPr>
            <w:tcW w:w="759" w:type="pct"/>
            <w:tcBorders>
              <w:top w:val="nil"/>
              <w:left w:val="nil"/>
              <w:bottom w:val="nil"/>
              <w:right w:val="nil"/>
            </w:tcBorders>
            <w:noWrap/>
            <w:vAlign w:val="bottom"/>
            <w:hideMark/>
          </w:tcPr>
          <w:p w14:paraId="6E12F43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68,9%</w:t>
            </w:r>
          </w:p>
        </w:tc>
        <w:tc>
          <w:tcPr>
            <w:tcW w:w="467" w:type="pct"/>
            <w:tcBorders>
              <w:top w:val="nil"/>
              <w:left w:val="nil"/>
              <w:bottom w:val="nil"/>
              <w:right w:val="nil"/>
            </w:tcBorders>
            <w:shd w:val="clear" w:color="000000" w:fill="A9D08E"/>
            <w:noWrap/>
            <w:vAlign w:val="bottom"/>
            <w:hideMark/>
          </w:tcPr>
          <w:p w14:paraId="683106DA"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w:t>
            </w:r>
          </w:p>
        </w:tc>
      </w:tr>
      <w:tr w:rsidR="001A4BA2" w:rsidRPr="001A4BA2" w14:paraId="64D74112" w14:textId="77777777" w:rsidTr="001A4BA2">
        <w:trPr>
          <w:trHeight w:val="315"/>
        </w:trPr>
        <w:tc>
          <w:tcPr>
            <w:tcW w:w="189" w:type="pct"/>
            <w:tcBorders>
              <w:top w:val="nil"/>
              <w:left w:val="nil"/>
              <w:bottom w:val="nil"/>
              <w:right w:val="nil"/>
            </w:tcBorders>
            <w:noWrap/>
            <w:vAlign w:val="bottom"/>
            <w:hideMark/>
          </w:tcPr>
          <w:p w14:paraId="37D95F9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36</w:t>
            </w:r>
          </w:p>
        </w:tc>
        <w:tc>
          <w:tcPr>
            <w:tcW w:w="618" w:type="pct"/>
            <w:tcBorders>
              <w:top w:val="nil"/>
              <w:left w:val="nil"/>
              <w:bottom w:val="nil"/>
              <w:right w:val="nil"/>
            </w:tcBorders>
            <w:noWrap/>
            <w:vAlign w:val="bottom"/>
            <w:hideMark/>
          </w:tcPr>
          <w:p w14:paraId="2934806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18,1%</w:t>
            </w:r>
          </w:p>
        </w:tc>
        <w:tc>
          <w:tcPr>
            <w:tcW w:w="287" w:type="pct"/>
            <w:tcBorders>
              <w:top w:val="nil"/>
              <w:left w:val="nil"/>
              <w:bottom w:val="nil"/>
              <w:right w:val="nil"/>
            </w:tcBorders>
            <w:noWrap/>
            <w:vAlign w:val="bottom"/>
            <w:hideMark/>
          </w:tcPr>
          <w:p w14:paraId="5E2F3F91"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L-039</w:t>
            </w:r>
          </w:p>
        </w:tc>
        <w:tc>
          <w:tcPr>
            <w:tcW w:w="847" w:type="pct"/>
            <w:tcBorders>
              <w:top w:val="nil"/>
              <w:left w:val="nil"/>
              <w:bottom w:val="nil"/>
              <w:right w:val="nil"/>
            </w:tcBorders>
            <w:noWrap/>
            <w:vAlign w:val="bottom"/>
            <w:hideMark/>
          </w:tcPr>
          <w:p w14:paraId="55A68E71"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LUV</w:t>
            </w:r>
          </w:p>
        </w:tc>
        <w:tc>
          <w:tcPr>
            <w:tcW w:w="540" w:type="pct"/>
            <w:tcBorders>
              <w:top w:val="nil"/>
              <w:left w:val="nil"/>
              <w:bottom w:val="nil"/>
              <w:right w:val="nil"/>
            </w:tcBorders>
            <w:noWrap/>
            <w:vAlign w:val="bottom"/>
            <w:hideMark/>
          </w:tcPr>
          <w:p w14:paraId="71B36D0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10</w:t>
            </w:r>
          </w:p>
        </w:tc>
        <w:tc>
          <w:tcPr>
            <w:tcW w:w="355" w:type="pct"/>
            <w:tcBorders>
              <w:top w:val="nil"/>
              <w:left w:val="nil"/>
              <w:bottom w:val="nil"/>
              <w:right w:val="nil"/>
            </w:tcBorders>
            <w:noWrap/>
            <w:vAlign w:val="bottom"/>
            <w:hideMark/>
          </w:tcPr>
          <w:p w14:paraId="0B6B6A1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10</w:t>
            </w:r>
          </w:p>
        </w:tc>
        <w:tc>
          <w:tcPr>
            <w:tcW w:w="545" w:type="pct"/>
            <w:tcBorders>
              <w:top w:val="nil"/>
              <w:left w:val="nil"/>
              <w:bottom w:val="nil"/>
              <w:right w:val="nil"/>
            </w:tcBorders>
            <w:noWrap/>
            <w:vAlign w:val="bottom"/>
            <w:hideMark/>
          </w:tcPr>
          <w:p w14:paraId="32D08F4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20</w:t>
            </w:r>
          </w:p>
        </w:tc>
        <w:tc>
          <w:tcPr>
            <w:tcW w:w="394" w:type="pct"/>
            <w:tcBorders>
              <w:top w:val="nil"/>
              <w:left w:val="nil"/>
              <w:bottom w:val="nil"/>
              <w:right w:val="nil"/>
            </w:tcBorders>
            <w:noWrap/>
            <w:vAlign w:val="bottom"/>
            <w:hideMark/>
          </w:tcPr>
          <w:p w14:paraId="06164C4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0,7%</w:t>
            </w:r>
          </w:p>
        </w:tc>
        <w:tc>
          <w:tcPr>
            <w:tcW w:w="759" w:type="pct"/>
            <w:tcBorders>
              <w:top w:val="nil"/>
              <w:left w:val="nil"/>
              <w:bottom w:val="nil"/>
              <w:right w:val="nil"/>
            </w:tcBorders>
            <w:noWrap/>
            <w:vAlign w:val="bottom"/>
            <w:hideMark/>
          </w:tcPr>
          <w:p w14:paraId="2077ED7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69,5%</w:t>
            </w:r>
          </w:p>
        </w:tc>
        <w:tc>
          <w:tcPr>
            <w:tcW w:w="467" w:type="pct"/>
            <w:tcBorders>
              <w:top w:val="nil"/>
              <w:left w:val="nil"/>
              <w:bottom w:val="nil"/>
              <w:right w:val="nil"/>
            </w:tcBorders>
            <w:shd w:val="clear" w:color="000000" w:fill="A9D08E"/>
            <w:noWrap/>
            <w:vAlign w:val="bottom"/>
            <w:hideMark/>
          </w:tcPr>
          <w:p w14:paraId="33DDF39B"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w:t>
            </w:r>
          </w:p>
        </w:tc>
      </w:tr>
      <w:tr w:rsidR="001A4BA2" w:rsidRPr="001A4BA2" w14:paraId="5AFBA796" w14:textId="77777777" w:rsidTr="001A4BA2">
        <w:trPr>
          <w:trHeight w:val="315"/>
        </w:trPr>
        <w:tc>
          <w:tcPr>
            <w:tcW w:w="189" w:type="pct"/>
            <w:tcBorders>
              <w:top w:val="nil"/>
              <w:left w:val="nil"/>
              <w:bottom w:val="nil"/>
              <w:right w:val="nil"/>
            </w:tcBorders>
            <w:noWrap/>
            <w:vAlign w:val="bottom"/>
            <w:hideMark/>
          </w:tcPr>
          <w:p w14:paraId="30E83F7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37</w:t>
            </w:r>
          </w:p>
        </w:tc>
        <w:tc>
          <w:tcPr>
            <w:tcW w:w="618" w:type="pct"/>
            <w:tcBorders>
              <w:top w:val="nil"/>
              <w:left w:val="nil"/>
              <w:bottom w:val="nil"/>
              <w:right w:val="nil"/>
            </w:tcBorders>
            <w:noWrap/>
            <w:vAlign w:val="bottom"/>
            <w:hideMark/>
          </w:tcPr>
          <w:p w14:paraId="58D839C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18,6%</w:t>
            </w:r>
          </w:p>
        </w:tc>
        <w:tc>
          <w:tcPr>
            <w:tcW w:w="287" w:type="pct"/>
            <w:tcBorders>
              <w:top w:val="nil"/>
              <w:left w:val="nil"/>
              <w:bottom w:val="nil"/>
              <w:right w:val="nil"/>
            </w:tcBorders>
            <w:noWrap/>
            <w:vAlign w:val="bottom"/>
            <w:hideMark/>
          </w:tcPr>
          <w:p w14:paraId="7A2CACC7"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L-040</w:t>
            </w:r>
          </w:p>
        </w:tc>
        <w:tc>
          <w:tcPr>
            <w:tcW w:w="847" w:type="pct"/>
            <w:tcBorders>
              <w:top w:val="nil"/>
              <w:left w:val="nil"/>
              <w:bottom w:val="nil"/>
              <w:right w:val="nil"/>
            </w:tcBorders>
            <w:noWrap/>
            <w:vAlign w:val="bottom"/>
            <w:hideMark/>
          </w:tcPr>
          <w:p w14:paraId="1EED3E50"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CIGÜEÑAL</w:t>
            </w:r>
          </w:p>
        </w:tc>
        <w:tc>
          <w:tcPr>
            <w:tcW w:w="540" w:type="pct"/>
            <w:tcBorders>
              <w:top w:val="nil"/>
              <w:left w:val="nil"/>
              <w:bottom w:val="nil"/>
              <w:right w:val="nil"/>
            </w:tcBorders>
            <w:noWrap/>
            <w:vAlign w:val="bottom"/>
            <w:hideMark/>
          </w:tcPr>
          <w:p w14:paraId="0E7C4BD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w:t>
            </w:r>
          </w:p>
        </w:tc>
        <w:tc>
          <w:tcPr>
            <w:tcW w:w="355" w:type="pct"/>
            <w:tcBorders>
              <w:top w:val="nil"/>
              <w:left w:val="nil"/>
              <w:bottom w:val="nil"/>
              <w:right w:val="nil"/>
            </w:tcBorders>
            <w:noWrap/>
            <w:vAlign w:val="bottom"/>
            <w:hideMark/>
          </w:tcPr>
          <w:p w14:paraId="5175791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w:t>
            </w:r>
          </w:p>
        </w:tc>
        <w:tc>
          <w:tcPr>
            <w:tcW w:w="545" w:type="pct"/>
            <w:tcBorders>
              <w:top w:val="nil"/>
              <w:left w:val="nil"/>
              <w:bottom w:val="nil"/>
              <w:right w:val="nil"/>
            </w:tcBorders>
            <w:noWrap/>
            <w:vAlign w:val="bottom"/>
            <w:hideMark/>
          </w:tcPr>
          <w:p w14:paraId="22B2BA2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18</w:t>
            </w:r>
          </w:p>
        </w:tc>
        <w:tc>
          <w:tcPr>
            <w:tcW w:w="394" w:type="pct"/>
            <w:tcBorders>
              <w:top w:val="nil"/>
              <w:left w:val="nil"/>
              <w:bottom w:val="nil"/>
              <w:right w:val="nil"/>
            </w:tcBorders>
            <w:noWrap/>
            <w:vAlign w:val="bottom"/>
            <w:hideMark/>
          </w:tcPr>
          <w:p w14:paraId="3D9D15E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0,6%</w:t>
            </w:r>
          </w:p>
        </w:tc>
        <w:tc>
          <w:tcPr>
            <w:tcW w:w="759" w:type="pct"/>
            <w:tcBorders>
              <w:top w:val="nil"/>
              <w:left w:val="nil"/>
              <w:bottom w:val="nil"/>
              <w:right w:val="nil"/>
            </w:tcBorders>
            <w:noWrap/>
            <w:vAlign w:val="bottom"/>
            <w:hideMark/>
          </w:tcPr>
          <w:p w14:paraId="4E5D482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70,1%</w:t>
            </w:r>
          </w:p>
        </w:tc>
        <w:tc>
          <w:tcPr>
            <w:tcW w:w="467" w:type="pct"/>
            <w:tcBorders>
              <w:top w:val="nil"/>
              <w:left w:val="nil"/>
              <w:bottom w:val="nil"/>
              <w:right w:val="nil"/>
            </w:tcBorders>
            <w:shd w:val="clear" w:color="000000" w:fill="A9D08E"/>
            <w:noWrap/>
            <w:vAlign w:val="bottom"/>
            <w:hideMark/>
          </w:tcPr>
          <w:p w14:paraId="6BA60430"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w:t>
            </w:r>
          </w:p>
        </w:tc>
      </w:tr>
      <w:tr w:rsidR="001A4BA2" w:rsidRPr="001A4BA2" w14:paraId="6CC8E26E" w14:textId="77777777" w:rsidTr="001A4BA2">
        <w:trPr>
          <w:trHeight w:val="315"/>
        </w:trPr>
        <w:tc>
          <w:tcPr>
            <w:tcW w:w="189" w:type="pct"/>
            <w:tcBorders>
              <w:top w:val="nil"/>
              <w:left w:val="nil"/>
              <w:bottom w:val="nil"/>
              <w:right w:val="nil"/>
            </w:tcBorders>
            <w:noWrap/>
            <w:vAlign w:val="bottom"/>
            <w:hideMark/>
          </w:tcPr>
          <w:p w14:paraId="035912F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38</w:t>
            </w:r>
          </w:p>
        </w:tc>
        <w:tc>
          <w:tcPr>
            <w:tcW w:w="618" w:type="pct"/>
            <w:tcBorders>
              <w:top w:val="nil"/>
              <w:left w:val="nil"/>
              <w:bottom w:val="nil"/>
              <w:right w:val="nil"/>
            </w:tcBorders>
            <w:noWrap/>
            <w:vAlign w:val="bottom"/>
            <w:hideMark/>
          </w:tcPr>
          <w:p w14:paraId="0B394FA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19,1%</w:t>
            </w:r>
          </w:p>
        </w:tc>
        <w:tc>
          <w:tcPr>
            <w:tcW w:w="287" w:type="pct"/>
            <w:tcBorders>
              <w:top w:val="nil"/>
              <w:left w:val="nil"/>
              <w:bottom w:val="nil"/>
              <w:right w:val="nil"/>
            </w:tcBorders>
            <w:noWrap/>
            <w:vAlign w:val="bottom"/>
            <w:hideMark/>
          </w:tcPr>
          <w:p w14:paraId="30B226F8"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L-041</w:t>
            </w:r>
          </w:p>
        </w:tc>
        <w:tc>
          <w:tcPr>
            <w:tcW w:w="847" w:type="pct"/>
            <w:tcBorders>
              <w:top w:val="nil"/>
              <w:left w:val="nil"/>
              <w:bottom w:val="nil"/>
              <w:right w:val="nil"/>
            </w:tcBorders>
            <w:noWrap/>
            <w:vAlign w:val="bottom"/>
            <w:hideMark/>
          </w:tcPr>
          <w:p w14:paraId="3D8DB563"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N300</w:t>
            </w:r>
          </w:p>
        </w:tc>
        <w:tc>
          <w:tcPr>
            <w:tcW w:w="540" w:type="pct"/>
            <w:tcBorders>
              <w:top w:val="nil"/>
              <w:left w:val="nil"/>
              <w:bottom w:val="nil"/>
              <w:right w:val="nil"/>
            </w:tcBorders>
            <w:noWrap/>
            <w:vAlign w:val="bottom"/>
            <w:hideMark/>
          </w:tcPr>
          <w:p w14:paraId="007460C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w:t>
            </w:r>
          </w:p>
        </w:tc>
        <w:tc>
          <w:tcPr>
            <w:tcW w:w="355" w:type="pct"/>
            <w:tcBorders>
              <w:top w:val="nil"/>
              <w:left w:val="nil"/>
              <w:bottom w:val="nil"/>
              <w:right w:val="nil"/>
            </w:tcBorders>
            <w:noWrap/>
            <w:vAlign w:val="bottom"/>
            <w:hideMark/>
          </w:tcPr>
          <w:p w14:paraId="0BB13C3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w:t>
            </w:r>
          </w:p>
        </w:tc>
        <w:tc>
          <w:tcPr>
            <w:tcW w:w="545" w:type="pct"/>
            <w:tcBorders>
              <w:top w:val="nil"/>
              <w:left w:val="nil"/>
              <w:bottom w:val="nil"/>
              <w:right w:val="nil"/>
            </w:tcBorders>
            <w:noWrap/>
            <w:vAlign w:val="bottom"/>
            <w:hideMark/>
          </w:tcPr>
          <w:p w14:paraId="295EB00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18</w:t>
            </w:r>
          </w:p>
        </w:tc>
        <w:tc>
          <w:tcPr>
            <w:tcW w:w="394" w:type="pct"/>
            <w:tcBorders>
              <w:top w:val="nil"/>
              <w:left w:val="nil"/>
              <w:bottom w:val="nil"/>
              <w:right w:val="nil"/>
            </w:tcBorders>
            <w:noWrap/>
            <w:vAlign w:val="bottom"/>
            <w:hideMark/>
          </w:tcPr>
          <w:p w14:paraId="30935FB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0,6%</w:t>
            </w:r>
          </w:p>
        </w:tc>
        <w:tc>
          <w:tcPr>
            <w:tcW w:w="759" w:type="pct"/>
            <w:tcBorders>
              <w:top w:val="nil"/>
              <w:left w:val="nil"/>
              <w:bottom w:val="nil"/>
              <w:right w:val="nil"/>
            </w:tcBorders>
            <w:noWrap/>
            <w:vAlign w:val="bottom"/>
            <w:hideMark/>
          </w:tcPr>
          <w:p w14:paraId="20CC7C1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70,7%</w:t>
            </w:r>
          </w:p>
        </w:tc>
        <w:tc>
          <w:tcPr>
            <w:tcW w:w="467" w:type="pct"/>
            <w:tcBorders>
              <w:top w:val="nil"/>
              <w:left w:val="nil"/>
              <w:bottom w:val="nil"/>
              <w:right w:val="nil"/>
            </w:tcBorders>
            <w:shd w:val="clear" w:color="000000" w:fill="A9D08E"/>
            <w:noWrap/>
            <w:vAlign w:val="bottom"/>
            <w:hideMark/>
          </w:tcPr>
          <w:p w14:paraId="5FC03BF4"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w:t>
            </w:r>
          </w:p>
        </w:tc>
      </w:tr>
      <w:tr w:rsidR="001A4BA2" w:rsidRPr="001A4BA2" w14:paraId="11F89AD8" w14:textId="77777777" w:rsidTr="001A4BA2">
        <w:trPr>
          <w:trHeight w:val="315"/>
        </w:trPr>
        <w:tc>
          <w:tcPr>
            <w:tcW w:w="189" w:type="pct"/>
            <w:tcBorders>
              <w:top w:val="nil"/>
              <w:left w:val="nil"/>
              <w:bottom w:val="nil"/>
              <w:right w:val="nil"/>
            </w:tcBorders>
            <w:noWrap/>
            <w:vAlign w:val="bottom"/>
            <w:hideMark/>
          </w:tcPr>
          <w:p w14:paraId="71A395F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39</w:t>
            </w:r>
          </w:p>
        </w:tc>
        <w:tc>
          <w:tcPr>
            <w:tcW w:w="618" w:type="pct"/>
            <w:tcBorders>
              <w:top w:val="nil"/>
              <w:left w:val="nil"/>
              <w:bottom w:val="nil"/>
              <w:right w:val="nil"/>
            </w:tcBorders>
            <w:noWrap/>
            <w:vAlign w:val="bottom"/>
            <w:hideMark/>
          </w:tcPr>
          <w:p w14:paraId="2BBBFB5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19,6%</w:t>
            </w:r>
          </w:p>
        </w:tc>
        <w:tc>
          <w:tcPr>
            <w:tcW w:w="287" w:type="pct"/>
            <w:tcBorders>
              <w:top w:val="nil"/>
              <w:left w:val="nil"/>
              <w:bottom w:val="nil"/>
              <w:right w:val="nil"/>
            </w:tcBorders>
            <w:noWrap/>
            <w:vAlign w:val="bottom"/>
            <w:hideMark/>
          </w:tcPr>
          <w:p w14:paraId="65A53840"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L-042</w:t>
            </w:r>
          </w:p>
        </w:tc>
        <w:tc>
          <w:tcPr>
            <w:tcW w:w="847" w:type="pct"/>
            <w:tcBorders>
              <w:top w:val="nil"/>
              <w:left w:val="nil"/>
              <w:bottom w:val="nil"/>
              <w:right w:val="nil"/>
            </w:tcBorders>
            <w:noWrap/>
            <w:vAlign w:val="bottom"/>
            <w:hideMark/>
          </w:tcPr>
          <w:p w14:paraId="0E6BE9B0"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ATOS</w:t>
            </w:r>
          </w:p>
        </w:tc>
        <w:tc>
          <w:tcPr>
            <w:tcW w:w="540" w:type="pct"/>
            <w:tcBorders>
              <w:top w:val="nil"/>
              <w:left w:val="nil"/>
              <w:bottom w:val="nil"/>
              <w:right w:val="nil"/>
            </w:tcBorders>
            <w:noWrap/>
            <w:vAlign w:val="bottom"/>
            <w:hideMark/>
          </w:tcPr>
          <w:p w14:paraId="5CF0B0C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w:t>
            </w:r>
          </w:p>
        </w:tc>
        <w:tc>
          <w:tcPr>
            <w:tcW w:w="355" w:type="pct"/>
            <w:tcBorders>
              <w:top w:val="nil"/>
              <w:left w:val="nil"/>
              <w:bottom w:val="nil"/>
              <w:right w:val="nil"/>
            </w:tcBorders>
            <w:noWrap/>
            <w:vAlign w:val="bottom"/>
            <w:hideMark/>
          </w:tcPr>
          <w:p w14:paraId="18BA596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w:t>
            </w:r>
          </w:p>
        </w:tc>
        <w:tc>
          <w:tcPr>
            <w:tcW w:w="545" w:type="pct"/>
            <w:tcBorders>
              <w:top w:val="nil"/>
              <w:left w:val="nil"/>
              <w:bottom w:val="nil"/>
              <w:right w:val="nil"/>
            </w:tcBorders>
            <w:noWrap/>
            <w:vAlign w:val="bottom"/>
            <w:hideMark/>
          </w:tcPr>
          <w:p w14:paraId="4003694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16</w:t>
            </w:r>
          </w:p>
        </w:tc>
        <w:tc>
          <w:tcPr>
            <w:tcW w:w="394" w:type="pct"/>
            <w:tcBorders>
              <w:top w:val="nil"/>
              <w:left w:val="nil"/>
              <w:bottom w:val="nil"/>
              <w:right w:val="nil"/>
            </w:tcBorders>
            <w:noWrap/>
            <w:vAlign w:val="bottom"/>
            <w:hideMark/>
          </w:tcPr>
          <w:p w14:paraId="5DE9B0F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0,5%</w:t>
            </w:r>
          </w:p>
        </w:tc>
        <w:tc>
          <w:tcPr>
            <w:tcW w:w="759" w:type="pct"/>
            <w:tcBorders>
              <w:top w:val="nil"/>
              <w:left w:val="nil"/>
              <w:bottom w:val="nil"/>
              <w:right w:val="nil"/>
            </w:tcBorders>
            <w:noWrap/>
            <w:vAlign w:val="bottom"/>
            <w:hideMark/>
          </w:tcPr>
          <w:p w14:paraId="6937B39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71,3%</w:t>
            </w:r>
          </w:p>
        </w:tc>
        <w:tc>
          <w:tcPr>
            <w:tcW w:w="467" w:type="pct"/>
            <w:tcBorders>
              <w:top w:val="nil"/>
              <w:left w:val="nil"/>
              <w:bottom w:val="nil"/>
              <w:right w:val="nil"/>
            </w:tcBorders>
            <w:shd w:val="clear" w:color="000000" w:fill="A9D08E"/>
            <w:noWrap/>
            <w:vAlign w:val="bottom"/>
            <w:hideMark/>
          </w:tcPr>
          <w:p w14:paraId="18F1DEAF"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w:t>
            </w:r>
          </w:p>
        </w:tc>
      </w:tr>
      <w:tr w:rsidR="001A4BA2" w:rsidRPr="001A4BA2" w14:paraId="292E443A" w14:textId="77777777" w:rsidTr="001A4BA2">
        <w:trPr>
          <w:trHeight w:val="315"/>
        </w:trPr>
        <w:tc>
          <w:tcPr>
            <w:tcW w:w="189" w:type="pct"/>
            <w:tcBorders>
              <w:top w:val="nil"/>
              <w:left w:val="nil"/>
              <w:bottom w:val="nil"/>
              <w:right w:val="nil"/>
            </w:tcBorders>
            <w:noWrap/>
            <w:vAlign w:val="bottom"/>
            <w:hideMark/>
          </w:tcPr>
          <w:p w14:paraId="09591DF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40</w:t>
            </w:r>
          </w:p>
        </w:tc>
        <w:tc>
          <w:tcPr>
            <w:tcW w:w="618" w:type="pct"/>
            <w:tcBorders>
              <w:top w:val="nil"/>
              <w:left w:val="nil"/>
              <w:bottom w:val="nil"/>
              <w:right w:val="nil"/>
            </w:tcBorders>
            <w:noWrap/>
            <w:vAlign w:val="bottom"/>
            <w:hideMark/>
          </w:tcPr>
          <w:p w14:paraId="3ADE9FB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20,1%</w:t>
            </w:r>
          </w:p>
        </w:tc>
        <w:tc>
          <w:tcPr>
            <w:tcW w:w="287" w:type="pct"/>
            <w:tcBorders>
              <w:top w:val="nil"/>
              <w:left w:val="nil"/>
              <w:bottom w:val="nil"/>
              <w:right w:val="nil"/>
            </w:tcBorders>
            <w:noWrap/>
            <w:vAlign w:val="bottom"/>
            <w:hideMark/>
          </w:tcPr>
          <w:p w14:paraId="09A1D7F2"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L-043</w:t>
            </w:r>
          </w:p>
        </w:tc>
        <w:tc>
          <w:tcPr>
            <w:tcW w:w="847" w:type="pct"/>
            <w:tcBorders>
              <w:top w:val="nil"/>
              <w:left w:val="nil"/>
              <w:bottom w:val="nil"/>
              <w:right w:val="nil"/>
            </w:tcBorders>
            <w:noWrap/>
            <w:vAlign w:val="bottom"/>
            <w:hideMark/>
          </w:tcPr>
          <w:p w14:paraId="20E615B0"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REWARD</w:t>
            </w:r>
          </w:p>
        </w:tc>
        <w:tc>
          <w:tcPr>
            <w:tcW w:w="540" w:type="pct"/>
            <w:tcBorders>
              <w:top w:val="nil"/>
              <w:left w:val="nil"/>
              <w:bottom w:val="nil"/>
              <w:right w:val="nil"/>
            </w:tcBorders>
            <w:noWrap/>
            <w:vAlign w:val="bottom"/>
            <w:hideMark/>
          </w:tcPr>
          <w:p w14:paraId="35DAD25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w:t>
            </w:r>
          </w:p>
        </w:tc>
        <w:tc>
          <w:tcPr>
            <w:tcW w:w="355" w:type="pct"/>
            <w:tcBorders>
              <w:top w:val="nil"/>
              <w:left w:val="nil"/>
              <w:bottom w:val="nil"/>
              <w:right w:val="nil"/>
            </w:tcBorders>
            <w:noWrap/>
            <w:vAlign w:val="bottom"/>
            <w:hideMark/>
          </w:tcPr>
          <w:p w14:paraId="26C3049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w:t>
            </w:r>
          </w:p>
        </w:tc>
        <w:tc>
          <w:tcPr>
            <w:tcW w:w="545" w:type="pct"/>
            <w:tcBorders>
              <w:top w:val="nil"/>
              <w:left w:val="nil"/>
              <w:bottom w:val="nil"/>
              <w:right w:val="nil"/>
            </w:tcBorders>
            <w:noWrap/>
            <w:vAlign w:val="bottom"/>
            <w:hideMark/>
          </w:tcPr>
          <w:p w14:paraId="2293807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16</w:t>
            </w:r>
          </w:p>
        </w:tc>
        <w:tc>
          <w:tcPr>
            <w:tcW w:w="394" w:type="pct"/>
            <w:tcBorders>
              <w:top w:val="nil"/>
              <w:left w:val="nil"/>
              <w:bottom w:val="nil"/>
              <w:right w:val="nil"/>
            </w:tcBorders>
            <w:noWrap/>
            <w:vAlign w:val="bottom"/>
            <w:hideMark/>
          </w:tcPr>
          <w:p w14:paraId="0FB4929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0,5%</w:t>
            </w:r>
          </w:p>
        </w:tc>
        <w:tc>
          <w:tcPr>
            <w:tcW w:w="759" w:type="pct"/>
            <w:tcBorders>
              <w:top w:val="nil"/>
              <w:left w:val="nil"/>
              <w:bottom w:val="nil"/>
              <w:right w:val="nil"/>
            </w:tcBorders>
            <w:noWrap/>
            <w:vAlign w:val="bottom"/>
            <w:hideMark/>
          </w:tcPr>
          <w:p w14:paraId="1D67EB7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71,8%</w:t>
            </w:r>
          </w:p>
        </w:tc>
        <w:tc>
          <w:tcPr>
            <w:tcW w:w="467" w:type="pct"/>
            <w:tcBorders>
              <w:top w:val="nil"/>
              <w:left w:val="nil"/>
              <w:bottom w:val="nil"/>
              <w:right w:val="nil"/>
            </w:tcBorders>
            <w:shd w:val="clear" w:color="000000" w:fill="FFFF99"/>
            <w:noWrap/>
            <w:vAlign w:val="bottom"/>
            <w:hideMark/>
          </w:tcPr>
          <w:p w14:paraId="36C11ACF"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7BCD6223" w14:textId="77777777" w:rsidTr="001A4BA2">
        <w:trPr>
          <w:trHeight w:val="315"/>
        </w:trPr>
        <w:tc>
          <w:tcPr>
            <w:tcW w:w="189" w:type="pct"/>
            <w:tcBorders>
              <w:top w:val="nil"/>
              <w:left w:val="nil"/>
              <w:bottom w:val="nil"/>
              <w:right w:val="nil"/>
            </w:tcBorders>
            <w:noWrap/>
            <w:vAlign w:val="bottom"/>
            <w:hideMark/>
          </w:tcPr>
          <w:p w14:paraId="6EFC346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41</w:t>
            </w:r>
          </w:p>
        </w:tc>
        <w:tc>
          <w:tcPr>
            <w:tcW w:w="618" w:type="pct"/>
            <w:tcBorders>
              <w:top w:val="nil"/>
              <w:left w:val="nil"/>
              <w:bottom w:val="nil"/>
              <w:right w:val="nil"/>
            </w:tcBorders>
            <w:noWrap/>
            <w:vAlign w:val="bottom"/>
            <w:hideMark/>
          </w:tcPr>
          <w:p w14:paraId="5C73D46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20,6%</w:t>
            </w:r>
          </w:p>
        </w:tc>
        <w:tc>
          <w:tcPr>
            <w:tcW w:w="287" w:type="pct"/>
            <w:tcBorders>
              <w:top w:val="nil"/>
              <w:left w:val="nil"/>
              <w:bottom w:val="nil"/>
              <w:right w:val="nil"/>
            </w:tcBorders>
            <w:noWrap/>
            <w:vAlign w:val="bottom"/>
            <w:hideMark/>
          </w:tcPr>
          <w:p w14:paraId="62A90E45"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L-044</w:t>
            </w:r>
          </w:p>
        </w:tc>
        <w:tc>
          <w:tcPr>
            <w:tcW w:w="847" w:type="pct"/>
            <w:tcBorders>
              <w:top w:val="nil"/>
              <w:left w:val="nil"/>
              <w:bottom w:val="nil"/>
              <w:right w:val="nil"/>
            </w:tcBorders>
            <w:noWrap/>
            <w:vAlign w:val="bottom"/>
            <w:hideMark/>
          </w:tcPr>
          <w:p w14:paraId="0A956182"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SWIFT</w:t>
            </w:r>
          </w:p>
        </w:tc>
        <w:tc>
          <w:tcPr>
            <w:tcW w:w="540" w:type="pct"/>
            <w:tcBorders>
              <w:top w:val="nil"/>
              <w:left w:val="nil"/>
              <w:bottom w:val="nil"/>
              <w:right w:val="nil"/>
            </w:tcBorders>
            <w:noWrap/>
            <w:vAlign w:val="bottom"/>
            <w:hideMark/>
          </w:tcPr>
          <w:p w14:paraId="1FCA760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w:t>
            </w:r>
          </w:p>
        </w:tc>
        <w:tc>
          <w:tcPr>
            <w:tcW w:w="355" w:type="pct"/>
            <w:tcBorders>
              <w:top w:val="nil"/>
              <w:left w:val="nil"/>
              <w:bottom w:val="nil"/>
              <w:right w:val="nil"/>
            </w:tcBorders>
            <w:noWrap/>
            <w:vAlign w:val="bottom"/>
            <w:hideMark/>
          </w:tcPr>
          <w:p w14:paraId="351F583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w:t>
            </w:r>
          </w:p>
        </w:tc>
        <w:tc>
          <w:tcPr>
            <w:tcW w:w="545" w:type="pct"/>
            <w:tcBorders>
              <w:top w:val="nil"/>
              <w:left w:val="nil"/>
              <w:bottom w:val="nil"/>
              <w:right w:val="nil"/>
            </w:tcBorders>
            <w:noWrap/>
            <w:vAlign w:val="bottom"/>
            <w:hideMark/>
          </w:tcPr>
          <w:p w14:paraId="0E88161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16</w:t>
            </w:r>
          </w:p>
        </w:tc>
        <w:tc>
          <w:tcPr>
            <w:tcW w:w="394" w:type="pct"/>
            <w:tcBorders>
              <w:top w:val="nil"/>
              <w:left w:val="nil"/>
              <w:bottom w:val="nil"/>
              <w:right w:val="nil"/>
            </w:tcBorders>
            <w:noWrap/>
            <w:vAlign w:val="bottom"/>
            <w:hideMark/>
          </w:tcPr>
          <w:p w14:paraId="15C5321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0,5%</w:t>
            </w:r>
          </w:p>
        </w:tc>
        <w:tc>
          <w:tcPr>
            <w:tcW w:w="759" w:type="pct"/>
            <w:tcBorders>
              <w:top w:val="nil"/>
              <w:left w:val="nil"/>
              <w:bottom w:val="nil"/>
              <w:right w:val="nil"/>
            </w:tcBorders>
            <w:noWrap/>
            <w:vAlign w:val="bottom"/>
            <w:hideMark/>
          </w:tcPr>
          <w:p w14:paraId="491FC19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72,3%</w:t>
            </w:r>
          </w:p>
        </w:tc>
        <w:tc>
          <w:tcPr>
            <w:tcW w:w="467" w:type="pct"/>
            <w:tcBorders>
              <w:top w:val="nil"/>
              <w:left w:val="nil"/>
              <w:bottom w:val="nil"/>
              <w:right w:val="nil"/>
            </w:tcBorders>
            <w:shd w:val="clear" w:color="000000" w:fill="FFFF99"/>
            <w:noWrap/>
            <w:vAlign w:val="bottom"/>
            <w:hideMark/>
          </w:tcPr>
          <w:p w14:paraId="6251EBBB"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55C8BEAB" w14:textId="77777777" w:rsidTr="001A4BA2">
        <w:trPr>
          <w:trHeight w:val="315"/>
        </w:trPr>
        <w:tc>
          <w:tcPr>
            <w:tcW w:w="189" w:type="pct"/>
            <w:tcBorders>
              <w:top w:val="nil"/>
              <w:left w:val="nil"/>
              <w:bottom w:val="nil"/>
              <w:right w:val="nil"/>
            </w:tcBorders>
            <w:noWrap/>
            <w:vAlign w:val="bottom"/>
            <w:hideMark/>
          </w:tcPr>
          <w:p w14:paraId="113AC69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42</w:t>
            </w:r>
          </w:p>
        </w:tc>
        <w:tc>
          <w:tcPr>
            <w:tcW w:w="618" w:type="pct"/>
            <w:tcBorders>
              <w:top w:val="nil"/>
              <w:left w:val="nil"/>
              <w:bottom w:val="nil"/>
              <w:right w:val="nil"/>
            </w:tcBorders>
            <w:noWrap/>
            <w:vAlign w:val="bottom"/>
            <w:hideMark/>
          </w:tcPr>
          <w:p w14:paraId="16E040E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21,1%</w:t>
            </w:r>
          </w:p>
        </w:tc>
        <w:tc>
          <w:tcPr>
            <w:tcW w:w="287" w:type="pct"/>
            <w:tcBorders>
              <w:top w:val="nil"/>
              <w:left w:val="nil"/>
              <w:bottom w:val="nil"/>
              <w:right w:val="nil"/>
            </w:tcBorders>
            <w:noWrap/>
            <w:vAlign w:val="bottom"/>
            <w:hideMark/>
          </w:tcPr>
          <w:p w14:paraId="3425C4EA"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L-045</w:t>
            </w:r>
          </w:p>
        </w:tc>
        <w:tc>
          <w:tcPr>
            <w:tcW w:w="847" w:type="pct"/>
            <w:tcBorders>
              <w:top w:val="nil"/>
              <w:left w:val="nil"/>
              <w:bottom w:val="nil"/>
              <w:right w:val="nil"/>
            </w:tcBorders>
            <w:noWrap/>
            <w:vAlign w:val="bottom"/>
            <w:hideMark/>
          </w:tcPr>
          <w:p w14:paraId="2800224C"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MAZDA 2600</w:t>
            </w:r>
          </w:p>
        </w:tc>
        <w:tc>
          <w:tcPr>
            <w:tcW w:w="540" w:type="pct"/>
            <w:tcBorders>
              <w:top w:val="nil"/>
              <w:left w:val="nil"/>
              <w:bottom w:val="nil"/>
              <w:right w:val="nil"/>
            </w:tcBorders>
            <w:noWrap/>
            <w:vAlign w:val="bottom"/>
            <w:hideMark/>
          </w:tcPr>
          <w:p w14:paraId="2830768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w:t>
            </w:r>
          </w:p>
        </w:tc>
        <w:tc>
          <w:tcPr>
            <w:tcW w:w="355" w:type="pct"/>
            <w:tcBorders>
              <w:top w:val="nil"/>
              <w:left w:val="nil"/>
              <w:bottom w:val="nil"/>
              <w:right w:val="nil"/>
            </w:tcBorders>
            <w:noWrap/>
            <w:vAlign w:val="bottom"/>
            <w:hideMark/>
          </w:tcPr>
          <w:p w14:paraId="6641013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w:t>
            </w:r>
          </w:p>
        </w:tc>
        <w:tc>
          <w:tcPr>
            <w:tcW w:w="545" w:type="pct"/>
            <w:tcBorders>
              <w:top w:val="nil"/>
              <w:left w:val="nil"/>
              <w:bottom w:val="nil"/>
              <w:right w:val="nil"/>
            </w:tcBorders>
            <w:noWrap/>
            <w:vAlign w:val="bottom"/>
            <w:hideMark/>
          </w:tcPr>
          <w:p w14:paraId="66D8C72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16</w:t>
            </w:r>
          </w:p>
        </w:tc>
        <w:tc>
          <w:tcPr>
            <w:tcW w:w="394" w:type="pct"/>
            <w:tcBorders>
              <w:top w:val="nil"/>
              <w:left w:val="nil"/>
              <w:bottom w:val="nil"/>
              <w:right w:val="nil"/>
            </w:tcBorders>
            <w:noWrap/>
            <w:vAlign w:val="bottom"/>
            <w:hideMark/>
          </w:tcPr>
          <w:p w14:paraId="255D7FD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0,5%</w:t>
            </w:r>
          </w:p>
        </w:tc>
        <w:tc>
          <w:tcPr>
            <w:tcW w:w="759" w:type="pct"/>
            <w:tcBorders>
              <w:top w:val="nil"/>
              <w:left w:val="nil"/>
              <w:bottom w:val="nil"/>
              <w:right w:val="nil"/>
            </w:tcBorders>
            <w:noWrap/>
            <w:vAlign w:val="bottom"/>
            <w:hideMark/>
          </w:tcPr>
          <w:p w14:paraId="0EFDE59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72,9%</w:t>
            </w:r>
          </w:p>
        </w:tc>
        <w:tc>
          <w:tcPr>
            <w:tcW w:w="467" w:type="pct"/>
            <w:tcBorders>
              <w:top w:val="nil"/>
              <w:left w:val="nil"/>
              <w:bottom w:val="nil"/>
              <w:right w:val="nil"/>
            </w:tcBorders>
            <w:shd w:val="clear" w:color="000000" w:fill="FFFF99"/>
            <w:noWrap/>
            <w:vAlign w:val="bottom"/>
            <w:hideMark/>
          </w:tcPr>
          <w:p w14:paraId="3D5DE28B"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1365677D" w14:textId="77777777" w:rsidTr="001A4BA2">
        <w:trPr>
          <w:trHeight w:val="315"/>
        </w:trPr>
        <w:tc>
          <w:tcPr>
            <w:tcW w:w="189" w:type="pct"/>
            <w:tcBorders>
              <w:top w:val="nil"/>
              <w:left w:val="nil"/>
              <w:bottom w:val="nil"/>
              <w:right w:val="nil"/>
            </w:tcBorders>
            <w:noWrap/>
            <w:vAlign w:val="bottom"/>
            <w:hideMark/>
          </w:tcPr>
          <w:p w14:paraId="11478D9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43</w:t>
            </w:r>
          </w:p>
        </w:tc>
        <w:tc>
          <w:tcPr>
            <w:tcW w:w="618" w:type="pct"/>
            <w:tcBorders>
              <w:top w:val="nil"/>
              <w:left w:val="nil"/>
              <w:bottom w:val="nil"/>
              <w:right w:val="nil"/>
            </w:tcBorders>
            <w:noWrap/>
            <w:vAlign w:val="bottom"/>
            <w:hideMark/>
          </w:tcPr>
          <w:p w14:paraId="010FFA8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21,6%</w:t>
            </w:r>
          </w:p>
        </w:tc>
        <w:tc>
          <w:tcPr>
            <w:tcW w:w="287" w:type="pct"/>
            <w:tcBorders>
              <w:top w:val="nil"/>
              <w:left w:val="nil"/>
              <w:bottom w:val="nil"/>
              <w:right w:val="nil"/>
            </w:tcBorders>
            <w:noWrap/>
            <w:vAlign w:val="bottom"/>
            <w:hideMark/>
          </w:tcPr>
          <w:p w14:paraId="5D09EB1F"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L-046</w:t>
            </w:r>
          </w:p>
        </w:tc>
        <w:tc>
          <w:tcPr>
            <w:tcW w:w="847" w:type="pct"/>
            <w:tcBorders>
              <w:top w:val="nil"/>
              <w:left w:val="nil"/>
              <w:bottom w:val="nil"/>
              <w:right w:val="nil"/>
            </w:tcBorders>
            <w:noWrap/>
            <w:vAlign w:val="bottom"/>
            <w:hideMark/>
          </w:tcPr>
          <w:p w14:paraId="608DF04F"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MAZDA 323</w:t>
            </w:r>
          </w:p>
        </w:tc>
        <w:tc>
          <w:tcPr>
            <w:tcW w:w="540" w:type="pct"/>
            <w:tcBorders>
              <w:top w:val="nil"/>
              <w:left w:val="nil"/>
              <w:bottom w:val="nil"/>
              <w:right w:val="nil"/>
            </w:tcBorders>
            <w:noWrap/>
            <w:vAlign w:val="bottom"/>
            <w:hideMark/>
          </w:tcPr>
          <w:p w14:paraId="4048E92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w:t>
            </w:r>
          </w:p>
        </w:tc>
        <w:tc>
          <w:tcPr>
            <w:tcW w:w="355" w:type="pct"/>
            <w:tcBorders>
              <w:top w:val="nil"/>
              <w:left w:val="nil"/>
              <w:bottom w:val="nil"/>
              <w:right w:val="nil"/>
            </w:tcBorders>
            <w:noWrap/>
            <w:vAlign w:val="bottom"/>
            <w:hideMark/>
          </w:tcPr>
          <w:p w14:paraId="482570E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w:t>
            </w:r>
          </w:p>
        </w:tc>
        <w:tc>
          <w:tcPr>
            <w:tcW w:w="545" w:type="pct"/>
            <w:tcBorders>
              <w:top w:val="nil"/>
              <w:left w:val="nil"/>
              <w:bottom w:val="nil"/>
              <w:right w:val="nil"/>
            </w:tcBorders>
            <w:noWrap/>
            <w:vAlign w:val="bottom"/>
            <w:hideMark/>
          </w:tcPr>
          <w:p w14:paraId="5F6A4CA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16</w:t>
            </w:r>
          </w:p>
        </w:tc>
        <w:tc>
          <w:tcPr>
            <w:tcW w:w="394" w:type="pct"/>
            <w:tcBorders>
              <w:top w:val="nil"/>
              <w:left w:val="nil"/>
              <w:bottom w:val="nil"/>
              <w:right w:val="nil"/>
            </w:tcBorders>
            <w:noWrap/>
            <w:vAlign w:val="bottom"/>
            <w:hideMark/>
          </w:tcPr>
          <w:p w14:paraId="0C0B759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0,5%</w:t>
            </w:r>
          </w:p>
        </w:tc>
        <w:tc>
          <w:tcPr>
            <w:tcW w:w="759" w:type="pct"/>
            <w:tcBorders>
              <w:top w:val="nil"/>
              <w:left w:val="nil"/>
              <w:bottom w:val="nil"/>
              <w:right w:val="nil"/>
            </w:tcBorders>
            <w:noWrap/>
            <w:vAlign w:val="bottom"/>
            <w:hideMark/>
          </w:tcPr>
          <w:p w14:paraId="2EABE4C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73,4%</w:t>
            </w:r>
          </w:p>
        </w:tc>
        <w:tc>
          <w:tcPr>
            <w:tcW w:w="467" w:type="pct"/>
            <w:tcBorders>
              <w:top w:val="nil"/>
              <w:left w:val="nil"/>
              <w:bottom w:val="nil"/>
              <w:right w:val="nil"/>
            </w:tcBorders>
            <w:shd w:val="clear" w:color="000000" w:fill="FFFF99"/>
            <w:noWrap/>
            <w:vAlign w:val="bottom"/>
            <w:hideMark/>
          </w:tcPr>
          <w:p w14:paraId="13753B02"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5607F83E" w14:textId="77777777" w:rsidTr="001A4BA2">
        <w:trPr>
          <w:trHeight w:val="315"/>
        </w:trPr>
        <w:tc>
          <w:tcPr>
            <w:tcW w:w="189" w:type="pct"/>
            <w:tcBorders>
              <w:top w:val="nil"/>
              <w:left w:val="nil"/>
              <w:bottom w:val="nil"/>
              <w:right w:val="nil"/>
            </w:tcBorders>
            <w:noWrap/>
            <w:vAlign w:val="bottom"/>
            <w:hideMark/>
          </w:tcPr>
          <w:p w14:paraId="343FDCE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44</w:t>
            </w:r>
          </w:p>
        </w:tc>
        <w:tc>
          <w:tcPr>
            <w:tcW w:w="618" w:type="pct"/>
            <w:tcBorders>
              <w:top w:val="nil"/>
              <w:left w:val="nil"/>
              <w:bottom w:val="nil"/>
              <w:right w:val="nil"/>
            </w:tcBorders>
            <w:noWrap/>
            <w:vAlign w:val="bottom"/>
            <w:hideMark/>
          </w:tcPr>
          <w:p w14:paraId="1109A5F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22,1%</w:t>
            </w:r>
          </w:p>
        </w:tc>
        <w:tc>
          <w:tcPr>
            <w:tcW w:w="287" w:type="pct"/>
            <w:tcBorders>
              <w:top w:val="nil"/>
              <w:left w:val="nil"/>
              <w:bottom w:val="nil"/>
              <w:right w:val="nil"/>
            </w:tcBorders>
            <w:noWrap/>
            <w:vAlign w:val="bottom"/>
            <w:hideMark/>
          </w:tcPr>
          <w:p w14:paraId="3A30C2BB"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L-047</w:t>
            </w:r>
          </w:p>
        </w:tc>
        <w:tc>
          <w:tcPr>
            <w:tcW w:w="847" w:type="pct"/>
            <w:tcBorders>
              <w:top w:val="nil"/>
              <w:left w:val="nil"/>
              <w:bottom w:val="nil"/>
              <w:right w:val="nil"/>
            </w:tcBorders>
            <w:noWrap/>
            <w:vAlign w:val="bottom"/>
            <w:hideMark/>
          </w:tcPr>
          <w:p w14:paraId="7BAB5D24"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MEGAN</w:t>
            </w:r>
          </w:p>
        </w:tc>
        <w:tc>
          <w:tcPr>
            <w:tcW w:w="540" w:type="pct"/>
            <w:tcBorders>
              <w:top w:val="nil"/>
              <w:left w:val="nil"/>
              <w:bottom w:val="nil"/>
              <w:right w:val="nil"/>
            </w:tcBorders>
            <w:noWrap/>
            <w:vAlign w:val="bottom"/>
            <w:hideMark/>
          </w:tcPr>
          <w:p w14:paraId="78212CC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w:t>
            </w:r>
          </w:p>
        </w:tc>
        <w:tc>
          <w:tcPr>
            <w:tcW w:w="355" w:type="pct"/>
            <w:tcBorders>
              <w:top w:val="nil"/>
              <w:left w:val="nil"/>
              <w:bottom w:val="nil"/>
              <w:right w:val="nil"/>
            </w:tcBorders>
            <w:noWrap/>
            <w:vAlign w:val="bottom"/>
            <w:hideMark/>
          </w:tcPr>
          <w:p w14:paraId="2BBFD47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w:t>
            </w:r>
          </w:p>
        </w:tc>
        <w:tc>
          <w:tcPr>
            <w:tcW w:w="545" w:type="pct"/>
            <w:tcBorders>
              <w:top w:val="nil"/>
              <w:left w:val="nil"/>
              <w:bottom w:val="nil"/>
              <w:right w:val="nil"/>
            </w:tcBorders>
            <w:noWrap/>
            <w:vAlign w:val="bottom"/>
            <w:hideMark/>
          </w:tcPr>
          <w:p w14:paraId="7947A58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16</w:t>
            </w:r>
          </w:p>
        </w:tc>
        <w:tc>
          <w:tcPr>
            <w:tcW w:w="394" w:type="pct"/>
            <w:tcBorders>
              <w:top w:val="nil"/>
              <w:left w:val="nil"/>
              <w:bottom w:val="nil"/>
              <w:right w:val="nil"/>
            </w:tcBorders>
            <w:noWrap/>
            <w:vAlign w:val="bottom"/>
            <w:hideMark/>
          </w:tcPr>
          <w:p w14:paraId="4CA668B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0,5%</w:t>
            </w:r>
          </w:p>
        </w:tc>
        <w:tc>
          <w:tcPr>
            <w:tcW w:w="759" w:type="pct"/>
            <w:tcBorders>
              <w:top w:val="nil"/>
              <w:left w:val="nil"/>
              <w:bottom w:val="nil"/>
              <w:right w:val="nil"/>
            </w:tcBorders>
            <w:noWrap/>
            <w:vAlign w:val="bottom"/>
            <w:hideMark/>
          </w:tcPr>
          <w:p w14:paraId="270BF65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73,9%</w:t>
            </w:r>
          </w:p>
        </w:tc>
        <w:tc>
          <w:tcPr>
            <w:tcW w:w="467" w:type="pct"/>
            <w:tcBorders>
              <w:top w:val="nil"/>
              <w:left w:val="nil"/>
              <w:bottom w:val="nil"/>
              <w:right w:val="nil"/>
            </w:tcBorders>
            <w:shd w:val="clear" w:color="000000" w:fill="FFFF99"/>
            <w:noWrap/>
            <w:vAlign w:val="bottom"/>
            <w:hideMark/>
          </w:tcPr>
          <w:p w14:paraId="10F65AD9"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5F5FD2CE" w14:textId="77777777" w:rsidTr="001A4BA2">
        <w:trPr>
          <w:trHeight w:val="315"/>
        </w:trPr>
        <w:tc>
          <w:tcPr>
            <w:tcW w:w="189" w:type="pct"/>
            <w:tcBorders>
              <w:top w:val="nil"/>
              <w:left w:val="nil"/>
              <w:bottom w:val="nil"/>
              <w:right w:val="nil"/>
            </w:tcBorders>
            <w:noWrap/>
            <w:vAlign w:val="bottom"/>
            <w:hideMark/>
          </w:tcPr>
          <w:p w14:paraId="0ACB525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45</w:t>
            </w:r>
          </w:p>
        </w:tc>
        <w:tc>
          <w:tcPr>
            <w:tcW w:w="618" w:type="pct"/>
            <w:tcBorders>
              <w:top w:val="nil"/>
              <w:left w:val="nil"/>
              <w:bottom w:val="nil"/>
              <w:right w:val="nil"/>
            </w:tcBorders>
            <w:noWrap/>
            <w:vAlign w:val="bottom"/>
            <w:hideMark/>
          </w:tcPr>
          <w:p w14:paraId="3521C79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22,6%</w:t>
            </w:r>
          </w:p>
        </w:tc>
        <w:tc>
          <w:tcPr>
            <w:tcW w:w="287" w:type="pct"/>
            <w:tcBorders>
              <w:top w:val="nil"/>
              <w:left w:val="nil"/>
              <w:bottom w:val="nil"/>
              <w:right w:val="nil"/>
            </w:tcBorders>
            <w:noWrap/>
            <w:vAlign w:val="bottom"/>
            <w:hideMark/>
          </w:tcPr>
          <w:p w14:paraId="6BF1CCDB"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L-048</w:t>
            </w:r>
          </w:p>
        </w:tc>
        <w:tc>
          <w:tcPr>
            <w:tcW w:w="847" w:type="pct"/>
            <w:tcBorders>
              <w:top w:val="nil"/>
              <w:left w:val="nil"/>
              <w:bottom w:val="nil"/>
              <w:right w:val="nil"/>
            </w:tcBorders>
            <w:noWrap/>
            <w:vAlign w:val="bottom"/>
            <w:hideMark/>
          </w:tcPr>
          <w:p w14:paraId="364CDCD4"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SUPER CARRY</w:t>
            </w:r>
          </w:p>
        </w:tc>
        <w:tc>
          <w:tcPr>
            <w:tcW w:w="540" w:type="pct"/>
            <w:tcBorders>
              <w:top w:val="nil"/>
              <w:left w:val="nil"/>
              <w:bottom w:val="nil"/>
              <w:right w:val="nil"/>
            </w:tcBorders>
            <w:noWrap/>
            <w:vAlign w:val="bottom"/>
            <w:hideMark/>
          </w:tcPr>
          <w:p w14:paraId="3DC080D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w:t>
            </w:r>
          </w:p>
        </w:tc>
        <w:tc>
          <w:tcPr>
            <w:tcW w:w="355" w:type="pct"/>
            <w:tcBorders>
              <w:top w:val="nil"/>
              <w:left w:val="nil"/>
              <w:bottom w:val="nil"/>
              <w:right w:val="nil"/>
            </w:tcBorders>
            <w:noWrap/>
            <w:vAlign w:val="bottom"/>
            <w:hideMark/>
          </w:tcPr>
          <w:p w14:paraId="1D1A969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w:t>
            </w:r>
          </w:p>
        </w:tc>
        <w:tc>
          <w:tcPr>
            <w:tcW w:w="545" w:type="pct"/>
            <w:tcBorders>
              <w:top w:val="nil"/>
              <w:left w:val="nil"/>
              <w:bottom w:val="nil"/>
              <w:right w:val="nil"/>
            </w:tcBorders>
            <w:noWrap/>
            <w:vAlign w:val="bottom"/>
            <w:hideMark/>
          </w:tcPr>
          <w:p w14:paraId="200ED47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14</w:t>
            </w:r>
          </w:p>
        </w:tc>
        <w:tc>
          <w:tcPr>
            <w:tcW w:w="394" w:type="pct"/>
            <w:tcBorders>
              <w:top w:val="nil"/>
              <w:left w:val="nil"/>
              <w:bottom w:val="nil"/>
              <w:right w:val="nil"/>
            </w:tcBorders>
            <w:noWrap/>
            <w:vAlign w:val="bottom"/>
            <w:hideMark/>
          </w:tcPr>
          <w:p w14:paraId="73FA0EB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0,5%</w:t>
            </w:r>
          </w:p>
        </w:tc>
        <w:tc>
          <w:tcPr>
            <w:tcW w:w="759" w:type="pct"/>
            <w:tcBorders>
              <w:top w:val="nil"/>
              <w:left w:val="nil"/>
              <w:bottom w:val="nil"/>
              <w:right w:val="nil"/>
            </w:tcBorders>
            <w:noWrap/>
            <w:vAlign w:val="bottom"/>
            <w:hideMark/>
          </w:tcPr>
          <w:p w14:paraId="5B130D0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74,4%</w:t>
            </w:r>
          </w:p>
        </w:tc>
        <w:tc>
          <w:tcPr>
            <w:tcW w:w="467" w:type="pct"/>
            <w:tcBorders>
              <w:top w:val="nil"/>
              <w:left w:val="nil"/>
              <w:bottom w:val="nil"/>
              <w:right w:val="nil"/>
            </w:tcBorders>
            <w:shd w:val="clear" w:color="000000" w:fill="FFFF99"/>
            <w:noWrap/>
            <w:vAlign w:val="bottom"/>
            <w:hideMark/>
          </w:tcPr>
          <w:p w14:paraId="04E8505E"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27194B34" w14:textId="77777777" w:rsidTr="001A4BA2">
        <w:trPr>
          <w:trHeight w:val="315"/>
        </w:trPr>
        <w:tc>
          <w:tcPr>
            <w:tcW w:w="189" w:type="pct"/>
            <w:tcBorders>
              <w:top w:val="nil"/>
              <w:left w:val="nil"/>
              <w:bottom w:val="nil"/>
              <w:right w:val="nil"/>
            </w:tcBorders>
            <w:noWrap/>
            <w:vAlign w:val="bottom"/>
            <w:hideMark/>
          </w:tcPr>
          <w:p w14:paraId="7A270C9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46</w:t>
            </w:r>
          </w:p>
        </w:tc>
        <w:tc>
          <w:tcPr>
            <w:tcW w:w="618" w:type="pct"/>
            <w:tcBorders>
              <w:top w:val="nil"/>
              <w:left w:val="nil"/>
              <w:bottom w:val="nil"/>
              <w:right w:val="nil"/>
            </w:tcBorders>
            <w:noWrap/>
            <w:vAlign w:val="bottom"/>
            <w:hideMark/>
          </w:tcPr>
          <w:p w14:paraId="4719E77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23,1%</w:t>
            </w:r>
          </w:p>
        </w:tc>
        <w:tc>
          <w:tcPr>
            <w:tcW w:w="287" w:type="pct"/>
            <w:tcBorders>
              <w:top w:val="nil"/>
              <w:left w:val="nil"/>
              <w:bottom w:val="nil"/>
              <w:right w:val="nil"/>
            </w:tcBorders>
            <w:noWrap/>
            <w:vAlign w:val="bottom"/>
            <w:hideMark/>
          </w:tcPr>
          <w:p w14:paraId="47D0F96C"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L-049</w:t>
            </w:r>
          </w:p>
        </w:tc>
        <w:tc>
          <w:tcPr>
            <w:tcW w:w="847" w:type="pct"/>
            <w:tcBorders>
              <w:top w:val="nil"/>
              <w:left w:val="nil"/>
              <w:bottom w:val="nil"/>
              <w:right w:val="nil"/>
            </w:tcBorders>
            <w:noWrap/>
            <w:vAlign w:val="bottom"/>
            <w:hideMark/>
          </w:tcPr>
          <w:p w14:paraId="36FD8B7D"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HONDA</w:t>
            </w:r>
          </w:p>
        </w:tc>
        <w:tc>
          <w:tcPr>
            <w:tcW w:w="540" w:type="pct"/>
            <w:tcBorders>
              <w:top w:val="nil"/>
              <w:left w:val="nil"/>
              <w:bottom w:val="nil"/>
              <w:right w:val="nil"/>
            </w:tcBorders>
            <w:noWrap/>
            <w:vAlign w:val="bottom"/>
            <w:hideMark/>
          </w:tcPr>
          <w:p w14:paraId="37DCF96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w:t>
            </w:r>
          </w:p>
        </w:tc>
        <w:tc>
          <w:tcPr>
            <w:tcW w:w="355" w:type="pct"/>
            <w:tcBorders>
              <w:top w:val="nil"/>
              <w:left w:val="nil"/>
              <w:bottom w:val="nil"/>
              <w:right w:val="nil"/>
            </w:tcBorders>
            <w:noWrap/>
            <w:vAlign w:val="bottom"/>
            <w:hideMark/>
          </w:tcPr>
          <w:p w14:paraId="33599B3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w:t>
            </w:r>
          </w:p>
        </w:tc>
        <w:tc>
          <w:tcPr>
            <w:tcW w:w="545" w:type="pct"/>
            <w:tcBorders>
              <w:top w:val="nil"/>
              <w:left w:val="nil"/>
              <w:bottom w:val="nil"/>
              <w:right w:val="nil"/>
            </w:tcBorders>
            <w:noWrap/>
            <w:vAlign w:val="bottom"/>
            <w:hideMark/>
          </w:tcPr>
          <w:p w14:paraId="0FA49E4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14</w:t>
            </w:r>
          </w:p>
        </w:tc>
        <w:tc>
          <w:tcPr>
            <w:tcW w:w="394" w:type="pct"/>
            <w:tcBorders>
              <w:top w:val="nil"/>
              <w:left w:val="nil"/>
              <w:bottom w:val="nil"/>
              <w:right w:val="nil"/>
            </w:tcBorders>
            <w:noWrap/>
            <w:vAlign w:val="bottom"/>
            <w:hideMark/>
          </w:tcPr>
          <w:p w14:paraId="3958784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0,5%</w:t>
            </w:r>
          </w:p>
        </w:tc>
        <w:tc>
          <w:tcPr>
            <w:tcW w:w="759" w:type="pct"/>
            <w:tcBorders>
              <w:top w:val="nil"/>
              <w:left w:val="nil"/>
              <w:bottom w:val="nil"/>
              <w:right w:val="nil"/>
            </w:tcBorders>
            <w:noWrap/>
            <w:vAlign w:val="bottom"/>
            <w:hideMark/>
          </w:tcPr>
          <w:p w14:paraId="120A68D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74,9%</w:t>
            </w:r>
          </w:p>
        </w:tc>
        <w:tc>
          <w:tcPr>
            <w:tcW w:w="467" w:type="pct"/>
            <w:tcBorders>
              <w:top w:val="nil"/>
              <w:left w:val="nil"/>
              <w:bottom w:val="nil"/>
              <w:right w:val="nil"/>
            </w:tcBorders>
            <w:shd w:val="clear" w:color="000000" w:fill="FFFF99"/>
            <w:noWrap/>
            <w:vAlign w:val="bottom"/>
            <w:hideMark/>
          </w:tcPr>
          <w:p w14:paraId="346523C0"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2D97D3F4" w14:textId="77777777" w:rsidTr="001A4BA2">
        <w:trPr>
          <w:trHeight w:val="315"/>
        </w:trPr>
        <w:tc>
          <w:tcPr>
            <w:tcW w:w="189" w:type="pct"/>
            <w:tcBorders>
              <w:top w:val="nil"/>
              <w:left w:val="nil"/>
              <w:bottom w:val="nil"/>
              <w:right w:val="nil"/>
            </w:tcBorders>
            <w:noWrap/>
            <w:vAlign w:val="bottom"/>
            <w:hideMark/>
          </w:tcPr>
          <w:p w14:paraId="1066C43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47</w:t>
            </w:r>
          </w:p>
        </w:tc>
        <w:tc>
          <w:tcPr>
            <w:tcW w:w="618" w:type="pct"/>
            <w:tcBorders>
              <w:top w:val="nil"/>
              <w:left w:val="nil"/>
              <w:bottom w:val="nil"/>
              <w:right w:val="nil"/>
            </w:tcBorders>
            <w:noWrap/>
            <w:vAlign w:val="bottom"/>
            <w:hideMark/>
          </w:tcPr>
          <w:p w14:paraId="5181250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23,6%</w:t>
            </w:r>
          </w:p>
        </w:tc>
        <w:tc>
          <w:tcPr>
            <w:tcW w:w="287" w:type="pct"/>
            <w:tcBorders>
              <w:top w:val="nil"/>
              <w:left w:val="nil"/>
              <w:bottom w:val="nil"/>
              <w:right w:val="nil"/>
            </w:tcBorders>
            <w:noWrap/>
            <w:vAlign w:val="bottom"/>
            <w:hideMark/>
          </w:tcPr>
          <w:p w14:paraId="627745BA"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L-050</w:t>
            </w:r>
          </w:p>
        </w:tc>
        <w:tc>
          <w:tcPr>
            <w:tcW w:w="847" w:type="pct"/>
            <w:tcBorders>
              <w:top w:val="nil"/>
              <w:left w:val="nil"/>
              <w:bottom w:val="nil"/>
              <w:right w:val="nil"/>
            </w:tcBorders>
            <w:noWrap/>
            <w:vAlign w:val="bottom"/>
            <w:hideMark/>
          </w:tcPr>
          <w:p w14:paraId="14BAE0E4"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DUSTER</w:t>
            </w:r>
          </w:p>
        </w:tc>
        <w:tc>
          <w:tcPr>
            <w:tcW w:w="540" w:type="pct"/>
            <w:tcBorders>
              <w:top w:val="nil"/>
              <w:left w:val="nil"/>
              <w:bottom w:val="nil"/>
              <w:right w:val="nil"/>
            </w:tcBorders>
            <w:noWrap/>
            <w:vAlign w:val="bottom"/>
            <w:hideMark/>
          </w:tcPr>
          <w:p w14:paraId="6052490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w:t>
            </w:r>
          </w:p>
        </w:tc>
        <w:tc>
          <w:tcPr>
            <w:tcW w:w="355" w:type="pct"/>
            <w:tcBorders>
              <w:top w:val="nil"/>
              <w:left w:val="nil"/>
              <w:bottom w:val="nil"/>
              <w:right w:val="nil"/>
            </w:tcBorders>
            <w:noWrap/>
            <w:vAlign w:val="bottom"/>
            <w:hideMark/>
          </w:tcPr>
          <w:p w14:paraId="4FC8158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w:t>
            </w:r>
          </w:p>
        </w:tc>
        <w:tc>
          <w:tcPr>
            <w:tcW w:w="545" w:type="pct"/>
            <w:tcBorders>
              <w:top w:val="nil"/>
              <w:left w:val="nil"/>
              <w:bottom w:val="nil"/>
              <w:right w:val="nil"/>
            </w:tcBorders>
            <w:noWrap/>
            <w:vAlign w:val="bottom"/>
            <w:hideMark/>
          </w:tcPr>
          <w:p w14:paraId="49EE347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14</w:t>
            </w:r>
          </w:p>
        </w:tc>
        <w:tc>
          <w:tcPr>
            <w:tcW w:w="394" w:type="pct"/>
            <w:tcBorders>
              <w:top w:val="nil"/>
              <w:left w:val="nil"/>
              <w:bottom w:val="nil"/>
              <w:right w:val="nil"/>
            </w:tcBorders>
            <w:noWrap/>
            <w:vAlign w:val="bottom"/>
            <w:hideMark/>
          </w:tcPr>
          <w:p w14:paraId="5260301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0,5%</w:t>
            </w:r>
          </w:p>
        </w:tc>
        <w:tc>
          <w:tcPr>
            <w:tcW w:w="759" w:type="pct"/>
            <w:tcBorders>
              <w:top w:val="nil"/>
              <w:left w:val="nil"/>
              <w:bottom w:val="nil"/>
              <w:right w:val="nil"/>
            </w:tcBorders>
            <w:noWrap/>
            <w:vAlign w:val="bottom"/>
            <w:hideMark/>
          </w:tcPr>
          <w:p w14:paraId="4F22DC2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75,4%</w:t>
            </w:r>
          </w:p>
        </w:tc>
        <w:tc>
          <w:tcPr>
            <w:tcW w:w="467" w:type="pct"/>
            <w:tcBorders>
              <w:top w:val="nil"/>
              <w:left w:val="nil"/>
              <w:bottom w:val="nil"/>
              <w:right w:val="nil"/>
            </w:tcBorders>
            <w:shd w:val="clear" w:color="000000" w:fill="FFFF99"/>
            <w:noWrap/>
            <w:vAlign w:val="bottom"/>
            <w:hideMark/>
          </w:tcPr>
          <w:p w14:paraId="07644AD7"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02FF88DC" w14:textId="77777777" w:rsidTr="001A4BA2">
        <w:trPr>
          <w:trHeight w:val="315"/>
        </w:trPr>
        <w:tc>
          <w:tcPr>
            <w:tcW w:w="189" w:type="pct"/>
            <w:tcBorders>
              <w:top w:val="nil"/>
              <w:left w:val="nil"/>
              <w:bottom w:val="nil"/>
              <w:right w:val="nil"/>
            </w:tcBorders>
            <w:noWrap/>
            <w:vAlign w:val="bottom"/>
            <w:hideMark/>
          </w:tcPr>
          <w:p w14:paraId="34AAF3C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48</w:t>
            </w:r>
          </w:p>
        </w:tc>
        <w:tc>
          <w:tcPr>
            <w:tcW w:w="618" w:type="pct"/>
            <w:tcBorders>
              <w:top w:val="nil"/>
              <w:left w:val="nil"/>
              <w:bottom w:val="nil"/>
              <w:right w:val="nil"/>
            </w:tcBorders>
            <w:noWrap/>
            <w:vAlign w:val="bottom"/>
            <w:hideMark/>
          </w:tcPr>
          <w:p w14:paraId="1D58209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24,1%</w:t>
            </w:r>
          </w:p>
        </w:tc>
        <w:tc>
          <w:tcPr>
            <w:tcW w:w="287" w:type="pct"/>
            <w:tcBorders>
              <w:top w:val="nil"/>
              <w:left w:val="nil"/>
              <w:bottom w:val="nil"/>
              <w:right w:val="nil"/>
            </w:tcBorders>
            <w:noWrap/>
            <w:vAlign w:val="bottom"/>
            <w:hideMark/>
          </w:tcPr>
          <w:p w14:paraId="58E648BF"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L-051</w:t>
            </w:r>
          </w:p>
        </w:tc>
        <w:tc>
          <w:tcPr>
            <w:tcW w:w="847" w:type="pct"/>
            <w:tcBorders>
              <w:top w:val="nil"/>
              <w:left w:val="nil"/>
              <w:bottom w:val="nil"/>
              <w:right w:val="nil"/>
            </w:tcBorders>
            <w:noWrap/>
            <w:vAlign w:val="bottom"/>
            <w:hideMark/>
          </w:tcPr>
          <w:p w14:paraId="15819AB6"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KIA ION</w:t>
            </w:r>
          </w:p>
        </w:tc>
        <w:tc>
          <w:tcPr>
            <w:tcW w:w="540" w:type="pct"/>
            <w:tcBorders>
              <w:top w:val="nil"/>
              <w:left w:val="nil"/>
              <w:bottom w:val="nil"/>
              <w:right w:val="nil"/>
            </w:tcBorders>
            <w:noWrap/>
            <w:vAlign w:val="bottom"/>
            <w:hideMark/>
          </w:tcPr>
          <w:p w14:paraId="2818EAF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355" w:type="pct"/>
            <w:tcBorders>
              <w:top w:val="nil"/>
              <w:left w:val="nil"/>
              <w:bottom w:val="nil"/>
              <w:right w:val="nil"/>
            </w:tcBorders>
            <w:noWrap/>
            <w:vAlign w:val="bottom"/>
            <w:hideMark/>
          </w:tcPr>
          <w:p w14:paraId="5EFBF8E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545" w:type="pct"/>
            <w:tcBorders>
              <w:top w:val="nil"/>
              <w:left w:val="nil"/>
              <w:bottom w:val="nil"/>
              <w:right w:val="nil"/>
            </w:tcBorders>
            <w:noWrap/>
            <w:vAlign w:val="bottom"/>
            <w:hideMark/>
          </w:tcPr>
          <w:p w14:paraId="0389701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12</w:t>
            </w:r>
          </w:p>
        </w:tc>
        <w:tc>
          <w:tcPr>
            <w:tcW w:w="394" w:type="pct"/>
            <w:tcBorders>
              <w:top w:val="nil"/>
              <w:left w:val="nil"/>
              <w:bottom w:val="nil"/>
              <w:right w:val="nil"/>
            </w:tcBorders>
            <w:noWrap/>
            <w:vAlign w:val="bottom"/>
            <w:hideMark/>
          </w:tcPr>
          <w:p w14:paraId="4A9E13F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0,4%</w:t>
            </w:r>
          </w:p>
        </w:tc>
        <w:tc>
          <w:tcPr>
            <w:tcW w:w="759" w:type="pct"/>
            <w:tcBorders>
              <w:top w:val="nil"/>
              <w:left w:val="nil"/>
              <w:bottom w:val="nil"/>
              <w:right w:val="nil"/>
            </w:tcBorders>
            <w:noWrap/>
            <w:vAlign w:val="bottom"/>
            <w:hideMark/>
          </w:tcPr>
          <w:p w14:paraId="2D7012D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75,8%</w:t>
            </w:r>
          </w:p>
        </w:tc>
        <w:tc>
          <w:tcPr>
            <w:tcW w:w="467" w:type="pct"/>
            <w:tcBorders>
              <w:top w:val="nil"/>
              <w:left w:val="nil"/>
              <w:bottom w:val="nil"/>
              <w:right w:val="nil"/>
            </w:tcBorders>
            <w:shd w:val="clear" w:color="000000" w:fill="FFFF99"/>
            <w:noWrap/>
            <w:vAlign w:val="bottom"/>
            <w:hideMark/>
          </w:tcPr>
          <w:p w14:paraId="3F8F9979"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269E8D24" w14:textId="77777777" w:rsidTr="001A4BA2">
        <w:trPr>
          <w:trHeight w:val="315"/>
        </w:trPr>
        <w:tc>
          <w:tcPr>
            <w:tcW w:w="189" w:type="pct"/>
            <w:tcBorders>
              <w:top w:val="nil"/>
              <w:left w:val="nil"/>
              <w:bottom w:val="nil"/>
              <w:right w:val="nil"/>
            </w:tcBorders>
            <w:noWrap/>
            <w:vAlign w:val="bottom"/>
            <w:hideMark/>
          </w:tcPr>
          <w:p w14:paraId="2032017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49</w:t>
            </w:r>
          </w:p>
        </w:tc>
        <w:tc>
          <w:tcPr>
            <w:tcW w:w="618" w:type="pct"/>
            <w:tcBorders>
              <w:top w:val="nil"/>
              <w:left w:val="nil"/>
              <w:bottom w:val="nil"/>
              <w:right w:val="nil"/>
            </w:tcBorders>
            <w:noWrap/>
            <w:vAlign w:val="bottom"/>
            <w:hideMark/>
          </w:tcPr>
          <w:p w14:paraId="397000A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24,6%</w:t>
            </w:r>
          </w:p>
        </w:tc>
        <w:tc>
          <w:tcPr>
            <w:tcW w:w="287" w:type="pct"/>
            <w:tcBorders>
              <w:top w:val="nil"/>
              <w:left w:val="nil"/>
              <w:bottom w:val="nil"/>
              <w:right w:val="nil"/>
            </w:tcBorders>
            <w:noWrap/>
            <w:vAlign w:val="bottom"/>
            <w:hideMark/>
          </w:tcPr>
          <w:p w14:paraId="18D55119"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L-052</w:t>
            </w:r>
          </w:p>
        </w:tc>
        <w:tc>
          <w:tcPr>
            <w:tcW w:w="847" w:type="pct"/>
            <w:tcBorders>
              <w:top w:val="nil"/>
              <w:left w:val="nil"/>
              <w:bottom w:val="nil"/>
              <w:right w:val="nil"/>
            </w:tcBorders>
            <w:noWrap/>
            <w:vAlign w:val="bottom"/>
            <w:hideMark/>
          </w:tcPr>
          <w:p w14:paraId="4A94E46E"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RENAULT MASTER</w:t>
            </w:r>
          </w:p>
        </w:tc>
        <w:tc>
          <w:tcPr>
            <w:tcW w:w="540" w:type="pct"/>
            <w:tcBorders>
              <w:top w:val="nil"/>
              <w:left w:val="nil"/>
              <w:bottom w:val="nil"/>
              <w:right w:val="nil"/>
            </w:tcBorders>
            <w:noWrap/>
            <w:vAlign w:val="bottom"/>
            <w:hideMark/>
          </w:tcPr>
          <w:p w14:paraId="4D0C1A3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355" w:type="pct"/>
            <w:tcBorders>
              <w:top w:val="nil"/>
              <w:left w:val="nil"/>
              <w:bottom w:val="nil"/>
              <w:right w:val="nil"/>
            </w:tcBorders>
            <w:noWrap/>
            <w:vAlign w:val="bottom"/>
            <w:hideMark/>
          </w:tcPr>
          <w:p w14:paraId="64568A0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545" w:type="pct"/>
            <w:tcBorders>
              <w:top w:val="nil"/>
              <w:left w:val="nil"/>
              <w:bottom w:val="nil"/>
              <w:right w:val="nil"/>
            </w:tcBorders>
            <w:noWrap/>
            <w:vAlign w:val="bottom"/>
            <w:hideMark/>
          </w:tcPr>
          <w:p w14:paraId="66FAAE9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12</w:t>
            </w:r>
          </w:p>
        </w:tc>
        <w:tc>
          <w:tcPr>
            <w:tcW w:w="394" w:type="pct"/>
            <w:tcBorders>
              <w:top w:val="nil"/>
              <w:left w:val="nil"/>
              <w:bottom w:val="nil"/>
              <w:right w:val="nil"/>
            </w:tcBorders>
            <w:noWrap/>
            <w:vAlign w:val="bottom"/>
            <w:hideMark/>
          </w:tcPr>
          <w:p w14:paraId="3A080A6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0,4%</w:t>
            </w:r>
          </w:p>
        </w:tc>
        <w:tc>
          <w:tcPr>
            <w:tcW w:w="759" w:type="pct"/>
            <w:tcBorders>
              <w:top w:val="nil"/>
              <w:left w:val="nil"/>
              <w:bottom w:val="nil"/>
              <w:right w:val="nil"/>
            </w:tcBorders>
            <w:noWrap/>
            <w:vAlign w:val="bottom"/>
            <w:hideMark/>
          </w:tcPr>
          <w:p w14:paraId="6184ED4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76,2%</w:t>
            </w:r>
          </w:p>
        </w:tc>
        <w:tc>
          <w:tcPr>
            <w:tcW w:w="467" w:type="pct"/>
            <w:tcBorders>
              <w:top w:val="nil"/>
              <w:left w:val="nil"/>
              <w:bottom w:val="nil"/>
              <w:right w:val="nil"/>
            </w:tcBorders>
            <w:shd w:val="clear" w:color="000000" w:fill="FFFF99"/>
            <w:noWrap/>
            <w:vAlign w:val="bottom"/>
            <w:hideMark/>
          </w:tcPr>
          <w:p w14:paraId="4390D740"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16254A1F" w14:textId="77777777" w:rsidTr="001A4BA2">
        <w:trPr>
          <w:trHeight w:val="315"/>
        </w:trPr>
        <w:tc>
          <w:tcPr>
            <w:tcW w:w="189" w:type="pct"/>
            <w:tcBorders>
              <w:top w:val="nil"/>
              <w:left w:val="nil"/>
              <w:bottom w:val="nil"/>
              <w:right w:val="nil"/>
            </w:tcBorders>
            <w:noWrap/>
            <w:vAlign w:val="bottom"/>
            <w:hideMark/>
          </w:tcPr>
          <w:p w14:paraId="2B995E3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50</w:t>
            </w:r>
          </w:p>
        </w:tc>
        <w:tc>
          <w:tcPr>
            <w:tcW w:w="618" w:type="pct"/>
            <w:tcBorders>
              <w:top w:val="nil"/>
              <w:left w:val="nil"/>
              <w:bottom w:val="nil"/>
              <w:right w:val="nil"/>
            </w:tcBorders>
            <w:noWrap/>
            <w:vAlign w:val="bottom"/>
            <w:hideMark/>
          </w:tcPr>
          <w:p w14:paraId="35C0506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25,1%</w:t>
            </w:r>
          </w:p>
        </w:tc>
        <w:tc>
          <w:tcPr>
            <w:tcW w:w="287" w:type="pct"/>
            <w:tcBorders>
              <w:top w:val="nil"/>
              <w:left w:val="nil"/>
              <w:bottom w:val="nil"/>
              <w:right w:val="nil"/>
            </w:tcBorders>
            <w:noWrap/>
            <w:vAlign w:val="bottom"/>
            <w:hideMark/>
          </w:tcPr>
          <w:p w14:paraId="2DD952E4"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L-053</w:t>
            </w:r>
          </w:p>
        </w:tc>
        <w:tc>
          <w:tcPr>
            <w:tcW w:w="847" w:type="pct"/>
            <w:tcBorders>
              <w:top w:val="nil"/>
              <w:left w:val="nil"/>
              <w:bottom w:val="nil"/>
              <w:right w:val="nil"/>
            </w:tcBorders>
            <w:noWrap/>
            <w:vAlign w:val="bottom"/>
            <w:hideMark/>
          </w:tcPr>
          <w:p w14:paraId="054DB5A5"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KIA PICANTO</w:t>
            </w:r>
          </w:p>
        </w:tc>
        <w:tc>
          <w:tcPr>
            <w:tcW w:w="540" w:type="pct"/>
            <w:tcBorders>
              <w:top w:val="nil"/>
              <w:left w:val="nil"/>
              <w:bottom w:val="nil"/>
              <w:right w:val="nil"/>
            </w:tcBorders>
            <w:noWrap/>
            <w:vAlign w:val="bottom"/>
            <w:hideMark/>
          </w:tcPr>
          <w:p w14:paraId="113E32F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355" w:type="pct"/>
            <w:tcBorders>
              <w:top w:val="nil"/>
              <w:left w:val="nil"/>
              <w:bottom w:val="nil"/>
              <w:right w:val="nil"/>
            </w:tcBorders>
            <w:noWrap/>
            <w:vAlign w:val="bottom"/>
            <w:hideMark/>
          </w:tcPr>
          <w:p w14:paraId="1A36E8A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545" w:type="pct"/>
            <w:tcBorders>
              <w:top w:val="nil"/>
              <w:left w:val="nil"/>
              <w:bottom w:val="nil"/>
              <w:right w:val="nil"/>
            </w:tcBorders>
            <w:noWrap/>
            <w:vAlign w:val="bottom"/>
            <w:hideMark/>
          </w:tcPr>
          <w:p w14:paraId="4788393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12</w:t>
            </w:r>
          </w:p>
        </w:tc>
        <w:tc>
          <w:tcPr>
            <w:tcW w:w="394" w:type="pct"/>
            <w:tcBorders>
              <w:top w:val="nil"/>
              <w:left w:val="nil"/>
              <w:bottom w:val="nil"/>
              <w:right w:val="nil"/>
            </w:tcBorders>
            <w:noWrap/>
            <w:vAlign w:val="bottom"/>
            <w:hideMark/>
          </w:tcPr>
          <w:p w14:paraId="5007D80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0,4%</w:t>
            </w:r>
          </w:p>
        </w:tc>
        <w:tc>
          <w:tcPr>
            <w:tcW w:w="759" w:type="pct"/>
            <w:tcBorders>
              <w:top w:val="nil"/>
              <w:left w:val="nil"/>
              <w:bottom w:val="nil"/>
              <w:right w:val="nil"/>
            </w:tcBorders>
            <w:noWrap/>
            <w:vAlign w:val="bottom"/>
            <w:hideMark/>
          </w:tcPr>
          <w:p w14:paraId="57F8929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76,6%</w:t>
            </w:r>
          </w:p>
        </w:tc>
        <w:tc>
          <w:tcPr>
            <w:tcW w:w="467" w:type="pct"/>
            <w:tcBorders>
              <w:top w:val="nil"/>
              <w:left w:val="nil"/>
              <w:bottom w:val="nil"/>
              <w:right w:val="nil"/>
            </w:tcBorders>
            <w:shd w:val="clear" w:color="000000" w:fill="FFFF99"/>
            <w:noWrap/>
            <w:vAlign w:val="bottom"/>
            <w:hideMark/>
          </w:tcPr>
          <w:p w14:paraId="761B735A"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66D22516" w14:textId="77777777" w:rsidTr="001A4BA2">
        <w:trPr>
          <w:trHeight w:val="315"/>
        </w:trPr>
        <w:tc>
          <w:tcPr>
            <w:tcW w:w="189" w:type="pct"/>
            <w:tcBorders>
              <w:top w:val="nil"/>
              <w:left w:val="nil"/>
              <w:bottom w:val="nil"/>
              <w:right w:val="nil"/>
            </w:tcBorders>
            <w:noWrap/>
            <w:vAlign w:val="bottom"/>
            <w:hideMark/>
          </w:tcPr>
          <w:p w14:paraId="2F9935A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51</w:t>
            </w:r>
          </w:p>
        </w:tc>
        <w:tc>
          <w:tcPr>
            <w:tcW w:w="618" w:type="pct"/>
            <w:tcBorders>
              <w:top w:val="nil"/>
              <w:left w:val="nil"/>
              <w:bottom w:val="nil"/>
              <w:right w:val="nil"/>
            </w:tcBorders>
            <w:noWrap/>
            <w:vAlign w:val="bottom"/>
            <w:hideMark/>
          </w:tcPr>
          <w:p w14:paraId="23ABBF2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25,6%</w:t>
            </w:r>
          </w:p>
        </w:tc>
        <w:tc>
          <w:tcPr>
            <w:tcW w:w="287" w:type="pct"/>
            <w:tcBorders>
              <w:top w:val="nil"/>
              <w:left w:val="nil"/>
              <w:bottom w:val="nil"/>
              <w:right w:val="nil"/>
            </w:tcBorders>
            <w:noWrap/>
            <w:vAlign w:val="bottom"/>
            <w:hideMark/>
          </w:tcPr>
          <w:p w14:paraId="0ED013B5"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L-054</w:t>
            </w:r>
          </w:p>
        </w:tc>
        <w:tc>
          <w:tcPr>
            <w:tcW w:w="847" w:type="pct"/>
            <w:tcBorders>
              <w:top w:val="nil"/>
              <w:left w:val="nil"/>
              <w:bottom w:val="nil"/>
              <w:right w:val="nil"/>
            </w:tcBorders>
            <w:noWrap/>
            <w:vAlign w:val="bottom"/>
            <w:hideMark/>
          </w:tcPr>
          <w:p w14:paraId="5F90BB80"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 xml:space="preserve">GRAND VITARA   </w:t>
            </w:r>
          </w:p>
        </w:tc>
        <w:tc>
          <w:tcPr>
            <w:tcW w:w="540" w:type="pct"/>
            <w:tcBorders>
              <w:top w:val="nil"/>
              <w:left w:val="nil"/>
              <w:bottom w:val="nil"/>
              <w:right w:val="nil"/>
            </w:tcBorders>
            <w:noWrap/>
            <w:vAlign w:val="bottom"/>
            <w:hideMark/>
          </w:tcPr>
          <w:p w14:paraId="4E7618E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355" w:type="pct"/>
            <w:tcBorders>
              <w:top w:val="nil"/>
              <w:left w:val="nil"/>
              <w:bottom w:val="nil"/>
              <w:right w:val="nil"/>
            </w:tcBorders>
            <w:noWrap/>
            <w:vAlign w:val="bottom"/>
            <w:hideMark/>
          </w:tcPr>
          <w:p w14:paraId="23A65C5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545" w:type="pct"/>
            <w:tcBorders>
              <w:top w:val="nil"/>
              <w:left w:val="nil"/>
              <w:bottom w:val="nil"/>
              <w:right w:val="nil"/>
            </w:tcBorders>
            <w:noWrap/>
            <w:vAlign w:val="bottom"/>
            <w:hideMark/>
          </w:tcPr>
          <w:p w14:paraId="40314A3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12</w:t>
            </w:r>
          </w:p>
        </w:tc>
        <w:tc>
          <w:tcPr>
            <w:tcW w:w="394" w:type="pct"/>
            <w:tcBorders>
              <w:top w:val="nil"/>
              <w:left w:val="nil"/>
              <w:bottom w:val="nil"/>
              <w:right w:val="nil"/>
            </w:tcBorders>
            <w:noWrap/>
            <w:vAlign w:val="bottom"/>
            <w:hideMark/>
          </w:tcPr>
          <w:p w14:paraId="3DF8632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0,4%</w:t>
            </w:r>
          </w:p>
        </w:tc>
        <w:tc>
          <w:tcPr>
            <w:tcW w:w="759" w:type="pct"/>
            <w:tcBorders>
              <w:top w:val="nil"/>
              <w:left w:val="nil"/>
              <w:bottom w:val="nil"/>
              <w:right w:val="nil"/>
            </w:tcBorders>
            <w:noWrap/>
            <w:vAlign w:val="bottom"/>
            <w:hideMark/>
          </w:tcPr>
          <w:p w14:paraId="7D00230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77,0%</w:t>
            </w:r>
          </w:p>
        </w:tc>
        <w:tc>
          <w:tcPr>
            <w:tcW w:w="467" w:type="pct"/>
            <w:tcBorders>
              <w:top w:val="nil"/>
              <w:left w:val="nil"/>
              <w:bottom w:val="nil"/>
              <w:right w:val="nil"/>
            </w:tcBorders>
            <w:shd w:val="clear" w:color="000000" w:fill="FFFF99"/>
            <w:noWrap/>
            <w:vAlign w:val="bottom"/>
            <w:hideMark/>
          </w:tcPr>
          <w:p w14:paraId="094CEAA3"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19A9CB67" w14:textId="77777777" w:rsidTr="001A4BA2">
        <w:trPr>
          <w:trHeight w:val="315"/>
        </w:trPr>
        <w:tc>
          <w:tcPr>
            <w:tcW w:w="189" w:type="pct"/>
            <w:tcBorders>
              <w:top w:val="nil"/>
              <w:left w:val="nil"/>
              <w:bottom w:val="nil"/>
              <w:right w:val="nil"/>
            </w:tcBorders>
            <w:noWrap/>
            <w:vAlign w:val="bottom"/>
            <w:hideMark/>
          </w:tcPr>
          <w:p w14:paraId="26E5ADD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52</w:t>
            </w:r>
          </w:p>
        </w:tc>
        <w:tc>
          <w:tcPr>
            <w:tcW w:w="618" w:type="pct"/>
            <w:tcBorders>
              <w:top w:val="nil"/>
              <w:left w:val="nil"/>
              <w:bottom w:val="nil"/>
              <w:right w:val="nil"/>
            </w:tcBorders>
            <w:noWrap/>
            <w:vAlign w:val="bottom"/>
            <w:hideMark/>
          </w:tcPr>
          <w:p w14:paraId="544AB35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26,1%</w:t>
            </w:r>
          </w:p>
        </w:tc>
        <w:tc>
          <w:tcPr>
            <w:tcW w:w="287" w:type="pct"/>
            <w:tcBorders>
              <w:top w:val="nil"/>
              <w:left w:val="nil"/>
              <w:bottom w:val="nil"/>
              <w:right w:val="nil"/>
            </w:tcBorders>
            <w:noWrap/>
            <w:vAlign w:val="bottom"/>
            <w:hideMark/>
          </w:tcPr>
          <w:p w14:paraId="50CF378C"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L-055</w:t>
            </w:r>
          </w:p>
        </w:tc>
        <w:tc>
          <w:tcPr>
            <w:tcW w:w="847" w:type="pct"/>
            <w:tcBorders>
              <w:top w:val="nil"/>
              <w:left w:val="nil"/>
              <w:bottom w:val="nil"/>
              <w:right w:val="nil"/>
            </w:tcBorders>
            <w:noWrap/>
            <w:vAlign w:val="bottom"/>
            <w:hideMark/>
          </w:tcPr>
          <w:p w14:paraId="3892C403"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TOYOTA HILU1</w:t>
            </w:r>
          </w:p>
        </w:tc>
        <w:tc>
          <w:tcPr>
            <w:tcW w:w="540" w:type="pct"/>
            <w:tcBorders>
              <w:top w:val="nil"/>
              <w:left w:val="nil"/>
              <w:bottom w:val="nil"/>
              <w:right w:val="nil"/>
            </w:tcBorders>
            <w:noWrap/>
            <w:vAlign w:val="bottom"/>
            <w:hideMark/>
          </w:tcPr>
          <w:p w14:paraId="71766BD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w:t>
            </w:r>
          </w:p>
        </w:tc>
        <w:tc>
          <w:tcPr>
            <w:tcW w:w="355" w:type="pct"/>
            <w:tcBorders>
              <w:top w:val="nil"/>
              <w:left w:val="nil"/>
              <w:bottom w:val="nil"/>
              <w:right w:val="nil"/>
            </w:tcBorders>
            <w:noWrap/>
            <w:vAlign w:val="bottom"/>
            <w:hideMark/>
          </w:tcPr>
          <w:p w14:paraId="6715407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w:t>
            </w:r>
          </w:p>
        </w:tc>
        <w:tc>
          <w:tcPr>
            <w:tcW w:w="545" w:type="pct"/>
            <w:tcBorders>
              <w:top w:val="nil"/>
              <w:left w:val="nil"/>
              <w:bottom w:val="nil"/>
              <w:right w:val="nil"/>
            </w:tcBorders>
            <w:noWrap/>
            <w:vAlign w:val="bottom"/>
            <w:hideMark/>
          </w:tcPr>
          <w:p w14:paraId="3557428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10</w:t>
            </w:r>
          </w:p>
        </w:tc>
        <w:tc>
          <w:tcPr>
            <w:tcW w:w="394" w:type="pct"/>
            <w:tcBorders>
              <w:top w:val="nil"/>
              <w:left w:val="nil"/>
              <w:bottom w:val="nil"/>
              <w:right w:val="nil"/>
            </w:tcBorders>
            <w:noWrap/>
            <w:vAlign w:val="bottom"/>
            <w:hideMark/>
          </w:tcPr>
          <w:p w14:paraId="6FA0872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0,3%</w:t>
            </w:r>
          </w:p>
        </w:tc>
        <w:tc>
          <w:tcPr>
            <w:tcW w:w="759" w:type="pct"/>
            <w:tcBorders>
              <w:top w:val="nil"/>
              <w:left w:val="nil"/>
              <w:bottom w:val="nil"/>
              <w:right w:val="nil"/>
            </w:tcBorders>
            <w:noWrap/>
            <w:vAlign w:val="bottom"/>
            <w:hideMark/>
          </w:tcPr>
          <w:p w14:paraId="7C6D563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77,3%</w:t>
            </w:r>
          </w:p>
        </w:tc>
        <w:tc>
          <w:tcPr>
            <w:tcW w:w="467" w:type="pct"/>
            <w:tcBorders>
              <w:top w:val="nil"/>
              <w:left w:val="nil"/>
              <w:bottom w:val="nil"/>
              <w:right w:val="nil"/>
            </w:tcBorders>
            <w:shd w:val="clear" w:color="000000" w:fill="FFFF99"/>
            <w:noWrap/>
            <w:vAlign w:val="bottom"/>
            <w:hideMark/>
          </w:tcPr>
          <w:p w14:paraId="0990F8E9"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4AE4DF27" w14:textId="77777777" w:rsidTr="001A4BA2">
        <w:trPr>
          <w:trHeight w:val="315"/>
        </w:trPr>
        <w:tc>
          <w:tcPr>
            <w:tcW w:w="189" w:type="pct"/>
            <w:tcBorders>
              <w:top w:val="nil"/>
              <w:left w:val="nil"/>
              <w:bottom w:val="nil"/>
              <w:right w:val="nil"/>
            </w:tcBorders>
            <w:noWrap/>
            <w:vAlign w:val="bottom"/>
            <w:hideMark/>
          </w:tcPr>
          <w:p w14:paraId="21ECF03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53</w:t>
            </w:r>
          </w:p>
        </w:tc>
        <w:tc>
          <w:tcPr>
            <w:tcW w:w="618" w:type="pct"/>
            <w:tcBorders>
              <w:top w:val="nil"/>
              <w:left w:val="nil"/>
              <w:bottom w:val="nil"/>
              <w:right w:val="nil"/>
            </w:tcBorders>
            <w:noWrap/>
            <w:vAlign w:val="bottom"/>
            <w:hideMark/>
          </w:tcPr>
          <w:p w14:paraId="19C7E72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26,6%</w:t>
            </w:r>
          </w:p>
        </w:tc>
        <w:tc>
          <w:tcPr>
            <w:tcW w:w="287" w:type="pct"/>
            <w:tcBorders>
              <w:top w:val="nil"/>
              <w:left w:val="nil"/>
              <w:bottom w:val="nil"/>
              <w:right w:val="nil"/>
            </w:tcBorders>
            <w:noWrap/>
            <w:vAlign w:val="bottom"/>
            <w:hideMark/>
          </w:tcPr>
          <w:p w14:paraId="24FBFBCB"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L-056</w:t>
            </w:r>
          </w:p>
        </w:tc>
        <w:tc>
          <w:tcPr>
            <w:tcW w:w="847" w:type="pct"/>
            <w:tcBorders>
              <w:top w:val="nil"/>
              <w:left w:val="nil"/>
              <w:bottom w:val="nil"/>
              <w:right w:val="nil"/>
            </w:tcBorders>
            <w:noWrap/>
            <w:vAlign w:val="bottom"/>
            <w:hideMark/>
          </w:tcPr>
          <w:p w14:paraId="71F763CC"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LADA</w:t>
            </w:r>
          </w:p>
        </w:tc>
        <w:tc>
          <w:tcPr>
            <w:tcW w:w="540" w:type="pct"/>
            <w:tcBorders>
              <w:top w:val="nil"/>
              <w:left w:val="nil"/>
              <w:bottom w:val="nil"/>
              <w:right w:val="nil"/>
            </w:tcBorders>
            <w:noWrap/>
            <w:vAlign w:val="bottom"/>
            <w:hideMark/>
          </w:tcPr>
          <w:p w14:paraId="3ABC8D2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w:t>
            </w:r>
          </w:p>
        </w:tc>
        <w:tc>
          <w:tcPr>
            <w:tcW w:w="355" w:type="pct"/>
            <w:tcBorders>
              <w:top w:val="nil"/>
              <w:left w:val="nil"/>
              <w:bottom w:val="nil"/>
              <w:right w:val="nil"/>
            </w:tcBorders>
            <w:noWrap/>
            <w:vAlign w:val="bottom"/>
            <w:hideMark/>
          </w:tcPr>
          <w:p w14:paraId="6E7F2D4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w:t>
            </w:r>
          </w:p>
        </w:tc>
        <w:tc>
          <w:tcPr>
            <w:tcW w:w="545" w:type="pct"/>
            <w:tcBorders>
              <w:top w:val="nil"/>
              <w:left w:val="nil"/>
              <w:bottom w:val="nil"/>
              <w:right w:val="nil"/>
            </w:tcBorders>
            <w:noWrap/>
            <w:vAlign w:val="bottom"/>
            <w:hideMark/>
          </w:tcPr>
          <w:p w14:paraId="1FF944D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10</w:t>
            </w:r>
          </w:p>
        </w:tc>
        <w:tc>
          <w:tcPr>
            <w:tcW w:w="394" w:type="pct"/>
            <w:tcBorders>
              <w:top w:val="nil"/>
              <w:left w:val="nil"/>
              <w:bottom w:val="nil"/>
              <w:right w:val="nil"/>
            </w:tcBorders>
            <w:noWrap/>
            <w:vAlign w:val="bottom"/>
            <w:hideMark/>
          </w:tcPr>
          <w:p w14:paraId="38D3387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0,3%</w:t>
            </w:r>
          </w:p>
        </w:tc>
        <w:tc>
          <w:tcPr>
            <w:tcW w:w="759" w:type="pct"/>
            <w:tcBorders>
              <w:top w:val="nil"/>
              <w:left w:val="nil"/>
              <w:bottom w:val="nil"/>
              <w:right w:val="nil"/>
            </w:tcBorders>
            <w:noWrap/>
            <w:vAlign w:val="bottom"/>
            <w:hideMark/>
          </w:tcPr>
          <w:p w14:paraId="1A28E0F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77,6%</w:t>
            </w:r>
          </w:p>
        </w:tc>
        <w:tc>
          <w:tcPr>
            <w:tcW w:w="467" w:type="pct"/>
            <w:tcBorders>
              <w:top w:val="nil"/>
              <w:left w:val="nil"/>
              <w:bottom w:val="nil"/>
              <w:right w:val="nil"/>
            </w:tcBorders>
            <w:shd w:val="clear" w:color="000000" w:fill="FFFF99"/>
            <w:noWrap/>
            <w:vAlign w:val="bottom"/>
            <w:hideMark/>
          </w:tcPr>
          <w:p w14:paraId="2D4BAAD1"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32291C04" w14:textId="77777777" w:rsidTr="001A4BA2">
        <w:trPr>
          <w:trHeight w:val="315"/>
        </w:trPr>
        <w:tc>
          <w:tcPr>
            <w:tcW w:w="189" w:type="pct"/>
            <w:tcBorders>
              <w:top w:val="nil"/>
              <w:left w:val="nil"/>
              <w:bottom w:val="nil"/>
              <w:right w:val="nil"/>
            </w:tcBorders>
            <w:noWrap/>
            <w:vAlign w:val="bottom"/>
            <w:hideMark/>
          </w:tcPr>
          <w:p w14:paraId="4951C31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54</w:t>
            </w:r>
          </w:p>
        </w:tc>
        <w:tc>
          <w:tcPr>
            <w:tcW w:w="618" w:type="pct"/>
            <w:tcBorders>
              <w:top w:val="nil"/>
              <w:left w:val="nil"/>
              <w:bottom w:val="nil"/>
              <w:right w:val="nil"/>
            </w:tcBorders>
            <w:noWrap/>
            <w:vAlign w:val="bottom"/>
            <w:hideMark/>
          </w:tcPr>
          <w:p w14:paraId="60B6471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27,1%</w:t>
            </w:r>
          </w:p>
        </w:tc>
        <w:tc>
          <w:tcPr>
            <w:tcW w:w="287" w:type="pct"/>
            <w:tcBorders>
              <w:top w:val="nil"/>
              <w:left w:val="nil"/>
              <w:bottom w:val="nil"/>
              <w:right w:val="nil"/>
            </w:tcBorders>
            <w:noWrap/>
            <w:vAlign w:val="bottom"/>
            <w:hideMark/>
          </w:tcPr>
          <w:p w14:paraId="4BD1E8E3"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L-057</w:t>
            </w:r>
          </w:p>
        </w:tc>
        <w:tc>
          <w:tcPr>
            <w:tcW w:w="847" w:type="pct"/>
            <w:tcBorders>
              <w:top w:val="nil"/>
              <w:left w:val="nil"/>
              <w:bottom w:val="nil"/>
              <w:right w:val="nil"/>
            </w:tcBorders>
            <w:noWrap/>
            <w:vAlign w:val="bottom"/>
            <w:hideMark/>
          </w:tcPr>
          <w:p w14:paraId="4EE03AC2"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SKODA</w:t>
            </w:r>
          </w:p>
        </w:tc>
        <w:tc>
          <w:tcPr>
            <w:tcW w:w="540" w:type="pct"/>
            <w:tcBorders>
              <w:top w:val="nil"/>
              <w:left w:val="nil"/>
              <w:bottom w:val="nil"/>
              <w:right w:val="nil"/>
            </w:tcBorders>
            <w:noWrap/>
            <w:vAlign w:val="bottom"/>
            <w:hideMark/>
          </w:tcPr>
          <w:p w14:paraId="0B3B0CB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w:t>
            </w:r>
          </w:p>
        </w:tc>
        <w:tc>
          <w:tcPr>
            <w:tcW w:w="355" w:type="pct"/>
            <w:tcBorders>
              <w:top w:val="nil"/>
              <w:left w:val="nil"/>
              <w:bottom w:val="nil"/>
              <w:right w:val="nil"/>
            </w:tcBorders>
            <w:noWrap/>
            <w:vAlign w:val="bottom"/>
            <w:hideMark/>
          </w:tcPr>
          <w:p w14:paraId="7363224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w:t>
            </w:r>
          </w:p>
        </w:tc>
        <w:tc>
          <w:tcPr>
            <w:tcW w:w="545" w:type="pct"/>
            <w:tcBorders>
              <w:top w:val="nil"/>
              <w:left w:val="nil"/>
              <w:bottom w:val="nil"/>
              <w:right w:val="nil"/>
            </w:tcBorders>
            <w:noWrap/>
            <w:vAlign w:val="bottom"/>
            <w:hideMark/>
          </w:tcPr>
          <w:p w14:paraId="3D26727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10</w:t>
            </w:r>
          </w:p>
        </w:tc>
        <w:tc>
          <w:tcPr>
            <w:tcW w:w="394" w:type="pct"/>
            <w:tcBorders>
              <w:top w:val="nil"/>
              <w:left w:val="nil"/>
              <w:bottom w:val="nil"/>
              <w:right w:val="nil"/>
            </w:tcBorders>
            <w:noWrap/>
            <w:vAlign w:val="bottom"/>
            <w:hideMark/>
          </w:tcPr>
          <w:p w14:paraId="0702A23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0,3%</w:t>
            </w:r>
          </w:p>
        </w:tc>
        <w:tc>
          <w:tcPr>
            <w:tcW w:w="759" w:type="pct"/>
            <w:tcBorders>
              <w:top w:val="nil"/>
              <w:left w:val="nil"/>
              <w:bottom w:val="nil"/>
              <w:right w:val="nil"/>
            </w:tcBorders>
            <w:noWrap/>
            <w:vAlign w:val="bottom"/>
            <w:hideMark/>
          </w:tcPr>
          <w:p w14:paraId="0B14EC8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78,0%</w:t>
            </w:r>
          </w:p>
        </w:tc>
        <w:tc>
          <w:tcPr>
            <w:tcW w:w="467" w:type="pct"/>
            <w:tcBorders>
              <w:top w:val="nil"/>
              <w:left w:val="nil"/>
              <w:bottom w:val="nil"/>
              <w:right w:val="nil"/>
            </w:tcBorders>
            <w:shd w:val="clear" w:color="000000" w:fill="FFFF99"/>
            <w:noWrap/>
            <w:vAlign w:val="bottom"/>
            <w:hideMark/>
          </w:tcPr>
          <w:p w14:paraId="3CC379EC"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1FE66A5A" w14:textId="77777777" w:rsidTr="001A4BA2">
        <w:trPr>
          <w:trHeight w:val="315"/>
        </w:trPr>
        <w:tc>
          <w:tcPr>
            <w:tcW w:w="189" w:type="pct"/>
            <w:tcBorders>
              <w:top w:val="nil"/>
              <w:left w:val="nil"/>
              <w:bottom w:val="nil"/>
              <w:right w:val="nil"/>
            </w:tcBorders>
            <w:noWrap/>
            <w:vAlign w:val="bottom"/>
            <w:hideMark/>
          </w:tcPr>
          <w:p w14:paraId="6E2491A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55</w:t>
            </w:r>
          </w:p>
        </w:tc>
        <w:tc>
          <w:tcPr>
            <w:tcW w:w="618" w:type="pct"/>
            <w:tcBorders>
              <w:top w:val="nil"/>
              <w:left w:val="nil"/>
              <w:bottom w:val="nil"/>
              <w:right w:val="nil"/>
            </w:tcBorders>
            <w:noWrap/>
            <w:vAlign w:val="bottom"/>
            <w:hideMark/>
          </w:tcPr>
          <w:p w14:paraId="0BF4A97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27,6%</w:t>
            </w:r>
          </w:p>
        </w:tc>
        <w:tc>
          <w:tcPr>
            <w:tcW w:w="287" w:type="pct"/>
            <w:tcBorders>
              <w:top w:val="nil"/>
              <w:left w:val="nil"/>
              <w:bottom w:val="nil"/>
              <w:right w:val="nil"/>
            </w:tcBorders>
            <w:noWrap/>
            <w:vAlign w:val="bottom"/>
            <w:hideMark/>
          </w:tcPr>
          <w:p w14:paraId="4415B5A9"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L-058</w:t>
            </w:r>
          </w:p>
        </w:tc>
        <w:tc>
          <w:tcPr>
            <w:tcW w:w="847" w:type="pct"/>
            <w:tcBorders>
              <w:top w:val="nil"/>
              <w:left w:val="nil"/>
              <w:bottom w:val="nil"/>
              <w:right w:val="nil"/>
            </w:tcBorders>
            <w:noWrap/>
            <w:vAlign w:val="bottom"/>
            <w:hideMark/>
          </w:tcPr>
          <w:p w14:paraId="0FE6EB2A"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NPR</w:t>
            </w:r>
          </w:p>
        </w:tc>
        <w:tc>
          <w:tcPr>
            <w:tcW w:w="540" w:type="pct"/>
            <w:tcBorders>
              <w:top w:val="nil"/>
              <w:left w:val="nil"/>
              <w:bottom w:val="nil"/>
              <w:right w:val="nil"/>
            </w:tcBorders>
            <w:noWrap/>
            <w:vAlign w:val="bottom"/>
            <w:hideMark/>
          </w:tcPr>
          <w:p w14:paraId="28D86AC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w:t>
            </w:r>
          </w:p>
        </w:tc>
        <w:tc>
          <w:tcPr>
            <w:tcW w:w="355" w:type="pct"/>
            <w:tcBorders>
              <w:top w:val="nil"/>
              <w:left w:val="nil"/>
              <w:bottom w:val="nil"/>
              <w:right w:val="nil"/>
            </w:tcBorders>
            <w:noWrap/>
            <w:vAlign w:val="bottom"/>
            <w:hideMark/>
          </w:tcPr>
          <w:p w14:paraId="1184F07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w:t>
            </w:r>
          </w:p>
        </w:tc>
        <w:tc>
          <w:tcPr>
            <w:tcW w:w="545" w:type="pct"/>
            <w:tcBorders>
              <w:top w:val="nil"/>
              <w:left w:val="nil"/>
              <w:bottom w:val="nil"/>
              <w:right w:val="nil"/>
            </w:tcBorders>
            <w:noWrap/>
            <w:vAlign w:val="bottom"/>
            <w:hideMark/>
          </w:tcPr>
          <w:p w14:paraId="3409EA7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10</w:t>
            </w:r>
          </w:p>
        </w:tc>
        <w:tc>
          <w:tcPr>
            <w:tcW w:w="394" w:type="pct"/>
            <w:tcBorders>
              <w:top w:val="nil"/>
              <w:left w:val="nil"/>
              <w:bottom w:val="nil"/>
              <w:right w:val="nil"/>
            </w:tcBorders>
            <w:noWrap/>
            <w:vAlign w:val="bottom"/>
            <w:hideMark/>
          </w:tcPr>
          <w:p w14:paraId="7B74738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0,3%</w:t>
            </w:r>
          </w:p>
        </w:tc>
        <w:tc>
          <w:tcPr>
            <w:tcW w:w="759" w:type="pct"/>
            <w:tcBorders>
              <w:top w:val="nil"/>
              <w:left w:val="nil"/>
              <w:bottom w:val="nil"/>
              <w:right w:val="nil"/>
            </w:tcBorders>
            <w:noWrap/>
            <w:vAlign w:val="bottom"/>
            <w:hideMark/>
          </w:tcPr>
          <w:p w14:paraId="3D81DB6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78,3%</w:t>
            </w:r>
          </w:p>
        </w:tc>
        <w:tc>
          <w:tcPr>
            <w:tcW w:w="467" w:type="pct"/>
            <w:tcBorders>
              <w:top w:val="nil"/>
              <w:left w:val="nil"/>
              <w:bottom w:val="nil"/>
              <w:right w:val="nil"/>
            </w:tcBorders>
            <w:shd w:val="clear" w:color="000000" w:fill="FFFF99"/>
            <w:noWrap/>
            <w:vAlign w:val="bottom"/>
            <w:hideMark/>
          </w:tcPr>
          <w:p w14:paraId="39CA45D9"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0A3B9113" w14:textId="77777777" w:rsidTr="001A4BA2">
        <w:trPr>
          <w:trHeight w:val="315"/>
        </w:trPr>
        <w:tc>
          <w:tcPr>
            <w:tcW w:w="189" w:type="pct"/>
            <w:tcBorders>
              <w:top w:val="nil"/>
              <w:left w:val="nil"/>
              <w:bottom w:val="nil"/>
              <w:right w:val="nil"/>
            </w:tcBorders>
            <w:noWrap/>
            <w:vAlign w:val="bottom"/>
            <w:hideMark/>
          </w:tcPr>
          <w:p w14:paraId="658AD45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56</w:t>
            </w:r>
          </w:p>
        </w:tc>
        <w:tc>
          <w:tcPr>
            <w:tcW w:w="618" w:type="pct"/>
            <w:tcBorders>
              <w:top w:val="nil"/>
              <w:left w:val="nil"/>
              <w:bottom w:val="nil"/>
              <w:right w:val="nil"/>
            </w:tcBorders>
            <w:noWrap/>
            <w:vAlign w:val="bottom"/>
            <w:hideMark/>
          </w:tcPr>
          <w:p w14:paraId="1A00D8B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28,1%</w:t>
            </w:r>
          </w:p>
        </w:tc>
        <w:tc>
          <w:tcPr>
            <w:tcW w:w="287" w:type="pct"/>
            <w:tcBorders>
              <w:top w:val="nil"/>
              <w:left w:val="nil"/>
              <w:bottom w:val="nil"/>
              <w:right w:val="nil"/>
            </w:tcBorders>
            <w:noWrap/>
            <w:vAlign w:val="bottom"/>
            <w:hideMark/>
          </w:tcPr>
          <w:p w14:paraId="2D858B91"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L-059</w:t>
            </w:r>
          </w:p>
        </w:tc>
        <w:tc>
          <w:tcPr>
            <w:tcW w:w="847" w:type="pct"/>
            <w:tcBorders>
              <w:top w:val="nil"/>
              <w:left w:val="nil"/>
              <w:bottom w:val="nil"/>
              <w:right w:val="nil"/>
            </w:tcBorders>
            <w:noWrap/>
            <w:vAlign w:val="bottom"/>
            <w:hideMark/>
          </w:tcPr>
          <w:p w14:paraId="7747F2EB"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VMW</w:t>
            </w:r>
          </w:p>
        </w:tc>
        <w:tc>
          <w:tcPr>
            <w:tcW w:w="540" w:type="pct"/>
            <w:tcBorders>
              <w:top w:val="nil"/>
              <w:left w:val="nil"/>
              <w:bottom w:val="nil"/>
              <w:right w:val="nil"/>
            </w:tcBorders>
            <w:noWrap/>
            <w:vAlign w:val="bottom"/>
            <w:hideMark/>
          </w:tcPr>
          <w:p w14:paraId="1E3F18E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w:t>
            </w:r>
          </w:p>
        </w:tc>
        <w:tc>
          <w:tcPr>
            <w:tcW w:w="355" w:type="pct"/>
            <w:tcBorders>
              <w:top w:val="nil"/>
              <w:left w:val="nil"/>
              <w:bottom w:val="nil"/>
              <w:right w:val="nil"/>
            </w:tcBorders>
            <w:noWrap/>
            <w:vAlign w:val="bottom"/>
            <w:hideMark/>
          </w:tcPr>
          <w:p w14:paraId="75AA652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w:t>
            </w:r>
          </w:p>
        </w:tc>
        <w:tc>
          <w:tcPr>
            <w:tcW w:w="545" w:type="pct"/>
            <w:tcBorders>
              <w:top w:val="nil"/>
              <w:left w:val="nil"/>
              <w:bottom w:val="nil"/>
              <w:right w:val="nil"/>
            </w:tcBorders>
            <w:noWrap/>
            <w:vAlign w:val="bottom"/>
            <w:hideMark/>
          </w:tcPr>
          <w:p w14:paraId="24F754D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10</w:t>
            </w:r>
          </w:p>
        </w:tc>
        <w:tc>
          <w:tcPr>
            <w:tcW w:w="394" w:type="pct"/>
            <w:tcBorders>
              <w:top w:val="nil"/>
              <w:left w:val="nil"/>
              <w:bottom w:val="nil"/>
              <w:right w:val="nil"/>
            </w:tcBorders>
            <w:noWrap/>
            <w:vAlign w:val="bottom"/>
            <w:hideMark/>
          </w:tcPr>
          <w:p w14:paraId="3F7ECDF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0,3%</w:t>
            </w:r>
          </w:p>
        </w:tc>
        <w:tc>
          <w:tcPr>
            <w:tcW w:w="759" w:type="pct"/>
            <w:tcBorders>
              <w:top w:val="nil"/>
              <w:left w:val="nil"/>
              <w:bottom w:val="nil"/>
              <w:right w:val="nil"/>
            </w:tcBorders>
            <w:noWrap/>
            <w:vAlign w:val="bottom"/>
            <w:hideMark/>
          </w:tcPr>
          <w:p w14:paraId="7EB155D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78,6%</w:t>
            </w:r>
          </w:p>
        </w:tc>
        <w:tc>
          <w:tcPr>
            <w:tcW w:w="467" w:type="pct"/>
            <w:tcBorders>
              <w:top w:val="nil"/>
              <w:left w:val="nil"/>
              <w:bottom w:val="nil"/>
              <w:right w:val="nil"/>
            </w:tcBorders>
            <w:shd w:val="clear" w:color="000000" w:fill="FFFF99"/>
            <w:noWrap/>
            <w:vAlign w:val="bottom"/>
            <w:hideMark/>
          </w:tcPr>
          <w:p w14:paraId="74375818"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24DFB207" w14:textId="77777777" w:rsidTr="001A4BA2">
        <w:trPr>
          <w:trHeight w:val="315"/>
        </w:trPr>
        <w:tc>
          <w:tcPr>
            <w:tcW w:w="189" w:type="pct"/>
            <w:tcBorders>
              <w:top w:val="nil"/>
              <w:left w:val="nil"/>
              <w:bottom w:val="nil"/>
              <w:right w:val="nil"/>
            </w:tcBorders>
            <w:noWrap/>
            <w:vAlign w:val="bottom"/>
            <w:hideMark/>
          </w:tcPr>
          <w:p w14:paraId="2A393F3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57</w:t>
            </w:r>
          </w:p>
        </w:tc>
        <w:tc>
          <w:tcPr>
            <w:tcW w:w="618" w:type="pct"/>
            <w:tcBorders>
              <w:top w:val="nil"/>
              <w:left w:val="nil"/>
              <w:bottom w:val="nil"/>
              <w:right w:val="nil"/>
            </w:tcBorders>
            <w:noWrap/>
            <w:vAlign w:val="bottom"/>
            <w:hideMark/>
          </w:tcPr>
          <w:p w14:paraId="713B45D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28,6%</w:t>
            </w:r>
          </w:p>
        </w:tc>
        <w:tc>
          <w:tcPr>
            <w:tcW w:w="287" w:type="pct"/>
            <w:tcBorders>
              <w:top w:val="nil"/>
              <w:left w:val="nil"/>
              <w:bottom w:val="nil"/>
              <w:right w:val="nil"/>
            </w:tcBorders>
            <w:noWrap/>
            <w:vAlign w:val="bottom"/>
            <w:hideMark/>
          </w:tcPr>
          <w:p w14:paraId="09F27A82"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L-060</w:t>
            </w:r>
          </w:p>
        </w:tc>
        <w:tc>
          <w:tcPr>
            <w:tcW w:w="847" w:type="pct"/>
            <w:tcBorders>
              <w:top w:val="nil"/>
              <w:left w:val="nil"/>
              <w:bottom w:val="nil"/>
              <w:right w:val="nil"/>
            </w:tcBorders>
            <w:noWrap/>
            <w:vAlign w:val="bottom"/>
            <w:hideMark/>
          </w:tcPr>
          <w:p w14:paraId="36529263"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TOYOTA PRADO</w:t>
            </w:r>
          </w:p>
        </w:tc>
        <w:tc>
          <w:tcPr>
            <w:tcW w:w="540" w:type="pct"/>
            <w:tcBorders>
              <w:top w:val="nil"/>
              <w:left w:val="nil"/>
              <w:bottom w:val="nil"/>
              <w:right w:val="nil"/>
            </w:tcBorders>
            <w:noWrap/>
            <w:vAlign w:val="bottom"/>
            <w:hideMark/>
          </w:tcPr>
          <w:p w14:paraId="18C6AC8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w:t>
            </w:r>
          </w:p>
        </w:tc>
        <w:tc>
          <w:tcPr>
            <w:tcW w:w="355" w:type="pct"/>
            <w:tcBorders>
              <w:top w:val="nil"/>
              <w:left w:val="nil"/>
              <w:bottom w:val="nil"/>
              <w:right w:val="nil"/>
            </w:tcBorders>
            <w:noWrap/>
            <w:vAlign w:val="bottom"/>
            <w:hideMark/>
          </w:tcPr>
          <w:p w14:paraId="18D61C6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w:t>
            </w:r>
          </w:p>
        </w:tc>
        <w:tc>
          <w:tcPr>
            <w:tcW w:w="545" w:type="pct"/>
            <w:tcBorders>
              <w:top w:val="nil"/>
              <w:left w:val="nil"/>
              <w:bottom w:val="nil"/>
              <w:right w:val="nil"/>
            </w:tcBorders>
            <w:noWrap/>
            <w:vAlign w:val="bottom"/>
            <w:hideMark/>
          </w:tcPr>
          <w:p w14:paraId="690C4EF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10</w:t>
            </w:r>
          </w:p>
        </w:tc>
        <w:tc>
          <w:tcPr>
            <w:tcW w:w="394" w:type="pct"/>
            <w:tcBorders>
              <w:top w:val="nil"/>
              <w:left w:val="nil"/>
              <w:bottom w:val="nil"/>
              <w:right w:val="nil"/>
            </w:tcBorders>
            <w:noWrap/>
            <w:vAlign w:val="bottom"/>
            <w:hideMark/>
          </w:tcPr>
          <w:p w14:paraId="183E58B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0,3%</w:t>
            </w:r>
          </w:p>
        </w:tc>
        <w:tc>
          <w:tcPr>
            <w:tcW w:w="759" w:type="pct"/>
            <w:tcBorders>
              <w:top w:val="nil"/>
              <w:left w:val="nil"/>
              <w:bottom w:val="nil"/>
              <w:right w:val="nil"/>
            </w:tcBorders>
            <w:noWrap/>
            <w:vAlign w:val="bottom"/>
            <w:hideMark/>
          </w:tcPr>
          <w:p w14:paraId="2ADEF99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79,0%</w:t>
            </w:r>
          </w:p>
        </w:tc>
        <w:tc>
          <w:tcPr>
            <w:tcW w:w="467" w:type="pct"/>
            <w:tcBorders>
              <w:top w:val="nil"/>
              <w:left w:val="nil"/>
              <w:bottom w:val="nil"/>
              <w:right w:val="nil"/>
            </w:tcBorders>
            <w:shd w:val="clear" w:color="000000" w:fill="FFFF99"/>
            <w:noWrap/>
            <w:vAlign w:val="bottom"/>
            <w:hideMark/>
          </w:tcPr>
          <w:p w14:paraId="4718FE47"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539E48F2" w14:textId="77777777" w:rsidTr="001A4BA2">
        <w:trPr>
          <w:trHeight w:val="315"/>
        </w:trPr>
        <w:tc>
          <w:tcPr>
            <w:tcW w:w="189" w:type="pct"/>
            <w:tcBorders>
              <w:top w:val="nil"/>
              <w:left w:val="nil"/>
              <w:bottom w:val="nil"/>
              <w:right w:val="nil"/>
            </w:tcBorders>
            <w:noWrap/>
            <w:vAlign w:val="bottom"/>
            <w:hideMark/>
          </w:tcPr>
          <w:p w14:paraId="34BD6DE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lastRenderedPageBreak/>
              <w:t>58</w:t>
            </w:r>
          </w:p>
        </w:tc>
        <w:tc>
          <w:tcPr>
            <w:tcW w:w="618" w:type="pct"/>
            <w:tcBorders>
              <w:top w:val="nil"/>
              <w:left w:val="nil"/>
              <w:bottom w:val="nil"/>
              <w:right w:val="nil"/>
            </w:tcBorders>
            <w:noWrap/>
            <w:vAlign w:val="bottom"/>
            <w:hideMark/>
          </w:tcPr>
          <w:p w14:paraId="622E8CC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29,1%</w:t>
            </w:r>
          </w:p>
        </w:tc>
        <w:tc>
          <w:tcPr>
            <w:tcW w:w="287" w:type="pct"/>
            <w:tcBorders>
              <w:top w:val="nil"/>
              <w:left w:val="nil"/>
              <w:bottom w:val="nil"/>
              <w:right w:val="nil"/>
            </w:tcBorders>
            <w:noWrap/>
            <w:vAlign w:val="bottom"/>
            <w:hideMark/>
          </w:tcPr>
          <w:p w14:paraId="2EDAFE1E"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L-061</w:t>
            </w:r>
          </w:p>
        </w:tc>
        <w:tc>
          <w:tcPr>
            <w:tcW w:w="847" w:type="pct"/>
            <w:tcBorders>
              <w:top w:val="nil"/>
              <w:left w:val="nil"/>
              <w:bottom w:val="nil"/>
              <w:right w:val="nil"/>
            </w:tcBorders>
            <w:noWrap/>
            <w:vAlign w:val="bottom"/>
            <w:hideMark/>
          </w:tcPr>
          <w:p w14:paraId="2253803E"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CHEVY</w:t>
            </w:r>
          </w:p>
        </w:tc>
        <w:tc>
          <w:tcPr>
            <w:tcW w:w="540" w:type="pct"/>
            <w:tcBorders>
              <w:top w:val="nil"/>
              <w:left w:val="nil"/>
              <w:bottom w:val="nil"/>
              <w:right w:val="nil"/>
            </w:tcBorders>
            <w:noWrap/>
            <w:vAlign w:val="bottom"/>
            <w:hideMark/>
          </w:tcPr>
          <w:p w14:paraId="786B9EF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w:t>
            </w:r>
          </w:p>
        </w:tc>
        <w:tc>
          <w:tcPr>
            <w:tcW w:w="355" w:type="pct"/>
            <w:tcBorders>
              <w:top w:val="nil"/>
              <w:left w:val="nil"/>
              <w:bottom w:val="nil"/>
              <w:right w:val="nil"/>
            </w:tcBorders>
            <w:noWrap/>
            <w:vAlign w:val="bottom"/>
            <w:hideMark/>
          </w:tcPr>
          <w:p w14:paraId="53BE5EC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w:t>
            </w:r>
          </w:p>
        </w:tc>
        <w:tc>
          <w:tcPr>
            <w:tcW w:w="545" w:type="pct"/>
            <w:tcBorders>
              <w:top w:val="nil"/>
              <w:left w:val="nil"/>
              <w:bottom w:val="nil"/>
              <w:right w:val="nil"/>
            </w:tcBorders>
            <w:noWrap/>
            <w:vAlign w:val="bottom"/>
            <w:hideMark/>
          </w:tcPr>
          <w:p w14:paraId="49467AE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10</w:t>
            </w:r>
          </w:p>
        </w:tc>
        <w:tc>
          <w:tcPr>
            <w:tcW w:w="394" w:type="pct"/>
            <w:tcBorders>
              <w:top w:val="nil"/>
              <w:left w:val="nil"/>
              <w:bottom w:val="nil"/>
              <w:right w:val="nil"/>
            </w:tcBorders>
            <w:noWrap/>
            <w:vAlign w:val="bottom"/>
            <w:hideMark/>
          </w:tcPr>
          <w:p w14:paraId="2FE64A8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0,3%</w:t>
            </w:r>
          </w:p>
        </w:tc>
        <w:tc>
          <w:tcPr>
            <w:tcW w:w="759" w:type="pct"/>
            <w:tcBorders>
              <w:top w:val="nil"/>
              <w:left w:val="nil"/>
              <w:bottom w:val="nil"/>
              <w:right w:val="nil"/>
            </w:tcBorders>
            <w:noWrap/>
            <w:vAlign w:val="bottom"/>
            <w:hideMark/>
          </w:tcPr>
          <w:p w14:paraId="30C72AD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79,3%</w:t>
            </w:r>
          </w:p>
        </w:tc>
        <w:tc>
          <w:tcPr>
            <w:tcW w:w="467" w:type="pct"/>
            <w:tcBorders>
              <w:top w:val="nil"/>
              <w:left w:val="nil"/>
              <w:bottom w:val="nil"/>
              <w:right w:val="nil"/>
            </w:tcBorders>
            <w:shd w:val="clear" w:color="000000" w:fill="FFFF99"/>
            <w:noWrap/>
            <w:vAlign w:val="bottom"/>
            <w:hideMark/>
          </w:tcPr>
          <w:p w14:paraId="63C33A3E"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1FCBDF5A" w14:textId="77777777" w:rsidTr="001A4BA2">
        <w:trPr>
          <w:trHeight w:val="315"/>
        </w:trPr>
        <w:tc>
          <w:tcPr>
            <w:tcW w:w="189" w:type="pct"/>
            <w:tcBorders>
              <w:top w:val="nil"/>
              <w:left w:val="nil"/>
              <w:bottom w:val="nil"/>
              <w:right w:val="nil"/>
            </w:tcBorders>
            <w:noWrap/>
            <w:vAlign w:val="bottom"/>
            <w:hideMark/>
          </w:tcPr>
          <w:p w14:paraId="7A613F6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59</w:t>
            </w:r>
          </w:p>
        </w:tc>
        <w:tc>
          <w:tcPr>
            <w:tcW w:w="618" w:type="pct"/>
            <w:tcBorders>
              <w:top w:val="nil"/>
              <w:left w:val="nil"/>
              <w:bottom w:val="nil"/>
              <w:right w:val="nil"/>
            </w:tcBorders>
            <w:noWrap/>
            <w:vAlign w:val="bottom"/>
            <w:hideMark/>
          </w:tcPr>
          <w:p w14:paraId="7FC979C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29,6%</w:t>
            </w:r>
          </w:p>
        </w:tc>
        <w:tc>
          <w:tcPr>
            <w:tcW w:w="287" w:type="pct"/>
            <w:tcBorders>
              <w:top w:val="nil"/>
              <w:left w:val="nil"/>
              <w:bottom w:val="nil"/>
              <w:right w:val="nil"/>
            </w:tcBorders>
            <w:noWrap/>
            <w:vAlign w:val="bottom"/>
            <w:hideMark/>
          </w:tcPr>
          <w:p w14:paraId="6F51A5C6"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L-062</w:t>
            </w:r>
          </w:p>
        </w:tc>
        <w:tc>
          <w:tcPr>
            <w:tcW w:w="847" w:type="pct"/>
            <w:tcBorders>
              <w:top w:val="nil"/>
              <w:left w:val="nil"/>
              <w:bottom w:val="nil"/>
              <w:right w:val="nil"/>
            </w:tcBorders>
            <w:noWrap/>
            <w:vAlign w:val="bottom"/>
            <w:hideMark/>
          </w:tcPr>
          <w:p w14:paraId="2A519F15"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KANGOO</w:t>
            </w:r>
          </w:p>
        </w:tc>
        <w:tc>
          <w:tcPr>
            <w:tcW w:w="540" w:type="pct"/>
            <w:tcBorders>
              <w:top w:val="nil"/>
              <w:left w:val="nil"/>
              <w:bottom w:val="nil"/>
              <w:right w:val="nil"/>
            </w:tcBorders>
            <w:noWrap/>
            <w:vAlign w:val="bottom"/>
            <w:hideMark/>
          </w:tcPr>
          <w:p w14:paraId="1850AFB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w:t>
            </w:r>
          </w:p>
        </w:tc>
        <w:tc>
          <w:tcPr>
            <w:tcW w:w="355" w:type="pct"/>
            <w:tcBorders>
              <w:top w:val="nil"/>
              <w:left w:val="nil"/>
              <w:bottom w:val="nil"/>
              <w:right w:val="nil"/>
            </w:tcBorders>
            <w:noWrap/>
            <w:vAlign w:val="bottom"/>
            <w:hideMark/>
          </w:tcPr>
          <w:p w14:paraId="6A72A79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w:t>
            </w:r>
          </w:p>
        </w:tc>
        <w:tc>
          <w:tcPr>
            <w:tcW w:w="545" w:type="pct"/>
            <w:tcBorders>
              <w:top w:val="nil"/>
              <w:left w:val="nil"/>
              <w:bottom w:val="nil"/>
              <w:right w:val="nil"/>
            </w:tcBorders>
            <w:noWrap/>
            <w:vAlign w:val="bottom"/>
            <w:hideMark/>
          </w:tcPr>
          <w:p w14:paraId="4B946C6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10</w:t>
            </w:r>
          </w:p>
        </w:tc>
        <w:tc>
          <w:tcPr>
            <w:tcW w:w="394" w:type="pct"/>
            <w:tcBorders>
              <w:top w:val="nil"/>
              <w:left w:val="nil"/>
              <w:bottom w:val="nil"/>
              <w:right w:val="nil"/>
            </w:tcBorders>
            <w:noWrap/>
            <w:vAlign w:val="bottom"/>
            <w:hideMark/>
          </w:tcPr>
          <w:p w14:paraId="1810754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0,3%</w:t>
            </w:r>
          </w:p>
        </w:tc>
        <w:tc>
          <w:tcPr>
            <w:tcW w:w="759" w:type="pct"/>
            <w:tcBorders>
              <w:top w:val="nil"/>
              <w:left w:val="nil"/>
              <w:bottom w:val="nil"/>
              <w:right w:val="nil"/>
            </w:tcBorders>
            <w:noWrap/>
            <w:vAlign w:val="bottom"/>
            <w:hideMark/>
          </w:tcPr>
          <w:p w14:paraId="4A6F086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79,6%</w:t>
            </w:r>
          </w:p>
        </w:tc>
        <w:tc>
          <w:tcPr>
            <w:tcW w:w="467" w:type="pct"/>
            <w:tcBorders>
              <w:top w:val="nil"/>
              <w:left w:val="nil"/>
              <w:bottom w:val="nil"/>
              <w:right w:val="nil"/>
            </w:tcBorders>
            <w:shd w:val="clear" w:color="000000" w:fill="FFFF99"/>
            <w:noWrap/>
            <w:vAlign w:val="bottom"/>
            <w:hideMark/>
          </w:tcPr>
          <w:p w14:paraId="20A2C77E"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6E73557F" w14:textId="77777777" w:rsidTr="001A4BA2">
        <w:trPr>
          <w:trHeight w:val="315"/>
        </w:trPr>
        <w:tc>
          <w:tcPr>
            <w:tcW w:w="189" w:type="pct"/>
            <w:tcBorders>
              <w:top w:val="nil"/>
              <w:left w:val="nil"/>
              <w:bottom w:val="nil"/>
              <w:right w:val="nil"/>
            </w:tcBorders>
            <w:noWrap/>
            <w:vAlign w:val="bottom"/>
            <w:hideMark/>
          </w:tcPr>
          <w:p w14:paraId="6B444A7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60</w:t>
            </w:r>
          </w:p>
        </w:tc>
        <w:tc>
          <w:tcPr>
            <w:tcW w:w="618" w:type="pct"/>
            <w:tcBorders>
              <w:top w:val="nil"/>
              <w:left w:val="nil"/>
              <w:bottom w:val="nil"/>
              <w:right w:val="nil"/>
            </w:tcBorders>
            <w:noWrap/>
            <w:vAlign w:val="bottom"/>
            <w:hideMark/>
          </w:tcPr>
          <w:p w14:paraId="35E9E87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30,2%</w:t>
            </w:r>
          </w:p>
        </w:tc>
        <w:tc>
          <w:tcPr>
            <w:tcW w:w="287" w:type="pct"/>
            <w:tcBorders>
              <w:top w:val="nil"/>
              <w:left w:val="nil"/>
              <w:bottom w:val="nil"/>
              <w:right w:val="nil"/>
            </w:tcBorders>
            <w:noWrap/>
            <w:vAlign w:val="bottom"/>
            <w:hideMark/>
          </w:tcPr>
          <w:p w14:paraId="6986DA7D"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L-063</w:t>
            </w:r>
          </w:p>
        </w:tc>
        <w:tc>
          <w:tcPr>
            <w:tcW w:w="847" w:type="pct"/>
            <w:tcBorders>
              <w:top w:val="nil"/>
              <w:left w:val="nil"/>
              <w:bottom w:val="nil"/>
              <w:right w:val="nil"/>
            </w:tcBorders>
            <w:noWrap/>
            <w:vAlign w:val="bottom"/>
            <w:hideMark/>
          </w:tcPr>
          <w:p w14:paraId="7578EA63"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KIA SPORTAGE</w:t>
            </w:r>
          </w:p>
        </w:tc>
        <w:tc>
          <w:tcPr>
            <w:tcW w:w="540" w:type="pct"/>
            <w:tcBorders>
              <w:top w:val="nil"/>
              <w:left w:val="nil"/>
              <w:bottom w:val="nil"/>
              <w:right w:val="nil"/>
            </w:tcBorders>
            <w:noWrap/>
            <w:vAlign w:val="bottom"/>
            <w:hideMark/>
          </w:tcPr>
          <w:p w14:paraId="3AC4D74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w:t>
            </w:r>
          </w:p>
        </w:tc>
        <w:tc>
          <w:tcPr>
            <w:tcW w:w="355" w:type="pct"/>
            <w:tcBorders>
              <w:top w:val="nil"/>
              <w:left w:val="nil"/>
              <w:bottom w:val="nil"/>
              <w:right w:val="nil"/>
            </w:tcBorders>
            <w:noWrap/>
            <w:vAlign w:val="bottom"/>
            <w:hideMark/>
          </w:tcPr>
          <w:p w14:paraId="2C833CE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w:t>
            </w:r>
          </w:p>
        </w:tc>
        <w:tc>
          <w:tcPr>
            <w:tcW w:w="545" w:type="pct"/>
            <w:tcBorders>
              <w:top w:val="nil"/>
              <w:left w:val="nil"/>
              <w:bottom w:val="nil"/>
              <w:right w:val="nil"/>
            </w:tcBorders>
            <w:noWrap/>
            <w:vAlign w:val="bottom"/>
            <w:hideMark/>
          </w:tcPr>
          <w:p w14:paraId="41C4EED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10</w:t>
            </w:r>
          </w:p>
        </w:tc>
        <w:tc>
          <w:tcPr>
            <w:tcW w:w="394" w:type="pct"/>
            <w:tcBorders>
              <w:top w:val="nil"/>
              <w:left w:val="nil"/>
              <w:bottom w:val="nil"/>
              <w:right w:val="nil"/>
            </w:tcBorders>
            <w:noWrap/>
            <w:vAlign w:val="bottom"/>
            <w:hideMark/>
          </w:tcPr>
          <w:p w14:paraId="3B0AB3E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0,3%</w:t>
            </w:r>
          </w:p>
        </w:tc>
        <w:tc>
          <w:tcPr>
            <w:tcW w:w="759" w:type="pct"/>
            <w:tcBorders>
              <w:top w:val="nil"/>
              <w:left w:val="nil"/>
              <w:bottom w:val="nil"/>
              <w:right w:val="nil"/>
            </w:tcBorders>
            <w:noWrap/>
            <w:vAlign w:val="bottom"/>
            <w:hideMark/>
          </w:tcPr>
          <w:p w14:paraId="24A44E9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80,0%</w:t>
            </w:r>
          </w:p>
        </w:tc>
        <w:tc>
          <w:tcPr>
            <w:tcW w:w="467" w:type="pct"/>
            <w:tcBorders>
              <w:top w:val="nil"/>
              <w:left w:val="nil"/>
              <w:bottom w:val="nil"/>
              <w:right w:val="nil"/>
            </w:tcBorders>
            <w:shd w:val="clear" w:color="000000" w:fill="FFFF99"/>
            <w:noWrap/>
            <w:vAlign w:val="bottom"/>
            <w:hideMark/>
          </w:tcPr>
          <w:p w14:paraId="4E675D4E"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761F84E7" w14:textId="77777777" w:rsidTr="001A4BA2">
        <w:trPr>
          <w:trHeight w:val="315"/>
        </w:trPr>
        <w:tc>
          <w:tcPr>
            <w:tcW w:w="189" w:type="pct"/>
            <w:tcBorders>
              <w:top w:val="nil"/>
              <w:left w:val="nil"/>
              <w:bottom w:val="nil"/>
              <w:right w:val="nil"/>
            </w:tcBorders>
            <w:noWrap/>
            <w:vAlign w:val="bottom"/>
            <w:hideMark/>
          </w:tcPr>
          <w:p w14:paraId="59A3D30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61</w:t>
            </w:r>
          </w:p>
        </w:tc>
        <w:tc>
          <w:tcPr>
            <w:tcW w:w="618" w:type="pct"/>
            <w:tcBorders>
              <w:top w:val="nil"/>
              <w:left w:val="nil"/>
              <w:bottom w:val="nil"/>
              <w:right w:val="nil"/>
            </w:tcBorders>
            <w:noWrap/>
            <w:vAlign w:val="bottom"/>
            <w:hideMark/>
          </w:tcPr>
          <w:p w14:paraId="7CE2E6E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30,7%</w:t>
            </w:r>
          </w:p>
        </w:tc>
        <w:tc>
          <w:tcPr>
            <w:tcW w:w="287" w:type="pct"/>
            <w:tcBorders>
              <w:top w:val="nil"/>
              <w:left w:val="nil"/>
              <w:bottom w:val="nil"/>
              <w:right w:val="nil"/>
            </w:tcBorders>
            <w:noWrap/>
            <w:vAlign w:val="bottom"/>
            <w:hideMark/>
          </w:tcPr>
          <w:p w14:paraId="27C099A3"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L-064</w:t>
            </w:r>
          </w:p>
        </w:tc>
        <w:tc>
          <w:tcPr>
            <w:tcW w:w="847" w:type="pct"/>
            <w:tcBorders>
              <w:top w:val="nil"/>
              <w:left w:val="nil"/>
              <w:bottom w:val="nil"/>
              <w:right w:val="nil"/>
            </w:tcBorders>
            <w:noWrap/>
            <w:vAlign w:val="bottom"/>
            <w:hideMark/>
          </w:tcPr>
          <w:p w14:paraId="22D2CFC5"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BMW</w:t>
            </w:r>
          </w:p>
        </w:tc>
        <w:tc>
          <w:tcPr>
            <w:tcW w:w="540" w:type="pct"/>
            <w:tcBorders>
              <w:top w:val="nil"/>
              <w:left w:val="nil"/>
              <w:bottom w:val="nil"/>
              <w:right w:val="nil"/>
            </w:tcBorders>
            <w:noWrap/>
            <w:vAlign w:val="bottom"/>
            <w:hideMark/>
          </w:tcPr>
          <w:p w14:paraId="0C796BF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w:t>
            </w:r>
          </w:p>
        </w:tc>
        <w:tc>
          <w:tcPr>
            <w:tcW w:w="355" w:type="pct"/>
            <w:tcBorders>
              <w:top w:val="nil"/>
              <w:left w:val="nil"/>
              <w:bottom w:val="nil"/>
              <w:right w:val="nil"/>
            </w:tcBorders>
            <w:noWrap/>
            <w:vAlign w:val="bottom"/>
            <w:hideMark/>
          </w:tcPr>
          <w:p w14:paraId="292FD3C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w:t>
            </w:r>
          </w:p>
        </w:tc>
        <w:tc>
          <w:tcPr>
            <w:tcW w:w="545" w:type="pct"/>
            <w:tcBorders>
              <w:top w:val="nil"/>
              <w:left w:val="nil"/>
              <w:bottom w:val="nil"/>
              <w:right w:val="nil"/>
            </w:tcBorders>
            <w:noWrap/>
            <w:vAlign w:val="bottom"/>
            <w:hideMark/>
          </w:tcPr>
          <w:p w14:paraId="2ADD169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10</w:t>
            </w:r>
          </w:p>
        </w:tc>
        <w:tc>
          <w:tcPr>
            <w:tcW w:w="394" w:type="pct"/>
            <w:tcBorders>
              <w:top w:val="nil"/>
              <w:left w:val="nil"/>
              <w:bottom w:val="nil"/>
              <w:right w:val="nil"/>
            </w:tcBorders>
            <w:noWrap/>
            <w:vAlign w:val="bottom"/>
            <w:hideMark/>
          </w:tcPr>
          <w:p w14:paraId="7EB99F9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0,3%</w:t>
            </w:r>
          </w:p>
        </w:tc>
        <w:tc>
          <w:tcPr>
            <w:tcW w:w="759" w:type="pct"/>
            <w:tcBorders>
              <w:top w:val="nil"/>
              <w:left w:val="nil"/>
              <w:bottom w:val="nil"/>
              <w:right w:val="nil"/>
            </w:tcBorders>
            <w:noWrap/>
            <w:vAlign w:val="bottom"/>
            <w:hideMark/>
          </w:tcPr>
          <w:p w14:paraId="322D194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80,3%</w:t>
            </w:r>
          </w:p>
        </w:tc>
        <w:tc>
          <w:tcPr>
            <w:tcW w:w="467" w:type="pct"/>
            <w:tcBorders>
              <w:top w:val="nil"/>
              <w:left w:val="nil"/>
              <w:bottom w:val="nil"/>
              <w:right w:val="nil"/>
            </w:tcBorders>
            <w:shd w:val="clear" w:color="000000" w:fill="FFFF99"/>
            <w:noWrap/>
            <w:vAlign w:val="bottom"/>
            <w:hideMark/>
          </w:tcPr>
          <w:p w14:paraId="0730CC6F"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6375396E" w14:textId="77777777" w:rsidTr="001A4BA2">
        <w:trPr>
          <w:trHeight w:val="315"/>
        </w:trPr>
        <w:tc>
          <w:tcPr>
            <w:tcW w:w="189" w:type="pct"/>
            <w:tcBorders>
              <w:top w:val="nil"/>
              <w:left w:val="nil"/>
              <w:bottom w:val="nil"/>
              <w:right w:val="nil"/>
            </w:tcBorders>
            <w:noWrap/>
            <w:vAlign w:val="bottom"/>
            <w:hideMark/>
          </w:tcPr>
          <w:p w14:paraId="323A962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62</w:t>
            </w:r>
          </w:p>
        </w:tc>
        <w:tc>
          <w:tcPr>
            <w:tcW w:w="618" w:type="pct"/>
            <w:tcBorders>
              <w:top w:val="nil"/>
              <w:left w:val="nil"/>
              <w:bottom w:val="nil"/>
              <w:right w:val="nil"/>
            </w:tcBorders>
            <w:noWrap/>
            <w:vAlign w:val="bottom"/>
            <w:hideMark/>
          </w:tcPr>
          <w:p w14:paraId="0C9FBA0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31,2%</w:t>
            </w:r>
          </w:p>
        </w:tc>
        <w:tc>
          <w:tcPr>
            <w:tcW w:w="287" w:type="pct"/>
            <w:tcBorders>
              <w:top w:val="nil"/>
              <w:left w:val="nil"/>
              <w:bottom w:val="nil"/>
              <w:right w:val="nil"/>
            </w:tcBorders>
            <w:noWrap/>
            <w:vAlign w:val="bottom"/>
            <w:hideMark/>
          </w:tcPr>
          <w:p w14:paraId="66B0602E"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L-065</w:t>
            </w:r>
          </w:p>
        </w:tc>
        <w:tc>
          <w:tcPr>
            <w:tcW w:w="847" w:type="pct"/>
            <w:tcBorders>
              <w:top w:val="nil"/>
              <w:left w:val="nil"/>
              <w:bottom w:val="nil"/>
              <w:right w:val="nil"/>
            </w:tcBorders>
            <w:noWrap/>
            <w:vAlign w:val="bottom"/>
            <w:hideMark/>
          </w:tcPr>
          <w:p w14:paraId="1766A30C"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RENAULT CLIO</w:t>
            </w:r>
          </w:p>
        </w:tc>
        <w:tc>
          <w:tcPr>
            <w:tcW w:w="540" w:type="pct"/>
            <w:tcBorders>
              <w:top w:val="nil"/>
              <w:left w:val="nil"/>
              <w:bottom w:val="nil"/>
              <w:right w:val="nil"/>
            </w:tcBorders>
            <w:noWrap/>
            <w:vAlign w:val="bottom"/>
            <w:hideMark/>
          </w:tcPr>
          <w:p w14:paraId="5789D12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w:t>
            </w:r>
          </w:p>
        </w:tc>
        <w:tc>
          <w:tcPr>
            <w:tcW w:w="355" w:type="pct"/>
            <w:tcBorders>
              <w:top w:val="nil"/>
              <w:left w:val="nil"/>
              <w:bottom w:val="nil"/>
              <w:right w:val="nil"/>
            </w:tcBorders>
            <w:noWrap/>
            <w:vAlign w:val="bottom"/>
            <w:hideMark/>
          </w:tcPr>
          <w:p w14:paraId="5D28F40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w:t>
            </w:r>
          </w:p>
        </w:tc>
        <w:tc>
          <w:tcPr>
            <w:tcW w:w="545" w:type="pct"/>
            <w:tcBorders>
              <w:top w:val="nil"/>
              <w:left w:val="nil"/>
              <w:bottom w:val="nil"/>
              <w:right w:val="nil"/>
            </w:tcBorders>
            <w:noWrap/>
            <w:vAlign w:val="bottom"/>
            <w:hideMark/>
          </w:tcPr>
          <w:p w14:paraId="0726488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10</w:t>
            </w:r>
          </w:p>
        </w:tc>
        <w:tc>
          <w:tcPr>
            <w:tcW w:w="394" w:type="pct"/>
            <w:tcBorders>
              <w:top w:val="nil"/>
              <w:left w:val="nil"/>
              <w:bottom w:val="nil"/>
              <w:right w:val="nil"/>
            </w:tcBorders>
            <w:noWrap/>
            <w:vAlign w:val="bottom"/>
            <w:hideMark/>
          </w:tcPr>
          <w:p w14:paraId="62B8F4F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0,3%</w:t>
            </w:r>
          </w:p>
        </w:tc>
        <w:tc>
          <w:tcPr>
            <w:tcW w:w="759" w:type="pct"/>
            <w:tcBorders>
              <w:top w:val="nil"/>
              <w:left w:val="nil"/>
              <w:bottom w:val="nil"/>
              <w:right w:val="nil"/>
            </w:tcBorders>
            <w:noWrap/>
            <w:vAlign w:val="bottom"/>
            <w:hideMark/>
          </w:tcPr>
          <w:p w14:paraId="6C99F7E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80,6%</w:t>
            </w:r>
          </w:p>
        </w:tc>
        <w:tc>
          <w:tcPr>
            <w:tcW w:w="467" w:type="pct"/>
            <w:tcBorders>
              <w:top w:val="nil"/>
              <w:left w:val="nil"/>
              <w:bottom w:val="nil"/>
              <w:right w:val="nil"/>
            </w:tcBorders>
            <w:shd w:val="clear" w:color="000000" w:fill="FFFF99"/>
            <w:noWrap/>
            <w:vAlign w:val="bottom"/>
            <w:hideMark/>
          </w:tcPr>
          <w:p w14:paraId="69C91D48"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3CC2D37F" w14:textId="77777777" w:rsidTr="001A4BA2">
        <w:trPr>
          <w:trHeight w:val="315"/>
        </w:trPr>
        <w:tc>
          <w:tcPr>
            <w:tcW w:w="189" w:type="pct"/>
            <w:tcBorders>
              <w:top w:val="nil"/>
              <w:left w:val="nil"/>
              <w:bottom w:val="nil"/>
              <w:right w:val="nil"/>
            </w:tcBorders>
            <w:noWrap/>
            <w:vAlign w:val="bottom"/>
            <w:hideMark/>
          </w:tcPr>
          <w:p w14:paraId="23292ED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63</w:t>
            </w:r>
          </w:p>
        </w:tc>
        <w:tc>
          <w:tcPr>
            <w:tcW w:w="618" w:type="pct"/>
            <w:tcBorders>
              <w:top w:val="nil"/>
              <w:left w:val="nil"/>
              <w:bottom w:val="nil"/>
              <w:right w:val="nil"/>
            </w:tcBorders>
            <w:noWrap/>
            <w:vAlign w:val="bottom"/>
            <w:hideMark/>
          </w:tcPr>
          <w:p w14:paraId="7DF6CDE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31,7%</w:t>
            </w:r>
          </w:p>
        </w:tc>
        <w:tc>
          <w:tcPr>
            <w:tcW w:w="287" w:type="pct"/>
            <w:tcBorders>
              <w:top w:val="nil"/>
              <w:left w:val="nil"/>
              <w:bottom w:val="nil"/>
              <w:right w:val="nil"/>
            </w:tcBorders>
            <w:noWrap/>
            <w:vAlign w:val="bottom"/>
            <w:hideMark/>
          </w:tcPr>
          <w:p w14:paraId="0047563E"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L-066</w:t>
            </w:r>
          </w:p>
        </w:tc>
        <w:tc>
          <w:tcPr>
            <w:tcW w:w="847" w:type="pct"/>
            <w:tcBorders>
              <w:top w:val="nil"/>
              <w:left w:val="nil"/>
              <w:bottom w:val="nil"/>
              <w:right w:val="nil"/>
            </w:tcBorders>
            <w:noWrap/>
            <w:vAlign w:val="bottom"/>
            <w:hideMark/>
          </w:tcPr>
          <w:p w14:paraId="4BC44B49"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NHR</w:t>
            </w:r>
          </w:p>
        </w:tc>
        <w:tc>
          <w:tcPr>
            <w:tcW w:w="540" w:type="pct"/>
            <w:tcBorders>
              <w:top w:val="nil"/>
              <w:left w:val="nil"/>
              <w:bottom w:val="nil"/>
              <w:right w:val="nil"/>
            </w:tcBorders>
            <w:noWrap/>
            <w:vAlign w:val="bottom"/>
            <w:hideMark/>
          </w:tcPr>
          <w:p w14:paraId="4489034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w:t>
            </w:r>
          </w:p>
        </w:tc>
        <w:tc>
          <w:tcPr>
            <w:tcW w:w="355" w:type="pct"/>
            <w:tcBorders>
              <w:top w:val="nil"/>
              <w:left w:val="nil"/>
              <w:bottom w:val="nil"/>
              <w:right w:val="nil"/>
            </w:tcBorders>
            <w:noWrap/>
            <w:vAlign w:val="bottom"/>
            <w:hideMark/>
          </w:tcPr>
          <w:p w14:paraId="575018F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w:t>
            </w:r>
          </w:p>
        </w:tc>
        <w:tc>
          <w:tcPr>
            <w:tcW w:w="545" w:type="pct"/>
            <w:tcBorders>
              <w:top w:val="nil"/>
              <w:left w:val="nil"/>
              <w:bottom w:val="nil"/>
              <w:right w:val="nil"/>
            </w:tcBorders>
            <w:noWrap/>
            <w:vAlign w:val="bottom"/>
            <w:hideMark/>
          </w:tcPr>
          <w:p w14:paraId="36DA382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10</w:t>
            </w:r>
          </w:p>
        </w:tc>
        <w:tc>
          <w:tcPr>
            <w:tcW w:w="394" w:type="pct"/>
            <w:tcBorders>
              <w:top w:val="nil"/>
              <w:left w:val="nil"/>
              <w:bottom w:val="nil"/>
              <w:right w:val="nil"/>
            </w:tcBorders>
            <w:noWrap/>
            <w:vAlign w:val="bottom"/>
            <w:hideMark/>
          </w:tcPr>
          <w:p w14:paraId="6CA854F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0,3%</w:t>
            </w:r>
          </w:p>
        </w:tc>
        <w:tc>
          <w:tcPr>
            <w:tcW w:w="759" w:type="pct"/>
            <w:tcBorders>
              <w:top w:val="nil"/>
              <w:left w:val="nil"/>
              <w:bottom w:val="nil"/>
              <w:right w:val="nil"/>
            </w:tcBorders>
            <w:noWrap/>
            <w:vAlign w:val="bottom"/>
            <w:hideMark/>
          </w:tcPr>
          <w:p w14:paraId="10D0F8D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81,0%</w:t>
            </w:r>
          </w:p>
        </w:tc>
        <w:tc>
          <w:tcPr>
            <w:tcW w:w="467" w:type="pct"/>
            <w:tcBorders>
              <w:top w:val="nil"/>
              <w:left w:val="nil"/>
              <w:bottom w:val="nil"/>
              <w:right w:val="nil"/>
            </w:tcBorders>
            <w:shd w:val="clear" w:color="000000" w:fill="FFFF99"/>
            <w:noWrap/>
            <w:vAlign w:val="bottom"/>
            <w:hideMark/>
          </w:tcPr>
          <w:p w14:paraId="3BE78AC1"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3E6AEACD" w14:textId="77777777" w:rsidTr="001A4BA2">
        <w:trPr>
          <w:trHeight w:val="315"/>
        </w:trPr>
        <w:tc>
          <w:tcPr>
            <w:tcW w:w="189" w:type="pct"/>
            <w:tcBorders>
              <w:top w:val="nil"/>
              <w:left w:val="nil"/>
              <w:bottom w:val="nil"/>
              <w:right w:val="nil"/>
            </w:tcBorders>
            <w:noWrap/>
            <w:vAlign w:val="bottom"/>
            <w:hideMark/>
          </w:tcPr>
          <w:p w14:paraId="1938909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64</w:t>
            </w:r>
          </w:p>
        </w:tc>
        <w:tc>
          <w:tcPr>
            <w:tcW w:w="618" w:type="pct"/>
            <w:tcBorders>
              <w:top w:val="nil"/>
              <w:left w:val="nil"/>
              <w:bottom w:val="nil"/>
              <w:right w:val="nil"/>
            </w:tcBorders>
            <w:noWrap/>
            <w:vAlign w:val="bottom"/>
            <w:hideMark/>
          </w:tcPr>
          <w:p w14:paraId="2A10E34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32,2%</w:t>
            </w:r>
          </w:p>
        </w:tc>
        <w:tc>
          <w:tcPr>
            <w:tcW w:w="287" w:type="pct"/>
            <w:tcBorders>
              <w:top w:val="nil"/>
              <w:left w:val="nil"/>
              <w:bottom w:val="nil"/>
              <w:right w:val="nil"/>
            </w:tcBorders>
            <w:noWrap/>
            <w:vAlign w:val="bottom"/>
            <w:hideMark/>
          </w:tcPr>
          <w:p w14:paraId="64ECDC02"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L-067</w:t>
            </w:r>
          </w:p>
        </w:tc>
        <w:tc>
          <w:tcPr>
            <w:tcW w:w="847" w:type="pct"/>
            <w:tcBorders>
              <w:top w:val="nil"/>
              <w:left w:val="nil"/>
              <w:bottom w:val="nil"/>
              <w:right w:val="nil"/>
            </w:tcBorders>
            <w:noWrap/>
            <w:vAlign w:val="bottom"/>
            <w:hideMark/>
          </w:tcPr>
          <w:p w14:paraId="6DC12D2A"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BLOQUE</w:t>
            </w:r>
          </w:p>
        </w:tc>
        <w:tc>
          <w:tcPr>
            <w:tcW w:w="540" w:type="pct"/>
            <w:tcBorders>
              <w:top w:val="nil"/>
              <w:left w:val="nil"/>
              <w:bottom w:val="nil"/>
              <w:right w:val="nil"/>
            </w:tcBorders>
            <w:noWrap/>
            <w:vAlign w:val="bottom"/>
            <w:hideMark/>
          </w:tcPr>
          <w:p w14:paraId="26EE887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55" w:type="pct"/>
            <w:tcBorders>
              <w:top w:val="nil"/>
              <w:left w:val="nil"/>
              <w:bottom w:val="nil"/>
              <w:right w:val="nil"/>
            </w:tcBorders>
            <w:noWrap/>
            <w:vAlign w:val="bottom"/>
            <w:hideMark/>
          </w:tcPr>
          <w:p w14:paraId="27F504F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545" w:type="pct"/>
            <w:tcBorders>
              <w:top w:val="nil"/>
              <w:left w:val="nil"/>
              <w:bottom w:val="nil"/>
              <w:right w:val="nil"/>
            </w:tcBorders>
            <w:noWrap/>
            <w:vAlign w:val="bottom"/>
            <w:hideMark/>
          </w:tcPr>
          <w:p w14:paraId="7DCCF84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w:t>
            </w:r>
          </w:p>
        </w:tc>
        <w:tc>
          <w:tcPr>
            <w:tcW w:w="394" w:type="pct"/>
            <w:tcBorders>
              <w:top w:val="nil"/>
              <w:left w:val="nil"/>
              <w:bottom w:val="nil"/>
              <w:right w:val="nil"/>
            </w:tcBorders>
            <w:noWrap/>
            <w:vAlign w:val="bottom"/>
            <w:hideMark/>
          </w:tcPr>
          <w:p w14:paraId="3B5DDFF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0,3%</w:t>
            </w:r>
          </w:p>
        </w:tc>
        <w:tc>
          <w:tcPr>
            <w:tcW w:w="759" w:type="pct"/>
            <w:tcBorders>
              <w:top w:val="nil"/>
              <w:left w:val="nil"/>
              <w:bottom w:val="nil"/>
              <w:right w:val="nil"/>
            </w:tcBorders>
            <w:noWrap/>
            <w:vAlign w:val="bottom"/>
            <w:hideMark/>
          </w:tcPr>
          <w:p w14:paraId="1B65B94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81,2%</w:t>
            </w:r>
          </w:p>
        </w:tc>
        <w:tc>
          <w:tcPr>
            <w:tcW w:w="467" w:type="pct"/>
            <w:tcBorders>
              <w:top w:val="nil"/>
              <w:left w:val="nil"/>
              <w:bottom w:val="nil"/>
              <w:right w:val="nil"/>
            </w:tcBorders>
            <w:shd w:val="clear" w:color="000000" w:fill="FFFF99"/>
            <w:noWrap/>
            <w:vAlign w:val="bottom"/>
            <w:hideMark/>
          </w:tcPr>
          <w:p w14:paraId="2882D67B"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1115A941" w14:textId="77777777" w:rsidTr="001A4BA2">
        <w:trPr>
          <w:trHeight w:val="315"/>
        </w:trPr>
        <w:tc>
          <w:tcPr>
            <w:tcW w:w="189" w:type="pct"/>
            <w:tcBorders>
              <w:top w:val="nil"/>
              <w:left w:val="nil"/>
              <w:bottom w:val="nil"/>
              <w:right w:val="nil"/>
            </w:tcBorders>
            <w:noWrap/>
            <w:vAlign w:val="bottom"/>
            <w:hideMark/>
          </w:tcPr>
          <w:p w14:paraId="26BE843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65</w:t>
            </w:r>
          </w:p>
        </w:tc>
        <w:tc>
          <w:tcPr>
            <w:tcW w:w="618" w:type="pct"/>
            <w:tcBorders>
              <w:top w:val="nil"/>
              <w:left w:val="nil"/>
              <w:bottom w:val="nil"/>
              <w:right w:val="nil"/>
            </w:tcBorders>
            <w:noWrap/>
            <w:vAlign w:val="bottom"/>
            <w:hideMark/>
          </w:tcPr>
          <w:p w14:paraId="75E28E8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32,7%</w:t>
            </w:r>
          </w:p>
        </w:tc>
        <w:tc>
          <w:tcPr>
            <w:tcW w:w="287" w:type="pct"/>
            <w:tcBorders>
              <w:top w:val="nil"/>
              <w:left w:val="nil"/>
              <w:bottom w:val="nil"/>
              <w:right w:val="nil"/>
            </w:tcBorders>
            <w:noWrap/>
            <w:vAlign w:val="bottom"/>
            <w:hideMark/>
          </w:tcPr>
          <w:p w14:paraId="0F832132"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L-068</w:t>
            </w:r>
          </w:p>
        </w:tc>
        <w:tc>
          <w:tcPr>
            <w:tcW w:w="847" w:type="pct"/>
            <w:tcBorders>
              <w:top w:val="nil"/>
              <w:left w:val="nil"/>
              <w:bottom w:val="nil"/>
              <w:right w:val="nil"/>
            </w:tcBorders>
            <w:noWrap/>
            <w:vAlign w:val="bottom"/>
            <w:hideMark/>
          </w:tcPr>
          <w:p w14:paraId="349D45B8"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DIMA1</w:t>
            </w:r>
          </w:p>
        </w:tc>
        <w:tc>
          <w:tcPr>
            <w:tcW w:w="540" w:type="pct"/>
            <w:tcBorders>
              <w:top w:val="nil"/>
              <w:left w:val="nil"/>
              <w:bottom w:val="nil"/>
              <w:right w:val="nil"/>
            </w:tcBorders>
            <w:noWrap/>
            <w:vAlign w:val="bottom"/>
            <w:hideMark/>
          </w:tcPr>
          <w:p w14:paraId="1088736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55" w:type="pct"/>
            <w:tcBorders>
              <w:top w:val="nil"/>
              <w:left w:val="nil"/>
              <w:bottom w:val="nil"/>
              <w:right w:val="nil"/>
            </w:tcBorders>
            <w:noWrap/>
            <w:vAlign w:val="bottom"/>
            <w:hideMark/>
          </w:tcPr>
          <w:p w14:paraId="5DC0A5F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545" w:type="pct"/>
            <w:tcBorders>
              <w:top w:val="nil"/>
              <w:left w:val="nil"/>
              <w:bottom w:val="nil"/>
              <w:right w:val="nil"/>
            </w:tcBorders>
            <w:noWrap/>
            <w:vAlign w:val="bottom"/>
            <w:hideMark/>
          </w:tcPr>
          <w:p w14:paraId="42ABC34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w:t>
            </w:r>
          </w:p>
        </w:tc>
        <w:tc>
          <w:tcPr>
            <w:tcW w:w="394" w:type="pct"/>
            <w:tcBorders>
              <w:top w:val="nil"/>
              <w:left w:val="nil"/>
              <w:bottom w:val="nil"/>
              <w:right w:val="nil"/>
            </w:tcBorders>
            <w:noWrap/>
            <w:vAlign w:val="bottom"/>
            <w:hideMark/>
          </w:tcPr>
          <w:p w14:paraId="526E7C3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0,3%</w:t>
            </w:r>
          </w:p>
        </w:tc>
        <w:tc>
          <w:tcPr>
            <w:tcW w:w="759" w:type="pct"/>
            <w:tcBorders>
              <w:top w:val="nil"/>
              <w:left w:val="nil"/>
              <w:bottom w:val="nil"/>
              <w:right w:val="nil"/>
            </w:tcBorders>
            <w:noWrap/>
            <w:vAlign w:val="bottom"/>
            <w:hideMark/>
          </w:tcPr>
          <w:p w14:paraId="73A1120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81,5%</w:t>
            </w:r>
          </w:p>
        </w:tc>
        <w:tc>
          <w:tcPr>
            <w:tcW w:w="467" w:type="pct"/>
            <w:tcBorders>
              <w:top w:val="nil"/>
              <w:left w:val="nil"/>
              <w:bottom w:val="nil"/>
              <w:right w:val="nil"/>
            </w:tcBorders>
            <w:shd w:val="clear" w:color="000000" w:fill="FFFF99"/>
            <w:noWrap/>
            <w:vAlign w:val="bottom"/>
            <w:hideMark/>
          </w:tcPr>
          <w:p w14:paraId="053D05D7"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0D68C9ED" w14:textId="77777777" w:rsidTr="001A4BA2">
        <w:trPr>
          <w:trHeight w:val="315"/>
        </w:trPr>
        <w:tc>
          <w:tcPr>
            <w:tcW w:w="189" w:type="pct"/>
            <w:tcBorders>
              <w:top w:val="nil"/>
              <w:left w:val="nil"/>
              <w:bottom w:val="nil"/>
              <w:right w:val="nil"/>
            </w:tcBorders>
            <w:noWrap/>
            <w:vAlign w:val="bottom"/>
            <w:hideMark/>
          </w:tcPr>
          <w:p w14:paraId="070AD32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66</w:t>
            </w:r>
          </w:p>
        </w:tc>
        <w:tc>
          <w:tcPr>
            <w:tcW w:w="618" w:type="pct"/>
            <w:tcBorders>
              <w:top w:val="nil"/>
              <w:left w:val="nil"/>
              <w:bottom w:val="nil"/>
              <w:right w:val="nil"/>
            </w:tcBorders>
            <w:noWrap/>
            <w:vAlign w:val="bottom"/>
            <w:hideMark/>
          </w:tcPr>
          <w:p w14:paraId="4553E71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33,2%</w:t>
            </w:r>
          </w:p>
        </w:tc>
        <w:tc>
          <w:tcPr>
            <w:tcW w:w="287" w:type="pct"/>
            <w:tcBorders>
              <w:top w:val="nil"/>
              <w:left w:val="nil"/>
              <w:bottom w:val="nil"/>
              <w:right w:val="nil"/>
            </w:tcBorders>
            <w:noWrap/>
            <w:vAlign w:val="bottom"/>
            <w:hideMark/>
          </w:tcPr>
          <w:p w14:paraId="3ED47E32"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L-069</w:t>
            </w:r>
          </w:p>
        </w:tc>
        <w:tc>
          <w:tcPr>
            <w:tcW w:w="847" w:type="pct"/>
            <w:tcBorders>
              <w:top w:val="nil"/>
              <w:left w:val="nil"/>
              <w:bottom w:val="nil"/>
              <w:right w:val="nil"/>
            </w:tcBorders>
            <w:noWrap/>
            <w:vAlign w:val="bottom"/>
            <w:hideMark/>
          </w:tcPr>
          <w:p w14:paraId="78FA2A23"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MATZURI</w:t>
            </w:r>
          </w:p>
        </w:tc>
        <w:tc>
          <w:tcPr>
            <w:tcW w:w="540" w:type="pct"/>
            <w:tcBorders>
              <w:top w:val="nil"/>
              <w:left w:val="nil"/>
              <w:bottom w:val="nil"/>
              <w:right w:val="nil"/>
            </w:tcBorders>
            <w:noWrap/>
            <w:vAlign w:val="bottom"/>
            <w:hideMark/>
          </w:tcPr>
          <w:p w14:paraId="302F891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55" w:type="pct"/>
            <w:tcBorders>
              <w:top w:val="nil"/>
              <w:left w:val="nil"/>
              <w:bottom w:val="nil"/>
              <w:right w:val="nil"/>
            </w:tcBorders>
            <w:noWrap/>
            <w:vAlign w:val="bottom"/>
            <w:hideMark/>
          </w:tcPr>
          <w:p w14:paraId="2AAADAF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545" w:type="pct"/>
            <w:tcBorders>
              <w:top w:val="nil"/>
              <w:left w:val="nil"/>
              <w:bottom w:val="nil"/>
              <w:right w:val="nil"/>
            </w:tcBorders>
            <w:noWrap/>
            <w:vAlign w:val="bottom"/>
            <w:hideMark/>
          </w:tcPr>
          <w:p w14:paraId="779E5A7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w:t>
            </w:r>
          </w:p>
        </w:tc>
        <w:tc>
          <w:tcPr>
            <w:tcW w:w="394" w:type="pct"/>
            <w:tcBorders>
              <w:top w:val="nil"/>
              <w:left w:val="nil"/>
              <w:bottom w:val="nil"/>
              <w:right w:val="nil"/>
            </w:tcBorders>
            <w:noWrap/>
            <w:vAlign w:val="bottom"/>
            <w:hideMark/>
          </w:tcPr>
          <w:p w14:paraId="11017E4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0,3%</w:t>
            </w:r>
          </w:p>
        </w:tc>
        <w:tc>
          <w:tcPr>
            <w:tcW w:w="759" w:type="pct"/>
            <w:tcBorders>
              <w:top w:val="nil"/>
              <w:left w:val="nil"/>
              <w:bottom w:val="nil"/>
              <w:right w:val="nil"/>
            </w:tcBorders>
            <w:noWrap/>
            <w:vAlign w:val="bottom"/>
            <w:hideMark/>
          </w:tcPr>
          <w:p w14:paraId="0156CED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81,8%</w:t>
            </w:r>
          </w:p>
        </w:tc>
        <w:tc>
          <w:tcPr>
            <w:tcW w:w="467" w:type="pct"/>
            <w:tcBorders>
              <w:top w:val="nil"/>
              <w:left w:val="nil"/>
              <w:bottom w:val="nil"/>
              <w:right w:val="nil"/>
            </w:tcBorders>
            <w:shd w:val="clear" w:color="000000" w:fill="FFFF99"/>
            <w:noWrap/>
            <w:vAlign w:val="bottom"/>
            <w:hideMark/>
          </w:tcPr>
          <w:p w14:paraId="7A4A3F3C"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79A69951" w14:textId="77777777" w:rsidTr="001A4BA2">
        <w:trPr>
          <w:trHeight w:val="315"/>
        </w:trPr>
        <w:tc>
          <w:tcPr>
            <w:tcW w:w="189" w:type="pct"/>
            <w:tcBorders>
              <w:top w:val="nil"/>
              <w:left w:val="nil"/>
              <w:bottom w:val="nil"/>
              <w:right w:val="nil"/>
            </w:tcBorders>
            <w:noWrap/>
            <w:vAlign w:val="bottom"/>
            <w:hideMark/>
          </w:tcPr>
          <w:p w14:paraId="0817421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67</w:t>
            </w:r>
          </w:p>
        </w:tc>
        <w:tc>
          <w:tcPr>
            <w:tcW w:w="618" w:type="pct"/>
            <w:tcBorders>
              <w:top w:val="nil"/>
              <w:left w:val="nil"/>
              <w:bottom w:val="nil"/>
              <w:right w:val="nil"/>
            </w:tcBorders>
            <w:noWrap/>
            <w:vAlign w:val="bottom"/>
            <w:hideMark/>
          </w:tcPr>
          <w:p w14:paraId="7F505B8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33,7%</w:t>
            </w:r>
          </w:p>
        </w:tc>
        <w:tc>
          <w:tcPr>
            <w:tcW w:w="287" w:type="pct"/>
            <w:tcBorders>
              <w:top w:val="nil"/>
              <w:left w:val="nil"/>
              <w:bottom w:val="nil"/>
              <w:right w:val="nil"/>
            </w:tcBorders>
            <w:noWrap/>
            <w:vAlign w:val="bottom"/>
            <w:hideMark/>
          </w:tcPr>
          <w:p w14:paraId="48D33F33"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L-070</w:t>
            </w:r>
          </w:p>
        </w:tc>
        <w:tc>
          <w:tcPr>
            <w:tcW w:w="847" w:type="pct"/>
            <w:tcBorders>
              <w:top w:val="nil"/>
              <w:left w:val="nil"/>
              <w:bottom w:val="nil"/>
              <w:right w:val="nil"/>
            </w:tcBorders>
            <w:noWrap/>
            <w:vAlign w:val="bottom"/>
            <w:hideMark/>
          </w:tcPr>
          <w:p w14:paraId="6B2C718C"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CHANA</w:t>
            </w:r>
          </w:p>
        </w:tc>
        <w:tc>
          <w:tcPr>
            <w:tcW w:w="540" w:type="pct"/>
            <w:tcBorders>
              <w:top w:val="nil"/>
              <w:left w:val="nil"/>
              <w:bottom w:val="nil"/>
              <w:right w:val="nil"/>
            </w:tcBorders>
            <w:noWrap/>
            <w:vAlign w:val="bottom"/>
            <w:hideMark/>
          </w:tcPr>
          <w:p w14:paraId="230D08E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55" w:type="pct"/>
            <w:tcBorders>
              <w:top w:val="nil"/>
              <w:left w:val="nil"/>
              <w:bottom w:val="nil"/>
              <w:right w:val="nil"/>
            </w:tcBorders>
            <w:noWrap/>
            <w:vAlign w:val="bottom"/>
            <w:hideMark/>
          </w:tcPr>
          <w:p w14:paraId="461ABE3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545" w:type="pct"/>
            <w:tcBorders>
              <w:top w:val="nil"/>
              <w:left w:val="nil"/>
              <w:bottom w:val="nil"/>
              <w:right w:val="nil"/>
            </w:tcBorders>
            <w:noWrap/>
            <w:vAlign w:val="bottom"/>
            <w:hideMark/>
          </w:tcPr>
          <w:p w14:paraId="0AFFFDF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w:t>
            </w:r>
          </w:p>
        </w:tc>
        <w:tc>
          <w:tcPr>
            <w:tcW w:w="394" w:type="pct"/>
            <w:tcBorders>
              <w:top w:val="nil"/>
              <w:left w:val="nil"/>
              <w:bottom w:val="nil"/>
              <w:right w:val="nil"/>
            </w:tcBorders>
            <w:noWrap/>
            <w:vAlign w:val="bottom"/>
            <w:hideMark/>
          </w:tcPr>
          <w:p w14:paraId="19BF29E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0,3%</w:t>
            </w:r>
          </w:p>
        </w:tc>
        <w:tc>
          <w:tcPr>
            <w:tcW w:w="759" w:type="pct"/>
            <w:tcBorders>
              <w:top w:val="nil"/>
              <w:left w:val="nil"/>
              <w:bottom w:val="nil"/>
              <w:right w:val="nil"/>
            </w:tcBorders>
            <w:noWrap/>
            <w:vAlign w:val="bottom"/>
            <w:hideMark/>
          </w:tcPr>
          <w:p w14:paraId="55B8353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82,0%</w:t>
            </w:r>
          </w:p>
        </w:tc>
        <w:tc>
          <w:tcPr>
            <w:tcW w:w="467" w:type="pct"/>
            <w:tcBorders>
              <w:top w:val="nil"/>
              <w:left w:val="nil"/>
              <w:bottom w:val="nil"/>
              <w:right w:val="nil"/>
            </w:tcBorders>
            <w:shd w:val="clear" w:color="000000" w:fill="FFFF99"/>
            <w:noWrap/>
            <w:vAlign w:val="bottom"/>
            <w:hideMark/>
          </w:tcPr>
          <w:p w14:paraId="16DEBA87"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0D61D451" w14:textId="77777777" w:rsidTr="001A4BA2">
        <w:trPr>
          <w:trHeight w:val="315"/>
        </w:trPr>
        <w:tc>
          <w:tcPr>
            <w:tcW w:w="189" w:type="pct"/>
            <w:tcBorders>
              <w:top w:val="nil"/>
              <w:left w:val="nil"/>
              <w:bottom w:val="nil"/>
              <w:right w:val="nil"/>
            </w:tcBorders>
            <w:noWrap/>
            <w:vAlign w:val="bottom"/>
            <w:hideMark/>
          </w:tcPr>
          <w:p w14:paraId="0754B52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68</w:t>
            </w:r>
          </w:p>
        </w:tc>
        <w:tc>
          <w:tcPr>
            <w:tcW w:w="618" w:type="pct"/>
            <w:tcBorders>
              <w:top w:val="nil"/>
              <w:left w:val="nil"/>
              <w:bottom w:val="nil"/>
              <w:right w:val="nil"/>
            </w:tcBorders>
            <w:noWrap/>
            <w:vAlign w:val="bottom"/>
            <w:hideMark/>
          </w:tcPr>
          <w:p w14:paraId="57B7902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34,2%</w:t>
            </w:r>
          </w:p>
        </w:tc>
        <w:tc>
          <w:tcPr>
            <w:tcW w:w="287" w:type="pct"/>
            <w:tcBorders>
              <w:top w:val="nil"/>
              <w:left w:val="nil"/>
              <w:bottom w:val="nil"/>
              <w:right w:val="nil"/>
            </w:tcBorders>
            <w:noWrap/>
            <w:vAlign w:val="bottom"/>
            <w:hideMark/>
          </w:tcPr>
          <w:p w14:paraId="3823392F"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L-071</w:t>
            </w:r>
          </w:p>
        </w:tc>
        <w:tc>
          <w:tcPr>
            <w:tcW w:w="847" w:type="pct"/>
            <w:tcBorders>
              <w:top w:val="nil"/>
              <w:left w:val="nil"/>
              <w:bottom w:val="nil"/>
              <w:right w:val="nil"/>
            </w:tcBorders>
            <w:noWrap/>
            <w:vAlign w:val="bottom"/>
            <w:hideMark/>
          </w:tcPr>
          <w:p w14:paraId="3A559F4F"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MAZDA 6</w:t>
            </w:r>
          </w:p>
        </w:tc>
        <w:tc>
          <w:tcPr>
            <w:tcW w:w="540" w:type="pct"/>
            <w:tcBorders>
              <w:top w:val="nil"/>
              <w:left w:val="nil"/>
              <w:bottom w:val="nil"/>
              <w:right w:val="nil"/>
            </w:tcBorders>
            <w:noWrap/>
            <w:vAlign w:val="bottom"/>
            <w:hideMark/>
          </w:tcPr>
          <w:p w14:paraId="01CD6E5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55" w:type="pct"/>
            <w:tcBorders>
              <w:top w:val="nil"/>
              <w:left w:val="nil"/>
              <w:bottom w:val="nil"/>
              <w:right w:val="nil"/>
            </w:tcBorders>
            <w:noWrap/>
            <w:vAlign w:val="bottom"/>
            <w:hideMark/>
          </w:tcPr>
          <w:p w14:paraId="410FEFB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545" w:type="pct"/>
            <w:tcBorders>
              <w:top w:val="nil"/>
              <w:left w:val="nil"/>
              <w:bottom w:val="nil"/>
              <w:right w:val="nil"/>
            </w:tcBorders>
            <w:noWrap/>
            <w:vAlign w:val="bottom"/>
            <w:hideMark/>
          </w:tcPr>
          <w:p w14:paraId="1B6C9BC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w:t>
            </w:r>
          </w:p>
        </w:tc>
        <w:tc>
          <w:tcPr>
            <w:tcW w:w="394" w:type="pct"/>
            <w:tcBorders>
              <w:top w:val="nil"/>
              <w:left w:val="nil"/>
              <w:bottom w:val="nil"/>
              <w:right w:val="nil"/>
            </w:tcBorders>
            <w:noWrap/>
            <w:vAlign w:val="bottom"/>
            <w:hideMark/>
          </w:tcPr>
          <w:p w14:paraId="30A0C64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0,3%</w:t>
            </w:r>
          </w:p>
        </w:tc>
        <w:tc>
          <w:tcPr>
            <w:tcW w:w="759" w:type="pct"/>
            <w:tcBorders>
              <w:top w:val="nil"/>
              <w:left w:val="nil"/>
              <w:bottom w:val="nil"/>
              <w:right w:val="nil"/>
            </w:tcBorders>
            <w:noWrap/>
            <w:vAlign w:val="bottom"/>
            <w:hideMark/>
          </w:tcPr>
          <w:p w14:paraId="22E4943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82,3%</w:t>
            </w:r>
          </w:p>
        </w:tc>
        <w:tc>
          <w:tcPr>
            <w:tcW w:w="467" w:type="pct"/>
            <w:tcBorders>
              <w:top w:val="nil"/>
              <w:left w:val="nil"/>
              <w:bottom w:val="nil"/>
              <w:right w:val="nil"/>
            </w:tcBorders>
            <w:shd w:val="clear" w:color="000000" w:fill="FFFF99"/>
            <w:noWrap/>
            <w:vAlign w:val="bottom"/>
            <w:hideMark/>
          </w:tcPr>
          <w:p w14:paraId="361637A7"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4928CAAF" w14:textId="77777777" w:rsidTr="001A4BA2">
        <w:trPr>
          <w:trHeight w:val="315"/>
        </w:trPr>
        <w:tc>
          <w:tcPr>
            <w:tcW w:w="189" w:type="pct"/>
            <w:tcBorders>
              <w:top w:val="nil"/>
              <w:left w:val="nil"/>
              <w:bottom w:val="nil"/>
              <w:right w:val="nil"/>
            </w:tcBorders>
            <w:noWrap/>
            <w:vAlign w:val="bottom"/>
            <w:hideMark/>
          </w:tcPr>
          <w:p w14:paraId="7D1AE84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69</w:t>
            </w:r>
          </w:p>
        </w:tc>
        <w:tc>
          <w:tcPr>
            <w:tcW w:w="618" w:type="pct"/>
            <w:tcBorders>
              <w:top w:val="nil"/>
              <w:left w:val="nil"/>
              <w:bottom w:val="nil"/>
              <w:right w:val="nil"/>
            </w:tcBorders>
            <w:noWrap/>
            <w:vAlign w:val="bottom"/>
            <w:hideMark/>
          </w:tcPr>
          <w:p w14:paraId="0C4F2A7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34,7%</w:t>
            </w:r>
          </w:p>
        </w:tc>
        <w:tc>
          <w:tcPr>
            <w:tcW w:w="287" w:type="pct"/>
            <w:tcBorders>
              <w:top w:val="nil"/>
              <w:left w:val="nil"/>
              <w:bottom w:val="nil"/>
              <w:right w:val="nil"/>
            </w:tcBorders>
            <w:noWrap/>
            <w:vAlign w:val="bottom"/>
            <w:hideMark/>
          </w:tcPr>
          <w:p w14:paraId="541C01BF"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L-072</w:t>
            </w:r>
          </w:p>
        </w:tc>
        <w:tc>
          <w:tcPr>
            <w:tcW w:w="847" w:type="pct"/>
            <w:tcBorders>
              <w:top w:val="nil"/>
              <w:left w:val="nil"/>
              <w:bottom w:val="nil"/>
              <w:right w:val="nil"/>
            </w:tcBorders>
            <w:noWrap/>
            <w:vAlign w:val="bottom"/>
            <w:hideMark/>
          </w:tcPr>
          <w:p w14:paraId="517BEE47"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ARMADA PISTONES</w:t>
            </w:r>
          </w:p>
        </w:tc>
        <w:tc>
          <w:tcPr>
            <w:tcW w:w="540" w:type="pct"/>
            <w:tcBorders>
              <w:top w:val="nil"/>
              <w:left w:val="nil"/>
              <w:bottom w:val="nil"/>
              <w:right w:val="nil"/>
            </w:tcBorders>
            <w:noWrap/>
            <w:vAlign w:val="bottom"/>
            <w:hideMark/>
          </w:tcPr>
          <w:p w14:paraId="1A70F73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55" w:type="pct"/>
            <w:tcBorders>
              <w:top w:val="nil"/>
              <w:left w:val="nil"/>
              <w:bottom w:val="nil"/>
              <w:right w:val="nil"/>
            </w:tcBorders>
            <w:noWrap/>
            <w:vAlign w:val="bottom"/>
            <w:hideMark/>
          </w:tcPr>
          <w:p w14:paraId="7AC9595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545" w:type="pct"/>
            <w:tcBorders>
              <w:top w:val="nil"/>
              <w:left w:val="nil"/>
              <w:bottom w:val="nil"/>
              <w:right w:val="nil"/>
            </w:tcBorders>
            <w:noWrap/>
            <w:vAlign w:val="bottom"/>
            <w:hideMark/>
          </w:tcPr>
          <w:p w14:paraId="19744BD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w:t>
            </w:r>
          </w:p>
        </w:tc>
        <w:tc>
          <w:tcPr>
            <w:tcW w:w="394" w:type="pct"/>
            <w:tcBorders>
              <w:top w:val="nil"/>
              <w:left w:val="nil"/>
              <w:bottom w:val="nil"/>
              <w:right w:val="nil"/>
            </w:tcBorders>
            <w:noWrap/>
            <w:vAlign w:val="bottom"/>
            <w:hideMark/>
          </w:tcPr>
          <w:p w14:paraId="1D8D979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0,3%</w:t>
            </w:r>
          </w:p>
        </w:tc>
        <w:tc>
          <w:tcPr>
            <w:tcW w:w="759" w:type="pct"/>
            <w:tcBorders>
              <w:top w:val="nil"/>
              <w:left w:val="nil"/>
              <w:bottom w:val="nil"/>
              <w:right w:val="nil"/>
            </w:tcBorders>
            <w:noWrap/>
            <w:vAlign w:val="bottom"/>
            <w:hideMark/>
          </w:tcPr>
          <w:p w14:paraId="5BFCA58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82,6%</w:t>
            </w:r>
          </w:p>
        </w:tc>
        <w:tc>
          <w:tcPr>
            <w:tcW w:w="467" w:type="pct"/>
            <w:tcBorders>
              <w:top w:val="nil"/>
              <w:left w:val="nil"/>
              <w:bottom w:val="nil"/>
              <w:right w:val="nil"/>
            </w:tcBorders>
            <w:shd w:val="clear" w:color="000000" w:fill="FFFF99"/>
            <w:noWrap/>
            <w:vAlign w:val="bottom"/>
            <w:hideMark/>
          </w:tcPr>
          <w:p w14:paraId="06676F63"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606A7A7D" w14:textId="77777777" w:rsidTr="001A4BA2">
        <w:trPr>
          <w:trHeight w:val="315"/>
        </w:trPr>
        <w:tc>
          <w:tcPr>
            <w:tcW w:w="189" w:type="pct"/>
            <w:tcBorders>
              <w:top w:val="nil"/>
              <w:left w:val="nil"/>
              <w:bottom w:val="nil"/>
              <w:right w:val="nil"/>
            </w:tcBorders>
            <w:noWrap/>
            <w:vAlign w:val="bottom"/>
            <w:hideMark/>
          </w:tcPr>
          <w:p w14:paraId="3CF46B6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70</w:t>
            </w:r>
          </w:p>
        </w:tc>
        <w:tc>
          <w:tcPr>
            <w:tcW w:w="618" w:type="pct"/>
            <w:tcBorders>
              <w:top w:val="nil"/>
              <w:left w:val="nil"/>
              <w:bottom w:val="nil"/>
              <w:right w:val="nil"/>
            </w:tcBorders>
            <w:noWrap/>
            <w:vAlign w:val="bottom"/>
            <w:hideMark/>
          </w:tcPr>
          <w:p w14:paraId="07C8068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35,2%</w:t>
            </w:r>
          </w:p>
        </w:tc>
        <w:tc>
          <w:tcPr>
            <w:tcW w:w="287" w:type="pct"/>
            <w:tcBorders>
              <w:top w:val="nil"/>
              <w:left w:val="nil"/>
              <w:bottom w:val="nil"/>
              <w:right w:val="nil"/>
            </w:tcBorders>
            <w:noWrap/>
            <w:vAlign w:val="bottom"/>
            <w:hideMark/>
          </w:tcPr>
          <w:p w14:paraId="1FAE91C1"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L-073</w:t>
            </w:r>
          </w:p>
        </w:tc>
        <w:tc>
          <w:tcPr>
            <w:tcW w:w="847" w:type="pct"/>
            <w:tcBorders>
              <w:top w:val="nil"/>
              <w:left w:val="nil"/>
              <w:bottom w:val="nil"/>
              <w:right w:val="nil"/>
            </w:tcBorders>
            <w:noWrap/>
            <w:vAlign w:val="bottom"/>
            <w:hideMark/>
          </w:tcPr>
          <w:p w14:paraId="071A5B81"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DAIHATSU</w:t>
            </w:r>
          </w:p>
        </w:tc>
        <w:tc>
          <w:tcPr>
            <w:tcW w:w="540" w:type="pct"/>
            <w:tcBorders>
              <w:top w:val="nil"/>
              <w:left w:val="nil"/>
              <w:bottom w:val="nil"/>
              <w:right w:val="nil"/>
            </w:tcBorders>
            <w:noWrap/>
            <w:vAlign w:val="bottom"/>
            <w:hideMark/>
          </w:tcPr>
          <w:p w14:paraId="193514C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55" w:type="pct"/>
            <w:tcBorders>
              <w:top w:val="nil"/>
              <w:left w:val="nil"/>
              <w:bottom w:val="nil"/>
              <w:right w:val="nil"/>
            </w:tcBorders>
            <w:noWrap/>
            <w:vAlign w:val="bottom"/>
            <w:hideMark/>
          </w:tcPr>
          <w:p w14:paraId="246B7AA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545" w:type="pct"/>
            <w:tcBorders>
              <w:top w:val="nil"/>
              <w:left w:val="nil"/>
              <w:bottom w:val="nil"/>
              <w:right w:val="nil"/>
            </w:tcBorders>
            <w:noWrap/>
            <w:vAlign w:val="bottom"/>
            <w:hideMark/>
          </w:tcPr>
          <w:p w14:paraId="4A4E0AE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w:t>
            </w:r>
          </w:p>
        </w:tc>
        <w:tc>
          <w:tcPr>
            <w:tcW w:w="394" w:type="pct"/>
            <w:tcBorders>
              <w:top w:val="nil"/>
              <w:left w:val="nil"/>
              <w:bottom w:val="nil"/>
              <w:right w:val="nil"/>
            </w:tcBorders>
            <w:noWrap/>
            <w:vAlign w:val="bottom"/>
            <w:hideMark/>
          </w:tcPr>
          <w:p w14:paraId="2F05016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0,3%</w:t>
            </w:r>
          </w:p>
        </w:tc>
        <w:tc>
          <w:tcPr>
            <w:tcW w:w="759" w:type="pct"/>
            <w:tcBorders>
              <w:top w:val="nil"/>
              <w:left w:val="nil"/>
              <w:bottom w:val="nil"/>
              <w:right w:val="nil"/>
            </w:tcBorders>
            <w:noWrap/>
            <w:vAlign w:val="bottom"/>
            <w:hideMark/>
          </w:tcPr>
          <w:p w14:paraId="6E13C32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82,9%</w:t>
            </w:r>
          </w:p>
        </w:tc>
        <w:tc>
          <w:tcPr>
            <w:tcW w:w="467" w:type="pct"/>
            <w:tcBorders>
              <w:top w:val="nil"/>
              <w:left w:val="nil"/>
              <w:bottom w:val="nil"/>
              <w:right w:val="nil"/>
            </w:tcBorders>
            <w:shd w:val="clear" w:color="000000" w:fill="FFFF99"/>
            <w:noWrap/>
            <w:vAlign w:val="bottom"/>
            <w:hideMark/>
          </w:tcPr>
          <w:p w14:paraId="073391BB"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54718F46" w14:textId="77777777" w:rsidTr="001A4BA2">
        <w:trPr>
          <w:trHeight w:val="315"/>
        </w:trPr>
        <w:tc>
          <w:tcPr>
            <w:tcW w:w="189" w:type="pct"/>
            <w:tcBorders>
              <w:top w:val="nil"/>
              <w:left w:val="nil"/>
              <w:bottom w:val="nil"/>
              <w:right w:val="nil"/>
            </w:tcBorders>
            <w:noWrap/>
            <w:vAlign w:val="bottom"/>
            <w:hideMark/>
          </w:tcPr>
          <w:p w14:paraId="6FE9F92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71</w:t>
            </w:r>
          </w:p>
        </w:tc>
        <w:tc>
          <w:tcPr>
            <w:tcW w:w="618" w:type="pct"/>
            <w:tcBorders>
              <w:top w:val="nil"/>
              <w:left w:val="nil"/>
              <w:bottom w:val="nil"/>
              <w:right w:val="nil"/>
            </w:tcBorders>
            <w:noWrap/>
            <w:vAlign w:val="bottom"/>
            <w:hideMark/>
          </w:tcPr>
          <w:p w14:paraId="7E08550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35,7%</w:t>
            </w:r>
          </w:p>
        </w:tc>
        <w:tc>
          <w:tcPr>
            <w:tcW w:w="287" w:type="pct"/>
            <w:tcBorders>
              <w:top w:val="nil"/>
              <w:left w:val="nil"/>
              <w:bottom w:val="nil"/>
              <w:right w:val="nil"/>
            </w:tcBorders>
            <w:noWrap/>
            <w:vAlign w:val="bottom"/>
            <w:hideMark/>
          </w:tcPr>
          <w:p w14:paraId="20B23A12"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L-074</w:t>
            </w:r>
          </w:p>
        </w:tc>
        <w:tc>
          <w:tcPr>
            <w:tcW w:w="847" w:type="pct"/>
            <w:tcBorders>
              <w:top w:val="nil"/>
              <w:left w:val="nil"/>
              <w:bottom w:val="nil"/>
              <w:right w:val="nil"/>
            </w:tcBorders>
            <w:noWrap/>
            <w:vAlign w:val="bottom"/>
            <w:hideMark/>
          </w:tcPr>
          <w:p w14:paraId="706A8041"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NISSAN MARCH</w:t>
            </w:r>
          </w:p>
        </w:tc>
        <w:tc>
          <w:tcPr>
            <w:tcW w:w="540" w:type="pct"/>
            <w:tcBorders>
              <w:top w:val="nil"/>
              <w:left w:val="nil"/>
              <w:bottom w:val="nil"/>
              <w:right w:val="nil"/>
            </w:tcBorders>
            <w:noWrap/>
            <w:vAlign w:val="bottom"/>
            <w:hideMark/>
          </w:tcPr>
          <w:p w14:paraId="40C734E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55" w:type="pct"/>
            <w:tcBorders>
              <w:top w:val="nil"/>
              <w:left w:val="nil"/>
              <w:bottom w:val="nil"/>
              <w:right w:val="nil"/>
            </w:tcBorders>
            <w:noWrap/>
            <w:vAlign w:val="bottom"/>
            <w:hideMark/>
          </w:tcPr>
          <w:p w14:paraId="35453BF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545" w:type="pct"/>
            <w:tcBorders>
              <w:top w:val="nil"/>
              <w:left w:val="nil"/>
              <w:bottom w:val="nil"/>
              <w:right w:val="nil"/>
            </w:tcBorders>
            <w:noWrap/>
            <w:vAlign w:val="bottom"/>
            <w:hideMark/>
          </w:tcPr>
          <w:p w14:paraId="3C1B29F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w:t>
            </w:r>
          </w:p>
        </w:tc>
        <w:tc>
          <w:tcPr>
            <w:tcW w:w="394" w:type="pct"/>
            <w:tcBorders>
              <w:top w:val="nil"/>
              <w:left w:val="nil"/>
              <w:bottom w:val="nil"/>
              <w:right w:val="nil"/>
            </w:tcBorders>
            <w:noWrap/>
            <w:vAlign w:val="bottom"/>
            <w:hideMark/>
          </w:tcPr>
          <w:p w14:paraId="7926708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0,3%</w:t>
            </w:r>
          </w:p>
        </w:tc>
        <w:tc>
          <w:tcPr>
            <w:tcW w:w="759" w:type="pct"/>
            <w:tcBorders>
              <w:top w:val="nil"/>
              <w:left w:val="nil"/>
              <w:bottom w:val="nil"/>
              <w:right w:val="nil"/>
            </w:tcBorders>
            <w:noWrap/>
            <w:vAlign w:val="bottom"/>
            <w:hideMark/>
          </w:tcPr>
          <w:p w14:paraId="52B8C06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83,1%</w:t>
            </w:r>
          </w:p>
        </w:tc>
        <w:tc>
          <w:tcPr>
            <w:tcW w:w="467" w:type="pct"/>
            <w:tcBorders>
              <w:top w:val="nil"/>
              <w:left w:val="nil"/>
              <w:bottom w:val="nil"/>
              <w:right w:val="nil"/>
            </w:tcBorders>
            <w:shd w:val="clear" w:color="000000" w:fill="FFFF99"/>
            <w:noWrap/>
            <w:vAlign w:val="bottom"/>
            <w:hideMark/>
          </w:tcPr>
          <w:p w14:paraId="14BA91A1"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26028ADE" w14:textId="77777777" w:rsidTr="001A4BA2">
        <w:trPr>
          <w:trHeight w:val="315"/>
        </w:trPr>
        <w:tc>
          <w:tcPr>
            <w:tcW w:w="189" w:type="pct"/>
            <w:tcBorders>
              <w:top w:val="nil"/>
              <w:left w:val="nil"/>
              <w:bottom w:val="nil"/>
              <w:right w:val="nil"/>
            </w:tcBorders>
            <w:noWrap/>
            <w:vAlign w:val="bottom"/>
            <w:hideMark/>
          </w:tcPr>
          <w:p w14:paraId="23925CB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72</w:t>
            </w:r>
          </w:p>
        </w:tc>
        <w:tc>
          <w:tcPr>
            <w:tcW w:w="618" w:type="pct"/>
            <w:tcBorders>
              <w:top w:val="nil"/>
              <w:left w:val="nil"/>
              <w:bottom w:val="nil"/>
              <w:right w:val="nil"/>
            </w:tcBorders>
            <w:noWrap/>
            <w:vAlign w:val="bottom"/>
            <w:hideMark/>
          </w:tcPr>
          <w:p w14:paraId="40FB2AE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36,2%</w:t>
            </w:r>
          </w:p>
        </w:tc>
        <w:tc>
          <w:tcPr>
            <w:tcW w:w="287" w:type="pct"/>
            <w:tcBorders>
              <w:top w:val="nil"/>
              <w:left w:val="nil"/>
              <w:bottom w:val="nil"/>
              <w:right w:val="nil"/>
            </w:tcBorders>
            <w:noWrap/>
            <w:vAlign w:val="bottom"/>
            <w:hideMark/>
          </w:tcPr>
          <w:p w14:paraId="7EAA8F26"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L-075</w:t>
            </w:r>
          </w:p>
        </w:tc>
        <w:tc>
          <w:tcPr>
            <w:tcW w:w="847" w:type="pct"/>
            <w:tcBorders>
              <w:top w:val="nil"/>
              <w:left w:val="nil"/>
              <w:bottom w:val="nil"/>
              <w:right w:val="nil"/>
            </w:tcBorders>
            <w:noWrap/>
            <w:vAlign w:val="bottom"/>
            <w:hideMark/>
          </w:tcPr>
          <w:p w14:paraId="7042A8D3"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FORD FIESTA</w:t>
            </w:r>
          </w:p>
        </w:tc>
        <w:tc>
          <w:tcPr>
            <w:tcW w:w="540" w:type="pct"/>
            <w:tcBorders>
              <w:top w:val="nil"/>
              <w:left w:val="nil"/>
              <w:bottom w:val="nil"/>
              <w:right w:val="nil"/>
            </w:tcBorders>
            <w:noWrap/>
            <w:vAlign w:val="bottom"/>
            <w:hideMark/>
          </w:tcPr>
          <w:p w14:paraId="4853A8F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55" w:type="pct"/>
            <w:tcBorders>
              <w:top w:val="nil"/>
              <w:left w:val="nil"/>
              <w:bottom w:val="nil"/>
              <w:right w:val="nil"/>
            </w:tcBorders>
            <w:noWrap/>
            <w:vAlign w:val="bottom"/>
            <w:hideMark/>
          </w:tcPr>
          <w:p w14:paraId="4C856DA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545" w:type="pct"/>
            <w:tcBorders>
              <w:top w:val="nil"/>
              <w:left w:val="nil"/>
              <w:bottom w:val="nil"/>
              <w:right w:val="nil"/>
            </w:tcBorders>
            <w:noWrap/>
            <w:vAlign w:val="bottom"/>
            <w:hideMark/>
          </w:tcPr>
          <w:p w14:paraId="35CDB2A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w:t>
            </w:r>
          </w:p>
        </w:tc>
        <w:tc>
          <w:tcPr>
            <w:tcW w:w="394" w:type="pct"/>
            <w:tcBorders>
              <w:top w:val="nil"/>
              <w:left w:val="nil"/>
              <w:bottom w:val="nil"/>
              <w:right w:val="nil"/>
            </w:tcBorders>
            <w:noWrap/>
            <w:vAlign w:val="bottom"/>
            <w:hideMark/>
          </w:tcPr>
          <w:p w14:paraId="2F4AC57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0,3%</w:t>
            </w:r>
          </w:p>
        </w:tc>
        <w:tc>
          <w:tcPr>
            <w:tcW w:w="759" w:type="pct"/>
            <w:tcBorders>
              <w:top w:val="nil"/>
              <w:left w:val="nil"/>
              <w:bottom w:val="nil"/>
              <w:right w:val="nil"/>
            </w:tcBorders>
            <w:noWrap/>
            <w:vAlign w:val="bottom"/>
            <w:hideMark/>
          </w:tcPr>
          <w:p w14:paraId="6285830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83,4%</w:t>
            </w:r>
          </w:p>
        </w:tc>
        <w:tc>
          <w:tcPr>
            <w:tcW w:w="467" w:type="pct"/>
            <w:tcBorders>
              <w:top w:val="nil"/>
              <w:left w:val="nil"/>
              <w:bottom w:val="nil"/>
              <w:right w:val="nil"/>
            </w:tcBorders>
            <w:shd w:val="clear" w:color="000000" w:fill="FFFF99"/>
            <w:noWrap/>
            <w:vAlign w:val="bottom"/>
            <w:hideMark/>
          </w:tcPr>
          <w:p w14:paraId="37006A80"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3AC00D2E" w14:textId="77777777" w:rsidTr="001A4BA2">
        <w:trPr>
          <w:trHeight w:val="315"/>
        </w:trPr>
        <w:tc>
          <w:tcPr>
            <w:tcW w:w="189" w:type="pct"/>
            <w:tcBorders>
              <w:top w:val="nil"/>
              <w:left w:val="nil"/>
              <w:bottom w:val="nil"/>
              <w:right w:val="nil"/>
            </w:tcBorders>
            <w:noWrap/>
            <w:vAlign w:val="bottom"/>
            <w:hideMark/>
          </w:tcPr>
          <w:p w14:paraId="4A961C5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73</w:t>
            </w:r>
          </w:p>
        </w:tc>
        <w:tc>
          <w:tcPr>
            <w:tcW w:w="618" w:type="pct"/>
            <w:tcBorders>
              <w:top w:val="nil"/>
              <w:left w:val="nil"/>
              <w:bottom w:val="nil"/>
              <w:right w:val="nil"/>
            </w:tcBorders>
            <w:noWrap/>
            <w:vAlign w:val="bottom"/>
            <w:hideMark/>
          </w:tcPr>
          <w:p w14:paraId="7BCB4B6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36,7%</w:t>
            </w:r>
          </w:p>
        </w:tc>
        <w:tc>
          <w:tcPr>
            <w:tcW w:w="287" w:type="pct"/>
            <w:tcBorders>
              <w:top w:val="nil"/>
              <w:left w:val="nil"/>
              <w:bottom w:val="nil"/>
              <w:right w:val="nil"/>
            </w:tcBorders>
            <w:noWrap/>
            <w:vAlign w:val="bottom"/>
            <w:hideMark/>
          </w:tcPr>
          <w:p w14:paraId="411918B8"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L-076</w:t>
            </w:r>
          </w:p>
        </w:tc>
        <w:tc>
          <w:tcPr>
            <w:tcW w:w="847" w:type="pct"/>
            <w:tcBorders>
              <w:top w:val="nil"/>
              <w:left w:val="nil"/>
              <w:bottom w:val="nil"/>
              <w:right w:val="nil"/>
            </w:tcBorders>
            <w:noWrap/>
            <w:vAlign w:val="bottom"/>
            <w:hideMark/>
          </w:tcPr>
          <w:p w14:paraId="7AD62461"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KUBOTA</w:t>
            </w:r>
          </w:p>
        </w:tc>
        <w:tc>
          <w:tcPr>
            <w:tcW w:w="540" w:type="pct"/>
            <w:tcBorders>
              <w:top w:val="nil"/>
              <w:left w:val="nil"/>
              <w:bottom w:val="nil"/>
              <w:right w:val="nil"/>
            </w:tcBorders>
            <w:noWrap/>
            <w:vAlign w:val="bottom"/>
            <w:hideMark/>
          </w:tcPr>
          <w:p w14:paraId="043E9FC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55" w:type="pct"/>
            <w:tcBorders>
              <w:top w:val="nil"/>
              <w:left w:val="nil"/>
              <w:bottom w:val="nil"/>
              <w:right w:val="nil"/>
            </w:tcBorders>
            <w:noWrap/>
            <w:vAlign w:val="bottom"/>
            <w:hideMark/>
          </w:tcPr>
          <w:p w14:paraId="7183E5D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545" w:type="pct"/>
            <w:tcBorders>
              <w:top w:val="nil"/>
              <w:left w:val="nil"/>
              <w:bottom w:val="nil"/>
              <w:right w:val="nil"/>
            </w:tcBorders>
            <w:noWrap/>
            <w:vAlign w:val="bottom"/>
            <w:hideMark/>
          </w:tcPr>
          <w:p w14:paraId="6C1629F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w:t>
            </w:r>
          </w:p>
        </w:tc>
        <w:tc>
          <w:tcPr>
            <w:tcW w:w="394" w:type="pct"/>
            <w:tcBorders>
              <w:top w:val="nil"/>
              <w:left w:val="nil"/>
              <w:bottom w:val="nil"/>
              <w:right w:val="nil"/>
            </w:tcBorders>
            <w:noWrap/>
            <w:vAlign w:val="bottom"/>
            <w:hideMark/>
          </w:tcPr>
          <w:p w14:paraId="2954210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0,3%</w:t>
            </w:r>
          </w:p>
        </w:tc>
        <w:tc>
          <w:tcPr>
            <w:tcW w:w="759" w:type="pct"/>
            <w:tcBorders>
              <w:top w:val="nil"/>
              <w:left w:val="nil"/>
              <w:bottom w:val="nil"/>
              <w:right w:val="nil"/>
            </w:tcBorders>
            <w:noWrap/>
            <w:vAlign w:val="bottom"/>
            <w:hideMark/>
          </w:tcPr>
          <w:p w14:paraId="1B83C39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83,7%</w:t>
            </w:r>
          </w:p>
        </w:tc>
        <w:tc>
          <w:tcPr>
            <w:tcW w:w="467" w:type="pct"/>
            <w:tcBorders>
              <w:top w:val="nil"/>
              <w:left w:val="nil"/>
              <w:bottom w:val="nil"/>
              <w:right w:val="nil"/>
            </w:tcBorders>
            <w:shd w:val="clear" w:color="000000" w:fill="FFFF99"/>
            <w:noWrap/>
            <w:vAlign w:val="bottom"/>
            <w:hideMark/>
          </w:tcPr>
          <w:p w14:paraId="28F42F1C"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0D21D100" w14:textId="77777777" w:rsidTr="001A4BA2">
        <w:trPr>
          <w:trHeight w:val="315"/>
        </w:trPr>
        <w:tc>
          <w:tcPr>
            <w:tcW w:w="189" w:type="pct"/>
            <w:tcBorders>
              <w:top w:val="nil"/>
              <w:left w:val="nil"/>
              <w:bottom w:val="nil"/>
              <w:right w:val="nil"/>
            </w:tcBorders>
            <w:noWrap/>
            <w:vAlign w:val="bottom"/>
            <w:hideMark/>
          </w:tcPr>
          <w:p w14:paraId="74C6668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74</w:t>
            </w:r>
          </w:p>
        </w:tc>
        <w:tc>
          <w:tcPr>
            <w:tcW w:w="618" w:type="pct"/>
            <w:tcBorders>
              <w:top w:val="nil"/>
              <w:left w:val="nil"/>
              <w:bottom w:val="nil"/>
              <w:right w:val="nil"/>
            </w:tcBorders>
            <w:noWrap/>
            <w:vAlign w:val="bottom"/>
            <w:hideMark/>
          </w:tcPr>
          <w:p w14:paraId="7A58AB4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37,2%</w:t>
            </w:r>
          </w:p>
        </w:tc>
        <w:tc>
          <w:tcPr>
            <w:tcW w:w="287" w:type="pct"/>
            <w:tcBorders>
              <w:top w:val="nil"/>
              <w:left w:val="nil"/>
              <w:bottom w:val="nil"/>
              <w:right w:val="nil"/>
            </w:tcBorders>
            <w:noWrap/>
            <w:vAlign w:val="bottom"/>
            <w:hideMark/>
          </w:tcPr>
          <w:p w14:paraId="36AE9E7A"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L-077</w:t>
            </w:r>
          </w:p>
        </w:tc>
        <w:tc>
          <w:tcPr>
            <w:tcW w:w="847" w:type="pct"/>
            <w:tcBorders>
              <w:top w:val="nil"/>
              <w:left w:val="nil"/>
              <w:bottom w:val="nil"/>
              <w:right w:val="nil"/>
            </w:tcBorders>
            <w:noWrap/>
            <w:vAlign w:val="bottom"/>
            <w:hideMark/>
          </w:tcPr>
          <w:p w14:paraId="64027B45"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FIAT</w:t>
            </w:r>
          </w:p>
        </w:tc>
        <w:tc>
          <w:tcPr>
            <w:tcW w:w="540" w:type="pct"/>
            <w:tcBorders>
              <w:top w:val="nil"/>
              <w:left w:val="nil"/>
              <w:bottom w:val="nil"/>
              <w:right w:val="nil"/>
            </w:tcBorders>
            <w:noWrap/>
            <w:vAlign w:val="bottom"/>
            <w:hideMark/>
          </w:tcPr>
          <w:p w14:paraId="4E3FF4C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55" w:type="pct"/>
            <w:tcBorders>
              <w:top w:val="nil"/>
              <w:left w:val="nil"/>
              <w:bottom w:val="nil"/>
              <w:right w:val="nil"/>
            </w:tcBorders>
            <w:noWrap/>
            <w:vAlign w:val="bottom"/>
            <w:hideMark/>
          </w:tcPr>
          <w:p w14:paraId="069F94E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545" w:type="pct"/>
            <w:tcBorders>
              <w:top w:val="nil"/>
              <w:left w:val="nil"/>
              <w:bottom w:val="nil"/>
              <w:right w:val="nil"/>
            </w:tcBorders>
            <w:noWrap/>
            <w:vAlign w:val="bottom"/>
            <w:hideMark/>
          </w:tcPr>
          <w:p w14:paraId="331F098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w:t>
            </w:r>
          </w:p>
        </w:tc>
        <w:tc>
          <w:tcPr>
            <w:tcW w:w="394" w:type="pct"/>
            <w:tcBorders>
              <w:top w:val="nil"/>
              <w:left w:val="nil"/>
              <w:bottom w:val="nil"/>
              <w:right w:val="nil"/>
            </w:tcBorders>
            <w:noWrap/>
            <w:vAlign w:val="bottom"/>
            <w:hideMark/>
          </w:tcPr>
          <w:p w14:paraId="48BD43B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0,3%</w:t>
            </w:r>
          </w:p>
        </w:tc>
        <w:tc>
          <w:tcPr>
            <w:tcW w:w="759" w:type="pct"/>
            <w:tcBorders>
              <w:top w:val="nil"/>
              <w:left w:val="nil"/>
              <w:bottom w:val="nil"/>
              <w:right w:val="nil"/>
            </w:tcBorders>
            <w:noWrap/>
            <w:vAlign w:val="bottom"/>
            <w:hideMark/>
          </w:tcPr>
          <w:p w14:paraId="1FDB2B0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83,9%</w:t>
            </w:r>
          </w:p>
        </w:tc>
        <w:tc>
          <w:tcPr>
            <w:tcW w:w="467" w:type="pct"/>
            <w:tcBorders>
              <w:top w:val="nil"/>
              <w:left w:val="nil"/>
              <w:bottom w:val="nil"/>
              <w:right w:val="nil"/>
            </w:tcBorders>
            <w:shd w:val="clear" w:color="000000" w:fill="FFFF99"/>
            <w:noWrap/>
            <w:vAlign w:val="bottom"/>
            <w:hideMark/>
          </w:tcPr>
          <w:p w14:paraId="360F89AF"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16ED2644" w14:textId="77777777" w:rsidTr="001A4BA2">
        <w:trPr>
          <w:trHeight w:val="315"/>
        </w:trPr>
        <w:tc>
          <w:tcPr>
            <w:tcW w:w="189" w:type="pct"/>
            <w:tcBorders>
              <w:top w:val="nil"/>
              <w:left w:val="nil"/>
              <w:bottom w:val="nil"/>
              <w:right w:val="nil"/>
            </w:tcBorders>
            <w:noWrap/>
            <w:vAlign w:val="bottom"/>
            <w:hideMark/>
          </w:tcPr>
          <w:p w14:paraId="655B98F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75</w:t>
            </w:r>
          </w:p>
        </w:tc>
        <w:tc>
          <w:tcPr>
            <w:tcW w:w="618" w:type="pct"/>
            <w:tcBorders>
              <w:top w:val="nil"/>
              <w:left w:val="nil"/>
              <w:bottom w:val="nil"/>
              <w:right w:val="nil"/>
            </w:tcBorders>
            <w:noWrap/>
            <w:vAlign w:val="bottom"/>
            <w:hideMark/>
          </w:tcPr>
          <w:p w14:paraId="0608C6E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37,7%</w:t>
            </w:r>
          </w:p>
        </w:tc>
        <w:tc>
          <w:tcPr>
            <w:tcW w:w="287" w:type="pct"/>
            <w:tcBorders>
              <w:top w:val="nil"/>
              <w:left w:val="nil"/>
              <w:bottom w:val="nil"/>
              <w:right w:val="nil"/>
            </w:tcBorders>
            <w:noWrap/>
            <w:vAlign w:val="bottom"/>
            <w:hideMark/>
          </w:tcPr>
          <w:p w14:paraId="19C44199"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L-078</w:t>
            </w:r>
          </w:p>
        </w:tc>
        <w:tc>
          <w:tcPr>
            <w:tcW w:w="847" w:type="pct"/>
            <w:tcBorders>
              <w:top w:val="nil"/>
              <w:left w:val="nil"/>
              <w:bottom w:val="nil"/>
              <w:right w:val="nil"/>
            </w:tcBorders>
            <w:noWrap/>
            <w:vAlign w:val="bottom"/>
            <w:hideMark/>
          </w:tcPr>
          <w:p w14:paraId="191559B6"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KWID</w:t>
            </w:r>
          </w:p>
        </w:tc>
        <w:tc>
          <w:tcPr>
            <w:tcW w:w="540" w:type="pct"/>
            <w:tcBorders>
              <w:top w:val="nil"/>
              <w:left w:val="nil"/>
              <w:bottom w:val="nil"/>
              <w:right w:val="nil"/>
            </w:tcBorders>
            <w:noWrap/>
            <w:vAlign w:val="bottom"/>
            <w:hideMark/>
          </w:tcPr>
          <w:p w14:paraId="631F476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55" w:type="pct"/>
            <w:tcBorders>
              <w:top w:val="nil"/>
              <w:left w:val="nil"/>
              <w:bottom w:val="nil"/>
              <w:right w:val="nil"/>
            </w:tcBorders>
            <w:noWrap/>
            <w:vAlign w:val="bottom"/>
            <w:hideMark/>
          </w:tcPr>
          <w:p w14:paraId="4202FB4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545" w:type="pct"/>
            <w:tcBorders>
              <w:top w:val="nil"/>
              <w:left w:val="nil"/>
              <w:bottom w:val="nil"/>
              <w:right w:val="nil"/>
            </w:tcBorders>
            <w:noWrap/>
            <w:vAlign w:val="bottom"/>
            <w:hideMark/>
          </w:tcPr>
          <w:p w14:paraId="076FC4B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w:t>
            </w:r>
          </w:p>
        </w:tc>
        <w:tc>
          <w:tcPr>
            <w:tcW w:w="394" w:type="pct"/>
            <w:tcBorders>
              <w:top w:val="nil"/>
              <w:left w:val="nil"/>
              <w:bottom w:val="nil"/>
              <w:right w:val="nil"/>
            </w:tcBorders>
            <w:noWrap/>
            <w:vAlign w:val="bottom"/>
            <w:hideMark/>
          </w:tcPr>
          <w:p w14:paraId="65DA711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0,3%</w:t>
            </w:r>
          </w:p>
        </w:tc>
        <w:tc>
          <w:tcPr>
            <w:tcW w:w="759" w:type="pct"/>
            <w:tcBorders>
              <w:top w:val="nil"/>
              <w:left w:val="nil"/>
              <w:bottom w:val="nil"/>
              <w:right w:val="nil"/>
            </w:tcBorders>
            <w:noWrap/>
            <w:vAlign w:val="bottom"/>
            <w:hideMark/>
          </w:tcPr>
          <w:p w14:paraId="0831DD5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84,2%</w:t>
            </w:r>
          </w:p>
        </w:tc>
        <w:tc>
          <w:tcPr>
            <w:tcW w:w="467" w:type="pct"/>
            <w:tcBorders>
              <w:top w:val="nil"/>
              <w:left w:val="nil"/>
              <w:bottom w:val="nil"/>
              <w:right w:val="nil"/>
            </w:tcBorders>
            <w:shd w:val="clear" w:color="000000" w:fill="FFFF99"/>
            <w:noWrap/>
            <w:vAlign w:val="bottom"/>
            <w:hideMark/>
          </w:tcPr>
          <w:p w14:paraId="7C0640B4"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465423AC" w14:textId="77777777" w:rsidTr="001A4BA2">
        <w:trPr>
          <w:trHeight w:val="315"/>
        </w:trPr>
        <w:tc>
          <w:tcPr>
            <w:tcW w:w="189" w:type="pct"/>
            <w:tcBorders>
              <w:top w:val="nil"/>
              <w:left w:val="nil"/>
              <w:bottom w:val="nil"/>
              <w:right w:val="nil"/>
            </w:tcBorders>
            <w:noWrap/>
            <w:vAlign w:val="bottom"/>
            <w:hideMark/>
          </w:tcPr>
          <w:p w14:paraId="22E1AF5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76</w:t>
            </w:r>
          </w:p>
        </w:tc>
        <w:tc>
          <w:tcPr>
            <w:tcW w:w="618" w:type="pct"/>
            <w:tcBorders>
              <w:top w:val="nil"/>
              <w:left w:val="nil"/>
              <w:bottom w:val="nil"/>
              <w:right w:val="nil"/>
            </w:tcBorders>
            <w:noWrap/>
            <w:vAlign w:val="bottom"/>
            <w:hideMark/>
          </w:tcPr>
          <w:p w14:paraId="4710254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38,2%</w:t>
            </w:r>
          </w:p>
        </w:tc>
        <w:tc>
          <w:tcPr>
            <w:tcW w:w="287" w:type="pct"/>
            <w:tcBorders>
              <w:top w:val="nil"/>
              <w:left w:val="nil"/>
              <w:bottom w:val="nil"/>
              <w:right w:val="nil"/>
            </w:tcBorders>
            <w:noWrap/>
            <w:vAlign w:val="bottom"/>
            <w:hideMark/>
          </w:tcPr>
          <w:p w14:paraId="5173B125"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L-079</w:t>
            </w:r>
          </w:p>
        </w:tc>
        <w:tc>
          <w:tcPr>
            <w:tcW w:w="847" w:type="pct"/>
            <w:tcBorders>
              <w:top w:val="nil"/>
              <w:left w:val="nil"/>
              <w:bottom w:val="nil"/>
              <w:right w:val="nil"/>
            </w:tcBorders>
            <w:noWrap/>
            <w:vAlign w:val="bottom"/>
            <w:hideMark/>
          </w:tcPr>
          <w:p w14:paraId="5E5FBECB"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BT 50</w:t>
            </w:r>
          </w:p>
        </w:tc>
        <w:tc>
          <w:tcPr>
            <w:tcW w:w="540" w:type="pct"/>
            <w:tcBorders>
              <w:top w:val="nil"/>
              <w:left w:val="nil"/>
              <w:bottom w:val="nil"/>
              <w:right w:val="nil"/>
            </w:tcBorders>
            <w:noWrap/>
            <w:vAlign w:val="bottom"/>
            <w:hideMark/>
          </w:tcPr>
          <w:p w14:paraId="1A27503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55" w:type="pct"/>
            <w:tcBorders>
              <w:top w:val="nil"/>
              <w:left w:val="nil"/>
              <w:bottom w:val="nil"/>
              <w:right w:val="nil"/>
            </w:tcBorders>
            <w:noWrap/>
            <w:vAlign w:val="bottom"/>
            <w:hideMark/>
          </w:tcPr>
          <w:p w14:paraId="713DC32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545" w:type="pct"/>
            <w:tcBorders>
              <w:top w:val="nil"/>
              <w:left w:val="nil"/>
              <w:bottom w:val="nil"/>
              <w:right w:val="nil"/>
            </w:tcBorders>
            <w:noWrap/>
            <w:vAlign w:val="bottom"/>
            <w:hideMark/>
          </w:tcPr>
          <w:p w14:paraId="697448D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w:t>
            </w:r>
          </w:p>
        </w:tc>
        <w:tc>
          <w:tcPr>
            <w:tcW w:w="394" w:type="pct"/>
            <w:tcBorders>
              <w:top w:val="nil"/>
              <w:left w:val="nil"/>
              <w:bottom w:val="nil"/>
              <w:right w:val="nil"/>
            </w:tcBorders>
            <w:noWrap/>
            <w:vAlign w:val="bottom"/>
            <w:hideMark/>
          </w:tcPr>
          <w:p w14:paraId="2D1C522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0,3%</w:t>
            </w:r>
          </w:p>
        </w:tc>
        <w:tc>
          <w:tcPr>
            <w:tcW w:w="759" w:type="pct"/>
            <w:tcBorders>
              <w:top w:val="nil"/>
              <w:left w:val="nil"/>
              <w:bottom w:val="nil"/>
              <w:right w:val="nil"/>
            </w:tcBorders>
            <w:noWrap/>
            <w:vAlign w:val="bottom"/>
            <w:hideMark/>
          </w:tcPr>
          <w:p w14:paraId="328966E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84,5%</w:t>
            </w:r>
          </w:p>
        </w:tc>
        <w:tc>
          <w:tcPr>
            <w:tcW w:w="467" w:type="pct"/>
            <w:tcBorders>
              <w:top w:val="nil"/>
              <w:left w:val="nil"/>
              <w:bottom w:val="nil"/>
              <w:right w:val="nil"/>
            </w:tcBorders>
            <w:shd w:val="clear" w:color="000000" w:fill="FFFF99"/>
            <w:noWrap/>
            <w:vAlign w:val="bottom"/>
            <w:hideMark/>
          </w:tcPr>
          <w:p w14:paraId="5C3DB4F6"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2C9B85DD" w14:textId="77777777" w:rsidTr="001A4BA2">
        <w:trPr>
          <w:trHeight w:val="315"/>
        </w:trPr>
        <w:tc>
          <w:tcPr>
            <w:tcW w:w="189" w:type="pct"/>
            <w:tcBorders>
              <w:top w:val="nil"/>
              <w:left w:val="nil"/>
              <w:bottom w:val="nil"/>
              <w:right w:val="nil"/>
            </w:tcBorders>
            <w:noWrap/>
            <w:vAlign w:val="bottom"/>
            <w:hideMark/>
          </w:tcPr>
          <w:p w14:paraId="24E9635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77</w:t>
            </w:r>
          </w:p>
        </w:tc>
        <w:tc>
          <w:tcPr>
            <w:tcW w:w="618" w:type="pct"/>
            <w:tcBorders>
              <w:top w:val="nil"/>
              <w:left w:val="nil"/>
              <w:bottom w:val="nil"/>
              <w:right w:val="nil"/>
            </w:tcBorders>
            <w:noWrap/>
            <w:vAlign w:val="bottom"/>
            <w:hideMark/>
          </w:tcPr>
          <w:p w14:paraId="2893C82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38,7%</w:t>
            </w:r>
          </w:p>
        </w:tc>
        <w:tc>
          <w:tcPr>
            <w:tcW w:w="287" w:type="pct"/>
            <w:tcBorders>
              <w:top w:val="nil"/>
              <w:left w:val="nil"/>
              <w:bottom w:val="nil"/>
              <w:right w:val="nil"/>
            </w:tcBorders>
            <w:noWrap/>
            <w:vAlign w:val="bottom"/>
            <w:hideMark/>
          </w:tcPr>
          <w:p w14:paraId="4871928C"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L-080</w:t>
            </w:r>
          </w:p>
        </w:tc>
        <w:tc>
          <w:tcPr>
            <w:tcW w:w="847" w:type="pct"/>
            <w:tcBorders>
              <w:top w:val="nil"/>
              <w:left w:val="nil"/>
              <w:bottom w:val="nil"/>
              <w:right w:val="nil"/>
            </w:tcBorders>
            <w:noWrap/>
            <w:vAlign w:val="bottom"/>
            <w:hideMark/>
          </w:tcPr>
          <w:p w14:paraId="480FE8AA"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HYUNDAI HERO</w:t>
            </w:r>
          </w:p>
        </w:tc>
        <w:tc>
          <w:tcPr>
            <w:tcW w:w="540" w:type="pct"/>
            <w:tcBorders>
              <w:top w:val="nil"/>
              <w:left w:val="nil"/>
              <w:bottom w:val="nil"/>
              <w:right w:val="nil"/>
            </w:tcBorders>
            <w:noWrap/>
            <w:vAlign w:val="bottom"/>
            <w:hideMark/>
          </w:tcPr>
          <w:p w14:paraId="255D998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355" w:type="pct"/>
            <w:tcBorders>
              <w:top w:val="nil"/>
              <w:left w:val="nil"/>
              <w:bottom w:val="nil"/>
              <w:right w:val="nil"/>
            </w:tcBorders>
            <w:noWrap/>
            <w:vAlign w:val="bottom"/>
            <w:hideMark/>
          </w:tcPr>
          <w:p w14:paraId="12D691E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545" w:type="pct"/>
            <w:tcBorders>
              <w:top w:val="nil"/>
              <w:left w:val="nil"/>
              <w:bottom w:val="nil"/>
              <w:right w:val="nil"/>
            </w:tcBorders>
            <w:noWrap/>
            <w:vAlign w:val="bottom"/>
            <w:hideMark/>
          </w:tcPr>
          <w:p w14:paraId="4CA7181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394" w:type="pct"/>
            <w:tcBorders>
              <w:top w:val="nil"/>
              <w:left w:val="nil"/>
              <w:bottom w:val="nil"/>
              <w:right w:val="nil"/>
            </w:tcBorders>
            <w:noWrap/>
            <w:vAlign w:val="bottom"/>
            <w:hideMark/>
          </w:tcPr>
          <w:p w14:paraId="415307E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0,2%</w:t>
            </w:r>
          </w:p>
        </w:tc>
        <w:tc>
          <w:tcPr>
            <w:tcW w:w="759" w:type="pct"/>
            <w:tcBorders>
              <w:top w:val="nil"/>
              <w:left w:val="nil"/>
              <w:bottom w:val="nil"/>
              <w:right w:val="nil"/>
            </w:tcBorders>
            <w:noWrap/>
            <w:vAlign w:val="bottom"/>
            <w:hideMark/>
          </w:tcPr>
          <w:p w14:paraId="2963574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84,7%</w:t>
            </w:r>
          </w:p>
        </w:tc>
        <w:tc>
          <w:tcPr>
            <w:tcW w:w="467" w:type="pct"/>
            <w:tcBorders>
              <w:top w:val="nil"/>
              <w:left w:val="nil"/>
              <w:bottom w:val="nil"/>
              <w:right w:val="nil"/>
            </w:tcBorders>
            <w:shd w:val="clear" w:color="000000" w:fill="FFFF99"/>
            <w:noWrap/>
            <w:vAlign w:val="bottom"/>
            <w:hideMark/>
          </w:tcPr>
          <w:p w14:paraId="63180C44"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0773D358" w14:textId="77777777" w:rsidTr="001A4BA2">
        <w:trPr>
          <w:trHeight w:val="315"/>
        </w:trPr>
        <w:tc>
          <w:tcPr>
            <w:tcW w:w="189" w:type="pct"/>
            <w:tcBorders>
              <w:top w:val="nil"/>
              <w:left w:val="nil"/>
              <w:bottom w:val="nil"/>
              <w:right w:val="nil"/>
            </w:tcBorders>
            <w:noWrap/>
            <w:vAlign w:val="bottom"/>
            <w:hideMark/>
          </w:tcPr>
          <w:p w14:paraId="656B3E1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78</w:t>
            </w:r>
          </w:p>
        </w:tc>
        <w:tc>
          <w:tcPr>
            <w:tcW w:w="618" w:type="pct"/>
            <w:tcBorders>
              <w:top w:val="nil"/>
              <w:left w:val="nil"/>
              <w:bottom w:val="nil"/>
              <w:right w:val="nil"/>
            </w:tcBorders>
            <w:noWrap/>
            <w:vAlign w:val="bottom"/>
            <w:hideMark/>
          </w:tcPr>
          <w:p w14:paraId="5E3A954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39,2%</w:t>
            </w:r>
          </w:p>
        </w:tc>
        <w:tc>
          <w:tcPr>
            <w:tcW w:w="287" w:type="pct"/>
            <w:tcBorders>
              <w:top w:val="nil"/>
              <w:left w:val="nil"/>
              <w:bottom w:val="nil"/>
              <w:right w:val="nil"/>
            </w:tcBorders>
            <w:noWrap/>
            <w:vAlign w:val="bottom"/>
            <w:hideMark/>
          </w:tcPr>
          <w:p w14:paraId="087EC913"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L-081</w:t>
            </w:r>
          </w:p>
        </w:tc>
        <w:tc>
          <w:tcPr>
            <w:tcW w:w="847" w:type="pct"/>
            <w:tcBorders>
              <w:top w:val="nil"/>
              <w:left w:val="nil"/>
              <w:bottom w:val="nil"/>
              <w:right w:val="nil"/>
            </w:tcBorders>
            <w:noWrap/>
            <w:vAlign w:val="bottom"/>
            <w:hideMark/>
          </w:tcPr>
          <w:p w14:paraId="02F49B6C"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NISSAN V14</w:t>
            </w:r>
          </w:p>
        </w:tc>
        <w:tc>
          <w:tcPr>
            <w:tcW w:w="540" w:type="pct"/>
            <w:tcBorders>
              <w:top w:val="nil"/>
              <w:left w:val="nil"/>
              <w:bottom w:val="nil"/>
              <w:right w:val="nil"/>
            </w:tcBorders>
            <w:noWrap/>
            <w:vAlign w:val="bottom"/>
            <w:hideMark/>
          </w:tcPr>
          <w:p w14:paraId="7CFB369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355" w:type="pct"/>
            <w:tcBorders>
              <w:top w:val="nil"/>
              <w:left w:val="nil"/>
              <w:bottom w:val="nil"/>
              <w:right w:val="nil"/>
            </w:tcBorders>
            <w:noWrap/>
            <w:vAlign w:val="bottom"/>
            <w:hideMark/>
          </w:tcPr>
          <w:p w14:paraId="4C69BC6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545" w:type="pct"/>
            <w:tcBorders>
              <w:top w:val="nil"/>
              <w:left w:val="nil"/>
              <w:bottom w:val="nil"/>
              <w:right w:val="nil"/>
            </w:tcBorders>
            <w:noWrap/>
            <w:vAlign w:val="bottom"/>
            <w:hideMark/>
          </w:tcPr>
          <w:p w14:paraId="0F6CECA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394" w:type="pct"/>
            <w:tcBorders>
              <w:top w:val="nil"/>
              <w:left w:val="nil"/>
              <w:bottom w:val="nil"/>
              <w:right w:val="nil"/>
            </w:tcBorders>
            <w:noWrap/>
            <w:vAlign w:val="bottom"/>
            <w:hideMark/>
          </w:tcPr>
          <w:p w14:paraId="60C039A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0,2%</w:t>
            </w:r>
          </w:p>
        </w:tc>
        <w:tc>
          <w:tcPr>
            <w:tcW w:w="759" w:type="pct"/>
            <w:tcBorders>
              <w:top w:val="nil"/>
              <w:left w:val="nil"/>
              <w:bottom w:val="nil"/>
              <w:right w:val="nil"/>
            </w:tcBorders>
            <w:noWrap/>
            <w:vAlign w:val="bottom"/>
            <w:hideMark/>
          </w:tcPr>
          <w:p w14:paraId="496FC9B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84,9%</w:t>
            </w:r>
          </w:p>
        </w:tc>
        <w:tc>
          <w:tcPr>
            <w:tcW w:w="467" w:type="pct"/>
            <w:tcBorders>
              <w:top w:val="nil"/>
              <w:left w:val="nil"/>
              <w:bottom w:val="nil"/>
              <w:right w:val="nil"/>
            </w:tcBorders>
            <w:shd w:val="clear" w:color="000000" w:fill="FFFF99"/>
            <w:noWrap/>
            <w:vAlign w:val="bottom"/>
            <w:hideMark/>
          </w:tcPr>
          <w:p w14:paraId="6099CDAA"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4C54D6CB" w14:textId="77777777" w:rsidTr="001A4BA2">
        <w:trPr>
          <w:trHeight w:val="315"/>
        </w:trPr>
        <w:tc>
          <w:tcPr>
            <w:tcW w:w="189" w:type="pct"/>
            <w:tcBorders>
              <w:top w:val="nil"/>
              <w:left w:val="nil"/>
              <w:bottom w:val="nil"/>
              <w:right w:val="nil"/>
            </w:tcBorders>
            <w:noWrap/>
            <w:vAlign w:val="bottom"/>
            <w:hideMark/>
          </w:tcPr>
          <w:p w14:paraId="017F8F9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79</w:t>
            </w:r>
          </w:p>
        </w:tc>
        <w:tc>
          <w:tcPr>
            <w:tcW w:w="618" w:type="pct"/>
            <w:tcBorders>
              <w:top w:val="nil"/>
              <w:left w:val="nil"/>
              <w:bottom w:val="nil"/>
              <w:right w:val="nil"/>
            </w:tcBorders>
            <w:noWrap/>
            <w:vAlign w:val="bottom"/>
            <w:hideMark/>
          </w:tcPr>
          <w:p w14:paraId="15B5602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39,7%</w:t>
            </w:r>
          </w:p>
        </w:tc>
        <w:tc>
          <w:tcPr>
            <w:tcW w:w="287" w:type="pct"/>
            <w:tcBorders>
              <w:top w:val="nil"/>
              <w:left w:val="nil"/>
              <w:bottom w:val="nil"/>
              <w:right w:val="nil"/>
            </w:tcBorders>
            <w:noWrap/>
            <w:vAlign w:val="bottom"/>
            <w:hideMark/>
          </w:tcPr>
          <w:p w14:paraId="6A36F4D6"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L-082</w:t>
            </w:r>
          </w:p>
        </w:tc>
        <w:tc>
          <w:tcPr>
            <w:tcW w:w="847" w:type="pct"/>
            <w:tcBorders>
              <w:top w:val="nil"/>
              <w:left w:val="nil"/>
              <w:bottom w:val="nil"/>
              <w:right w:val="nil"/>
            </w:tcBorders>
            <w:noWrap/>
            <w:vAlign w:val="bottom"/>
            <w:hideMark/>
          </w:tcPr>
          <w:p w14:paraId="595BA951"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NISSAN NAVARA</w:t>
            </w:r>
          </w:p>
        </w:tc>
        <w:tc>
          <w:tcPr>
            <w:tcW w:w="540" w:type="pct"/>
            <w:tcBorders>
              <w:top w:val="nil"/>
              <w:left w:val="nil"/>
              <w:bottom w:val="nil"/>
              <w:right w:val="nil"/>
            </w:tcBorders>
            <w:noWrap/>
            <w:vAlign w:val="bottom"/>
            <w:hideMark/>
          </w:tcPr>
          <w:p w14:paraId="2C7B7C6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355" w:type="pct"/>
            <w:tcBorders>
              <w:top w:val="nil"/>
              <w:left w:val="nil"/>
              <w:bottom w:val="nil"/>
              <w:right w:val="nil"/>
            </w:tcBorders>
            <w:noWrap/>
            <w:vAlign w:val="bottom"/>
            <w:hideMark/>
          </w:tcPr>
          <w:p w14:paraId="1860CF3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545" w:type="pct"/>
            <w:tcBorders>
              <w:top w:val="nil"/>
              <w:left w:val="nil"/>
              <w:bottom w:val="nil"/>
              <w:right w:val="nil"/>
            </w:tcBorders>
            <w:noWrap/>
            <w:vAlign w:val="bottom"/>
            <w:hideMark/>
          </w:tcPr>
          <w:p w14:paraId="54FB441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394" w:type="pct"/>
            <w:tcBorders>
              <w:top w:val="nil"/>
              <w:left w:val="nil"/>
              <w:bottom w:val="nil"/>
              <w:right w:val="nil"/>
            </w:tcBorders>
            <w:noWrap/>
            <w:vAlign w:val="bottom"/>
            <w:hideMark/>
          </w:tcPr>
          <w:p w14:paraId="46709DB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0,2%</w:t>
            </w:r>
          </w:p>
        </w:tc>
        <w:tc>
          <w:tcPr>
            <w:tcW w:w="759" w:type="pct"/>
            <w:tcBorders>
              <w:top w:val="nil"/>
              <w:left w:val="nil"/>
              <w:bottom w:val="nil"/>
              <w:right w:val="nil"/>
            </w:tcBorders>
            <w:noWrap/>
            <w:vAlign w:val="bottom"/>
            <w:hideMark/>
          </w:tcPr>
          <w:p w14:paraId="695E7FF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85,1%</w:t>
            </w:r>
          </w:p>
        </w:tc>
        <w:tc>
          <w:tcPr>
            <w:tcW w:w="467" w:type="pct"/>
            <w:tcBorders>
              <w:top w:val="nil"/>
              <w:left w:val="nil"/>
              <w:bottom w:val="nil"/>
              <w:right w:val="nil"/>
            </w:tcBorders>
            <w:shd w:val="clear" w:color="000000" w:fill="FFFF99"/>
            <w:noWrap/>
            <w:vAlign w:val="bottom"/>
            <w:hideMark/>
          </w:tcPr>
          <w:p w14:paraId="6961144E"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06F96E58" w14:textId="77777777" w:rsidTr="001A4BA2">
        <w:trPr>
          <w:trHeight w:val="315"/>
        </w:trPr>
        <w:tc>
          <w:tcPr>
            <w:tcW w:w="189" w:type="pct"/>
            <w:tcBorders>
              <w:top w:val="nil"/>
              <w:left w:val="nil"/>
              <w:bottom w:val="nil"/>
              <w:right w:val="nil"/>
            </w:tcBorders>
            <w:noWrap/>
            <w:vAlign w:val="bottom"/>
            <w:hideMark/>
          </w:tcPr>
          <w:p w14:paraId="6DC0F72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80</w:t>
            </w:r>
          </w:p>
        </w:tc>
        <w:tc>
          <w:tcPr>
            <w:tcW w:w="618" w:type="pct"/>
            <w:tcBorders>
              <w:top w:val="nil"/>
              <w:left w:val="nil"/>
              <w:bottom w:val="nil"/>
              <w:right w:val="nil"/>
            </w:tcBorders>
            <w:noWrap/>
            <w:vAlign w:val="bottom"/>
            <w:hideMark/>
          </w:tcPr>
          <w:p w14:paraId="1ED638A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40,2%</w:t>
            </w:r>
          </w:p>
        </w:tc>
        <w:tc>
          <w:tcPr>
            <w:tcW w:w="287" w:type="pct"/>
            <w:tcBorders>
              <w:top w:val="nil"/>
              <w:left w:val="nil"/>
              <w:bottom w:val="nil"/>
              <w:right w:val="nil"/>
            </w:tcBorders>
            <w:noWrap/>
            <w:vAlign w:val="bottom"/>
            <w:hideMark/>
          </w:tcPr>
          <w:p w14:paraId="1B4771CD"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L-083</w:t>
            </w:r>
          </w:p>
        </w:tc>
        <w:tc>
          <w:tcPr>
            <w:tcW w:w="847" w:type="pct"/>
            <w:tcBorders>
              <w:top w:val="nil"/>
              <w:left w:val="nil"/>
              <w:bottom w:val="nil"/>
              <w:right w:val="nil"/>
            </w:tcBorders>
            <w:noWrap/>
            <w:vAlign w:val="bottom"/>
            <w:hideMark/>
          </w:tcPr>
          <w:p w14:paraId="1EE57BDF"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ONI1</w:t>
            </w:r>
          </w:p>
        </w:tc>
        <w:tc>
          <w:tcPr>
            <w:tcW w:w="540" w:type="pct"/>
            <w:tcBorders>
              <w:top w:val="nil"/>
              <w:left w:val="nil"/>
              <w:bottom w:val="nil"/>
              <w:right w:val="nil"/>
            </w:tcBorders>
            <w:noWrap/>
            <w:vAlign w:val="bottom"/>
            <w:hideMark/>
          </w:tcPr>
          <w:p w14:paraId="64CDEEE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355" w:type="pct"/>
            <w:tcBorders>
              <w:top w:val="nil"/>
              <w:left w:val="nil"/>
              <w:bottom w:val="nil"/>
              <w:right w:val="nil"/>
            </w:tcBorders>
            <w:noWrap/>
            <w:vAlign w:val="bottom"/>
            <w:hideMark/>
          </w:tcPr>
          <w:p w14:paraId="4B530C6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545" w:type="pct"/>
            <w:tcBorders>
              <w:top w:val="nil"/>
              <w:left w:val="nil"/>
              <w:bottom w:val="nil"/>
              <w:right w:val="nil"/>
            </w:tcBorders>
            <w:noWrap/>
            <w:vAlign w:val="bottom"/>
            <w:hideMark/>
          </w:tcPr>
          <w:p w14:paraId="4C0FA84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394" w:type="pct"/>
            <w:tcBorders>
              <w:top w:val="nil"/>
              <w:left w:val="nil"/>
              <w:bottom w:val="nil"/>
              <w:right w:val="nil"/>
            </w:tcBorders>
            <w:noWrap/>
            <w:vAlign w:val="bottom"/>
            <w:hideMark/>
          </w:tcPr>
          <w:p w14:paraId="0FB6A17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0,2%</w:t>
            </w:r>
          </w:p>
        </w:tc>
        <w:tc>
          <w:tcPr>
            <w:tcW w:w="759" w:type="pct"/>
            <w:tcBorders>
              <w:top w:val="nil"/>
              <w:left w:val="nil"/>
              <w:bottom w:val="nil"/>
              <w:right w:val="nil"/>
            </w:tcBorders>
            <w:noWrap/>
            <w:vAlign w:val="bottom"/>
            <w:hideMark/>
          </w:tcPr>
          <w:p w14:paraId="6C5D935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85,3%</w:t>
            </w:r>
          </w:p>
        </w:tc>
        <w:tc>
          <w:tcPr>
            <w:tcW w:w="467" w:type="pct"/>
            <w:tcBorders>
              <w:top w:val="nil"/>
              <w:left w:val="nil"/>
              <w:bottom w:val="nil"/>
              <w:right w:val="nil"/>
            </w:tcBorders>
            <w:shd w:val="clear" w:color="000000" w:fill="FFFF99"/>
            <w:noWrap/>
            <w:vAlign w:val="bottom"/>
            <w:hideMark/>
          </w:tcPr>
          <w:p w14:paraId="5CE98E00"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20A6FF73" w14:textId="77777777" w:rsidTr="001A4BA2">
        <w:trPr>
          <w:trHeight w:val="315"/>
        </w:trPr>
        <w:tc>
          <w:tcPr>
            <w:tcW w:w="189" w:type="pct"/>
            <w:tcBorders>
              <w:top w:val="nil"/>
              <w:left w:val="nil"/>
              <w:bottom w:val="nil"/>
              <w:right w:val="nil"/>
            </w:tcBorders>
            <w:noWrap/>
            <w:vAlign w:val="bottom"/>
            <w:hideMark/>
          </w:tcPr>
          <w:p w14:paraId="2A0ADF5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81</w:t>
            </w:r>
          </w:p>
        </w:tc>
        <w:tc>
          <w:tcPr>
            <w:tcW w:w="618" w:type="pct"/>
            <w:tcBorders>
              <w:top w:val="nil"/>
              <w:left w:val="nil"/>
              <w:bottom w:val="nil"/>
              <w:right w:val="nil"/>
            </w:tcBorders>
            <w:noWrap/>
            <w:vAlign w:val="bottom"/>
            <w:hideMark/>
          </w:tcPr>
          <w:p w14:paraId="7E27D1D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40,7%</w:t>
            </w:r>
          </w:p>
        </w:tc>
        <w:tc>
          <w:tcPr>
            <w:tcW w:w="287" w:type="pct"/>
            <w:tcBorders>
              <w:top w:val="nil"/>
              <w:left w:val="nil"/>
              <w:bottom w:val="nil"/>
              <w:right w:val="nil"/>
            </w:tcBorders>
            <w:noWrap/>
            <w:vAlign w:val="bottom"/>
            <w:hideMark/>
          </w:tcPr>
          <w:p w14:paraId="58AB1EBE"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L-084</w:t>
            </w:r>
          </w:p>
        </w:tc>
        <w:tc>
          <w:tcPr>
            <w:tcW w:w="847" w:type="pct"/>
            <w:tcBorders>
              <w:top w:val="nil"/>
              <w:left w:val="nil"/>
              <w:bottom w:val="nil"/>
              <w:right w:val="nil"/>
            </w:tcBorders>
            <w:noWrap/>
            <w:vAlign w:val="bottom"/>
            <w:hideMark/>
          </w:tcPr>
          <w:p w14:paraId="37C74AD9"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CEPILLADA CULATA</w:t>
            </w:r>
          </w:p>
        </w:tc>
        <w:tc>
          <w:tcPr>
            <w:tcW w:w="540" w:type="pct"/>
            <w:tcBorders>
              <w:top w:val="nil"/>
              <w:left w:val="nil"/>
              <w:bottom w:val="nil"/>
              <w:right w:val="nil"/>
            </w:tcBorders>
            <w:noWrap/>
            <w:vAlign w:val="bottom"/>
            <w:hideMark/>
          </w:tcPr>
          <w:p w14:paraId="738F28E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355" w:type="pct"/>
            <w:tcBorders>
              <w:top w:val="nil"/>
              <w:left w:val="nil"/>
              <w:bottom w:val="nil"/>
              <w:right w:val="nil"/>
            </w:tcBorders>
            <w:noWrap/>
            <w:vAlign w:val="bottom"/>
            <w:hideMark/>
          </w:tcPr>
          <w:p w14:paraId="5621A12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545" w:type="pct"/>
            <w:tcBorders>
              <w:top w:val="nil"/>
              <w:left w:val="nil"/>
              <w:bottom w:val="nil"/>
              <w:right w:val="nil"/>
            </w:tcBorders>
            <w:noWrap/>
            <w:vAlign w:val="bottom"/>
            <w:hideMark/>
          </w:tcPr>
          <w:p w14:paraId="633030A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394" w:type="pct"/>
            <w:tcBorders>
              <w:top w:val="nil"/>
              <w:left w:val="nil"/>
              <w:bottom w:val="nil"/>
              <w:right w:val="nil"/>
            </w:tcBorders>
            <w:noWrap/>
            <w:vAlign w:val="bottom"/>
            <w:hideMark/>
          </w:tcPr>
          <w:p w14:paraId="4AC76E8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0,2%</w:t>
            </w:r>
          </w:p>
        </w:tc>
        <w:tc>
          <w:tcPr>
            <w:tcW w:w="759" w:type="pct"/>
            <w:tcBorders>
              <w:top w:val="nil"/>
              <w:left w:val="nil"/>
              <w:bottom w:val="nil"/>
              <w:right w:val="nil"/>
            </w:tcBorders>
            <w:noWrap/>
            <w:vAlign w:val="bottom"/>
            <w:hideMark/>
          </w:tcPr>
          <w:p w14:paraId="5FE9090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85,5%</w:t>
            </w:r>
          </w:p>
        </w:tc>
        <w:tc>
          <w:tcPr>
            <w:tcW w:w="467" w:type="pct"/>
            <w:tcBorders>
              <w:top w:val="nil"/>
              <w:left w:val="nil"/>
              <w:bottom w:val="nil"/>
              <w:right w:val="nil"/>
            </w:tcBorders>
            <w:shd w:val="clear" w:color="000000" w:fill="FFFF99"/>
            <w:noWrap/>
            <w:vAlign w:val="bottom"/>
            <w:hideMark/>
          </w:tcPr>
          <w:p w14:paraId="0A0C9B1B"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64C6FA7C" w14:textId="77777777" w:rsidTr="001A4BA2">
        <w:trPr>
          <w:trHeight w:val="315"/>
        </w:trPr>
        <w:tc>
          <w:tcPr>
            <w:tcW w:w="189" w:type="pct"/>
            <w:tcBorders>
              <w:top w:val="nil"/>
              <w:left w:val="nil"/>
              <w:bottom w:val="nil"/>
              <w:right w:val="nil"/>
            </w:tcBorders>
            <w:noWrap/>
            <w:vAlign w:val="bottom"/>
            <w:hideMark/>
          </w:tcPr>
          <w:p w14:paraId="41A2B1C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82</w:t>
            </w:r>
          </w:p>
        </w:tc>
        <w:tc>
          <w:tcPr>
            <w:tcW w:w="618" w:type="pct"/>
            <w:tcBorders>
              <w:top w:val="nil"/>
              <w:left w:val="nil"/>
              <w:bottom w:val="nil"/>
              <w:right w:val="nil"/>
            </w:tcBorders>
            <w:noWrap/>
            <w:vAlign w:val="bottom"/>
            <w:hideMark/>
          </w:tcPr>
          <w:p w14:paraId="198BC2D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41,2%</w:t>
            </w:r>
          </w:p>
        </w:tc>
        <w:tc>
          <w:tcPr>
            <w:tcW w:w="287" w:type="pct"/>
            <w:tcBorders>
              <w:top w:val="nil"/>
              <w:left w:val="nil"/>
              <w:bottom w:val="nil"/>
              <w:right w:val="nil"/>
            </w:tcBorders>
            <w:noWrap/>
            <w:vAlign w:val="bottom"/>
            <w:hideMark/>
          </w:tcPr>
          <w:p w14:paraId="21BE82E1"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L-085</w:t>
            </w:r>
          </w:p>
        </w:tc>
        <w:tc>
          <w:tcPr>
            <w:tcW w:w="847" w:type="pct"/>
            <w:tcBorders>
              <w:top w:val="nil"/>
              <w:left w:val="nil"/>
              <w:bottom w:val="nil"/>
              <w:right w:val="nil"/>
            </w:tcBorders>
            <w:noWrap/>
            <w:vAlign w:val="bottom"/>
            <w:hideMark/>
          </w:tcPr>
          <w:p w14:paraId="24AFC43C"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KIA SOUL</w:t>
            </w:r>
          </w:p>
        </w:tc>
        <w:tc>
          <w:tcPr>
            <w:tcW w:w="540" w:type="pct"/>
            <w:tcBorders>
              <w:top w:val="nil"/>
              <w:left w:val="nil"/>
              <w:bottom w:val="nil"/>
              <w:right w:val="nil"/>
            </w:tcBorders>
            <w:noWrap/>
            <w:vAlign w:val="bottom"/>
            <w:hideMark/>
          </w:tcPr>
          <w:p w14:paraId="06080B1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355" w:type="pct"/>
            <w:tcBorders>
              <w:top w:val="nil"/>
              <w:left w:val="nil"/>
              <w:bottom w:val="nil"/>
              <w:right w:val="nil"/>
            </w:tcBorders>
            <w:noWrap/>
            <w:vAlign w:val="bottom"/>
            <w:hideMark/>
          </w:tcPr>
          <w:p w14:paraId="7D9F1EC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545" w:type="pct"/>
            <w:tcBorders>
              <w:top w:val="nil"/>
              <w:left w:val="nil"/>
              <w:bottom w:val="nil"/>
              <w:right w:val="nil"/>
            </w:tcBorders>
            <w:noWrap/>
            <w:vAlign w:val="bottom"/>
            <w:hideMark/>
          </w:tcPr>
          <w:p w14:paraId="5C6D219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394" w:type="pct"/>
            <w:tcBorders>
              <w:top w:val="nil"/>
              <w:left w:val="nil"/>
              <w:bottom w:val="nil"/>
              <w:right w:val="nil"/>
            </w:tcBorders>
            <w:noWrap/>
            <w:vAlign w:val="bottom"/>
            <w:hideMark/>
          </w:tcPr>
          <w:p w14:paraId="61AF9C8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0,2%</w:t>
            </w:r>
          </w:p>
        </w:tc>
        <w:tc>
          <w:tcPr>
            <w:tcW w:w="759" w:type="pct"/>
            <w:tcBorders>
              <w:top w:val="nil"/>
              <w:left w:val="nil"/>
              <w:bottom w:val="nil"/>
              <w:right w:val="nil"/>
            </w:tcBorders>
            <w:noWrap/>
            <w:vAlign w:val="bottom"/>
            <w:hideMark/>
          </w:tcPr>
          <w:p w14:paraId="29143FE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85,7%</w:t>
            </w:r>
          </w:p>
        </w:tc>
        <w:tc>
          <w:tcPr>
            <w:tcW w:w="467" w:type="pct"/>
            <w:tcBorders>
              <w:top w:val="nil"/>
              <w:left w:val="nil"/>
              <w:bottom w:val="nil"/>
              <w:right w:val="nil"/>
            </w:tcBorders>
            <w:shd w:val="clear" w:color="000000" w:fill="FFFF99"/>
            <w:noWrap/>
            <w:vAlign w:val="bottom"/>
            <w:hideMark/>
          </w:tcPr>
          <w:p w14:paraId="08E56E59"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7F043BF1" w14:textId="77777777" w:rsidTr="001A4BA2">
        <w:trPr>
          <w:trHeight w:val="315"/>
        </w:trPr>
        <w:tc>
          <w:tcPr>
            <w:tcW w:w="189" w:type="pct"/>
            <w:tcBorders>
              <w:top w:val="nil"/>
              <w:left w:val="nil"/>
              <w:bottom w:val="nil"/>
              <w:right w:val="nil"/>
            </w:tcBorders>
            <w:noWrap/>
            <w:vAlign w:val="bottom"/>
            <w:hideMark/>
          </w:tcPr>
          <w:p w14:paraId="4084630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83</w:t>
            </w:r>
          </w:p>
        </w:tc>
        <w:tc>
          <w:tcPr>
            <w:tcW w:w="618" w:type="pct"/>
            <w:tcBorders>
              <w:top w:val="nil"/>
              <w:left w:val="nil"/>
              <w:bottom w:val="nil"/>
              <w:right w:val="nil"/>
            </w:tcBorders>
            <w:noWrap/>
            <w:vAlign w:val="bottom"/>
            <w:hideMark/>
          </w:tcPr>
          <w:p w14:paraId="31D8DB2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41,7%</w:t>
            </w:r>
          </w:p>
        </w:tc>
        <w:tc>
          <w:tcPr>
            <w:tcW w:w="287" w:type="pct"/>
            <w:tcBorders>
              <w:top w:val="nil"/>
              <w:left w:val="nil"/>
              <w:bottom w:val="nil"/>
              <w:right w:val="nil"/>
            </w:tcBorders>
            <w:noWrap/>
            <w:vAlign w:val="bottom"/>
            <w:hideMark/>
          </w:tcPr>
          <w:p w14:paraId="675CB43F"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L-086</w:t>
            </w:r>
          </w:p>
        </w:tc>
        <w:tc>
          <w:tcPr>
            <w:tcW w:w="847" w:type="pct"/>
            <w:tcBorders>
              <w:top w:val="nil"/>
              <w:left w:val="nil"/>
              <w:bottom w:val="nil"/>
              <w:right w:val="nil"/>
            </w:tcBorders>
            <w:noWrap/>
            <w:vAlign w:val="bottom"/>
            <w:hideMark/>
          </w:tcPr>
          <w:p w14:paraId="6A7BB47E"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DFK</w:t>
            </w:r>
          </w:p>
        </w:tc>
        <w:tc>
          <w:tcPr>
            <w:tcW w:w="540" w:type="pct"/>
            <w:tcBorders>
              <w:top w:val="nil"/>
              <w:left w:val="nil"/>
              <w:bottom w:val="nil"/>
              <w:right w:val="nil"/>
            </w:tcBorders>
            <w:noWrap/>
            <w:vAlign w:val="bottom"/>
            <w:hideMark/>
          </w:tcPr>
          <w:p w14:paraId="26C83D4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355" w:type="pct"/>
            <w:tcBorders>
              <w:top w:val="nil"/>
              <w:left w:val="nil"/>
              <w:bottom w:val="nil"/>
              <w:right w:val="nil"/>
            </w:tcBorders>
            <w:noWrap/>
            <w:vAlign w:val="bottom"/>
            <w:hideMark/>
          </w:tcPr>
          <w:p w14:paraId="6AE3E87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545" w:type="pct"/>
            <w:tcBorders>
              <w:top w:val="nil"/>
              <w:left w:val="nil"/>
              <w:bottom w:val="nil"/>
              <w:right w:val="nil"/>
            </w:tcBorders>
            <w:noWrap/>
            <w:vAlign w:val="bottom"/>
            <w:hideMark/>
          </w:tcPr>
          <w:p w14:paraId="445B14D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394" w:type="pct"/>
            <w:tcBorders>
              <w:top w:val="nil"/>
              <w:left w:val="nil"/>
              <w:bottom w:val="nil"/>
              <w:right w:val="nil"/>
            </w:tcBorders>
            <w:noWrap/>
            <w:vAlign w:val="bottom"/>
            <w:hideMark/>
          </w:tcPr>
          <w:p w14:paraId="753B920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0,2%</w:t>
            </w:r>
          </w:p>
        </w:tc>
        <w:tc>
          <w:tcPr>
            <w:tcW w:w="759" w:type="pct"/>
            <w:tcBorders>
              <w:top w:val="nil"/>
              <w:left w:val="nil"/>
              <w:bottom w:val="nil"/>
              <w:right w:val="nil"/>
            </w:tcBorders>
            <w:noWrap/>
            <w:vAlign w:val="bottom"/>
            <w:hideMark/>
          </w:tcPr>
          <w:p w14:paraId="095E4ED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85,9%</w:t>
            </w:r>
          </w:p>
        </w:tc>
        <w:tc>
          <w:tcPr>
            <w:tcW w:w="467" w:type="pct"/>
            <w:tcBorders>
              <w:top w:val="nil"/>
              <w:left w:val="nil"/>
              <w:bottom w:val="nil"/>
              <w:right w:val="nil"/>
            </w:tcBorders>
            <w:shd w:val="clear" w:color="000000" w:fill="FFFF99"/>
            <w:noWrap/>
            <w:vAlign w:val="bottom"/>
            <w:hideMark/>
          </w:tcPr>
          <w:p w14:paraId="02046E33"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1D179558" w14:textId="77777777" w:rsidTr="001A4BA2">
        <w:trPr>
          <w:trHeight w:val="315"/>
        </w:trPr>
        <w:tc>
          <w:tcPr>
            <w:tcW w:w="189" w:type="pct"/>
            <w:tcBorders>
              <w:top w:val="nil"/>
              <w:left w:val="nil"/>
              <w:bottom w:val="nil"/>
              <w:right w:val="nil"/>
            </w:tcBorders>
            <w:noWrap/>
            <w:vAlign w:val="bottom"/>
            <w:hideMark/>
          </w:tcPr>
          <w:p w14:paraId="607C8D3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84</w:t>
            </w:r>
          </w:p>
        </w:tc>
        <w:tc>
          <w:tcPr>
            <w:tcW w:w="618" w:type="pct"/>
            <w:tcBorders>
              <w:top w:val="nil"/>
              <w:left w:val="nil"/>
              <w:bottom w:val="nil"/>
              <w:right w:val="nil"/>
            </w:tcBorders>
            <w:noWrap/>
            <w:vAlign w:val="bottom"/>
            <w:hideMark/>
          </w:tcPr>
          <w:p w14:paraId="2541F00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42,2%</w:t>
            </w:r>
          </w:p>
        </w:tc>
        <w:tc>
          <w:tcPr>
            <w:tcW w:w="287" w:type="pct"/>
            <w:tcBorders>
              <w:top w:val="nil"/>
              <w:left w:val="nil"/>
              <w:bottom w:val="nil"/>
              <w:right w:val="nil"/>
            </w:tcBorders>
            <w:noWrap/>
            <w:vAlign w:val="bottom"/>
            <w:hideMark/>
          </w:tcPr>
          <w:p w14:paraId="6DA1810C"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L-087</w:t>
            </w:r>
          </w:p>
        </w:tc>
        <w:tc>
          <w:tcPr>
            <w:tcW w:w="847" w:type="pct"/>
            <w:tcBorders>
              <w:top w:val="nil"/>
              <w:left w:val="nil"/>
              <w:bottom w:val="nil"/>
              <w:right w:val="nil"/>
            </w:tcBorders>
            <w:noWrap/>
            <w:vAlign w:val="bottom"/>
            <w:hideMark/>
          </w:tcPr>
          <w:p w14:paraId="67E0A105"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 xml:space="preserve">PERKIN </w:t>
            </w:r>
          </w:p>
        </w:tc>
        <w:tc>
          <w:tcPr>
            <w:tcW w:w="540" w:type="pct"/>
            <w:tcBorders>
              <w:top w:val="nil"/>
              <w:left w:val="nil"/>
              <w:bottom w:val="nil"/>
              <w:right w:val="nil"/>
            </w:tcBorders>
            <w:noWrap/>
            <w:vAlign w:val="bottom"/>
            <w:hideMark/>
          </w:tcPr>
          <w:p w14:paraId="2F8E19C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355" w:type="pct"/>
            <w:tcBorders>
              <w:top w:val="nil"/>
              <w:left w:val="nil"/>
              <w:bottom w:val="nil"/>
              <w:right w:val="nil"/>
            </w:tcBorders>
            <w:noWrap/>
            <w:vAlign w:val="bottom"/>
            <w:hideMark/>
          </w:tcPr>
          <w:p w14:paraId="7980B74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545" w:type="pct"/>
            <w:tcBorders>
              <w:top w:val="nil"/>
              <w:left w:val="nil"/>
              <w:bottom w:val="nil"/>
              <w:right w:val="nil"/>
            </w:tcBorders>
            <w:noWrap/>
            <w:vAlign w:val="bottom"/>
            <w:hideMark/>
          </w:tcPr>
          <w:p w14:paraId="5A03BE3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394" w:type="pct"/>
            <w:tcBorders>
              <w:top w:val="nil"/>
              <w:left w:val="nil"/>
              <w:bottom w:val="nil"/>
              <w:right w:val="nil"/>
            </w:tcBorders>
            <w:noWrap/>
            <w:vAlign w:val="bottom"/>
            <w:hideMark/>
          </w:tcPr>
          <w:p w14:paraId="5CA4157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0,2%</w:t>
            </w:r>
          </w:p>
        </w:tc>
        <w:tc>
          <w:tcPr>
            <w:tcW w:w="759" w:type="pct"/>
            <w:tcBorders>
              <w:top w:val="nil"/>
              <w:left w:val="nil"/>
              <w:bottom w:val="nil"/>
              <w:right w:val="nil"/>
            </w:tcBorders>
            <w:noWrap/>
            <w:vAlign w:val="bottom"/>
            <w:hideMark/>
          </w:tcPr>
          <w:p w14:paraId="1DD89B3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86,1%</w:t>
            </w:r>
          </w:p>
        </w:tc>
        <w:tc>
          <w:tcPr>
            <w:tcW w:w="467" w:type="pct"/>
            <w:tcBorders>
              <w:top w:val="nil"/>
              <w:left w:val="nil"/>
              <w:bottom w:val="nil"/>
              <w:right w:val="nil"/>
            </w:tcBorders>
            <w:shd w:val="clear" w:color="000000" w:fill="FFFF99"/>
            <w:noWrap/>
            <w:vAlign w:val="bottom"/>
            <w:hideMark/>
          </w:tcPr>
          <w:p w14:paraId="19C7B280"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54212B75" w14:textId="77777777" w:rsidTr="001A4BA2">
        <w:trPr>
          <w:trHeight w:val="315"/>
        </w:trPr>
        <w:tc>
          <w:tcPr>
            <w:tcW w:w="189" w:type="pct"/>
            <w:tcBorders>
              <w:top w:val="nil"/>
              <w:left w:val="nil"/>
              <w:bottom w:val="nil"/>
              <w:right w:val="nil"/>
            </w:tcBorders>
            <w:noWrap/>
            <w:vAlign w:val="bottom"/>
            <w:hideMark/>
          </w:tcPr>
          <w:p w14:paraId="2CC9175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85</w:t>
            </w:r>
          </w:p>
        </w:tc>
        <w:tc>
          <w:tcPr>
            <w:tcW w:w="618" w:type="pct"/>
            <w:tcBorders>
              <w:top w:val="nil"/>
              <w:left w:val="nil"/>
              <w:bottom w:val="nil"/>
              <w:right w:val="nil"/>
            </w:tcBorders>
            <w:noWrap/>
            <w:vAlign w:val="bottom"/>
            <w:hideMark/>
          </w:tcPr>
          <w:p w14:paraId="3990BA7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42,7%</w:t>
            </w:r>
          </w:p>
        </w:tc>
        <w:tc>
          <w:tcPr>
            <w:tcW w:w="287" w:type="pct"/>
            <w:tcBorders>
              <w:top w:val="nil"/>
              <w:left w:val="nil"/>
              <w:bottom w:val="nil"/>
              <w:right w:val="nil"/>
            </w:tcBorders>
            <w:noWrap/>
            <w:vAlign w:val="bottom"/>
            <w:hideMark/>
          </w:tcPr>
          <w:p w14:paraId="004F70D5"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L-088</w:t>
            </w:r>
          </w:p>
        </w:tc>
        <w:tc>
          <w:tcPr>
            <w:tcW w:w="847" w:type="pct"/>
            <w:tcBorders>
              <w:top w:val="nil"/>
              <w:left w:val="nil"/>
              <w:bottom w:val="nil"/>
              <w:right w:val="nil"/>
            </w:tcBorders>
            <w:noWrap/>
            <w:vAlign w:val="bottom"/>
            <w:hideMark/>
          </w:tcPr>
          <w:p w14:paraId="02A854EE"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SUZUKI-CHANA</w:t>
            </w:r>
          </w:p>
        </w:tc>
        <w:tc>
          <w:tcPr>
            <w:tcW w:w="540" w:type="pct"/>
            <w:tcBorders>
              <w:top w:val="nil"/>
              <w:left w:val="nil"/>
              <w:bottom w:val="nil"/>
              <w:right w:val="nil"/>
            </w:tcBorders>
            <w:noWrap/>
            <w:vAlign w:val="bottom"/>
            <w:hideMark/>
          </w:tcPr>
          <w:p w14:paraId="0ECECEC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355" w:type="pct"/>
            <w:tcBorders>
              <w:top w:val="nil"/>
              <w:left w:val="nil"/>
              <w:bottom w:val="nil"/>
              <w:right w:val="nil"/>
            </w:tcBorders>
            <w:noWrap/>
            <w:vAlign w:val="bottom"/>
            <w:hideMark/>
          </w:tcPr>
          <w:p w14:paraId="2EDEB55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545" w:type="pct"/>
            <w:tcBorders>
              <w:top w:val="nil"/>
              <w:left w:val="nil"/>
              <w:bottom w:val="nil"/>
              <w:right w:val="nil"/>
            </w:tcBorders>
            <w:noWrap/>
            <w:vAlign w:val="bottom"/>
            <w:hideMark/>
          </w:tcPr>
          <w:p w14:paraId="30DFB27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394" w:type="pct"/>
            <w:tcBorders>
              <w:top w:val="nil"/>
              <w:left w:val="nil"/>
              <w:bottom w:val="nil"/>
              <w:right w:val="nil"/>
            </w:tcBorders>
            <w:noWrap/>
            <w:vAlign w:val="bottom"/>
            <w:hideMark/>
          </w:tcPr>
          <w:p w14:paraId="10CF72D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0,2%</w:t>
            </w:r>
          </w:p>
        </w:tc>
        <w:tc>
          <w:tcPr>
            <w:tcW w:w="759" w:type="pct"/>
            <w:tcBorders>
              <w:top w:val="nil"/>
              <w:left w:val="nil"/>
              <w:bottom w:val="nil"/>
              <w:right w:val="nil"/>
            </w:tcBorders>
            <w:noWrap/>
            <w:vAlign w:val="bottom"/>
            <w:hideMark/>
          </w:tcPr>
          <w:p w14:paraId="017562E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86,3%</w:t>
            </w:r>
          </w:p>
        </w:tc>
        <w:tc>
          <w:tcPr>
            <w:tcW w:w="467" w:type="pct"/>
            <w:tcBorders>
              <w:top w:val="nil"/>
              <w:left w:val="nil"/>
              <w:bottom w:val="nil"/>
              <w:right w:val="nil"/>
            </w:tcBorders>
            <w:shd w:val="clear" w:color="000000" w:fill="FFFF99"/>
            <w:noWrap/>
            <w:vAlign w:val="bottom"/>
            <w:hideMark/>
          </w:tcPr>
          <w:p w14:paraId="0F5F3FD9"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77102D94" w14:textId="77777777" w:rsidTr="001A4BA2">
        <w:trPr>
          <w:trHeight w:val="315"/>
        </w:trPr>
        <w:tc>
          <w:tcPr>
            <w:tcW w:w="189" w:type="pct"/>
            <w:tcBorders>
              <w:top w:val="nil"/>
              <w:left w:val="nil"/>
              <w:bottom w:val="nil"/>
              <w:right w:val="nil"/>
            </w:tcBorders>
            <w:noWrap/>
            <w:vAlign w:val="bottom"/>
            <w:hideMark/>
          </w:tcPr>
          <w:p w14:paraId="178CF70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86</w:t>
            </w:r>
          </w:p>
        </w:tc>
        <w:tc>
          <w:tcPr>
            <w:tcW w:w="618" w:type="pct"/>
            <w:tcBorders>
              <w:top w:val="nil"/>
              <w:left w:val="nil"/>
              <w:bottom w:val="nil"/>
              <w:right w:val="nil"/>
            </w:tcBorders>
            <w:noWrap/>
            <w:vAlign w:val="bottom"/>
            <w:hideMark/>
          </w:tcPr>
          <w:p w14:paraId="15ECB07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43,2%</w:t>
            </w:r>
          </w:p>
        </w:tc>
        <w:tc>
          <w:tcPr>
            <w:tcW w:w="287" w:type="pct"/>
            <w:tcBorders>
              <w:top w:val="nil"/>
              <w:left w:val="nil"/>
              <w:bottom w:val="nil"/>
              <w:right w:val="nil"/>
            </w:tcBorders>
            <w:noWrap/>
            <w:vAlign w:val="bottom"/>
            <w:hideMark/>
          </w:tcPr>
          <w:p w14:paraId="343B7E0F"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L-089</w:t>
            </w:r>
          </w:p>
        </w:tc>
        <w:tc>
          <w:tcPr>
            <w:tcW w:w="847" w:type="pct"/>
            <w:tcBorders>
              <w:top w:val="nil"/>
              <w:left w:val="nil"/>
              <w:bottom w:val="nil"/>
              <w:right w:val="nil"/>
            </w:tcBorders>
            <w:noWrap/>
            <w:vAlign w:val="bottom"/>
            <w:hideMark/>
          </w:tcPr>
          <w:p w14:paraId="695FC656"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ALLEGRO</w:t>
            </w:r>
          </w:p>
        </w:tc>
        <w:tc>
          <w:tcPr>
            <w:tcW w:w="540" w:type="pct"/>
            <w:tcBorders>
              <w:top w:val="nil"/>
              <w:left w:val="nil"/>
              <w:bottom w:val="nil"/>
              <w:right w:val="nil"/>
            </w:tcBorders>
            <w:noWrap/>
            <w:vAlign w:val="bottom"/>
            <w:hideMark/>
          </w:tcPr>
          <w:p w14:paraId="1A48B69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355" w:type="pct"/>
            <w:tcBorders>
              <w:top w:val="nil"/>
              <w:left w:val="nil"/>
              <w:bottom w:val="nil"/>
              <w:right w:val="nil"/>
            </w:tcBorders>
            <w:noWrap/>
            <w:vAlign w:val="bottom"/>
            <w:hideMark/>
          </w:tcPr>
          <w:p w14:paraId="7292C26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545" w:type="pct"/>
            <w:tcBorders>
              <w:top w:val="nil"/>
              <w:left w:val="nil"/>
              <w:bottom w:val="nil"/>
              <w:right w:val="nil"/>
            </w:tcBorders>
            <w:noWrap/>
            <w:vAlign w:val="bottom"/>
            <w:hideMark/>
          </w:tcPr>
          <w:p w14:paraId="0338148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394" w:type="pct"/>
            <w:tcBorders>
              <w:top w:val="nil"/>
              <w:left w:val="nil"/>
              <w:bottom w:val="nil"/>
              <w:right w:val="nil"/>
            </w:tcBorders>
            <w:noWrap/>
            <w:vAlign w:val="bottom"/>
            <w:hideMark/>
          </w:tcPr>
          <w:p w14:paraId="19783A5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0,2%</w:t>
            </w:r>
          </w:p>
        </w:tc>
        <w:tc>
          <w:tcPr>
            <w:tcW w:w="759" w:type="pct"/>
            <w:tcBorders>
              <w:top w:val="nil"/>
              <w:left w:val="nil"/>
              <w:bottom w:val="nil"/>
              <w:right w:val="nil"/>
            </w:tcBorders>
            <w:noWrap/>
            <w:vAlign w:val="bottom"/>
            <w:hideMark/>
          </w:tcPr>
          <w:p w14:paraId="3461DC8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86,5%</w:t>
            </w:r>
          </w:p>
        </w:tc>
        <w:tc>
          <w:tcPr>
            <w:tcW w:w="467" w:type="pct"/>
            <w:tcBorders>
              <w:top w:val="nil"/>
              <w:left w:val="nil"/>
              <w:bottom w:val="nil"/>
              <w:right w:val="nil"/>
            </w:tcBorders>
            <w:shd w:val="clear" w:color="000000" w:fill="FFFF99"/>
            <w:noWrap/>
            <w:vAlign w:val="bottom"/>
            <w:hideMark/>
          </w:tcPr>
          <w:p w14:paraId="295683EF"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524457D1" w14:textId="77777777" w:rsidTr="001A4BA2">
        <w:trPr>
          <w:trHeight w:val="315"/>
        </w:trPr>
        <w:tc>
          <w:tcPr>
            <w:tcW w:w="189" w:type="pct"/>
            <w:tcBorders>
              <w:top w:val="nil"/>
              <w:left w:val="nil"/>
              <w:bottom w:val="nil"/>
              <w:right w:val="nil"/>
            </w:tcBorders>
            <w:noWrap/>
            <w:vAlign w:val="bottom"/>
            <w:hideMark/>
          </w:tcPr>
          <w:p w14:paraId="42B18B1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lastRenderedPageBreak/>
              <w:t>87</w:t>
            </w:r>
          </w:p>
        </w:tc>
        <w:tc>
          <w:tcPr>
            <w:tcW w:w="618" w:type="pct"/>
            <w:tcBorders>
              <w:top w:val="nil"/>
              <w:left w:val="nil"/>
              <w:bottom w:val="nil"/>
              <w:right w:val="nil"/>
            </w:tcBorders>
            <w:noWrap/>
            <w:vAlign w:val="bottom"/>
            <w:hideMark/>
          </w:tcPr>
          <w:p w14:paraId="3031C2C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43,7%</w:t>
            </w:r>
          </w:p>
        </w:tc>
        <w:tc>
          <w:tcPr>
            <w:tcW w:w="287" w:type="pct"/>
            <w:tcBorders>
              <w:top w:val="nil"/>
              <w:left w:val="nil"/>
              <w:bottom w:val="nil"/>
              <w:right w:val="nil"/>
            </w:tcBorders>
            <w:noWrap/>
            <w:vAlign w:val="bottom"/>
            <w:hideMark/>
          </w:tcPr>
          <w:p w14:paraId="000B1D53"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L-090</w:t>
            </w:r>
          </w:p>
        </w:tc>
        <w:tc>
          <w:tcPr>
            <w:tcW w:w="847" w:type="pct"/>
            <w:tcBorders>
              <w:top w:val="nil"/>
              <w:left w:val="nil"/>
              <w:bottom w:val="nil"/>
              <w:right w:val="nil"/>
            </w:tcBorders>
            <w:noWrap/>
            <w:vAlign w:val="bottom"/>
            <w:hideMark/>
          </w:tcPr>
          <w:p w14:paraId="4570AD61"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MAZDA 2300</w:t>
            </w:r>
          </w:p>
        </w:tc>
        <w:tc>
          <w:tcPr>
            <w:tcW w:w="540" w:type="pct"/>
            <w:tcBorders>
              <w:top w:val="nil"/>
              <w:left w:val="nil"/>
              <w:bottom w:val="nil"/>
              <w:right w:val="nil"/>
            </w:tcBorders>
            <w:noWrap/>
            <w:vAlign w:val="bottom"/>
            <w:hideMark/>
          </w:tcPr>
          <w:p w14:paraId="0EB82CD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355" w:type="pct"/>
            <w:tcBorders>
              <w:top w:val="nil"/>
              <w:left w:val="nil"/>
              <w:bottom w:val="nil"/>
              <w:right w:val="nil"/>
            </w:tcBorders>
            <w:noWrap/>
            <w:vAlign w:val="bottom"/>
            <w:hideMark/>
          </w:tcPr>
          <w:p w14:paraId="4A9E24D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545" w:type="pct"/>
            <w:tcBorders>
              <w:top w:val="nil"/>
              <w:left w:val="nil"/>
              <w:bottom w:val="nil"/>
              <w:right w:val="nil"/>
            </w:tcBorders>
            <w:noWrap/>
            <w:vAlign w:val="bottom"/>
            <w:hideMark/>
          </w:tcPr>
          <w:p w14:paraId="2FF7AD3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394" w:type="pct"/>
            <w:tcBorders>
              <w:top w:val="nil"/>
              <w:left w:val="nil"/>
              <w:bottom w:val="nil"/>
              <w:right w:val="nil"/>
            </w:tcBorders>
            <w:noWrap/>
            <w:vAlign w:val="bottom"/>
            <w:hideMark/>
          </w:tcPr>
          <w:p w14:paraId="4BBDB6E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0,2%</w:t>
            </w:r>
          </w:p>
        </w:tc>
        <w:tc>
          <w:tcPr>
            <w:tcW w:w="759" w:type="pct"/>
            <w:tcBorders>
              <w:top w:val="nil"/>
              <w:left w:val="nil"/>
              <w:bottom w:val="nil"/>
              <w:right w:val="nil"/>
            </w:tcBorders>
            <w:noWrap/>
            <w:vAlign w:val="bottom"/>
            <w:hideMark/>
          </w:tcPr>
          <w:p w14:paraId="481FA40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86,7%</w:t>
            </w:r>
          </w:p>
        </w:tc>
        <w:tc>
          <w:tcPr>
            <w:tcW w:w="467" w:type="pct"/>
            <w:tcBorders>
              <w:top w:val="nil"/>
              <w:left w:val="nil"/>
              <w:bottom w:val="nil"/>
              <w:right w:val="nil"/>
            </w:tcBorders>
            <w:shd w:val="clear" w:color="000000" w:fill="FFFF99"/>
            <w:noWrap/>
            <w:vAlign w:val="bottom"/>
            <w:hideMark/>
          </w:tcPr>
          <w:p w14:paraId="00E452AD"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1B088391" w14:textId="77777777" w:rsidTr="001A4BA2">
        <w:trPr>
          <w:trHeight w:val="315"/>
        </w:trPr>
        <w:tc>
          <w:tcPr>
            <w:tcW w:w="189" w:type="pct"/>
            <w:tcBorders>
              <w:top w:val="nil"/>
              <w:left w:val="nil"/>
              <w:bottom w:val="nil"/>
              <w:right w:val="nil"/>
            </w:tcBorders>
            <w:noWrap/>
            <w:vAlign w:val="bottom"/>
            <w:hideMark/>
          </w:tcPr>
          <w:p w14:paraId="22E9C3C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88</w:t>
            </w:r>
          </w:p>
        </w:tc>
        <w:tc>
          <w:tcPr>
            <w:tcW w:w="618" w:type="pct"/>
            <w:tcBorders>
              <w:top w:val="nil"/>
              <w:left w:val="nil"/>
              <w:bottom w:val="nil"/>
              <w:right w:val="nil"/>
            </w:tcBorders>
            <w:noWrap/>
            <w:vAlign w:val="bottom"/>
            <w:hideMark/>
          </w:tcPr>
          <w:p w14:paraId="7D082F8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44,2%</w:t>
            </w:r>
          </w:p>
        </w:tc>
        <w:tc>
          <w:tcPr>
            <w:tcW w:w="287" w:type="pct"/>
            <w:tcBorders>
              <w:top w:val="nil"/>
              <w:left w:val="nil"/>
              <w:bottom w:val="nil"/>
              <w:right w:val="nil"/>
            </w:tcBorders>
            <w:noWrap/>
            <w:vAlign w:val="bottom"/>
            <w:hideMark/>
          </w:tcPr>
          <w:p w14:paraId="3E13915A"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L-091</w:t>
            </w:r>
          </w:p>
        </w:tc>
        <w:tc>
          <w:tcPr>
            <w:tcW w:w="847" w:type="pct"/>
            <w:tcBorders>
              <w:top w:val="nil"/>
              <w:left w:val="nil"/>
              <w:bottom w:val="nil"/>
              <w:right w:val="nil"/>
            </w:tcBorders>
            <w:noWrap/>
            <w:vAlign w:val="bottom"/>
            <w:hideMark/>
          </w:tcPr>
          <w:p w14:paraId="0FBBFEBE"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I-10</w:t>
            </w:r>
          </w:p>
        </w:tc>
        <w:tc>
          <w:tcPr>
            <w:tcW w:w="540" w:type="pct"/>
            <w:tcBorders>
              <w:top w:val="nil"/>
              <w:left w:val="nil"/>
              <w:bottom w:val="nil"/>
              <w:right w:val="nil"/>
            </w:tcBorders>
            <w:noWrap/>
            <w:vAlign w:val="bottom"/>
            <w:hideMark/>
          </w:tcPr>
          <w:p w14:paraId="3A2878B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355" w:type="pct"/>
            <w:tcBorders>
              <w:top w:val="nil"/>
              <w:left w:val="nil"/>
              <w:bottom w:val="nil"/>
              <w:right w:val="nil"/>
            </w:tcBorders>
            <w:noWrap/>
            <w:vAlign w:val="bottom"/>
            <w:hideMark/>
          </w:tcPr>
          <w:p w14:paraId="3DABFF7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545" w:type="pct"/>
            <w:tcBorders>
              <w:top w:val="nil"/>
              <w:left w:val="nil"/>
              <w:bottom w:val="nil"/>
              <w:right w:val="nil"/>
            </w:tcBorders>
            <w:noWrap/>
            <w:vAlign w:val="bottom"/>
            <w:hideMark/>
          </w:tcPr>
          <w:p w14:paraId="0A73484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394" w:type="pct"/>
            <w:tcBorders>
              <w:top w:val="nil"/>
              <w:left w:val="nil"/>
              <w:bottom w:val="nil"/>
              <w:right w:val="nil"/>
            </w:tcBorders>
            <w:noWrap/>
            <w:vAlign w:val="bottom"/>
            <w:hideMark/>
          </w:tcPr>
          <w:p w14:paraId="03A978E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0,2%</w:t>
            </w:r>
          </w:p>
        </w:tc>
        <w:tc>
          <w:tcPr>
            <w:tcW w:w="759" w:type="pct"/>
            <w:tcBorders>
              <w:top w:val="nil"/>
              <w:left w:val="nil"/>
              <w:bottom w:val="nil"/>
              <w:right w:val="nil"/>
            </w:tcBorders>
            <w:noWrap/>
            <w:vAlign w:val="bottom"/>
            <w:hideMark/>
          </w:tcPr>
          <w:p w14:paraId="17911CD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86,9%</w:t>
            </w:r>
          </w:p>
        </w:tc>
        <w:tc>
          <w:tcPr>
            <w:tcW w:w="467" w:type="pct"/>
            <w:tcBorders>
              <w:top w:val="nil"/>
              <w:left w:val="nil"/>
              <w:bottom w:val="nil"/>
              <w:right w:val="nil"/>
            </w:tcBorders>
            <w:shd w:val="clear" w:color="000000" w:fill="FFFF99"/>
            <w:noWrap/>
            <w:vAlign w:val="bottom"/>
            <w:hideMark/>
          </w:tcPr>
          <w:p w14:paraId="350BA6BD"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12DDB73F" w14:textId="77777777" w:rsidTr="001A4BA2">
        <w:trPr>
          <w:trHeight w:val="315"/>
        </w:trPr>
        <w:tc>
          <w:tcPr>
            <w:tcW w:w="189" w:type="pct"/>
            <w:tcBorders>
              <w:top w:val="nil"/>
              <w:left w:val="nil"/>
              <w:bottom w:val="nil"/>
              <w:right w:val="nil"/>
            </w:tcBorders>
            <w:noWrap/>
            <w:vAlign w:val="bottom"/>
            <w:hideMark/>
          </w:tcPr>
          <w:p w14:paraId="30AC228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89</w:t>
            </w:r>
          </w:p>
        </w:tc>
        <w:tc>
          <w:tcPr>
            <w:tcW w:w="618" w:type="pct"/>
            <w:tcBorders>
              <w:top w:val="nil"/>
              <w:left w:val="nil"/>
              <w:bottom w:val="nil"/>
              <w:right w:val="nil"/>
            </w:tcBorders>
            <w:noWrap/>
            <w:vAlign w:val="bottom"/>
            <w:hideMark/>
          </w:tcPr>
          <w:p w14:paraId="56B5482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44,7%</w:t>
            </w:r>
          </w:p>
        </w:tc>
        <w:tc>
          <w:tcPr>
            <w:tcW w:w="287" w:type="pct"/>
            <w:tcBorders>
              <w:top w:val="nil"/>
              <w:left w:val="nil"/>
              <w:bottom w:val="nil"/>
              <w:right w:val="nil"/>
            </w:tcBorders>
            <w:noWrap/>
            <w:vAlign w:val="bottom"/>
            <w:hideMark/>
          </w:tcPr>
          <w:p w14:paraId="039D88A4"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L-092</w:t>
            </w:r>
          </w:p>
        </w:tc>
        <w:tc>
          <w:tcPr>
            <w:tcW w:w="847" w:type="pct"/>
            <w:tcBorders>
              <w:top w:val="nil"/>
              <w:left w:val="nil"/>
              <w:bottom w:val="nil"/>
              <w:right w:val="nil"/>
            </w:tcBorders>
            <w:noWrap/>
            <w:vAlign w:val="bottom"/>
            <w:hideMark/>
          </w:tcPr>
          <w:p w14:paraId="4D8F9CD9"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FIAT-VOLSKWAGEN</w:t>
            </w:r>
          </w:p>
        </w:tc>
        <w:tc>
          <w:tcPr>
            <w:tcW w:w="540" w:type="pct"/>
            <w:tcBorders>
              <w:top w:val="nil"/>
              <w:left w:val="nil"/>
              <w:bottom w:val="nil"/>
              <w:right w:val="nil"/>
            </w:tcBorders>
            <w:noWrap/>
            <w:vAlign w:val="bottom"/>
            <w:hideMark/>
          </w:tcPr>
          <w:p w14:paraId="1980FD3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355" w:type="pct"/>
            <w:tcBorders>
              <w:top w:val="nil"/>
              <w:left w:val="nil"/>
              <w:bottom w:val="nil"/>
              <w:right w:val="nil"/>
            </w:tcBorders>
            <w:noWrap/>
            <w:vAlign w:val="bottom"/>
            <w:hideMark/>
          </w:tcPr>
          <w:p w14:paraId="047DD17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545" w:type="pct"/>
            <w:tcBorders>
              <w:top w:val="nil"/>
              <w:left w:val="nil"/>
              <w:bottom w:val="nil"/>
              <w:right w:val="nil"/>
            </w:tcBorders>
            <w:noWrap/>
            <w:vAlign w:val="bottom"/>
            <w:hideMark/>
          </w:tcPr>
          <w:p w14:paraId="69D8759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394" w:type="pct"/>
            <w:tcBorders>
              <w:top w:val="nil"/>
              <w:left w:val="nil"/>
              <w:bottom w:val="nil"/>
              <w:right w:val="nil"/>
            </w:tcBorders>
            <w:noWrap/>
            <w:vAlign w:val="bottom"/>
            <w:hideMark/>
          </w:tcPr>
          <w:p w14:paraId="30246C7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0,2%</w:t>
            </w:r>
          </w:p>
        </w:tc>
        <w:tc>
          <w:tcPr>
            <w:tcW w:w="759" w:type="pct"/>
            <w:tcBorders>
              <w:top w:val="nil"/>
              <w:left w:val="nil"/>
              <w:bottom w:val="nil"/>
              <w:right w:val="nil"/>
            </w:tcBorders>
            <w:noWrap/>
            <w:vAlign w:val="bottom"/>
            <w:hideMark/>
          </w:tcPr>
          <w:p w14:paraId="0061CAB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87,1%</w:t>
            </w:r>
          </w:p>
        </w:tc>
        <w:tc>
          <w:tcPr>
            <w:tcW w:w="467" w:type="pct"/>
            <w:tcBorders>
              <w:top w:val="nil"/>
              <w:left w:val="nil"/>
              <w:bottom w:val="nil"/>
              <w:right w:val="nil"/>
            </w:tcBorders>
            <w:shd w:val="clear" w:color="000000" w:fill="FFFF99"/>
            <w:noWrap/>
            <w:vAlign w:val="bottom"/>
            <w:hideMark/>
          </w:tcPr>
          <w:p w14:paraId="42AA1B14"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1E591F10" w14:textId="77777777" w:rsidTr="001A4BA2">
        <w:trPr>
          <w:trHeight w:val="315"/>
        </w:trPr>
        <w:tc>
          <w:tcPr>
            <w:tcW w:w="189" w:type="pct"/>
            <w:tcBorders>
              <w:top w:val="nil"/>
              <w:left w:val="nil"/>
              <w:bottom w:val="nil"/>
              <w:right w:val="nil"/>
            </w:tcBorders>
            <w:noWrap/>
            <w:vAlign w:val="bottom"/>
            <w:hideMark/>
          </w:tcPr>
          <w:p w14:paraId="5ECB99B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90</w:t>
            </w:r>
          </w:p>
        </w:tc>
        <w:tc>
          <w:tcPr>
            <w:tcW w:w="618" w:type="pct"/>
            <w:tcBorders>
              <w:top w:val="nil"/>
              <w:left w:val="nil"/>
              <w:bottom w:val="nil"/>
              <w:right w:val="nil"/>
            </w:tcBorders>
            <w:noWrap/>
            <w:vAlign w:val="bottom"/>
            <w:hideMark/>
          </w:tcPr>
          <w:p w14:paraId="43D5EE2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45,2%</w:t>
            </w:r>
          </w:p>
        </w:tc>
        <w:tc>
          <w:tcPr>
            <w:tcW w:w="287" w:type="pct"/>
            <w:tcBorders>
              <w:top w:val="nil"/>
              <w:left w:val="nil"/>
              <w:bottom w:val="nil"/>
              <w:right w:val="nil"/>
            </w:tcBorders>
            <w:noWrap/>
            <w:vAlign w:val="bottom"/>
            <w:hideMark/>
          </w:tcPr>
          <w:p w14:paraId="011E5019"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L-093</w:t>
            </w:r>
          </w:p>
        </w:tc>
        <w:tc>
          <w:tcPr>
            <w:tcW w:w="847" w:type="pct"/>
            <w:tcBorders>
              <w:top w:val="nil"/>
              <w:left w:val="nil"/>
              <w:bottom w:val="nil"/>
              <w:right w:val="nil"/>
            </w:tcBorders>
            <w:noWrap/>
            <w:vAlign w:val="bottom"/>
            <w:hideMark/>
          </w:tcPr>
          <w:p w14:paraId="02F38137"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RENAULT INYECCION</w:t>
            </w:r>
          </w:p>
        </w:tc>
        <w:tc>
          <w:tcPr>
            <w:tcW w:w="540" w:type="pct"/>
            <w:tcBorders>
              <w:top w:val="nil"/>
              <w:left w:val="nil"/>
              <w:bottom w:val="nil"/>
              <w:right w:val="nil"/>
            </w:tcBorders>
            <w:noWrap/>
            <w:vAlign w:val="bottom"/>
            <w:hideMark/>
          </w:tcPr>
          <w:p w14:paraId="52B0BBF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355" w:type="pct"/>
            <w:tcBorders>
              <w:top w:val="nil"/>
              <w:left w:val="nil"/>
              <w:bottom w:val="nil"/>
              <w:right w:val="nil"/>
            </w:tcBorders>
            <w:noWrap/>
            <w:vAlign w:val="bottom"/>
            <w:hideMark/>
          </w:tcPr>
          <w:p w14:paraId="61273B9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545" w:type="pct"/>
            <w:tcBorders>
              <w:top w:val="nil"/>
              <w:left w:val="nil"/>
              <w:bottom w:val="nil"/>
              <w:right w:val="nil"/>
            </w:tcBorders>
            <w:noWrap/>
            <w:vAlign w:val="bottom"/>
            <w:hideMark/>
          </w:tcPr>
          <w:p w14:paraId="392701E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394" w:type="pct"/>
            <w:tcBorders>
              <w:top w:val="nil"/>
              <w:left w:val="nil"/>
              <w:bottom w:val="nil"/>
              <w:right w:val="nil"/>
            </w:tcBorders>
            <w:noWrap/>
            <w:vAlign w:val="bottom"/>
            <w:hideMark/>
          </w:tcPr>
          <w:p w14:paraId="2881BFA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0,2%</w:t>
            </w:r>
          </w:p>
        </w:tc>
        <w:tc>
          <w:tcPr>
            <w:tcW w:w="759" w:type="pct"/>
            <w:tcBorders>
              <w:top w:val="nil"/>
              <w:left w:val="nil"/>
              <w:bottom w:val="nil"/>
              <w:right w:val="nil"/>
            </w:tcBorders>
            <w:noWrap/>
            <w:vAlign w:val="bottom"/>
            <w:hideMark/>
          </w:tcPr>
          <w:p w14:paraId="14A272B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87,3%</w:t>
            </w:r>
          </w:p>
        </w:tc>
        <w:tc>
          <w:tcPr>
            <w:tcW w:w="467" w:type="pct"/>
            <w:tcBorders>
              <w:top w:val="nil"/>
              <w:left w:val="nil"/>
              <w:bottom w:val="nil"/>
              <w:right w:val="nil"/>
            </w:tcBorders>
            <w:shd w:val="clear" w:color="000000" w:fill="FFFF99"/>
            <w:noWrap/>
            <w:vAlign w:val="bottom"/>
            <w:hideMark/>
          </w:tcPr>
          <w:p w14:paraId="3717926D"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4D44A0DC" w14:textId="77777777" w:rsidTr="001A4BA2">
        <w:trPr>
          <w:trHeight w:val="315"/>
        </w:trPr>
        <w:tc>
          <w:tcPr>
            <w:tcW w:w="189" w:type="pct"/>
            <w:tcBorders>
              <w:top w:val="nil"/>
              <w:left w:val="nil"/>
              <w:bottom w:val="nil"/>
              <w:right w:val="nil"/>
            </w:tcBorders>
            <w:noWrap/>
            <w:vAlign w:val="bottom"/>
            <w:hideMark/>
          </w:tcPr>
          <w:p w14:paraId="5C097CE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91</w:t>
            </w:r>
          </w:p>
        </w:tc>
        <w:tc>
          <w:tcPr>
            <w:tcW w:w="618" w:type="pct"/>
            <w:tcBorders>
              <w:top w:val="nil"/>
              <w:left w:val="nil"/>
              <w:bottom w:val="nil"/>
              <w:right w:val="nil"/>
            </w:tcBorders>
            <w:noWrap/>
            <w:vAlign w:val="bottom"/>
            <w:hideMark/>
          </w:tcPr>
          <w:p w14:paraId="7308BC4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45,7%</w:t>
            </w:r>
          </w:p>
        </w:tc>
        <w:tc>
          <w:tcPr>
            <w:tcW w:w="287" w:type="pct"/>
            <w:tcBorders>
              <w:top w:val="nil"/>
              <w:left w:val="nil"/>
              <w:bottom w:val="nil"/>
              <w:right w:val="nil"/>
            </w:tcBorders>
            <w:noWrap/>
            <w:vAlign w:val="bottom"/>
            <w:hideMark/>
          </w:tcPr>
          <w:p w14:paraId="312C936A"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L-094</w:t>
            </w:r>
          </w:p>
        </w:tc>
        <w:tc>
          <w:tcPr>
            <w:tcW w:w="847" w:type="pct"/>
            <w:tcBorders>
              <w:top w:val="nil"/>
              <w:left w:val="nil"/>
              <w:bottom w:val="nil"/>
              <w:right w:val="nil"/>
            </w:tcBorders>
            <w:noWrap/>
            <w:vAlign w:val="bottom"/>
            <w:hideMark/>
          </w:tcPr>
          <w:p w14:paraId="16202140"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MAZDA BT 50</w:t>
            </w:r>
          </w:p>
        </w:tc>
        <w:tc>
          <w:tcPr>
            <w:tcW w:w="540" w:type="pct"/>
            <w:tcBorders>
              <w:top w:val="nil"/>
              <w:left w:val="nil"/>
              <w:bottom w:val="nil"/>
              <w:right w:val="nil"/>
            </w:tcBorders>
            <w:noWrap/>
            <w:vAlign w:val="bottom"/>
            <w:hideMark/>
          </w:tcPr>
          <w:p w14:paraId="69A8629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355" w:type="pct"/>
            <w:tcBorders>
              <w:top w:val="nil"/>
              <w:left w:val="nil"/>
              <w:bottom w:val="nil"/>
              <w:right w:val="nil"/>
            </w:tcBorders>
            <w:noWrap/>
            <w:vAlign w:val="bottom"/>
            <w:hideMark/>
          </w:tcPr>
          <w:p w14:paraId="7BDC6DD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545" w:type="pct"/>
            <w:tcBorders>
              <w:top w:val="nil"/>
              <w:left w:val="nil"/>
              <w:bottom w:val="nil"/>
              <w:right w:val="nil"/>
            </w:tcBorders>
            <w:noWrap/>
            <w:vAlign w:val="bottom"/>
            <w:hideMark/>
          </w:tcPr>
          <w:p w14:paraId="526DAEA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394" w:type="pct"/>
            <w:tcBorders>
              <w:top w:val="nil"/>
              <w:left w:val="nil"/>
              <w:bottom w:val="nil"/>
              <w:right w:val="nil"/>
            </w:tcBorders>
            <w:noWrap/>
            <w:vAlign w:val="bottom"/>
            <w:hideMark/>
          </w:tcPr>
          <w:p w14:paraId="54D26B0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0,2%</w:t>
            </w:r>
          </w:p>
        </w:tc>
        <w:tc>
          <w:tcPr>
            <w:tcW w:w="759" w:type="pct"/>
            <w:tcBorders>
              <w:top w:val="nil"/>
              <w:left w:val="nil"/>
              <w:bottom w:val="nil"/>
              <w:right w:val="nil"/>
            </w:tcBorders>
            <w:noWrap/>
            <w:vAlign w:val="bottom"/>
            <w:hideMark/>
          </w:tcPr>
          <w:p w14:paraId="2760B90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87,5%</w:t>
            </w:r>
          </w:p>
        </w:tc>
        <w:tc>
          <w:tcPr>
            <w:tcW w:w="467" w:type="pct"/>
            <w:tcBorders>
              <w:top w:val="nil"/>
              <w:left w:val="nil"/>
              <w:bottom w:val="nil"/>
              <w:right w:val="nil"/>
            </w:tcBorders>
            <w:shd w:val="clear" w:color="000000" w:fill="FFFF99"/>
            <w:noWrap/>
            <w:vAlign w:val="bottom"/>
            <w:hideMark/>
          </w:tcPr>
          <w:p w14:paraId="44A6C79D"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38A15D61" w14:textId="77777777" w:rsidTr="001A4BA2">
        <w:trPr>
          <w:trHeight w:val="315"/>
        </w:trPr>
        <w:tc>
          <w:tcPr>
            <w:tcW w:w="189" w:type="pct"/>
            <w:tcBorders>
              <w:top w:val="nil"/>
              <w:left w:val="nil"/>
              <w:bottom w:val="nil"/>
              <w:right w:val="nil"/>
            </w:tcBorders>
            <w:noWrap/>
            <w:vAlign w:val="bottom"/>
            <w:hideMark/>
          </w:tcPr>
          <w:p w14:paraId="5CDBF50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92</w:t>
            </w:r>
          </w:p>
        </w:tc>
        <w:tc>
          <w:tcPr>
            <w:tcW w:w="618" w:type="pct"/>
            <w:tcBorders>
              <w:top w:val="nil"/>
              <w:left w:val="nil"/>
              <w:bottom w:val="nil"/>
              <w:right w:val="nil"/>
            </w:tcBorders>
            <w:noWrap/>
            <w:vAlign w:val="bottom"/>
            <w:hideMark/>
          </w:tcPr>
          <w:p w14:paraId="7D5511D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46,2%</w:t>
            </w:r>
          </w:p>
        </w:tc>
        <w:tc>
          <w:tcPr>
            <w:tcW w:w="287" w:type="pct"/>
            <w:tcBorders>
              <w:top w:val="nil"/>
              <w:left w:val="nil"/>
              <w:bottom w:val="nil"/>
              <w:right w:val="nil"/>
            </w:tcBorders>
            <w:noWrap/>
            <w:vAlign w:val="bottom"/>
            <w:hideMark/>
          </w:tcPr>
          <w:p w14:paraId="4399892B"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L-095</w:t>
            </w:r>
          </w:p>
        </w:tc>
        <w:tc>
          <w:tcPr>
            <w:tcW w:w="847" w:type="pct"/>
            <w:tcBorders>
              <w:top w:val="nil"/>
              <w:left w:val="nil"/>
              <w:bottom w:val="nil"/>
              <w:right w:val="nil"/>
            </w:tcBorders>
            <w:noWrap/>
            <w:vAlign w:val="bottom"/>
            <w:hideMark/>
          </w:tcPr>
          <w:p w14:paraId="74301567"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BOLE</w:t>
            </w:r>
          </w:p>
        </w:tc>
        <w:tc>
          <w:tcPr>
            <w:tcW w:w="540" w:type="pct"/>
            <w:tcBorders>
              <w:top w:val="nil"/>
              <w:left w:val="nil"/>
              <w:bottom w:val="nil"/>
              <w:right w:val="nil"/>
            </w:tcBorders>
            <w:noWrap/>
            <w:vAlign w:val="bottom"/>
            <w:hideMark/>
          </w:tcPr>
          <w:p w14:paraId="73B2080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355" w:type="pct"/>
            <w:tcBorders>
              <w:top w:val="nil"/>
              <w:left w:val="nil"/>
              <w:bottom w:val="nil"/>
              <w:right w:val="nil"/>
            </w:tcBorders>
            <w:noWrap/>
            <w:vAlign w:val="bottom"/>
            <w:hideMark/>
          </w:tcPr>
          <w:p w14:paraId="0FE9E44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545" w:type="pct"/>
            <w:tcBorders>
              <w:top w:val="nil"/>
              <w:left w:val="nil"/>
              <w:bottom w:val="nil"/>
              <w:right w:val="nil"/>
            </w:tcBorders>
            <w:noWrap/>
            <w:vAlign w:val="bottom"/>
            <w:hideMark/>
          </w:tcPr>
          <w:p w14:paraId="1AE86B5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394" w:type="pct"/>
            <w:tcBorders>
              <w:top w:val="nil"/>
              <w:left w:val="nil"/>
              <w:bottom w:val="nil"/>
              <w:right w:val="nil"/>
            </w:tcBorders>
            <w:noWrap/>
            <w:vAlign w:val="bottom"/>
            <w:hideMark/>
          </w:tcPr>
          <w:p w14:paraId="616B9F4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0,2%</w:t>
            </w:r>
          </w:p>
        </w:tc>
        <w:tc>
          <w:tcPr>
            <w:tcW w:w="759" w:type="pct"/>
            <w:tcBorders>
              <w:top w:val="nil"/>
              <w:left w:val="nil"/>
              <w:bottom w:val="nil"/>
              <w:right w:val="nil"/>
            </w:tcBorders>
            <w:noWrap/>
            <w:vAlign w:val="bottom"/>
            <w:hideMark/>
          </w:tcPr>
          <w:p w14:paraId="78C983F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87,7%</w:t>
            </w:r>
          </w:p>
        </w:tc>
        <w:tc>
          <w:tcPr>
            <w:tcW w:w="467" w:type="pct"/>
            <w:tcBorders>
              <w:top w:val="nil"/>
              <w:left w:val="nil"/>
              <w:bottom w:val="nil"/>
              <w:right w:val="nil"/>
            </w:tcBorders>
            <w:shd w:val="clear" w:color="000000" w:fill="FFFF99"/>
            <w:noWrap/>
            <w:vAlign w:val="bottom"/>
            <w:hideMark/>
          </w:tcPr>
          <w:p w14:paraId="65D85E2A"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18B20276" w14:textId="77777777" w:rsidTr="001A4BA2">
        <w:trPr>
          <w:trHeight w:val="315"/>
        </w:trPr>
        <w:tc>
          <w:tcPr>
            <w:tcW w:w="189" w:type="pct"/>
            <w:tcBorders>
              <w:top w:val="nil"/>
              <w:left w:val="nil"/>
              <w:bottom w:val="nil"/>
              <w:right w:val="nil"/>
            </w:tcBorders>
            <w:noWrap/>
            <w:vAlign w:val="bottom"/>
            <w:hideMark/>
          </w:tcPr>
          <w:p w14:paraId="2188303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93</w:t>
            </w:r>
          </w:p>
        </w:tc>
        <w:tc>
          <w:tcPr>
            <w:tcW w:w="618" w:type="pct"/>
            <w:tcBorders>
              <w:top w:val="nil"/>
              <w:left w:val="nil"/>
              <w:bottom w:val="nil"/>
              <w:right w:val="nil"/>
            </w:tcBorders>
            <w:noWrap/>
            <w:vAlign w:val="bottom"/>
            <w:hideMark/>
          </w:tcPr>
          <w:p w14:paraId="00ADE5D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46,7%</w:t>
            </w:r>
          </w:p>
        </w:tc>
        <w:tc>
          <w:tcPr>
            <w:tcW w:w="287" w:type="pct"/>
            <w:tcBorders>
              <w:top w:val="nil"/>
              <w:left w:val="nil"/>
              <w:bottom w:val="nil"/>
              <w:right w:val="nil"/>
            </w:tcBorders>
            <w:noWrap/>
            <w:vAlign w:val="bottom"/>
            <w:hideMark/>
          </w:tcPr>
          <w:p w14:paraId="2A56AC91"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L-096</w:t>
            </w:r>
          </w:p>
        </w:tc>
        <w:tc>
          <w:tcPr>
            <w:tcW w:w="847" w:type="pct"/>
            <w:tcBorders>
              <w:top w:val="nil"/>
              <w:left w:val="nil"/>
              <w:bottom w:val="nil"/>
              <w:right w:val="nil"/>
            </w:tcBorders>
            <w:noWrap/>
            <w:vAlign w:val="bottom"/>
            <w:hideMark/>
          </w:tcPr>
          <w:p w14:paraId="5A26F325"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SPRINT-TWINGO</w:t>
            </w:r>
          </w:p>
        </w:tc>
        <w:tc>
          <w:tcPr>
            <w:tcW w:w="540" w:type="pct"/>
            <w:tcBorders>
              <w:top w:val="nil"/>
              <w:left w:val="nil"/>
              <w:bottom w:val="nil"/>
              <w:right w:val="nil"/>
            </w:tcBorders>
            <w:noWrap/>
            <w:vAlign w:val="bottom"/>
            <w:hideMark/>
          </w:tcPr>
          <w:p w14:paraId="234AA7D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355" w:type="pct"/>
            <w:tcBorders>
              <w:top w:val="nil"/>
              <w:left w:val="nil"/>
              <w:bottom w:val="nil"/>
              <w:right w:val="nil"/>
            </w:tcBorders>
            <w:noWrap/>
            <w:vAlign w:val="bottom"/>
            <w:hideMark/>
          </w:tcPr>
          <w:p w14:paraId="02150F7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545" w:type="pct"/>
            <w:tcBorders>
              <w:top w:val="nil"/>
              <w:left w:val="nil"/>
              <w:bottom w:val="nil"/>
              <w:right w:val="nil"/>
            </w:tcBorders>
            <w:noWrap/>
            <w:vAlign w:val="bottom"/>
            <w:hideMark/>
          </w:tcPr>
          <w:p w14:paraId="7CFFECF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394" w:type="pct"/>
            <w:tcBorders>
              <w:top w:val="nil"/>
              <w:left w:val="nil"/>
              <w:bottom w:val="nil"/>
              <w:right w:val="nil"/>
            </w:tcBorders>
            <w:noWrap/>
            <w:vAlign w:val="bottom"/>
            <w:hideMark/>
          </w:tcPr>
          <w:p w14:paraId="0133000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0,2%</w:t>
            </w:r>
          </w:p>
        </w:tc>
        <w:tc>
          <w:tcPr>
            <w:tcW w:w="759" w:type="pct"/>
            <w:tcBorders>
              <w:top w:val="nil"/>
              <w:left w:val="nil"/>
              <w:bottom w:val="nil"/>
              <w:right w:val="nil"/>
            </w:tcBorders>
            <w:noWrap/>
            <w:vAlign w:val="bottom"/>
            <w:hideMark/>
          </w:tcPr>
          <w:p w14:paraId="1C93CE0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87,9%</w:t>
            </w:r>
          </w:p>
        </w:tc>
        <w:tc>
          <w:tcPr>
            <w:tcW w:w="467" w:type="pct"/>
            <w:tcBorders>
              <w:top w:val="nil"/>
              <w:left w:val="nil"/>
              <w:bottom w:val="nil"/>
              <w:right w:val="nil"/>
            </w:tcBorders>
            <w:shd w:val="clear" w:color="000000" w:fill="FFFF99"/>
            <w:noWrap/>
            <w:vAlign w:val="bottom"/>
            <w:hideMark/>
          </w:tcPr>
          <w:p w14:paraId="6D52B336"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0A655511" w14:textId="77777777" w:rsidTr="001A4BA2">
        <w:trPr>
          <w:trHeight w:val="315"/>
        </w:trPr>
        <w:tc>
          <w:tcPr>
            <w:tcW w:w="189" w:type="pct"/>
            <w:tcBorders>
              <w:top w:val="nil"/>
              <w:left w:val="nil"/>
              <w:bottom w:val="nil"/>
              <w:right w:val="nil"/>
            </w:tcBorders>
            <w:noWrap/>
            <w:vAlign w:val="bottom"/>
            <w:hideMark/>
          </w:tcPr>
          <w:p w14:paraId="0015310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94</w:t>
            </w:r>
          </w:p>
        </w:tc>
        <w:tc>
          <w:tcPr>
            <w:tcW w:w="618" w:type="pct"/>
            <w:tcBorders>
              <w:top w:val="nil"/>
              <w:left w:val="nil"/>
              <w:bottom w:val="nil"/>
              <w:right w:val="nil"/>
            </w:tcBorders>
            <w:noWrap/>
            <w:vAlign w:val="bottom"/>
            <w:hideMark/>
          </w:tcPr>
          <w:p w14:paraId="480689F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47,2%</w:t>
            </w:r>
          </w:p>
        </w:tc>
        <w:tc>
          <w:tcPr>
            <w:tcW w:w="287" w:type="pct"/>
            <w:tcBorders>
              <w:top w:val="nil"/>
              <w:left w:val="nil"/>
              <w:bottom w:val="nil"/>
              <w:right w:val="nil"/>
            </w:tcBorders>
            <w:noWrap/>
            <w:vAlign w:val="bottom"/>
            <w:hideMark/>
          </w:tcPr>
          <w:p w14:paraId="3DE6EFCB"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L-097</w:t>
            </w:r>
          </w:p>
        </w:tc>
        <w:tc>
          <w:tcPr>
            <w:tcW w:w="847" w:type="pct"/>
            <w:tcBorders>
              <w:top w:val="nil"/>
              <w:left w:val="nil"/>
              <w:bottom w:val="nil"/>
              <w:right w:val="nil"/>
            </w:tcBorders>
            <w:noWrap/>
            <w:vAlign w:val="bottom"/>
            <w:hideMark/>
          </w:tcPr>
          <w:p w14:paraId="5F8A0EEB"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HYUNDAI GETZ</w:t>
            </w:r>
          </w:p>
        </w:tc>
        <w:tc>
          <w:tcPr>
            <w:tcW w:w="540" w:type="pct"/>
            <w:tcBorders>
              <w:top w:val="nil"/>
              <w:left w:val="nil"/>
              <w:bottom w:val="nil"/>
              <w:right w:val="nil"/>
            </w:tcBorders>
            <w:noWrap/>
            <w:vAlign w:val="bottom"/>
            <w:hideMark/>
          </w:tcPr>
          <w:p w14:paraId="4E6B34D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355" w:type="pct"/>
            <w:tcBorders>
              <w:top w:val="nil"/>
              <w:left w:val="nil"/>
              <w:bottom w:val="nil"/>
              <w:right w:val="nil"/>
            </w:tcBorders>
            <w:noWrap/>
            <w:vAlign w:val="bottom"/>
            <w:hideMark/>
          </w:tcPr>
          <w:p w14:paraId="01D73CC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545" w:type="pct"/>
            <w:tcBorders>
              <w:top w:val="nil"/>
              <w:left w:val="nil"/>
              <w:bottom w:val="nil"/>
              <w:right w:val="nil"/>
            </w:tcBorders>
            <w:noWrap/>
            <w:vAlign w:val="bottom"/>
            <w:hideMark/>
          </w:tcPr>
          <w:p w14:paraId="39427C6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394" w:type="pct"/>
            <w:tcBorders>
              <w:top w:val="nil"/>
              <w:left w:val="nil"/>
              <w:bottom w:val="nil"/>
              <w:right w:val="nil"/>
            </w:tcBorders>
            <w:noWrap/>
            <w:vAlign w:val="bottom"/>
            <w:hideMark/>
          </w:tcPr>
          <w:p w14:paraId="46AA349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0,2%</w:t>
            </w:r>
          </w:p>
        </w:tc>
        <w:tc>
          <w:tcPr>
            <w:tcW w:w="759" w:type="pct"/>
            <w:tcBorders>
              <w:top w:val="nil"/>
              <w:left w:val="nil"/>
              <w:bottom w:val="nil"/>
              <w:right w:val="nil"/>
            </w:tcBorders>
            <w:noWrap/>
            <w:vAlign w:val="bottom"/>
            <w:hideMark/>
          </w:tcPr>
          <w:p w14:paraId="0AAF3FF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88,1%</w:t>
            </w:r>
          </w:p>
        </w:tc>
        <w:tc>
          <w:tcPr>
            <w:tcW w:w="467" w:type="pct"/>
            <w:tcBorders>
              <w:top w:val="nil"/>
              <w:left w:val="nil"/>
              <w:bottom w:val="nil"/>
              <w:right w:val="nil"/>
            </w:tcBorders>
            <w:shd w:val="clear" w:color="000000" w:fill="FFFF99"/>
            <w:noWrap/>
            <w:vAlign w:val="bottom"/>
            <w:hideMark/>
          </w:tcPr>
          <w:p w14:paraId="0034F345"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095CC2A6" w14:textId="77777777" w:rsidTr="001A4BA2">
        <w:trPr>
          <w:trHeight w:val="315"/>
        </w:trPr>
        <w:tc>
          <w:tcPr>
            <w:tcW w:w="189" w:type="pct"/>
            <w:tcBorders>
              <w:top w:val="nil"/>
              <w:left w:val="nil"/>
              <w:bottom w:val="nil"/>
              <w:right w:val="nil"/>
            </w:tcBorders>
            <w:noWrap/>
            <w:vAlign w:val="bottom"/>
            <w:hideMark/>
          </w:tcPr>
          <w:p w14:paraId="6C7D2D1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95</w:t>
            </w:r>
          </w:p>
        </w:tc>
        <w:tc>
          <w:tcPr>
            <w:tcW w:w="618" w:type="pct"/>
            <w:tcBorders>
              <w:top w:val="nil"/>
              <w:left w:val="nil"/>
              <w:bottom w:val="nil"/>
              <w:right w:val="nil"/>
            </w:tcBorders>
            <w:noWrap/>
            <w:vAlign w:val="bottom"/>
            <w:hideMark/>
          </w:tcPr>
          <w:p w14:paraId="1937B14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47,7%</w:t>
            </w:r>
          </w:p>
        </w:tc>
        <w:tc>
          <w:tcPr>
            <w:tcW w:w="287" w:type="pct"/>
            <w:tcBorders>
              <w:top w:val="nil"/>
              <w:left w:val="nil"/>
              <w:bottom w:val="nil"/>
              <w:right w:val="nil"/>
            </w:tcBorders>
            <w:noWrap/>
            <w:vAlign w:val="bottom"/>
            <w:hideMark/>
          </w:tcPr>
          <w:p w14:paraId="0897B028"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L-098</w:t>
            </w:r>
          </w:p>
        </w:tc>
        <w:tc>
          <w:tcPr>
            <w:tcW w:w="847" w:type="pct"/>
            <w:tcBorders>
              <w:top w:val="nil"/>
              <w:left w:val="nil"/>
              <w:bottom w:val="nil"/>
              <w:right w:val="nil"/>
            </w:tcBorders>
            <w:noWrap/>
            <w:vAlign w:val="bottom"/>
            <w:hideMark/>
          </w:tcPr>
          <w:p w14:paraId="3E4DA215"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DFM</w:t>
            </w:r>
          </w:p>
        </w:tc>
        <w:tc>
          <w:tcPr>
            <w:tcW w:w="540" w:type="pct"/>
            <w:tcBorders>
              <w:top w:val="nil"/>
              <w:left w:val="nil"/>
              <w:bottom w:val="nil"/>
              <w:right w:val="nil"/>
            </w:tcBorders>
            <w:noWrap/>
            <w:vAlign w:val="bottom"/>
            <w:hideMark/>
          </w:tcPr>
          <w:p w14:paraId="434FD84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355" w:type="pct"/>
            <w:tcBorders>
              <w:top w:val="nil"/>
              <w:left w:val="nil"/>
              <w:bottom w:val="nil"/>
              <w:right w:val="nil"/>
            </w:tcBorders>
            <w:noWrap/>
            <w:vAlign w:val="bottom"/>
            <w:hideMark/>
          </w:tcPr>
          <w:p w14:paraId="6928A45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545" w:type="pct"/>
            <w:tcBorders>
              <w:top w:val="nil"/>
              <w:left w:val="nil"/>
              <w:bottom w:val="nil"/>
              <w:right w:val="nil"/>
            </w:tcBorders>
            <w:noWrap/>
            <w:vAlign w:val="bottom"/>
            <w:hideMark/>
          </w:tcPr>
          <w:p w14:paraId="573545D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394" w:type="pct"/>
            <w:tcBorders>
              <w:top w:val="nil"/>
              <w:left w:val="nil"/>
              <w:bottom w:val="nil"/>
              <w:right w:val="nil"/>
            </w:tcBorders>
            <w:noWrap/>
            <w:vAlign w:val="bottom"/>
            <w:hideMark/>
          </w:tcPr>
          <w:p w14:paraId="31C537B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0,2%</w:t>
            </w:r>
          </w:p>
        </w:tc>
        <w:tc>
          <w:tcPr>
            <w:tcW w:w="759" w:type="pct"/>
            <w:tcBorders>
              <w:top w:val="nil"/>
              <w:left w:val="nil"/>
              <w:bottom w:val="nil"/>
              <w:right w:val="nil"/>
            </w:tcBorders>
            <w:noWrap/>
            <w:vAlign w:val="bottom"/>
            <w:hideMark/>
          </w:tcPr>
          <w:p w14:paraId="75F6ABC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88,3%</w:t>
            </w:r>
          </w:p>
        </w:tc>
        <w:tc>
          <w:tcPr>
            <w:tcW w:w="467" w:type="pct"/>
            <w:tcBorders>
              <w:top w:val="nil"/>
              <w:left w:val="nil"/>
              <w:bottom w:val="nil"/>
              <w:right w:val="nil"/>
            </w:tcBorders>
            <w:shd w:val="clear" w:color="000000" w:fill="FFFF99"/>
            <w:noWrap/>
            <w:vAlign w:val="bottom"/>
            <w:hideMark/>
          </w:tcPr>
          <w:p w14:paraId="13283A99"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650ECAE1" w14:textId="77777777" w:rsidTr="001A4BA2">
        <w:trPr>
          <w:trHeight w:val="315"/>
        </w:trPr>
        <w:tc>
          <w:tcPr>
            <w:tcW w:w="189" w:type="pct"/>
            <w:tcBorders>
              <w:top w:val="nil"/>
              <w:left w:val="nil"/>
              <w:bottom w:val="nil"/>
              <w:right w:val="nil"/>
            </w:tcBorders>
            <w:noWrap/>
            <w:vAlign w:val="bottom"/>
            <w:hideMark/>
          </w:tcPr>
          <w:p w14:paraId="46A3FD3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96</w:t>
            </w:r>
          </w:p>
        </w:tc>
        <w:tc>
          <w:tcPr>
            <w:tcW w:w="618" w:type="pct"/>
            <w:tcBorders>
              <w:top w:val="nil"/>
              <w:left w:val="nil"/>
              <w:bottom w:val="nil"/>
              <w:right w:val="nil"/>
            </w:tcBorders>
            <w:noWrap/>
            <w:vAlign w:val="bottom"/>
            <w:hideMark/>
          </w:tcPr>
          <w:p w14:paraId="1C363FE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48,2%</w:t>
            </w:r>
          </w:p>
        </w:tc>
        <w:tc>
          <w:tcPr>
            <w:tcW w:w="287" w:type="pct"/>
            <w:tcBorders>
              <w:top w:val="nil"/>
              <w:left w:val="nil"/>
              <w:bottom w:val="nil"/>
              <w:right w:val="nil"/>
            </w:tcBorders>
            <w:noWrap/>
            <w:vAlign w:val="bottom"/>
            <w:hideMark/>
          </w:tcPr>
          <w:p w14:paraId="683E9D11"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L-099</w:t>
            </w:r>
          </w:p>
        </w:tc>
        <w:tc>
          <w:tcPr>
            <w:tcW w:w="847" w:type="pct"/>
            <w:tcBorders>
              <w:top w:val="nil"/>
              <w:left w:val="nil"/>
              <w:bottom w:val="nil"/>
              <w:right w:val="nil"/>
            </w:tcBorders>
            <w:noWrap/>
            <w:vAlign w:val="bottom"/>
            <w:hideMark/>
          </w:tcPr>
          <w:p w14:paraId="451C83B2"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RUBI CON</w:t>
            </w:r>
          </w:p>
        </w:tc>
        <w:tc>
          <w:tcPr>
            <w:tcW w:w="540" w:type="pct"/>
            <w:tcBorders>
              <w:top w:val="nil"/>
              <w:left w:val="nil"/>
              <w:bottom w:val="nil"/>
              <w:right w:val="nil"/>
            </w:tcBorders>
            <w:noWrap/>
            <w:vAlign w:val="bottom"/>
            <w:hideMark/>
          </w:tcPr>
          <w:p w14:paraId="71F51A6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355" w:type="pct"/>
            <w:tcBorders>
              <w:top w:val="nil"/>
              <w:left w:val="nil"/>
              <w:bottom w:val="nil"/>
              <w:right w:val="nil"/>
            </w:tcBorders>
            <w:noWrap/>
            <w:vAlign w:val="bottom"/>
            <w:hideMark/>
          </w:tcPr>
          <w:p w14:paraId="6303D4D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545" w:type="pct"/>
            <w:tcBorders>
              <w:top w:val="nil"/>
              <w:left w:val="nil"/>
              <w:bottom w:val="nil"/>
              <w:right w:val="nil"/>
            </w:tcBorders>
            <w:noWrap/>
            <w:vAlign w:val="bottom"/>
            <w:hideMark/>
          </w:tcPr>
          <w:p w14:paraId="2508FEB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394" w:type="pct"/>
            <w:tcBorders>
              <w:top w:val="nil"/>
              <w:left w:val="nil"/>
              <w:bottom w:val="nil"/>
              <w:right w:val="nil"/>
            </w:tcBorders>
            <w:noWrap/>
            <w:vAlign w:val="bottom"/>
            <w:hideMark/>
          </w:tcPr>
          <w:p w14:paraId="65209EA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0,2%</w:t>
            </w:r>
          </w:p>
        </w:tc>
        <w:tc>
          <w:tcPr>
            <w:tcW w:w="759" w:type="pct"/>
            <w:tcBorders>
              <w:top w:val="nil"/>
              <w:left w:val="nil"/>
              <w:bottom w:val="nil"/>
              <w:right w:val="nil"/>
            </w:tcBorders>
            <w:noWrap/>
            <w:vAlign w:val="bottom"/>
            <w:hideMark/>
          </w:tcPr>
          <w:p w14:paraId="2F7437C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88,5%</w:t>
            </w:r>
          </w:p>
        </w:tc>
        <w:tc>
          <w:tcPr>
            <w:tcW w:w="467" w:type="pct"/>
            <w:tcBorders>
              <w:top w:val="nil"/>
              <w:left w:val="nil"/>
              <w:bottom w:val="nil"/>
              <w:right w:val="nil"/>
            </w:tcBorders>
            <w:shd w:val="clear" w:color="000000" w:fill="FFFF99"/>
            <w:noWrap/>
            <w:vAlign w:val="bottom"/>
            <w:hideMark/>
          </w:tcPr>
          <w:p w14:paraId="188C9A79"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5BF20FFD" w14:textId="77777777" w:rsidTr="001A4BA2">
        <w:trPr>
          <w:trHeight w:val="315"/>
        </w:trPr>
        <w:tc>
          <w:tcPr>
            <w:tcW w:w="189" w:type="pct"/>
            <w:tcBorders>
              <w:top w:val="nil"/>
              <w:left w:val="nil"/>
              <w:bottom w:val="nil"/>
              <w:right w:val="nil"/>
            </w:tcBorders>
            <w:noWrap/>
            <w:vAlign w:val="bottom"/>
            <w:hideMark/>
          </w:tcPr>
          <w:p w14:paraId="0389F90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97</w:t>
            </w:r>
          </w:p>
        </w:tc>
        <w:tc>
          <w:tcPr>
            <w:tcW w:w="618" w:type="pct"/>
            <w:tcBorders>
              <w:top w:val="nil"/>
              <w:left w:val="nil"/>
              <w:bottom w:val="nil"/>
              <w:right w:val="nil"/>
            </w:tcBorders>
            <w:noWrap/>
            <w:vAlign w:val="bottom"/>
            <w:hideMark/>
          </w:tcPr>
          <w:p w14:paraId="5F241CF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48,7%</w:t>
            </w:r>
          </w:p>
        </w:tc>
        <w:tc>
          <w:tcPr>
            <w:tcW w:w="287" w:type="pct"/>
            <w:tcBorders>
              <w:top w:val="nil"/>
              <w:left w:val="nil"/>
              <w:bottom w:val="nil"/>
              <w:right w:val="nil"/>
            </w:tcBorders>
            <w:noWrap/>
            <w:vAlign w:val="bottom"/>
            <w:hideMark/>
          </w:tcPr>
          <w:p w14:paraId="07794219"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L-100</w:t>
            </w:r>
          </w:p>
        </w:tc>
        <w:tc>
          <w:tcPr>
            <w:tcW w:w="847" w:type="pct"/>
            <w:tcBorders>
              <w:top w:val="nil"/>
              <w:left w:val="nil"/>
              <w:bottom w:val="nil"/>
              <w:right w:val="nil"/>
            </w:tcBorders>
            <w:noWrap/>
            <w:vAlign w:val="bottom"/>
            <w:hideMark/>
          </w:tcPr>
          <w:p w14:paraId="51E97C4B"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NISSAN SENTRA</w:t>
            </w:r>
          </w:p>
        </w:tc>
        <w:tc>
          <w:tcPr>
            <w:tcW w:w="540" w:type="pct"/>
            <w:tcBorders>
              <w:top w:val="nil"/>
              <w:left w:val="nil"/>
              <w:bottom w:val="nil"/>
              <w:right w:val="nil"/>
            </w:tcBorders>
            <w:noWrap/>
            <w:vAlign w:val="bottom"/>
            <w:hideMark/>
          </w:tcPr>
          <w:p w14:paraId="0552207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355" w:type="pct"/>
            <w:tcBorders>
              <w:top w:val="nil"/>
              <w:left w:val="nil"/>
              <w:bottom w:val="nil"/>
              <w:right w:val="nil"/>
            </w:tcBorders>
            <w:noWrap/>
            <w:vAlign w:val="bottom"/>
            <w:hideMark/>
          </w:tcPr>
          <w:p w14:paraId="3AB4393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545" w:type="pct"/>
            <w:tcBorders>
              <w:top w:val="nil"/>
              <w:left w:val="nil"/>
              <w:bottom w:val="nil"/>
              <w:right w:val="nil"/>
            </w:tcBorders>
            <w:noWrap/>
            <w:vAlign w:val="bottom"/>
            <w:hideMark/>
          </w:tcPr>
          <w:p w14:paraId="2F02DCF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394" w:type="pct"/>
            <w:tcBorders>
              <w:top w:val="nil"/>
              <w:left w:val="nil"/>
              <w:bottom w:val="nil"/>
              <w:right w:val="nil"/>
            </w:tcBorders>
            <w:noWrap/>
            <w:vAlign w:val="bottom"/>
            <w:hideMark/>
          </w:tcPr>
          <w:p w14:paraId="1BE423E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0,2%</w:t>
            </w:r>
          </w:p>
        </w:tc>
        <w:tc>
          <w:tcPr>
            <w:tcW w:w="759" w:type="pct"/>
            <w:tcBorders>
              <w:top w:val="nil"/>
              <w:left w:val="nil"/>
              <w:bottom w:val="nil"/>
              <w:right w:val="nil"/>
            </w:tcBorders>
            <w:noWrap/>
            <w:vAlign w:val="bottom"/>
            <w:hideMark/>
          </w:tcPr>
          <w:p w14:paraId="1A435BB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88,7%</w:t>
            </w:r>
          </w:p>
        </w:tc>
        <w:tc>
          <w:tcPr>
            <w:tcW w:w="467" w:type="pct"/>
            <w:tcBorders>
              <w:top w:val="nil"/>
              <w:left w:val="nil"/>
              <w:bottom w:val="nil"/>
              <w:right w:val="nil"/>
            </w:tcBorders>
            <w:shd w:val="clear" w:color="000000" w:fill="FFFF99"/>
            <w:noWrap/>
            <w:vAlign w:val="bottom"/>
            <w:hideMark/>
          </w:tcPr>
          <w:p w14:paraId="252372A6"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6ACEE05B" w14:textId="77777777" w:rsidTr="001A4BA2">
        <w:trPr>
          <w:trHeight w:val="315"/>
        </w:trPr>
        <w:tc>
          <w:tcPr>
            <w:tcW w:w="189" w:type="pct"/>
            <w:tcBorders>
              <w:top w:val="nil"/>
              <w:left w:val="nil"/>
              <w:bottom w:val="nil"/>
              <w:right w:val="nil"/>
            </w:tcBorders>
            <w:noWrap/>
            <w:vAlign w:val="bottom"/>
            <w:hideMark/>
          </w:tcPr>
          <w:p w14:paraId="705C33E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98</w:t>
            </w:r>
          </w:p>
        </w:tc>
        <w:tc>
          <w:tcPr>
            <w:tcW w:w="618" w:type="pct"/>
            <w:tcBorders>
              <w:top w:val="nil"/>
              <w:left w:val="nil"/>
              <w:bottom w:val="nil"/>
              <w:right w:val="nil"/>
            </w:tcBorders>
            <w:noWrap/>
            <w:vAlign w:val="bottom"/>
            <w:hideMark/>
          </w:tcPr>
          <w:p w14:paraId="1C3FFA5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49,2%</w:t>
            </w:r>
          </w:p>
        </w:tc>
        <w:tc>
          <w:tcPr>
            <w:tcW w:w="287" w:type="pct"/>
            <w:tcBorders>
              <w:top w:val="nil"/>
              <w:left w:val="nil"/>
              <w:bottom w:val="nil"/>
              <w:right w:val="nil"/>
            </w:tcBorders>
            <w:noWrap/>
            <w:vAlign w:val="bottom"/>
            <w:hideMark/>
          </w:tcPr>
          <w:p w14:paraId="5D7391C7"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L-101</w:t>
            </w:r>
          </w:p>
        </w:tc>
        <w:tc>
          <w:tcPr>
            <w:tcW w:w="847" w:type="pct"/>
            <w:tcBorders>
              <w:top w:val="nil"/>
              <w:left w:val="nil"/>
              <w:bottom w:val="nil"/>
              <w:right w:val="nil"/>
            </w:tcBorders>
            <w:noWrap/>
            <w:vAlign w:val="bottom"/>
            <w:hideMark/>
          </w:tcPr>
          <w:p w14:paraId="35AC65A5"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DAEWO NUBIRA</w:t>
            </w:r>
          </w:p>
        </w:tc>
        <w:tc>
          <w:tcPr>
            <w:tcW w:w="540" w:type="pct"/>
            <w:tcBorders>
              <w:top w:val="nil"/>
              <w:left w:val="nil"/>
              <w:bottom w:val="nil"/>
              <w:right w:val="nil"/>
            </w:tcBorders>
            <w:noWrap/>
            <w:vAlign w:val="bottom"/>
            <w:hideMark/>
          </w:tcPr>
          <w:p w14:paraId="31C4496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355" w:type="pct"/>
            <w:tcBorders>
              <w:top w:val="nil"/>
              <w:left w:val="nil"/>
              <w:bottom w:val="nil"/>
              <w:right w:val="nil"/>
            </w:tcBorders>
            <w:noWrap/>
            <w:vAlign w:val="bottom"/>
            <w:hideMark/>
          </w:tcPr>
          <w:p w14:paraId="5241B64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545" w:type="pct"/>
            <w:tcBorders>
              <w:top w:val="nil"/>
              <w:left w:val="nil"/>
              <w:bottom w:val="nil"/>
              <w:right w:val="nil"/>
            </w:tcBorders>
            <w:noWrap/>
            <w:vAlign w:val="bottom"/>
            <w:hideMark/>
          </w:tcPr>
          <w:p w14:paraId="3DFBDB2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394" w:type="pct"/>
            <w:tcBorders>
              <w:top w:val="nil"/>
              <w:left w:val="nil"/>
              <w:bottom w:val="nil"/>
              <w:right w:val="nil"/>
            </w:tcBorders>
            <w:noWrap/>
            <w:vAlign w:val="bottom"/>
            <w:hideMark/>
          </w:tcPr>
          <w:p w14:paraId="0212401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0,2%</w:t>
            </w:r>
          </w:p>
        </w:tc>
        <w:tc>
          <w:tcPr>
            <w:tcW w:w="759" w:type="pct"/>
            <w:tcBorders>
              <w:top w:val="nil"/>
              <w:left w:val="nil"/>
              <w:bottom w:val="nil"/>
              <w:right w:val="nil"/>
            </w:tcBorders>
            <w:noWrap/>
            <w:vAlign w:val="bottom"/>
            <w:hideMark/>
          </w:tcPr>
          <w:p w14:paraId="113116D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88,9%</w:t>
            </w:r>
          </w:p>
        </w:tc>
        <w:tc>
          <w:tcPr>
            <w:tcW w:w="467" w:type="pct"/>
            <w:tcBorders>
              <w:top w:val="nil"/>
              <w:left w:val="nil"/>
              <w:bottom w:val="nil"/>
              <w:right w:val="nil"/>
            </w:tcBorders>
            <w:shd w:val="clear" w:color="000000" w:fill="FFFF99"/>
            <w:noWrap/>
            <w:vAlign w:val="bottom"/>
            <w:hideMark/>
          </w:tcPr>
          <w:p w14:paraId="2346B65D"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1D40EA2E" w14:textId="77777777" w:rsidTr="001A4BA2">
        <w:trPr>
          <w:trHeight w:val="315"/>
        </w:trPr>
        <w:tc>
          <w:tcPr>
            <w:tcW w:w="189" w:type="pct"/>
            <w:tcBorders>
              <w:top w:val="nil"/>
              <w:left w:val="nil"/>
              <w:bottom w:val="nil"/>
              <w:right w:val="nil"/>
            </w:tcBorders>
            <w:noWrap/>
            <w:vAlign w:val="bottom"/>
            <w:hideMark/>
          </w:tcPr>
          <w:p w14:paraId="1D81E35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99</w:t>
            </w:r>
          </w:p>
        </w:tc>
        <w:tc>
          <w:tcPr>
            <w:tcW w:w="618" w:type="pct"/>
            <w:tcBorders>
              <w:top w:val="nil"/>
              <w:left w:val="nil"/>
              <w:bottom w:val="nil"/>
              <w:right w:val="nil"/>
            </w:tcBorders>
            <w:noWrap/>
            <w:vAlign w:val="bottom"/>
            <w:hideMark/>
          </w:tcPr>
          <w:p w14:paraId="1AFB6A2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49,7%</w:t>
            </w:r>
          </w:p>
        </w:tc>
        <w:tc>
          <w:tcPr>
            <w:tcW w:w="287" w:type="pct"/>
            <w:tcBorders>
              <w:top w:val="nil"/>
              <w:left w:val="nil"/>
              <w:bottom w:val="nil"/>
              <w:right w:val="nil"/>
            </w:tcBorders>
            <w:noWrap/>
            <w:vAlign w:val="bottom"/>
            <w:hideMark/>
          </w:tcPr>
          <w:p w14:paraId="3A253DEE"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L-102</w:t>
            </w:r>
          </w:p>
        </w:tc>
        <w:tc>
          <w:tcPr>
            <w:tcW w:w="847" w:type="pct"/>
            <w:tcBorders>
              <w:top w:val="nil"/>
              <w:left w:val="nil"/>
              <w:bottom w:val="nil"/>
              <w:right w:val="nil"/>
            </w:tcBorders>
            <w:noWrap/>
            <w:vAlign w:val="bottom"/>
            <w:hideMark/>
          </w:tcPr>
          <w:p w14:paraId="41C5976C"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MAZDA 2200</w:t>
            </w:r>
          </w:p>
        </w:tc>
        <w:tc>
          <w:tcPr>
            <w:tcW w:w="540" w:type="pct"/>
            <w:tcBorders>
              <w:top w:val="nil"/>
              <w:left w:val="nil"/>
              <w:bottom w:val="nil"/>
              <w:right w:val="nil"/>
            </w:tcBorders>
            <w:noWrap/>
            <w:vAlign w:val="bottom"/>
            <w:hideMark/>
          </w:tcPr>
          <w:p w14:paraId="544EDA6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355" w:type="pct"/>
            <w:tcBorders>
              <w:top w:val="nil"/>
              <w:left w:val="nil"/>
              <w:bottom w:val="nil"/>
              <w:right w:val="nil"/>
            </w:tcBorders>
            <w:noWrap/>
            <w:vAlign w:val="bottom"/>
            <w:hideMark/>
          </w:tcPr>
          <w:p w14:paraId="701DAF4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545" w:type="pct"/>
            <w:tcBorders>
              <w:top w:val="nil"/>
              <w:left w:val="nil"/>
              <w:bottom w:val="nil"/>
              <w:right w:val="nil"/>
            </w:tcBorders>
            <w:noWrap/>
            <w:vAlign w:val="bottom"/>
            <w:hideMark/>
          </w:tcPr>
          <w:p w14:paraId="3DD94AE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394" w:type="pct"/>
            <w:tcBorders>
              <w:top w:val="nil"/>
              <w:left w:val="nil"/>
              <w:bottom w:val="nil"/>
              <w:right w:val="nil"/>
            </w:tcBorders>
            <w:noWrap/>
            <w:vAlign w:val="bottom"/>
            <w:hideMark/>
          </w:tcPr>
          <w:p w14:paraId="541B1DD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0,2%</w:t>
            </w:r>
          </w:p>
        </w:tc>
        <w:tc>
          <w:tcPr>
            <w:tcW w:w="759" w:type="pct"/>
            <w:tcBorders>
              <w:top w:val="nil"/>
              <w:left w:val="nil"/>
              <w:bottom w:val="nil"/>
              <w:right w:val="nil"/>
            </w:tcBorders>
            <w:noWrap/>
            <w:vAlign w:val="bottom"/>
            <w:hideMark/>
          </w:tcPr>
          <w:p w14:paraId="2F53A09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89,1%</w:t>
            </w:r>
          </w:p>
        </w:tc>
        <w:tc>
          <w:tcPr>
            <w:tcW w:w="467" w:type="pct"/>
            <w:tcBorders>
              <w:top w:val="nil"/>
              <w:left w:val="nil"/>
              <w:bottom w:val="nil"/>
              <w:right w:val="nil"/>
            </w:tcBorders>
            <w:shd w:val="clear" w:color="000000" w:fill="FFFF99"/>
            <w:noWrap/>
            <w:vAlign w:val="bottom"/>
            <w:hideMark/>
          </w:tcPr>
          <w:p w14:paraId="364557AA"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B</w:t>
            </w:r>
          </w:p>
        </w:tc>
      </w:tr>
      <w:tr w:rsidR="001A4BA2" w:rsidRPr="001A4BA2" w14:paraId="7F3F2B5A" w14:textId="77777777" w:rsidTr="001A4BA2">
        <w:trPr>
          <w:trHeight w:val="315"/>
        </w:trPr>
        <w:tc>
          <w:tcPr>
            <w:tcW w:w="189" w:type="pct"/>
            <w:tcBorders>
              <w:top w:val="nil"/>
              <w:left w:val="nil"/>
              <w:bottom w:val="nil"/>
              <w:right w:val="nil"/>
            </w:tcBorders>
            <w:noWrap/>
            <w:vAlign w:val="bottom"/>
            <w:hideMark/>
          </w:tcPr>
          <w:p w14:paraId="5E649CE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100</w:t>
            </w:r>
          </w:p>
        </w:tc>
        <w:tc>
          <w:tcPr>
            <w:tcW w:w="618" w:type="pct"/>
            <w:tcBorders>
              <w:top w:val="nil"/>
              <w:left w:val="nil"/>
              <w:bottom w:val="nil"/>
              <w:right w:val="nil"/>
            </w:tcBorders>
            <w:noWrap/>
            <w:vAlign w:val="bottom"/>
            <w:hideMark/>
          </w:tcPr>
          <w:p w14:paraId="54E3707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50,3%</w:t>
            </w:r>
          </w:p>
        </w:tc>
        <w:tc>
          <w:tcPr>
            <w:tcW w:w="287" w:type="pct"/>
            <w:tcBorders>
              <w:top w:val="nil"/>
              <w:left w:val="nil"/>
              <w:bottom w:val="nil"/>
              <w:right w:val="nil"/>
            </w:tcBorders>
            <w:noWrap/>
            <w:vAlign w:val="bottom"/>
            <w:hideMark/>
          </w:tcPr>
          <w:p w14:paraId="345DF0A0"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L-103</w:t>
            </w:r>
          </w:p>
        </w:tc>
        <w:tc>
          <w:tcPr>
            <w:tcW w:w="847" w:type="pct"/>
            <w:tcBorders>
              <w:top w:val="nil"/>
              <w:left w:val="nil"/>
              <w:bottom w:val="nil"/>
              <w:right w:val="nil"/>
            </w:tcBorders>
            <w:noWrap/>
            <w:vAlign w:val="bottom"/>
            <w:hideMark/>
          </w:tcPr>
          <w:p w14:paraId="12E505D7"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DAEWO TICO</w:t>
            </w:r>
          </w:p>
        </w:tc>
        <w:tc>
          <w:tcPr>
            <w:tcW w:w="540" w:type="pct"/>
            <w:tcBorders>
              <w:top w:val="nil"/>
              <w:left w:val="nil"/>
              <w:bottom w:val="nil"/>
              <w:right w:val="nil"/>
            </w:tcBorders>
            <w:noWrap/>
            <w:vAlign w:val="bottom"/>
            <w:hideMark/>
          </w:tcPr>
          <w:p w14:paraId="771DC92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355" w:type="pct"/>
            <w:tcBorders>
              <w:top w:val="nil"/>
              <w:left w:val="nil"/>
              <w:bottom w:val="nil"/>
              <w:right w:val="nil"/>
            </w:tcBorders>
            <w:noWrap/>
            <w:vAlign w:val="bottom"/>
            <w:hideMark/>
          </w:tcPr>
          <w:p w14:paraId="4CBB5C1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545" w:type="pct"/>
            <w:tcBorders>
              <w:top w:val="nil"/>
              <w:left w:val="nil"/>
              <w:bottom w:val="nil"/>
              <w:right w:val="nil"/>
            </w:tcBorders>
            <w:noWrap/>
            <w:vAlign w:val="bottom"/>
            <w:hideMark/>
          </w:tcPr>
          <w:p w14:paraId="4AC81CA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394" w:type="pct"/>
            <w:tcBorders>
              <w:top w:val="nil"/>
              <w:left w:val="nil"/>
              <w:bottom w:val="nil"/>
              <w:right w:val="nil"/>
            </w:tcBorders>
            <w:noWrap/>
            <w:vAlign w:val="bottom"/>
            <w:hideMark/>
          </w:tcPr>
          <w:p w14:paraId="79FFB45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0,2%</w:t>
            </w:r>
          </w:p>
        </w:tc>
        <w:tc>
          <w:tcPr>
            <w:tcW w:w="759" w:type="pct"/>
            <w:tcBorders>
              <w:top w:val="nil"/>
              <w:left w:val="nil"/>
              <w:bottom w:val="nil"/>
              <w:right w:val="nil"/>
            </w:tcBorders>
            <w:noWrap/>
            <w:vAlign w:val="bottom"/>
            <w:hideMark/>
          </w:tcPr>
          <w:p w14:paraId="61B5611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89,3%</w:t>
            </w:r>
          </w:p>
        </w:tc>
        <w:tc>
          <w:tcPr>
            <w:tcW w:w="467" w:type="pct"/>
            <w:tcBorders>
              <w:top w:val="nil"/>
              <w:left w:val="nil"/>
              <w:bottom w:val="nil"/>
              <w:right w:val="nil"/>
            </w:tcBorders>
            <w:shd w:val="clear" w:color="000000" w:fill="FFCCCC"/>
            <w:noWrap/>
            <w:vAlign w:val="bottom"/>
            <w:hideMark/>
          </w:tcPr>
          <w:p w14:paraId="065B7FB6"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2DBCF969" w14:textId="77777777" w:rsidTr="001A4BA2">
        <w:trPr>
          <w:trHeight w:val="315"/>
        </w:trPr>
        <w:tc>
          <w:tcPr>
            <w:tcW w:w="189" w:type="pct"/>
            <w:tcBorders>
              <w:top w:val="nil"/>
              <w:left w:val="nil"/>
              <w:bottom w:val="nil"/>
              <w:right w:val="nil"/>
            </w:tcBorders>
            <w:noWrap/>
            <w:vAlign w:val="bottom"/>
            <w:hideMark/>
          </w:tcPr>
          <w:p w14:paraId="356F0B6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101</w:t>
            </w:r>
          </w:p>
        </w:tc>
        <w:tc>
          <w:tcPr>
            <w:tcW w:w="618" w:type="pct"/>
            <w:tcBorders>
              <w:top w:val="nil"/>
              <w:left w:val="nil"/>
              <w:bottom w:val="nil"/>
              <w:right w:val="nil"/>
            </w:tcBorders>
            <w:noWrap/>
            <w:vAlign w:val="bottom"/>
            <w:hideMark/>
          </w:tcPr>
          <w:p w14:paraId="0015B4C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50,8%</w:t>
            </w:r>
          </w:p>
        </w:tc>
        <w:tc>
          <w:tcPr>
            <w:tcW w:w="287" w:type="pct"/>
            <w:tcBorders>
              <w:top w:val="nil"/>
              <w:left w:val="nil"/>
              <w:bottom w:val="nil"/>
              <w:right w:val="nil"/>
            </w:tcBorders>
            <w:noWrap/>
            <w:vAlign w:val="bottom"/>
            <w:hideMark/>
          </w:tcPr>
          <w:p w14:paraId="5BC42262"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L-104</w:t>
            </w:r>
          </w:p>
        </w:tc>
        <w:tc>
          <w:tcPr>
            <w:tcW w:w="847" w:type="pct"/>
            <w:tcBorders>
              <w:top w:val="nil"/>
              <w:left w:val="nil"/>
              <w:bottom w:val="nil"/>
              <w:right w:val="nil"/>
            </w:tcBorders>
            <w:noWrap/>
            <w:vAlign w:val="bottom"/>
            <w:hideMark/>
          </w:tcPr>
          <w:p w14:paraId="0E67F461"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BEAT</w:t>
            </w:r>
          </w:p>
        </w:tc>
        <w:tc>
          <w:tcPr>
            <w:tcW w:w="540" w:type="pct"/>
            <w:tcBorders>
              <w:top w:val="nil"/>
              <w:left w:val="nil"/>
              <w:bottom w:val="nil"/>
              <w:right w:val="nil"/>
            </w:tcBorders>
            <w:noWrap/>
            <w:vAlign w:val="bottom"/>
            <w:hideMark/>
          </w:tcPr>
          <w:p w14:paraId="4516E82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355" w:type="pct"/>
            <w:tcBorders>
              <w:top w:val="nil"/>
              <w:left w:val="nil"/>
              <w:bottom w:val="nil"/>
              <w:right w:val="nil"/>
            </w:tcBorders>
            <w:noWrap/>
            <w:vAlign w:val="bottom"/>
            <w:hideMark/>
          </w:tcPr>
          <w:p w14:paraId="1AD4315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545" w:type="pct"/>
            <w:tcBorders>
              <w:top w:val="nil"/>
              <w:left w:val="nil"/>
              <w:bottom w:val="nil"/>
              <w:right w:val="nil"/>
            </w:tcBorders>
            <w:noWrap/>
            <w:vAlign w:val="bottom"/>
            <w:hideMark/>
          </w:tcPr>
          <w:p w14:paraId="59760AB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394" w:type="pct"/>
            <w:tcBorders>
              <w:top w:val="nil"/>
              <w:left w:val="nil"/>
              <w:bottom w:val="nil"/>
              <w:right w:val="nil"/>
            </w:tcBorders>
            <w:noWrap/>
            <w:vAlign w:val="bottom"/>
            <w:hideMark/>
          </w:tcPr>
          <w:p w14:paraId="20869B4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0,2%</w:t>
            </w:r>
          </w:p>
        </w:tc>
        <w:tc>
          <w:tcPr>
            <w:tcW w:w="759" w:type="pct"/>
            <w:tcBorders>
              <w:top w:val="nil"/>
              <w:left w:val="nil"/>
              <w:bottom w:val="nil"/>
              <w:right w:val="nil"/>
            </w:tcBorders>
            <w:noWrap/>
            <w:vAlign w:val="bottom"/>
            <w:hideMark/>
          </w:tcPr>
          <w:p w14:paraId="66FEAEA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89,5%</w:t>
            </w:r>
          </w:p>
        </w:tc>
        <w:tc>
          <w:tcPr>
            <w:tcW w:w="467" w:type="pct"/>
            <w:tcBorders>
              <w:top w:val="nil"/>
              <w:left w:val="nil"/>
              <w:bottom w:val="nil"/>
              <w:right w:val="nil"/>
            </w:tcBorders>
            <w:shd w:val="clear" w:color="000000" w:fill="FFCCCC"/>
            <w:noWrap/>
            <w:vAlign w:val="bottom"/>
            <w:hideMark/>
          </w:tcPr>
          <w:p w14:paraId="537E4229"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71371660" w14:textId="77777777" w:rsidTr="001A4BA2">
        <w:trPr>
          <w:trHeight w:val="315"/>
        </w:trPr>
        <w:tc>
          <w:tcPr>
            <w:tcW w:w="189" w:type="pct"/>
            <w:tcBorders>
              <w:top w:val="nil"/>
              <w:left w:val="nil"/>
              <w:bottom w:val="nil"/>
              <w:right w:val="nil"/>
            </w:tcBorders>
            <w:noWrap/>
            <w:vAlign w:val="bottom"/>
            <w:hideMark/>
          </w:tcPr>
          <w:p w14:paraId="45B8F4C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102</w:t>
            </w:r>
          </w:p>
        </w:tc>
        <w:tc>
          <w:tcPr>
            <w:tcW w:w="618" w:type="pct"/>
            <w:tcBorders>
              <w:top w:val="nil"/>
              <w:left w:val="nil"/>
              <w:bottom w:val="nil"/>
              <w:right w:val="nil"/>
            </w:tcBorders>
            <w:noWrap/>
            <w:vAlign w:val="bottom"/>
            <w:hideMark/>
          </w:tcPr>
          <w:p w14:paraId="63945D7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51,3%</w:t>
            </w:r>
          </w:p>
        </w:tc>
        <w:tc>
          <w:tcPr>
            <w:tcW w:w="287" w:type="pct"/>
            <w:tcBorders>
              <w:top w:val="nil"/>
              <w:left w:val="nil"/>
              <w:bottom w:val="nil"/>
              <w:right w:val="nil"/>
            </w:tcBorders>
            <w:noWrap/>
            <w:vAlign w:val="bottom"/>
            <w:hideMark/>
          </w:tcPr>
          <w:p w14:paraId="4DD3C919"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L-105</w:t>
            </w:r>
          </w:p>
        </w:tc>
        <w:tc>
          <w:tcPr>
            <w:tcW w:w="847" w:type="pct"/>
            <w:tcBorders>
              <w:top w:val="nil"/>
              <w:left w:val="nil"/>
              <w:bottom w:val="nil"/>
              <w:right w:val="nil"/>
            </w:tcBorders>
            <w:noWrap/>
            <w:vAlign w:val="bottom"/>
            <w:hideMark/>
          </w:tcPr>
          <w:p w14:paraId="50D69681"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CHINO</w:t>
            </w:r>
          </w:p>
        </w:tc>
        <w:tc>
          <w:tcPr>
            <w:tcW w:w="540" w:type="pct"/>
            <w:tcBorders>
              <w:top w:val="nil"/>
              <w:left w:val="nil"/>
              <w:bottom w:val="nil"/>
              <w:right w:val="nil"/>
            </w:tcBorders>
            <w:noWrap/>
            <w:vAlign w:val="bottom"/>
            <w:hideMark/>
          </w:tcPr>
          <w:p w14:paraId="5358A53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355" w:type="pct"/>
            <w:tcBorders>
              <w:top w:val="nil"/>
              <w:left w:val="nil"/>
              <w:bottom w:val="nil"/>
              <w:right w:val="nil"/>
            </w:tcBorders>
            <w:noWrap/>
            <w:vAlign w:val="bottom"/>
            <w:hideMark/>
          </w:tcPr>
          <w:p w14:paraId="0AC6D40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545" w:type="pct"/>
            <w:tcBorders>
              <w:top w:val="nil"/>
              <w:left w:val="nil"/>
              <w:bottom w:val="nil"/>
              <w:right w:val="nil"/>
            </w:tcBorders>
            <w:noWrap/>
            <w:vAlign w:val="bottom"/>
            <w:hideMark/>
          </w:tcPr>
          <w:p w14:paraId="08BFAD2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394" w:type="pct"/>
            <w:tcBorders>
              <w:top w:val="nil"/>
              <w:left w:val="nil"/>
              <w:bottom w:val="nil"/>
              <w:right w:val="nil"/>
            </w:tcBorders>
            <w:noWrap/>
            <w:vAlign w:val="bottom"/>
            <w:hideMark/>
          </w:tcPr>
          <w:p w14:paraId="3C61E6D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0,2%</w:t>
            </w:r>
          </w:p>
        </w:tc>
        <w:tc>
          <w:tcPr>
            <w:tcW w:w="759" w:type="pct"/>
            <w:tcBorders>
              <w:top w:val="nil"/>
              <w:left w:val="nil"/>
              <w:bottom w:val="nil"/>
              <w:right w:val="nil"/>
            </w:tcBorders>
            <w:noWrap/>
            <w:vAlign w:val="bottom"/>
            <w:hideMark/>
          </w:tcPr>
          <w:p w14:paraId="12E198C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89,7%</w:t>
            </w:r>
          </w:p>
        </w:tc>
        <w:tc>
          <w:tcPr>
            <w:tcW w:w="467" w:type="pct"/>
            <w:tcBorders>
              <w:top w:val="nil"/>
              <w:left w:val="nil"/>
              <w:bottom w:val="nil"/>
              <w:right w:val="nil"/>
            </w:tcBorders>
            <w:shd w:val="clear" w:color="000000" w:fill="FFCCCC"/>
            <w:noWrap/>
            <w:vAlign w:val="bottom"/>
            <w:hideMark/>
          </w:tcPr>
          <w:p w14:paraId="73ADE500"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587B39EB" w14:textId="77777777" w:rsidTr="001A4BA2">
        <w:trPr>
          <w:trHeight w:val="315"/>
        </w:trPr>
        <w:tc>
          <w:tcPr>
            <w:tcW w:w="189" w:type="pct"/>
            <w:tcBorders>
              <w:top w:val="nil"/>
              <w:left w:val="nil"/>
              <w:bottom w:val="nil"/>
              <w:right w:val="nil"/>
            </w:tcBorders>
            <w:noWrap/>
            <w:vAlign w:val="bottom"/>
            <w:hideMark/>
          </w:tcPr>
          <w:p w14:paraId="696257E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103</w:t>
            </w:r>
          </w:p>
        </w:tc>
        <w:tc>
          <w:tcPr>
            <w:tcW w:w="618" w:type="pct"/>
            <w:tcBorders>
              <w:top w:val="nil"/>
              <w:left w:val="nil"/>
              <w:bottom w:val="nil"/>
              <w:right w:val="nil"/>
            </w:tcBorders>
            <w:noWrap/>
            <w:vAlign w:val="bottom"/>
            <w:hideMark/>
          </w:tcPr>
          <w:p w14:paraId="7CD45DC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51,8%</w:t>
            </w:r>
          </w:p>
        </w:tc>
        <w:tc>
          <w:tcPr>
            <w:tcW w:w="287" w:type="pct"/>
            <w:tcBorders>
              <w:top w:val="nil"/>
              <w:left w:val="nil"/>
              <w:bottom w:val="nil"/>
              <w:right w:val="nil"/>
            </w:tcBorders>
            <w:noWrap/>
            <w:vAlign w:val="bottom"/>
            <w:hideMark/>
          </w:tcPr>
          <w:p w14:paraId="7A1EF2C9"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L-106</w:t>
            </w:r>
          </w:p>
        </w:tc>
        <w:tc>
          <w:tcPr>
            <w:tcW w:w="847" w:type="pct"/>
            <w:tcBorders>
              <w:top w:val="nil"/>
              <w:left w:val="nil"/>
              <w:bottom w:val="nil"/>
              <w:right w:val="nil"/>
            </w:tcBorders>
            <w:noWrap/>
            <w:vAlign w:val="bottom"/>
            <w:hideMark/>
          </w:tcPr>
          <w:p w14:paraId="1054F226"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HYUNDAI VISION</w:t>
            </w:r>
          </w:p>
        </w:tc>
        <w:tc>
          <w:tcPr>
            <w:tcW w:w="540" w:type="pct"/>
            <w:tcBorders>
              <w:top w:val="nil"/>
              <w:left w:val="nil"/>
              <w:bottom w:val="nil"/>
              <w:right w:val="nil"/>
            </w:tcBorders>
            <w:noWrap/>
            <w:vAlign w:val="bottom"/>
            <w:hideMark/>
          </w:tcPr>
          <w:p w14:paraId="25DA494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355" w:type="pct"/>
            <w:tcBorders>
              <w:top w:val="nil"/>
              <w:left w:val="nil"/>
              <w:bottom w:val="nil"/>
              <w:right w:val="nil"/>
            </w:tcBorders>
            <w:noWrap/>
            <w:vAlign w:val="bottom"/>
            <w:hideMark/>
          </w:tcPr>
          <w:p w14:paraId="423A592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545" w:type="pct"/>
            <w:tcBorders>
              <w:top w:val="nil"/>
              <w:left w:val="nil"/>
              <w:bottom w:val="nil"/>
              <w:right w:val="nil"/>
            </w:tcBorders>
            <w:noWrap/>
            <w:vAlign w:val="bottom"/>
            <w:hideMark/>
          </w:tcPr>
          <w:p w14:paraId="537BDD2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394" w:type="pct"/>
            <w:tcBorders>
              <w:top w:val="nil"/>
              <w:left w:val="nil"/>
              <w:bottom w:val="nil"/>
              <w:right w:val="nil"/>
            </w:tcBorders>
            <w:noWrap/>
            <w:vAlign w:val="bottom"/>
            <w:hideMark/>
          </w:tcPr>
          <w:p w14:paraId="51DFF7C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0,2%</w:t>
            </w:r>
          </w:p>
        </w:tc>
        <w:tc>
          <w:tcPr>
            <w:tcW w:w="759" w:type="pct"/>
            <w:tcBorders>
              <w:top w:val="nil"/>
              <w:left w:val="nil"/>
              <w:bottom w:val="nil"/>
              <w:right w:val="nil"/>
            </w:tcBorders>
            <w:noWrap/>
            <w:vAlign w:val="bottom"/>
            <w:hideMark/>
          </w:tcPr>
          <w:p w14:paraId="1831B2F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89,9%</w:t>
            </w:r>
          </w:p>
        </w:tc>
        <w:tc>
          <w:tcPr>
            <w:tcW w:w="467" w:type="pct"/>
            <w:tcBorders>
              <w:top w:val="nil"/>
              <w:left w:val="nil"/>
              <w:bottom w:val="nil"/>
              <w:right w:val="nil"/>
            </w:tcBorders>
            <w:shd w:val="clear" w:color="000000" w:fill="FFCCCC"/>
            <w:noWrap/>
            <w:vAlign w:val="bottom"/>
            <w:hideMark/>
          </w:tcPr>
          <w:p w14:paraId="45AB5225"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48E1DBF7" w14:textId="77777777" w:rsidTr="001A4BA2">
        <w:trPr>
          <w:trHeight w:val="315"/>
        </w:trPr>
        <w:tc>
          <w:tcPr>
            <w:tcW w:w="189" w:type="pct"/>
            <w:tcBorders>
              <w:top w:val="nil"/>
              <w:left w:val="nil"/>
              <w:bottom w:val="nil"/>
              <w:right w:val="nil"/>
            </w:tcBorders>
            <w:noWrap/>
            <w:vAlign w:val="bottom"/>
            <w:hideMark/>
          </w:tcPr>
          <w:p w14:paraId="0A69DC7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104</w:t>
            </w:r>
          </w:p>
        </w:tc>
        <w:tc>
          <w:tcPr>
            <w:tcW w:w="618" w:type="pct"/>
            <w:tcBorders>
              <w:top w:val="nil"/>
              <w:left w:val="nil"/>
              <w:bottom w:val="nil"/>
              <w:right w:val="nil"/>
            </w:tcBorders>
            <w:noWrap/>
            <w:vAlign w:val="bottom"/>
            <w:hideMark/>
          </w:tcPr>
          <w:p w14:paraId="1A3B90E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52,3%</w:t>
            </w:r>
          </w:p>
        </w:tc>
        <w:tc>
          <w:tcPr>
            <w:tcW w:w="287" w:type="pct"/>
            <w:tcBorders>
              <w:top w:val="nil"/>
              <w:left w:val="nil"/>
              <w:bottom w:val="nil"/>
              <w:right w:val="nil"/>
            </w:tcBorders>
            <w:noWrap/>
            <w:vAlign w:val="bottom"/>
            <w:hideMark/>
          </w:tcPr>
          <w:p w14:paraId="7A31E4CC"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L-107</w:t>
            </w:r>
          </w:p>
        </w:tc>
        <w:tc>
          <w:tcPr>
            <w:tcW w:w="847" w:type="pct"/>
            <w:tcBorders>
              <w:top w:val="nil"/>
              <w:left w:val="nil"/>
              <w:bottom w:val="nil"/>
              <w:right w:val="nil"/>
            </w:tcBorders>
            <w:noWrap/>
            <w:vAlign w:val="bottom"/>
            <w:hideMark/>
          </w:tcPr>
          <w:p w14:paraId="672356E0"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SONIC</w:t>
            </w:r>
          </w:p>
        </w:tc>
        <w:tc>
          <w:tcPr>
            <w:tcW w:w="540" w:type="pct"/>
            <w:tcBorders>
              <w:top w:val="nil"/>
              <w:left w:val="nil"/>
              <w:bottom w:val="nil"/>
              <w:right w:val="nil"/>
            </w:tcBorders>
            <w:noWrap/>
            <w:vAlign w:val="bottom"/>
            <w:hideMark/>
          </w:tcPr>
          <w:p w14:paraId="51C8B77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355" w:type="pct"/>
            <w:tcBorders>
              <w:top w:val="nil"/>
              <w:left w:val="nil"/>
              <w:bottom w:val="nil"/>
              <w:right w:val="nil"/>
            </w:tcBorders>
            <w:noWrap/>
            <w:vAlign w:val="bottom"/>
            <w:hideMark/>
          </w:tcPr>
          <w:p w14:paraId="1C329C1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545" w:type="pct"/>
            <w:tcBorders>
              <w:top w:val="nil"/>
              <w:left w:val="nil"/>
              <w:bottom w:val="nil"/>
              <w:right w:val="nil"/>
            </w:tcBorders>
            <w:noWrap/>
            <w:vAlign w:val="bottom"/>
            <w:hideMark/>
          </w:tcPr>
          <w:p w14:paraId="5C9A9B4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394" w:type="pct"/>
            <w:tcBorders>
              <w:top w:val="nil"/>
              <w:left w:val="nil"/>
              <w:bottom w:val="nil"/>
              <w:right w:val="nil"/>
            </w:tcBorders>
            <w:noWrap/>
            <w:vAlign w:val="bottom"/>
            <w:hideMark/>
          </w:tcPr>
          <w:p w14:paraId="3244083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0,2%</w:t>
            </w:r>
          </w:p>
        </w:tc>
        <w:tc>
          <w:tcPr>
            <w:tcW w:w="759" w:type="pct"/>
            <w:tcBorders>
              <w:top w:val="nil"/>
              <w:left w:val="nil"/>
              <w:bottom w:val="nil"/>
              <w:right w:val="nil"/>
            </w:tcBorders>
            <w:noWrap/>
            <w:vAlign w:val="bottom"/>
            <w:hideMark/>
          </w:tcPr>
          <w:p w14:paraId="76FB6DB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90,1%</w:t>
            </w:r>
          </w:p>
        </w:tc>
        <w:tc>
          <w:tcPr>
            <w:tcW w:w="467" w:type="pct"/>
            <w:tcBorders>
              <w:top w:val="nil"/>
              <w:left w:val="nil"/>
              <w:bottom w:val="nil"/>
              <w:right w:val="nil"/>
            </w:tcBorders>
            <w:shd w:val="clear" w:color="000000" w:fill="FFCCCC"/>
            <w:noWrap/>
            <w:vAlign w:val="bottom"/>
            <w:hideMark/>
          </w:tcPr>
          <w:p w14:paraId="26ACA926"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1FCDDEA2" w14:textId="77777777" w:rsidTr="001A4BA2">
        <w:trPr>
          <w:trHeight w:val="315"/>
        </w:trPr>
        <w:tc>
          <w:tcPr>
            <w:tcW w:w="189" w:type="pct"/>
            <w:tcBorders>
              <w:top w:val="nil"/>
              <w:left w:val="nil"/>
              <w:bottom w:val="nil"/>
              <w:right w:val="nil"/>
            </w:tcBorders>
            <w:noWrap/>
            <w:vAlign w:val="bottom"/>
            <w:hideMark/>
          </w:tcPr>
          <w:p w14:paraId="1BC05F4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105</w:t>
            </w:r>
          </w:p>
        </w:tc>
        <w:tc>
          <w:tcPr>
            <w:tcW w:w="618" w:type="pct"/>
            <w:tcBorders>
              <w:top w:val="nil"/>
              <w:left w:val="nil"/>
              <w:bottom w:val="nil"/>
              <w:right w:val="nil"/>
            </w:tcBorders>
            <w:noWrap/>
            <w:vAlign w:val="bottom"/>
            <w:hideMark/>
          </w:tcPr>
          <w:p w14:paraId="3E15259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52,8%</w:t>
            </w:r>
          </w:p>
        </w:tc>
        <w:tc>
          <w:tcPr>
            <w:tcW w:w="287" w:type="pct"/>
            <w:tcBorders>
              <w:top w:val="nil"/>
              <w:left w:val="nil"/>
              <w:bottom w:val="nil"/>
              <w:right w:val="nil"/>
            </w:tcBorders>
            <w:noWrap/>
            <w:vAlign w:val="bottom"/>
            <w:hideMark/>
          </w:tcPr>
          <w:p w14:paraId="4C505EDC"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L-108</w:t>
            </w:r>
          </w:p>
        </w:tc>
        <w:tc>
          <w:tcPr>
            <w:tcW w:w="847" w:type="pct"/>
            <w:tcBorders>
              <w:top w:val="nil"/>
              <w:left w:val="nil"/>
              <w:bottom w:val="nil"/>
              <w:right w:val="nil"/>
            </w:tcBorders>
            <w:noWrap/>
            <w:vAlign w:val="bottom"/>
            <w:hideMark/>
          </w:tcPr>
          <w:p w14:paraId="4253F690"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HYUNDAI ATOS</w:t>
            </w:r>
          </w:p>
        </w:tc>
        <w:tc>
          <w:tcPr>
            <w:tcW w:w="540" w:type="pct"/>
            <w:tcBorders>
              <w:top w:val="nil"/>
              <w:left w:val="nil"/>
              <w:bottom w:val="nil"/>
              <w:right w:val="nil"/>
            </w:tcBorders>
            <w:noWrap/>
            <w:vAlign w:val="bottom"/>
            <w:hideMark/>
          </w:tcPr>
          <w:p w14:paraId="2A26C79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355" w:type="pct"/>
            <w:tcBorders>
              <w:top w:val="nil"/>
              <w:left w:val="nil"/>
              <w:bottom w:val="nil"/>
              <w:right w:val="nil"/>
            </w:tcBorders>
            <w:noWrap/>
            <w:vAlign w:val="bottom"/>
            <w:hideMark/>
          </w:tcPr>
          <w:p w14:paraId="2CC36DB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545" w:type="pct"/>
            <w:tcBorders>
              <w:top w:val="nil"/>
              <w:left w:val="nil"/>
              <w:bottom w:val="nil"/>
              <w:right w:val="nil"/>
            </w:tcBorders>
            <w:noWrap/>
            <w:vAlign w:val="bottom"/>
            <w:hideMark/>
          </w:tcPr>
          <w:p w14:paraId="6055672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394" w:type="pct"/>
            <w:tcBorders>
              <w:top w:val="nil"/>
              <w:left w:val="nil"/>
              <w:bottom w:val="nil"/>
              <w:right w:val="nil"/>
            </w:tcBorders>
            <w:noWrap/>
            <w:vAlign w:val="bottom"/>
            <w:hideMark/>
          </w:tcPr>
          <w:p w14:paraId="476393F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0,2%</w:t>
            </w:r>
          </w:p>
        </w:tc>
        <w:tc>
          <w:tcPr>
            <w:tcW w:w="759" w:type="pct"/>
            <w:tcBorders>
              <w:top w:val="nil"/>
              <w:left w:val="nil"/>
              <w:bottom w:val="nil"/>
              <w:right w:val="nil"/>
            </w:tcBorders>
            <w:noWrap/>
            <w:vAlign w:val="bottom"/>
            <w:hideMark/>
          </w:tcPr>
          <w:p w14:paraId="52315A0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90,3%</w:t>
            </w:r>
          </w:p>
        </w:tc>
        <w:tc>
          <w:tcPr>
            <w:tcW w:w="467" w:type="pct"/>
            <w:tcBorders>
              <w:top w:val="nil"/>
              <w:left w:val="nil"/>
              <w:bottom w:val="nil"/>
              <w:right w:val="nil"/>
            </w:tcBorders>
            <w:shd w:val="clear" w:color="000000" w:fill="FFCCCC"/>
            <w:noWrap/>
            <w:vAlign w:val="bottom"/>
            <w:hideMark/>
          </w:tcPr>
          <w:p w14:paraId="4A57A7D1"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04EAA3DE" w14:textId="77777777" w:rsidTr="001A4BA2">
        <w:trPr>
          <w:trHeight w:val="315"/>
        </w:trPr>
        <w:tc>
          <w:tcPr>
            <w:tcW w:w="189" w:type="pct"/>
            <w:tcBorders>
              <w:top w:val="nil"/>
              <w:left w:val="nil"/>
              <w:bottom w:val="nil"/>
              <w:right w:val="nil"/>
            </w:tcBorders>
            <w:noWrap/>
            <w:vAlign w:val="bottom"/>
            <w:hideMark/>
          </w:tcPr>
          <w:p w14:paraId="37E2C14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106</w:t>
            </w:r>
          </w:p>
        </w:tc>
        <w:tc>
          <w:tcPr>
            <w:tcW w:w="618" w:type="pct"/>
            <w:tcBorders>
              <w:top w:val="nil"/>
              <w:left w:val="nil"/>
              <w:bottom w:val="nil"/>
              <w:right w:val="nil"/>
            </w:tcBorders>
            <w:noWrap/>
            <w:vAlign w:val="bottom"/>
            <w:hideMark/>
          </w:tcPr>
          <w:p w14:paraId="111E4F4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53,3%</w:t>
            </w:r>
          </w:p>
        </w:tc>
        <w:tc>
          <w:tcPr>
            <w:tcW w:w="287" w:type="pct"/>
            <w:tcBorders>
              <w:top w:val="nil"/>
              <w:left w:val="nil"/>
              <w:bottom w:val="nil"/>
              <w:right w:val="nil"/>
            </w:tcBorders>
            <w:noWrap/>
            <w:vAlign w:val="bottom"/>
            <w:hideMark/>
          </w:tcPr>
          <w:p w14:paraId="52D472B8"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L-109</w:t>
            </w:r>
          </w:p>
        </w:tc>
        <w:tc>
          <w:tcPr>
            <w:tcW w:w="847" w:type="pct"/>
            <w:tcBorders>
              <w:top w:val="nil"/>
              <w:left w:val="nil"/>
              <w:bottom w:val="nil"/>
              <w:right w:val="nil"/>
            </w:tcBorders>
            <w:noWrap/>
            <w:vAlign w:val="bottom"/>
            <w:hideMark/>
          </w:tcPr>
          <w:p w14:paraId="3B41D675"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SPARK 724</w:t>
            </w:r>
          </w:p>
        </w:tc>
        <w:tc>
          <w:tcPr>
            <w:tcW w:w="540" w:type="pct"/>
            <w:tcBorders>
              <w:top w:val="nil"/>
              <w:left w:val="nil"/>
              <w:bottom w:val="nil"/>
              <w:right w:val="nil"/>
            </w:tcBorders>
            <w:noWrap/>
            <w:vAlign w:val="bottom"/>
            <w:hideMark/>
          </w:tcPr>
          <w:p w14:paraId="67CD29A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355" w:type="pct"/>
            <w:tcBorders>
              <w:top w:val="nil"/>
              <w:left w:val="nil"/>
              <w:bottom w:val="nil"/>
              <w:right w:val="nil"/>
            </w:tcBorders>
            <w:noWrap/>
            <w:vAlign w:val="bottom"/>
            <w:hideMark/>
          </w:tcPr>
          <w:p w14:paraId="44C3119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545" w:type="pct"/>
            <w:tcBorders>
              <w:top w:val="nil"/>
              <w:left w:val="nil"/>
              <w:bottom w:val="nil"/>
              <w:right w:val="nil"/>
            </w:tcBorders>
            <w:noWrap/>
            <w:vAlign w:val="bottom"/>
            <w:hideMark/>
          </w:tcPr>
          <w:p w14:paraId="0A87346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394" w:type="pct"/>
            <w:tcBorders>
              <w:top w:val="nil"/>
              <w:left w:val="nil"/>
              <w:bottom w:val="nil"/>
              <w:right w:val="nil"/>
            </w:tcBorders>
            <w:noWrap/>
            <w:vAlign w:val="bottom"/>
            <w:hideMark/>
          </w:tcPr>
          <w:p w14:paraId="7FF2767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0,2%</w:t>
            </w:r>
          </w:p>
        </w:tc>
        <w:tc>
          <w:tcPr>
            <w:tcW w:w="759" w:type="pct"/>
            <w:tcBorders>
              <w:top w:val="nil"/>
              <w:left w:val="nil"/>
              <w:bottom w:val="nil"/>
              <w:right w:val="nil"/>
            </w:tcBorders>
            <w:noWrap/>
            <w:vAlign w:val="bottom"/>
            <w:hideMark/>
          </w:tcPr>
          <w:p w14:paraId="13B7704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90,5%</w:t>
            </w:r>
          </w:p>
        </w:tc>
        <w:tc>
          <w:tcPr>
            <w:tcW w:w="467" w:type="pct"/>
            <w:tcBorders>
              <w:top w:val="nil"/>
              <w:left w:val="nil"/>
              <w:bottom w:val="nil"/>
              <w:right w:val="nil"/>
            </w:tcBorders>
            <w:shd w:val="clear" w:color="000000" w:fill="FFCCCC"/>
            <w:noWrap/>
            <w:vAlign w:val="bottom"/>
            <w:hideMark/>
          </w:tcPr>
          <w:p w14:paraId="7F5BEEF2"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409CFADD" w14:textId="77777777" w:rsidTr="001A4BA2">
        <w:trPr>
          <w:trHeight w:val="315"/>
        </w:trPr>
        <w:tc>
          <w:tcPr>
            <w:tcW w:w="189" w:type="pct"/>
            <w:tcBorders>
              <w:top w:val="nil"/>
              <w:left w:val="nil"/>
              <w:bottom w:val="nil"/>
              <w:right w:val="nil"/>
            </w:tcBorders>
            <w:noWrap/>
            <w:vAlign w:val="bottom"/>
            <w:hideMark/>
          </w:tcPr>
          <w:p w14:paraId="389D292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107</w:t>
            </w:r>
          </w:p>
        </w:tc>
        <w:tc>
          <w:tcPr>
            <w:tcW w:w="618" w:type="pct"/>
            <w:tcBorders>
              <w:top w:val="nil"/>
              <w:left w:val="nil"/>
              <w:bottom w:val="nil"/>
              <w:right w:val="nil"/>
            </w:tcBorders>
            <w:noWrap/>
            <w:vAlign w:val="bottom"/>
            <w:hideMark/>
          </w:tcPr>
          <w:p w14:paraId="003FBAA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53,8%</w:t>
            </w:r>
          </w:p>
        </w:tc>
        <w:tc>
          <w:tcPr>
            <w:tcW w:w="287" w:type="pct"/>
            <w:tcBorders>
              <w:top w:val="nil"/>
              <w:left w:val="nil"/>
              <w:bottom w:val="nil"/>
              <w:right w:val="nil"/>
            </w:tcBorders>
            <w:noWrap/>
            <w:vAlign w:val="bottom"/>
            <w:hideMark/>
          </w:tcPr>
          <w:p w14:paraId="27E815BF"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L-110</w:t>
            </w:r>
          </w:p>
        </w:tc>
        <w:tc>
          <w:tcPr>
            <w:tcW w:w="847" w:type="pct"/>
            <w:tcBorders>
              <w:top w:val="nil"/>
              <w:left w:val="nil"/>
              <w:bottom w:val="nil"/>
              <w:right w:val="nil"/>
            </w:tcBorders>
            <w:noWrap/>
            <w:vAlign w:val="bottom"/>
            <w:hideMark/>
          </w:tcPr>
          <w:p w14:paraId="0D971702"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SPARK CRONOS</w:t>
            </w:r>
          </w:p>
        </w:tc>
        <w:tc>
          <w:tcPr>
            <w:tcW w:w="540" w:type="pct"/>
            <w:tcBorders>
              <w:top w:val="nil"/>
              <w:left w:val="nil"/>
              <w:bottom w:val="nil"/>
              <w:right w:val="nil"/>
            </w:tcBorders>
            <w:noWrap/>
            <w:vAlign w:val="bottom"/>
            <w:hideMark/>
          </w:tcPr>
          <w:p w14:paraId="785A68B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355" w:type="pct"/>
            <w:tcBorders>
              <w:top w:val="nil"/>
              <w:left w:val="nil"/>
              <w:bottom w:val="nil"/>
              <w:right w:val="nil"/>
            </w:tcBorders>
            <w:noWrap/>
            <w:vAlign w:val="bottom"/>
            <w:hideMark/>
          </w:tcPr>
          <w:p w14:paraId="3F6F144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545" w:type="pct"/>
            <w:tcBorders>
              <w:top w:val="nil"/>
              <w:left w:val="nil"/>
              <w:bottom w:val="nil"/>
              <w:right w:val="nil"/>
            </w:tcBorders>
            <w:noWrap/>
            <w:vAlign w:val="bottom"/>
            <w:hideMark/>
          </w:tcPr>
          <w:p w14:paraId="236A012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394" w:type="pct"/>
            <w:tcBorders>
              <w:top w:val="nil"/>
              <w:left w:val="nil"/>
              <w:bottom w:val="nil"/>
              <w:right w:val="nil"/>
            </w:tcBorders>
            <w:noWrap/>
            <w:vAlign w:val="bottom"/>
            <w:hideMark/>
          </w:tcPr>
          <w:p w14:paraId="34BBC7D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0,2%</w:t>
            </w:r>
          </w:p>
        </w:tc>
        <w:tc>
          <w:tcPr>
            <w:tcW w:w="759" w:type="pct"/>
            <w:tcBorders>
              <w:top w:val="nil"/>
              <w:left w:val="nil"/>
              <w:bottom w:val="nil"/>
              <w:right w:val="nil"/>
            </w:tcBorders>
            <w:noWrap/>
            <w:vAlign w:val="bottom"/>
            <w:hideMark/>
          </w:tcPr>
          <w:p w14:paraId="22EEF25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90,7%</w:t>
            </w:r>
          </w:p>
        </w:tc>
        <w:tc>
          <w:tcPr>
            <w:tcW w:w="467" w:type="pct"/>
            <w:tcBorders>
              <w:top w:val="nil"/>
              <w:left w:val="nil"/>
              <w:bottom w:val="nil"/>
              <w:right w:val="nil"/>
            </w:tcBorders>
            <w:shd w:val="clear" w:color="000000" w:fill="FFCCCC"/>
            <w:noWrap/>
            <w:vAlign w:val="bottom"/>
            <w:hideMark/>
          </w:tcPr>
          <w:p w14:paraId="43D43FB6"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2C1B913D" w14:textId="77777777" w:rsidTr="001A4BA2">
        <w:trPr>
          <w:trHeight w:val="315"/>
        </w:trPr>
        <w:tc>
          <w:tcPr>
            <w:tcW w:w="189" w:type="pct"/>
            <w:tcBorders>
              <w:top w:val="nil"/>
              <w:left w:val="nil"/>
              <w:bottom w:val="nil"/>
              <w:right w:val="nil"/>
            </w:tcBorders>
            <w:noWrap/>
            <w:vAlign w:val="bottom"/>
            <w:hideMark/>
          </w:tcPr>
          <w:p w14:paraId="6150D0A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108</w:t>
            </w:r>
          </w:p>
        </w:tc>
        <w:tc>
          <w:tcPr>
            <w:tcW w:w="618" w:type="pct"/>
            <w:tcBorders>
              <w:top w:val="nil"/>
              <w:left w:val="nil"/>
              <w:bottom w:val="nil"/>
              <w:right w:val="nil"/>
            </w:tcBorders>
            <w:noWrap/>
            <w:vAlign w:val="bottom"/>
            <w:hideMark/>
          </w:tcPr>
          <w:p w14:paraId="7461140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54,3%</w:t>
            </w:r>
          </w:p>
        </w:tc>
        <w:tc>
          <w:tcPr>
            <w:tcW w:w="287" w:type="pct"/>
            <w:tcBorders>
              <w:top w:val="nil"/>
              <w:left w:val="nil"/>
              <w:bottom w:val="nil"/>
              <w:right w:val="nil"/>
            </w:tcBorders>
            <w:noWrap/>
            <w:vAlign w:val="bottom"/>
            <w:hideMark/>
          </w:tcPr>
          <w:p w14:paraId="4B4ADC7C"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L-111</w:t>
            </w:r>
          </w:p>
        </w:tc>
        <w:tc>
          <w:tcPr>
            <w:tcW w:w="847" w:type="pct"/>
            <w:tcBorders>
              <w:top w:val="nil"/>
              <w:left w:val="nil"/>
              <w:bottom w:val="nil"/>
              <w:right w:val="nil"/>
            </w:tcBorders>
            <w:noWrap/>
            <w:vAlign w:val="bottom"/>
            <w:hideMark/>
          </w:tcPr>
          <w:p w14:paraId="11F96FDE"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MAZDA 2</w:t>
            </w:r>
          </w:p>
        </w:tc>
        <w:tc>
          <w:tcPr>
            <w:tcW w:w="540" w:type="pct"/>
            <w:tcBorders>
              <w:top w:val="nil"/>
              <w:left w:val="nil"/>
              <w:bottom w:val="nil"/>
              <w:right w:val="nil"/>
            </w:tcBorders>
            <w:noWrap/>
            <w:vAlign w:val="bottom"/>
            <w:hideMark/>
          </w:tcPr>
          <w:p w14:paraId="294563E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355" w:type="pct"/>
            <w:tcBorders>
              <w:top w:val="nil"/>
              <w:left w:val="nil"/>
              <w:bottom w:val="nil"/>
              <w:right w:val="nil"/>
            </w:tcBorders>
            <w:noWrap/>
            <w:vAlign w:val="bottom"/>
            <w:hideMark/>
          </w:tcPr>
          <w:p w14:paraId="6617517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545" w:type="pct"/>
            <w:tcBorders>
              <w:top w:val="nil"/>
              <w:left w:val="nil"/>
              <w:bottom w:val="nil"/>
              <w:right w:val="nil"/>
            </w:tcBorders>
            <w:noWrap/>
            <w:vAlign w:val="bottom"/>
            <w:hideMark/>
          </w:tcPr>
          <w:p w14:paraId="279E12C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w:t>
            </w:r>
          </w:p>
        </w:tc>
        <w:tc>
          <w:tcPr>
            <w:tcW w:w="394" w:type="pct"/>
            <w:tcBorders>
              <w:top w:val="nil"/>
              <w:left w:val="nil"/>
              <w:bottom w:val="nil"/>
              <w:right w:val="nil"/>
            </w:tcBorders>
            <w:noWrap/>
            <w:vAlign w:val="bottom"/>
            <w:hideMark/>
          </w:tcPr>
          <w:p w14:paraId="7644665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0,2%</w:t>
            </w:r>
          </w:p>
        </w:tc>
        <w:tc>
          <w:tcPr>
            <w:tcW w:w="759" w:type="pct"/>
            <w:tcBorders>
              <w:top w:val="nil"/>
              <w:left w:val="nil"/>
              <w:bottom w:val="nil"/>
              <w:right w:val="nil"/>
            </w:tcBorders>
            <w:noWrap/>
            <w:vAlign w:val="bottom"/>
            <w:hideMark/>
          </w:tcPr>
          <w:p w14:paraId="3916FAF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90,9%</w:t>
            </w:r>
          </w:p>
        </w:tc>
        <w:tc>
          <w:tcPr>
            <w:tcW w:w="467" w:type="pct"/>
            <w:tcBorders>
              <w:top w:val="nil"/>
              <w:left w:val="nil"/>
              <w:bottom w:val="nil"/>
              <w:right w:val="nil"/>
            </w:tcBorders>
            <w:shd w:val="clear" w:color="000000" w:fill="FFCCCC"/>
            <w:noWrap/>
            <w:vAlign w:val="bottom"/>
            <w:hideMark/>
          </w:tcPr>
          <w:p w14:paraId="41A683D0"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4B82E2BF" w14:textId="77777777" w:rsidTr="001A4BA2">
        <w:trPr>
          <w:trHeight w:val="315"/>
        </w:trPr>
        <w:tc>
          <w:tcPr>
            <w:tcW w:w="189" w:type="pct"/>
            <w:tcBorders>
              <w:top w:val="nil"/>
              <w:left w:val="nil"/>
              <w:bottom w:val="nil"/>
              <w:right w:val="nil"/>
            </w:tcBorders>
            <w:noWrap/>
            <w:vAlign w:val="bottom"/>
            <w:hideMark/>
          </w:tcPr>
          <w:p w14:paraId="389FA05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109</w:t>
            </w:r>
          </w:p>
        </w:tc>
        <w:tc>
          <w:tcPr>
            <w:tcW w:w="618" w:type="pct"/>
            <w:tcBorders>
              <w:top w:val="nil"/>
              <w:left w:val="nil"/>
              <w:bottom w:val="nil"/>
              <w:right w:val="nil"/>
            </w:tcBorders>
            <w:noWrap/>
            <w:vAlign w:val="bottom"/>
            <w:hideMark/>
          </w:tcPr>
          <w:p w14:paraId="5ED7C30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54,8%</w:t>
            </w:r>
          </w:p>
        </w:tc>
        <w:tc>
          <w:tcPr>
            <w:tcW w:w="287" w:type="pct"/>
            <w:tcBorders>
              <w:top w:val="nil"/>
              <w:left w:val="nil"/>
              <w:bottom w:val="nil"/>
              <w:right w:val="nil"/>
            </w:tcBorders>
            <w:noWrap/>
            <w:vAlign w:val="bottom"/>
            <w:hideMark/>
          </w:tcPr>
          <w:p w14:paraId="16621367"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L-112</w:t>
            </w:r>
          </w:p>
        </w:tc>
        <w:tc>
          <w:tcPr>
            <w:tcW w:w="847" w:type="pct"/>
            <w:tcBorders>
              <w:top w:val="nil"/>
              <w:left w:val="nil"/>
              <w:bottom w:val="nil"/>
              <w:right w:val="nil"/>
            </w:tcBorders>
            <w:noWrap/>
            <w:vAlign w:val="bottom"/>
            <w:hideMark/>
          </w:tcPr>
          <w:p w14:paraId="4B8F15CF"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LUV 2.2</w:t>
            </w:r>
          </w:p>
        </w:tc>
        <w:tc>
          <w:tcPr>
            <w:tcW w:w="540" w:type="pct"/>
            <w:tcBorders>
              <w:top w:val="nil"/>
              <w:left w:val="nil"/>
              <w:bottom w:val="nil"/>
              <w:right w:val="nil"/>
            </w:tcBorders>
            <w:noWrap/>
            <w:vAlign w:val="bottom"/>
            <w:hideMark/>
          </w:tcPr>
          <w:p w14:paraId="4B44734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1C08274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7FD8254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221C495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3235D84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91,0%</w:t>
            </w:r>
          </w:p>
        </w:tc>
        <w:tc>
          <w:tcPr>
            <w:tcW w:w="467" w:type="pct"/>
            <w:tcBorders>
              <w:top w:val="nil"/>
              <w:left w:val="nil"/>
              <w:bottom w:val="nil"/>
              <w:right w:val="nil"/>
            </w:tcBorders>
            <w:shd w:val="clear" w:color="000000" w:fill="FFCCCC"/>
            <w:noWrap/>
            <w:vAlign w:val="bottom"/>
            <w:hideMark/>
          </w:tcPr>
          <w:p w14:paraId="56B727E8"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4EF49A69" w14:textId="77777777" w:rsidTr="001A4BA2">
        <w:trPr>
          <w:trHeight w:val="315"/>
        </w:trPr>
        <w:tc>
          <w:tcPr>
            <w:tcW w:w="189" w:type="pct"/>
            <w:tcBorders>
              <w:top w:val="nil"/>
              <w:left w:val="nil"/>
              <w:bottom w:val="nil"/>
              <w:right w:val="nil"/>
            </w:tcBorders>
            <w:noWrap/>
            <w:vAlign w:val="bottom"/>
            <w:hideMark/>
          </w:tcPr>
          <w:p w14:paraId="77418FB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lastRenderedPageBreak/>
              <w:t>110</w:t>
            </w:r>
          </w:p>
        </w:tc>
        <w:tc>
          <w:tcPr>
            <w:tcW w:w="618" w:type="pct"/>
            <w:tcBorders>
              <w:top w:val="nil"/>
              <w:left w:val="nil"/>
              <w:bottom w:val="nil"/>
              <w:right w:val="nil"/>
            </w:tcBorders>
            <w:noWrap/>
            <w:vAlign w:val="bottom"/>
            <w:hideMark/>
          </w:tcPr>
          <w:p w14:paraId="2932CFD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55,3%</w:t>
            </w:r>
          </w:p>
        </w:tc>
        <w:tc>
          <w:tcPr>
            <w:tcW w:w="287" w:type="pct"/>
            <w:tcBorders>
              <w:top w:val="nil"/>
              <w:left w:val="nil"/>
              <w:bottom w:val="nil"/>
              <w:right w:val="nil"/>
            </w:tcBorders>
            <w:noWrap/>
            <w:vAlign w:val="bottom"/>
            <w:hideMark/>
          </w:tcPr>
          <w:p w14:paraId="1D5B86A1"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L-113</w:t>
            </w:r>
          </w:p>
        </w:tc>
        <w:tc>
          <w:tcPr>
            <w:tcW w:w="847" w:type="pct"/>
            <w:tcBorders>
              <w:top w:val="nil"/>
              <w:left w:val="nil"/>
              <w:bottom w:val="nil"/>
              <w:right w:val="nil"/>
            </w:tcBorders>
            <w:noWrap/>
            <w:vAlign w:val="bottom"/>
            <w:hideMark/>
          </w:tcPr>
          <w:p w14:paraId="5B489212"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DODGE JOURNEY</w:t>
            </w:r>
          </w:p>
        </w:tc>
        <w:tc>
          <w:tcPr>
            <w:tcW w:w="540" w:type="pct"/>
            <w:tcBorders>
              <w:top w:val="nil"/>
              <w:left w:val="nil"/>
              <w:bottom w:val="nil"/>
              <w:right w:val="nil"/>
            </w:tcBorders>
            <w:noWrap/>
            <w:vAlign w:val="bottom"/>
            <w:hideMark/>
          </w:tcPr>
          <w:p w14:paraId="0A18B69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7121E14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3BCD190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4645AAC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79B4BB6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91,2%</w:t>
            </w:r>
          </w:p>
        </w:tc>
        <w:tc>
          <w:tcPr>
            <w:tcW w:w="467" w:type="pct"/>
            <w:tcBorders>
              <w:top w:val="nil"/>
              <w:left w:val="nil"/>
              <w:bottom w:val="nil"/>
              <w:right w:val="nil"/>
            </w:tcBorders>
            <w:shd w:val="clear" w:color="000000" w:fill="FFCCCC"/>
            <w:noWrap/>
            <w:vAlign w:val="bottom"/>
            <w:hideMark/>
          </w:tcPr>
          <w:p w14:paraId="25873478"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36C1F657" w14:textId="77777777" w:rsidTr="001A4BA2">
        <w:trPr>
          <w:trHeight w:val="315"/>
        </w:trPr>
        <w:tc>
          <w:tcPr>
            <w:tcW w:w="189" w:type="pct"/>
            <w:tcBorders>
              <w:top w:val="nil"/>
              <w:left w:val="nil"/>
              <w:bottom w:val="nil"/>
              <w:right w:val="nil"/>
            </w:tcBorders>
            <w:noWrap/>
            <w:vAlign w:val="bottom"/>
            <w:hideMark/>
          </w:tcPr>
          <w:p w14:paraId="18D49E8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111</w:t>
            </w:r>
          </w:p>
        </w:tc>
        <w:tc>
          <w:tcPr>
            <w:tcW w:w="618" w:type="pct"/>
            <w:tcBorders>
              <w:top w:val="nil"/>
              <w:left w:val="nil"/>
              <w:bottom w:val="nil"/>
              <w:right w:val="nil"/>
            </w:tcBorders>
            <w:noWrap/>
            <w:vAlign w:val="bottom"/>
            <w:hideMark/>
          </w:tcPr>
          <w:p w14:paraId="2FD2D94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55,8%</w:t>
            </w:r>
          </w:p>
        </w:tc>
        <w:tc>
          <w:tcPr>
            <w:tcW w:w="287" w:type="pct"/>
            <w:tcBorders>
              <w:top w:val="nil"/>
              <w:left w:val="nil"/>
              <w:bottom w:val="nil"/>
              <w:right w:val="nil"/>
            </w:tcBorders>
            <w:noWrap/>
            <w:vAlign w:val="bottom"/>
            <w:hideMark/>
          </w:tcPr>
          <w:p w14:paraId="46E6DED3"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L-114</w:t>
            </w:r>
          </w:p>
        </w:tc>
        <w:tc>
          <w:tcPr>
            <w:tcW w:w="847" w:type="pct"/>
            <w:tcBorders>
              <w:top w:val="nil"/>
              <w:left w:val="nil"/>
              <w:bottom w:val="nil"/>
              <w:right w:val="nil"/>
            </w:tcBorders>
            <w:noWrap/>
            <w:vAlign w:val="bottom"/>
            <w:hideMark/>
          </w:tcPr>
          <w:p w14:paraId="21FF108F"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MAZDA 1600</w:t>
            </w:r>
          </w:p>
        </w:tc>
        <w:tc>
          <w:tcPr>
            <w:tcW w:w="540" w:type="pct"/>
            <w:tcBorders>
              <w:top w:val="nil"/>
              <w:left w:val="nil"/>
              <w:bottom w:val="nil"/>
              <w:right w:val="nil"/>
            </w:tcBorders>
            <w:noWrap/>
            <w:vAlign w:val="bottom"/>
            <w:hideMark/>
          </w:tcPr>
          <w:p w14:paraId="512AF18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777F942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7462FE5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14C46B1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4E4CDAD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91,3%</w:t>
            </w:r>
          </w:p>
        </w:tc>
        <w:tc>
          <w:tcPr>
            <w:tcW w:w="467" w:type="pct"/>
            <w:tcBorders>
              <w:top w:val="nil"/>
              <w:left w:val="nil"/>
              <w:bottom w:val="nil"/>
              <w:right w:val="nil"/>
            </w:tcBorders>
            <w:shd w:val="clear" w:color="000000" w:fill="FFCCCC"/>
            <w:noWrap/>
            <w:vAlign w:val="bottom"/>
            <w:hideMark/>
          </w:tcPr>
          <w:p w14:paraId="75757978"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40F9331A" w14:textId="77777777" w:rsidTr="001A4BA2">
        <w:trPr>
          <w:trHeight w:val="315"/>
        </w:trPr>
        <w:tc>
          <w:tcPr>
            <w:tcW w:w="189" w:type="pct"/>
            <w:tcBorders>
              <w:top w:val="nil"/>
              <w:left w:val="nil"/>
              <w:bottom w:val="nil"/>
              <w:right w:val="nil"/>
            </w:tcBorders>
            <w:noWrap/>
            <w:vAlign w:val="bottom"/>
            <w:hideMark/>
          </w:tcPr>
          <w:p w14:paraId="4A144A4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112</w:t>
            </w:r>
          </w:p>
        </w:tc>
        <w:tc>
          <w:tcPr>
            <w:tcW w:w="618" w:type="pct"/>
            <w:tcBorders>
              <w:top w:val="nil"/>
              <w:left w:val="nil"/>
              <w:bottom w:val="nil"/>
              <w:right w:val="nil"/>
            </w:tcBorders>
            <w:noWrap/>
            <w:vAlign w:val="bottom"/>
            <w:hideMark/>
          </w:tcPr>
          <w:p w14:paraId="0772B4D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56,3%</w:t>
            </w:r>
          </w:p>
        </w:tc>
        <w:tc>
          <w:tcPr>
            <w:tcW w:w="287" w:type="pct"/>
            <w:tcBorders>
              <w:top w:val="nil"/>
              <w:left w:val="nil"/>
              <w:bottom w:val="nil"/>
              <w:right w:val="nil"/>
            </w:tcBorders>
            <w:noWrap/>
            <w:vAlign w:val="bottom"/>
            <w:hideMark/>
          </w:tcPr>
          <w:p w14:paraId="568FE87B"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L-115</w:t>
            </w:r>
          </w:p>
        </w:tc>
        <w:tc>
          <w:tcPr>
            <w:tcW w:w="847" w:type="pct"/>
            <w:tcBorders>
              <w:top w:val="nil"/>
              <w:left w:val="nil"/>
              <w:bottom w:val="nil"/>
              <w:right w:val="nil"/>
            </w:tcBorders>
            <w:noWrap/>
            <w:vAlign w:val="bottom"/>
            <w:hideMark/>
          </w:tcPr>
          <w:p w14:paraId="69D68AC0"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MAZDA C1 5</w:t>
            </w:r>
          </w:p>
        </w:tc>
        <w:tc>
          <w:tcPr>
            <w:tcW w:w="540" w:type="pct"/>
            <w:tcBorders>
              <w:top w:val="nil"/>
              <w:left w:val="nil"/>
              <w:bottom w:val="nil"/>
              <w:right w:val="nil"/>
            </w:tcBorders>
            <w:noWrap/>
            <w:vAlign w:val="bottom"/>
            <w:hideMark/>
          </w:tcPr>
          <w:p w14:paraId="6695E04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1ECB1A8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70C49E9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42056EA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6574096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91,4%</w:t>
            </w:r>
          </w:p>
        </w:tc>
        <w:tc>
          <w:tcPr>
            <w:tcW w:w="467" w:type="pct"/>
            <w:tcBorders>
              <w:top w:val="nil"/>
              <w:left w:val="nil"/>
              <w:bottom w:val="nil"/>
              <w:right w:val="nil"/>
            </w:tcBorders>
            <w:shd w:val="clear" w:color="000000" w:fill="FFCCCC"/>
            <w:noWrap/>
            <w:vAlign w:val="bottom"/>
            <w:hideMark/>
          </w:tcPr>
          <w:p w14:paraId="2F99F92E"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3E11DFAC" w14:textId="77777777" w:rsidTr="001A4BA2">
        <w:trPr>
          <w:trHeight w:val="315"/>
        </w:trPr>
        <w:tc>
          <w:tcPr>
            <w:tcW w:w="189" w:type="pct"/>
            <w:tcBorders>
              <w:top w:val="nil"/>
              <w:left w:val="nil"/>
              <w:bottom w:val="nil"/>
              <w:right w:val="nil"/>
            </w:tcBorders>
            <w:noWrap/>
            <w:vAlign w:val="bottom"/>
            <w:hideMark/>
          </w:tcPr>
          <w:p w14:paraId="332A3AA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113</w:t>
            </w:r>
          </w:p>
        </w:tc>
        <w:tc>
          <w:tcPr>
            <w:tcW w:w="618" w:type="pct"/>
            <w:tcBorders>
              <w:top w:val="nil"/>
              <w:left w:val="nil"/>
              <w:bottom w:val="nil"/>
              <w:right w:val="nil"/>
            </w:tcBorders>
            <w:noWrap/>
            <w:vAlign w:val="bottom"/>
            <w:hideMark/>
          </w:tcPr>
          <w:p w14:paraId="7619A43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56,8%</w:t>
            </w:r>
          </w:p>
        </w:tc>
        <w:tc>
          <w:tcPr>
            <w:tcW w:w="287" w:type="pct"/>
            <w:tcBorders>
              <w:top w:val="nil"/>
              <w:left w:val="nil"/>
              <w:bottom w:val="nil"/>
              <w:right w:val="nil"/>
            </w:tcBorders>
            <w:noWrap/>
            <w:vAlign w:val="bottom"/>
            <w:hideMark/>
          </w:tcPr>
          <w:p w14:paraId="50BE8423"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L-116</w:t>
            </w:r>
          </w:p>
        </w:tc>
        <w:tc>
          <w:tcPr>
            <w:tcW w:w="847" w:type="pct"/>
            <w:tcBorders>
              <w:top w:val="nil"/>
              <w:left w:val="nil"/>
              <w:bottom w:val="nil"/>
              <w:right w:val="nil"/>
            </w:tcBorders>
            <w:noWrap/>
            <w:vAlign w:val="bottom"/>
            <w:hideMark/>
          </w:tcPr>
          <w:p w14:paraId="37E013BF"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SJ 410 SUZUKI</w:t>
            </w:r>
          </w:p>
        </w:tc>
        <w:tc>
          <w:tcPr>
            <w:tcW w:w="540" w:type="pct"/>
            <w:tcBorders>
              <w:top w:val="nil"/>
              <w:left w:val="nil"/>
              <w:bottom w:val="nil"/>
              <w:right w:val="nil"/>
            </w:tcBorders>
            <w:noWrap/>
            <w:vAlign w:val="bottom"/>
            <w:hideMark/>
          </w:tcPr>
          <w:p w14:paraId="2A6268D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1C5CF3D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35047DD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085C740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5DDCF37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91,6%</w:t>
            </w:r>
          </w:p>
        </w:tc>
        <w:tc>
          <w:tcPr>
            <w:tcW w:w="467" w:type="pct"/>
            <w:tcBorders>
              <w:top w:val="nil"/>
              <w:left w:val="nil"/>
              <w:bottom w:val="nil"/>
              <w:right w:val="nil"/>
            </w:tcBorders>
            <w:shd w:val="clear" w:color="000000" w:fill="FFCCCC"/>
            <w:noWrap/>
            <w:vAlign w:val="bottom"/>
            <w:hideMark/>
          </w:tcPr>
          <w:p w14:paraId="0075B0F2"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7E381FCC" w14:textId="77777777" w:rsidTr="001A4BA2">
        <w:trPr>
          <w:trHeight w:val="315"/>
        </w:trPr>
        <w:tc>
          <w:tcPr>
            <w:tcW w:w="189" w:type="pct"/>
            <w:tcBorders>
              <w:top w:val="nil"/>
              <w:left w:val="nil"/>
              <w:bottom w:val="nil"/>
              <w:right w:val="nil"/>
            </w:tcBorders>
            <w:noWrap/>
            <w:vAlign w:val="bottom"/>
            <w:hideMark/>
          </w:tcPr>
          <w:p w14:paraId="4EBEA65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114</w:t>
            </w:r>
          </w:p>
        </w:tc>
        <w:tc>
          <w:tcPr>
            <w:tcW w:w="618" w:type="pct"/>
            <w:tcBorders>
              <w:top w:val="nil"/>
              <w:left w:val="nil"/>
              <w:bottom w:val="nil"/>
              <w:right w:val="nil"/>
            </w:tcBorders>
            <w:noWrap/>
            <w:vAlign w:val="bottom"/>
            <w:hideMark/>
          </w:tcPr>
          <w:p w14:paraId="02FF7F1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57,3%</w:t>
            </w:r>
          </w:p>
        </w:tc>
        <w:tc>
          <w:tcPr>
            <w:tcW w:w="287" w:type="pct"/>
            <w:tcBorders>
              <w:top w:val="nil"/>
              <w:left w:val="nil"/>
              <w:bottom w:val="nil"/>
              <w:right w:val="nil"/>
            </w:tcBorders>
            <w:noWrap/>
            <w:vAlign w:val="bottom"/>
            <w:hideMark/>
          </w:tcPr>
          <w:p w14:paraId="1EBC67E2"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L-117</w:t>
            </w:r>
          </w:p>
        </w:tc>
        <w:tc>
          <w:tcPr>
            <w:tcW w:w="847" w:type="pct"/>
            <w:tcBorders>
              <w:top w:val="nil"/>
              <w:left w:val="nil"/>
              <w:bottom w:val="nil"/>
              <w:right w:val="nil"/>
            </w:tcBorders>
            <w:noWrap/>
            <w:vAlign w:val="bottom"/>
            <w:hideMark/>
          </w:tcPr>
          <w:p w14:paraId="3CEA159B"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MAZURI</w:t>
            </w:r>
          </w:p>
        </w:tc>
        <w:tc>
          <w:tcPr>
            <w:tcW w:w="540" w:type="pct"/>
            <w:tcBorders>
              <w:top w:val="nil"/>
              <w:left w:val="nil"/>
              <w:bottom w:val="nil"/>
              <w:right w:val="nil"/>
            </w:tcBorders>
            <w:noWrap/>
            <w:vAlign w:val="bottom"/>
            <w:hideMark/>
          </w:tcPr>
          <w:p w14:paraId="7B4BB73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22C1C0D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7E106AC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56DDFAC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1CE9DEF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91,7%</w:t>
            </w:r>
          </w:p>
        </w:tc>
        <w:tc>
          <w:tcPr>
            <w:tcW w:w="467" w:type="pct"/>
            <w:tcBorders>
              <w:top w:val="nil"/>
              <w:left w:val="nil"/>
              <w:bottom w:val="nil"/>
              <w:right w:val="nil"/>
            </w:tcBorders>
            <w:shd w:val="clear" w:color="000000" w:fill="FFCCCC"/>
            <w:noWrap/>
            <w:vAlign w:val="bottom"/>
            <w:hideMark/>
          </w:tcPr>
          <w:p w14:paraId="531C42B6"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5BC0B982" w14:textId="77777777" w:rsidTr="001A4BA2">
        <w:trPr>
          <w:trHeight w:val="315"/>
        </w:trPr>
        <w:tc>
          <w:tcPr>
            <w:tcW w:w="189" w:type="pct"/>
            <w:tcBorders>
              <w:top w:val="nil"/>
              <w:left w:val="nil"/>
              <w:bottom w:val="nil"/>
              <w:right w:val="nil"/>
            </w:tcBorders>
            <w:noWrap/>
            <w:vAlign w:val="bottom"/>
            <w:hideMark/>
          </w:tcPr>
          <w:p w14:paraId="4A28D39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115</w:t>
            </w:r>
          </w:p>
        </w:tc>
        <w:tc>
          <w:tcPr>
            <w:tcW w:w="618" w:type="pct"/>
            <w:tcBorders>
              <w:top w:val="nil"/>
              <w:left w:val="nil"/>
              <w:bottom w:val="nil"/>
              <w:right w:val="nil"/>
            </w:tcBorders>
            <w:noWrap/>
            <w:vAlign w:val="bottom"/>
            <w:hideMark/>
          </w:tcPr>
          <w:p w14:paraId="1B4A12B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57,8%</w:t>
            </w:r>
          </w:p>
        </w:tc>
        <w:tc>
          <w:tcPr>
            <w:tcW w:w="287" w:type="pct"/>
            <w:tcBorders>
              <w:top w:val="nil"/>
              <w:left w:val="nil"/>
              <w:bottom w:val="nil"/>
              <w:right w:val="nil"/>
            </w:tcBorders>
            <w:noWrap/>
            <w:vAlign w:val="bottom"/>
            <w:hideMark/>
          </w:tcPr>
          <w:p w14:paraId="03BC9535"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L-118</w:t>
            </w:r>
          </w:p>
        </w:tc>
        <w:tc>
          <w:tcPr>
            <w:tcW w:w="847" w:type="pct"/>
            <w:tcBorders>
              <w:top w:val="nil"/>
              <w:left w:val="nil"/>
              <w:bottom w:val="nil"/>
              <w:right w:val="nil"/>
            </w:tcBorders>
            <w:noWrap/>
            <w:vAlign w:val="bottom"/>
            <w:hideMark/>
          </w:tcPr>
          <w:p w14:paraId="74B4B17F"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FOTÓN</w:t>
            </w:r>
          </w:p>
        </w:tc>
        <w:tc>
          <w:tcPr>
            <w:tcW w:w="540" w:type="pct"/>
            <w:tcBorders>
              <w:top w:val="nil"/>
              <w:left w:val="nil"/>
              <w:bottom w:val="nil"/>
              <w:right w:val="nil"/>
            </w:tcBorders>
            <w:noWrap/>
            <w:vAlign w:val="bottom"/>
            <w:hideMark/>
          </w:tcPr>
          <w:p w14:paraId="530A4B8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4D002D3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1AD3998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42B4D3B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2E2BC66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91,8%</w:t>
            </w:r>
          </w:p>
        </w:tc>
        <w:tc>
          <w:tcPr>
            <w:tcW w:w="467" w:type="pct"/>
            <w:tcBorders>
              <w:top w:val="nil"/>
              <w:left w:val="nil"/>
              <w:bottom w:val="nil"/>
              <w:right w:val="nil"/>
            </w:tcBorders>
            <w:shd w:val="clear" w:color="000000" w:fill="FFCCCC"/>
            <w:noWrap/>
            <w:vAlign w:val="bottom"/>
            <w:hideMark/>
          </w:tcPr>
          <w:p w14:paraId="60669DCD"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6F1BCC8D" w14:textId="77777777" w:rsidTr="001A4BA2">
        <w:trPr>
          <w:trHeight w:val="315"/>
        </w:trPr>
        <w:tc>
          <w:tcPr>
            <w:tcW w:w="189" w:type="pct"/>
            <w:tcBorders>
              <w:top w:val="nil"/>
              <w:left w:val="nil"/>
              <w:bottom w:val="nil"/>
              <w:right w:val="nil"/>
            </w:tcBorders>
            <w:noWrap/>
            <w:vAlign w:val="bottom"/>
            <w:hideMark/>
          </w:tcPr>
          <w:p w14:paraId="0B99899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116</w:t>
            </w:r>
          </w:p>
        </w:tc>
        <w:tc>
          <w:tcPr>
            <w:tcW w:w="618" w:type="pct"/>
            <w:tcBorders>
              <w:top w:val="nil"/>
              <w:left w:val="nil"/>
              <w:bottom w:val="nil"/>
              <w:right w:val="nil"/>
            </w:tcBorders>
            <w:noWrap/>
            <w:vAlign w:val="bottom"/>
            <w:hideMark/>
          </w:tcPr>
          <w:p w14:paraId="1C4140A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58,3%</w:t>
            </w:r>
          </w:p>
        </w:tc>
        <w:tc>
          <w:tcPr>
            <w:tcW w:w="287" w:type="pct"/>
            <w:tcBorders>
              <w:top w:val="nil"/>
              <w:left w:val="nil"/>
              <w:bottom w:val="nil"/>
              <w:right w:val="nil"/>
            </w:tcBorders>
            <w:noWrap/>
            <w:vAlign w:val="bottom"/>
            <w:hideMark/>
          </w:tcPr>
          <w:p w14:paraId="0E5905E2"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L-119</w:t>
            </w:r>
          </w:p>
        </w:tc>
        <w:tc>
          <w:tcPr>
            <w:tcW w:w="847" w:type="pct"/>
            <w:tcBorders>
              <w:top w:val="nil"/>
              <w:left w:val="nil"/>
              <w:bottom w:val="nil"/>
              <w:right w:val="nil"/>
            </w:tcBorders>
            <w:noWrap/>
            <w:vAlign w:val="bottom"/>
            <w:hideMark/>
          </w:tcPr>
          <w:p w14:paraId="084354B8"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HONDA CIVIC</w:t>
            </w:r>
          </w:p>
        </w:tc>
        <w:tc>
          <w:tcPr>
            <w:tcW w:w="540" w:type="pct"/>
            <w:tcBorders>
              <w:top w:val="nil"/>
              <w:left w:val="nil"/>
              <w:bottom w:val="nil"/>
              <w:right w:val="nil"/>
            </w:tcBorders>
            <w:noWrap/>
            <w:vAlign w:val="bottom"/>
            <w:hideMark/>
          </w:tcPr>
          <w:p w14:paraId="1A15D15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520DB14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7257D2F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2E45B24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42D48E7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92,0%</w:t>
            </w:r>
          </w:p>
        </w:tc>
        <w:tc>
          <w:tcPr>
            <w:tcW w:w="467" w:type="pct"/>
            <w:tcBorders>
              <w:top w:val="nil"/>
              <w:left w:val="nil"/>
              <w:bottom w:val="nil"/>
              <w:right w:val="nil"/>
            </w:tcBorders>
            <w:shd w:val="clear" w:color="000000" w:fill="FFCCCC"/>
            <w:noWrap/>
            <w:vAlign w:val="bottom"/>
            <w:hideMark/>
          </w:tcPr>
          <w:p w14:paraId="6F6ACBDD"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00792933" w14:textId="77777777" w:rsidTr="001A4BA2">
        <w:trPr>
          <w:trHeight w:val="315"/>
        </w:trPr>
        <w:tc>
          <w:tcPr>
            <w:tcW w:w="189" w:type="pct"/>
            <w:tcBorders>
              <w:top w:val="nil"/>
              <w:left w:val="nil"/>
              <w:bottom w:val="nil"/>
              <w:right w:val="nil"/>
            </w:tcBorders>
            <w:noWrap/>
            <w:vAlign w:val="bottom"/>
            <w:hideMark/>
          </w:tcPr>
          <w:p w14:paraId="1883336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117</w:t>
            </w:r>
          </w:p>
        </w:tc>
        <w:tc>
          <w:tcPr>
            <w:tcW w:w="618" w:type="pct"/>
            <w:tcBorders>
              <w:top w:val="nil"/>
              <w:left w:val="nil"/>
              <w:bottom w:val="nil"/>
              <w:right w:val="nil"/>
            </w:tcBorders>
            <w:noWrap/>
            <w:vAlign w:val="bottom"/>
            <w:hideMark/>
          </w:tcPr>
          <w:p w14:paraId="7C5721A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58,8%</w:t>
            </w:r>
          </w:p>
        </w:tc>
        <w:tc>
          <w:tcPr>
            <w:tcW w:w="287" w:type="pct"/>
            <w:tcBorders>
              <w:top w:val="nil"/>
              <w:left w:val="nil"/>
              <w:bottom w:val="nil"/>
              <w:right w:val="nil"/>
            </w:tcBorders>
            <w:noWrap/>
            <w:vAlign w:val="bottom"/>
            <w:hideMark/>
          </w:tcPr>
          <w:p w14:paraId="35B3B2FB"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L-120</w:t>
            </w:r>
          </w:p>
        </w:tc>
        <w:tc>
          <w:tcPr>
            <w:tcW w:w="847" w:type="pct"/>
            <w:tcBorders>
              <w:top w:val="nil"/>
              <w:left w:val="nil"/>
              <w:bottom w:val="nil"/>
              <w:right w:val="nil"/>
            </w:tcBorders>
            <w:noWrap/>
            <w:vAlign w:val="bottom"/>
            <w:hideMark/>
          </w:tcPr>
          <w:p w14:paraId="49E60573"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GRAND CHEROQUEE</w:t>
            </w:r>
          </w:p>
        </w:tc>
        <w:tc>
          <w:tcPr>
            <w:tcW w:w="540" w:type="pct"/>
            <w:tcBorders>
              <w:top w:val="nil"/>
              <w:left w:val="nil"/>
              <w:bottom w:val="nil"/>
              <w:right w:val="nil"/>
            </w:tcBorders>
            <w:noWrap/>
            <w:vAlign w:val="bottom"/>
            <w:hideMark/>
          </w:tcPr>
          <w:p w14:paraId="186BE47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7E27B0D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53B7461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390916C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2CBCC1F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92,1%</w:t>
            </w:r>
          </w:p>
        </w:tc>
        <w:tc>
          <w:tcPr>
            <w:tcW w:w="467" w:type="pct"/>
            <w:tcBorders>
              <w:top w:val="nil"/>
              <w:left w:val="nil"/>
              <w:bottom w:val="nil"/>
              <w:right w:val="nil"/>
            </w:tcBorders>
            <w:shd w:val="clear" w:color="000000" w:fill="FFCCCC"/>
            <w:noWrap/>
            <w:vAlign w:val="bottom"/>
            <w:hideMark/>
          </w:tcPr>
          <w:p w14:paraId="606AE8FD"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4DE70A39" w14:textId="77777777" w:rsidTr="001A4BA2">
        <w:trPr>
          <w:trHeight w:val="315"/>
        </w:trPr>
        <w:tc>
          <w:tcPr>
            <w:tcW w:w="189" w:type="pct"/>
            <w:tcBorders>
              <w:top w:val="nil"/>
              <w:left w:val="nil"/>
              <w:bottom w:val="nil"/>
              <w:right w:val="nil"/>
            </w:tcBorders>
            <w:noWrap/>
            <w:vAlign w:val="bottom"/>
            <w:hideMark/>
          </w:tcPr>
          <w:p w14:paraId="432E439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118</w:t>
            </w:r>
          </w:p>
        </w:tc>
        <w:tc>
          <w:tcPr>
            <w:tcW w:w="618" w:type="pct"/>
            <w:tcBorders>
              <w:top w:val="nil"/>
              <w:left w:val="nil"/>
              <w:bottom w:val="nil"/>
              <w:right w:val="nil"/>
            </w:tcBorders>
            <w:noWrap/>
            <w:vAlign w:val="bottom"/>
            <w:hideMark/>
          </w:tcPr>
          <w:p w14:paraId="60E415A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59,3%</w:t>
            </w:r>
          </w:p>
        </w:tc>
        <w:tc>
          <w:tcPr>
            <w:tcW w:w="287" w:type="pct"/>
            <w:tcBorders>
              <w:top w:val="nil"/>
              <w:left w:val="nil"/>
              <w:bottom w:val="nil"/>
              <w:right w:val="nil"/>
            </w:tcBorders>
            <w:noWrap/>
            <w:vAlign w:val="bottom"/>
            <w:hideMark/>
          </w:tcPr>
          <w:p w14:paraId="291FA181"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L-121</w:t>
            </w:r>
          </w:p>
        </w:tc>
        <w:tc>
          <w:tcPr>
            <w:tcW w:w="847" w:type="pct"/>
            <w:tcBorders>
              <w:top w:val="nil"/>
              <w:left w:val="nil"/>
              <w:bottom w:val="nil"/>
              <w:right w:val="nil"/>
            </w:tcBorders>
            <w:noWrap/>
            <w:vAlign w:val="bottom"/>
            <w:hideMark/>
          </w:tcPr>
          <w:p w14:paraId="3D8392AD"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MITSUBISHI 2400</w:t>
            </w:r>
          </w:p>
        </w:tc>
        <w:tc>
          <w:tcPr>
            <w:tcW w:w="540" w:type="pct"/>
            <w:tcBorders>
              <w:top w:val="nil"/>
              <w:left w:val="nil"/>
              <w:bottom w:val="nil"/>
              <w:right w:val="nil"/>
            </w:tcBorders>
            <w:noWrap/>
            <w:vAlign w:val="bottom"/>
            <w:hideMark/>
          </w:tcPr>
          <w:p w14:paraId="7B9ED54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176819B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0FAF927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5D92CB4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638D39C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92,2%</w:t>
            </w:r>
          </w:p>
        </w:tc>
        <w:tc>
          <w:tcPr>
            <w:tcW w:w="467" w:type="pct"/>
            <w:tcBorders>
              <w:top w:val="nil"/>
              <w:left w:val="nil"/>
              <w:bottom w:val="nil"/>
              <w:right w:val="nil"/>
            </w:tcBorders>
            <w:shd w:val="clear" w:color="000000" w:fill="FFCCCC"/>
            <w:noWrap/>
            <w:vAlign w:val="bottom"/>
            <w:hideMark/>
          </w:tcPr>
          <w:p w14:paraId="3BEEA970"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0B0EDDFE" w14:textId="77777777" w:rsidTr="001A4BA2">
        <w:trPr>
          <w:trHeight w:val="315"/>
        </w:trPr>
        <w:tc>
          <w:tcPr>
            <w:tcW w:w="189" w:type="pct"/>
            <w:tcBorders>
              <w:top w:val="nil"/>
              <w:left w:val="nil"/>
              <w:bottom w:val="nil"/>
              <w:right w:val="nil"/>
            </w:tcBorders>
            <w:noWrap/>
            <w:vAlign w:val="bottom"/>
            <w:hideMark/>
          </w:tcPr>
          <w:p w14:paraId="3380130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119</w:t>
            </w:r>
          </w:p>
        </w:tc>
        <w:tc>
          <w:tcPr>
            <w:tcW w:w="618" w:type="pct"/>
            <w:tcBorders>
              <w:top w:val="nil"/>
              <w:left w:val="nil"/>
              <w:bottom w:val="nil"/>
              <w:right w:val="nil"/>
            </w:tcBorders>
            <w:noWrap/>
            <w:vAlign w:val="bottom"/>
            <w:hideMark/>
          </w:tcPr>
          <w:p w14:paraId="536804E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59,8%</w:t>
            </w:r>
          </w:p>
        </w:tc>
        <w:tc>
          <w:tcPr>
            <w:tcW w:w="287" w:type="pct"/>
            <w:tcBorders>
              <w:top w:val="nil"/>
              <w:left w:val="nil"/>
              <w:bottom w:val="nil"/>
              <w:right w:val="nil"/>
            </w:tcBorders>
            <w:noWrap/>
            <w:vAlign w:val="bottom"/>
            <w:hideMark/>
          </w:tcPr>
          <w:p w14:paraId="58922089"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L-122</w:t>
            </w:r>
          </w:p>
        </w:tc>
        <w:tc>
          <w:tcPr>
            <w:tcW w:w="847" w:type="pct"/>
            <w:tcBorders>
              <w:top w:val="nil"/>
              <w:left w:val="nil"/>
              <w:bottom w:val="nil"/>
              <w:right w:val="nil"/>
            </w:tcBorders>
            <w:noWrap/>
            <w:vAlign w:val="bottom"/>
            <w:hideMark/>
          </w:tcPr>
          <w:p w14:paraId="78F70E31"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CAPTIVA 3060</w:t>
            </w:r>
          </w:p>
        </w:tc>
        <w:tc>
          <w:tcPr>
            <w:tcW w:w="540" w:type="pct"/>
            <w:tcBorders>
              <w:top w:val="nil"/>
              <w:left w:val="nil"/>
              <w:bottom w:val="nil"/>
              <w:right w:val="nil"/>
            </w:tcBorders>
            <w:noWrap/>
            <w:vAlign w:val="bottom"/>
            <w:hideMark/>
          </w:tcPr>
          <w:p w14:paraId="38E8799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498E7A2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79F0857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1B3C8CD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7CF38B3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92,4%</w:t>
            </w:r>
          </w:p>
        </w:tc>
        <w:tc>
          <w:tcPr>
            <w:tcW w:w="467" w:type="pct"/>
            <w:tcBorders>
              <w:top w:val="nil"/>
              <w:left w:val="nil"/>
              <w:bottom w:val="nil"/>
              <w:right w:val="nil"/>
            </w:tcBorders>
            <w:shd w:val="clear" w:color="000000" w:fill="FFCCCC"/>
            <w:noWrap/>
            <w:vAlign w:val="bottom"/>
            <w:hideMark/>
          </w:tcPr>
          <w:p w14:paraId="262F990A"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6B6E3DEE" w14:textId="77777777" w:rsidTr="001A4BA2">
        <w:trPr>
          <w:trHeight w:val="315"/>
        </w:trPr>
        <w:tc>
          <w:tcPr>
            <w:tcW w:w="189" w:type="pct"/>
            <w:tcBorders>
              <w:top w:val="nil"/>
              <w:left w:val="nil"/>
              <w:bottom w:val="nil"/>
              <w:right w:val="nil"/>
            </w:tcBorders>
            <w:noWrap/>
            <w:vAlign w:val="bottom"/>
            <w:hideMark/>
          </w:tcPr>
          <w:p w14:paraId="5467061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120</w:t>
            </w:r>
          </w:p>
        </w:tc>
        <w:tc>
          <w:tcPr>
            <w:tcW w:w="618" w:type="pct"/>
            <w:tcBorders>
              <w:top w:val="nil"/>
              <w:left w:val="nil"/>
              <w:bottom w:val="nil"/>
              <w:right w:val="nil"/>
            </w:tcBorders>
            <w:noWrap/>
            <w:vAlign w:val="bottom"/>
            <w:hideMark/>
          </w:tcPr>
          <w:p w14:paraId="0F611EE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60,3%</w:t>
            </w:r>
          </w:p>
        </w:tc>
        <w:tc>
          <w:tcPr>
            <w:tcW w:w="287" w:type="pct"/>
            <w:tcBorders>
              <w:top w:val="nil"/>
              <w:left w:val="nil"/>
              <w:bottom w:val="nil"/>
              <w:right w:val="nil"/>
            </w:tcBorders>
            <w:noWrap/>
            <w:vAlign w:val="bottom"/>
            <w:hideMark/>
          </w:tcPr>
          <w:p w14:paraId="1BEC7F5B"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L-123</w:t>
            </w:r>
          </w:p>
        </w:tc>
        <w:tc>
          <w:tcPr>
            <w:tcW w:w="847" w:type="pct"/>
            <w:tcBorders>
              <w:top w:val="nil"/>
              <w:left w:val="nil"/>
              <w:bottom w:val="nil"/>
              <w:right w:val="nil"/>
            </w:tcBorders>
            <w:noWrap/>
            <w:vAlign w:val="bottom"/>
            <w:hideMark/>
          </w:tcPr>
          <w:p w14:paraId="5ADE994D"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NATIVA V6</w:t>
            </w:r>
          </w:p>
        </w:tc>
        <w:tc>
          <w:tcPr>
            <w:tcW w:w="540" w:type="pct"/>
            <w:tcBorders>
              <w:top w:val="nil"/>
              <w:left w:val="nil"/>
              <w:bottom w:val="nil"/>
              <w:right w:val="nil"/>
            </w:tcBorders>
            <w:noWrap/>
            <w:vAlign w:val="bottom"/>
            <w:hideMark/>
          </w:tcPr>
          <w:p w14:paraId="28AC179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6D12801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79C8793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1AE05B0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2C0FE53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92,5%</w:t>
            </w:r>
          </w:p>
        </w:tc>
        <w:tc>
          <w:tcPr>
            <w:tcW w:w="467" w:type="pct"/>
            <w:tcBorders>
              <w:top w:val="nil"/>
              <w:left w:val="nil"/>
              <w:bottom w:val="nil"/>
              <w:right w:val="nil"/>
            </w:tcBorders>
            <w:shd w:val="clear" w:color="000000" w:fill="FFCCCC"/>
            <w:noWrap/>
            <w:vAlign w:val="bottom"/>
            <w:hideMark/>
          </w:tcPr>
          <w:p w14:paraId="78DA57FB"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7E6FDC56" w14:textId="77777777" w:rsidTr="001A4BA2">
        <w:trPr>
          <w:trHeight w:val="315"/>
        </w:trPr>
        <w:tc>
          <w:tcPr>
            <w:tcW w:w="189" w:type="pct"/>
            <w:tcBorders>
              <w:top w:val="nil"/>
              <w:left w:val="nil"/>
              <w:bottom w:val="nil"/>
              <w:right w:val="nil"/>
            </w:tcBorders>
            <w:noWrap/>
            <w:vAlign w:val="bottom"/>
            <w:hideMark/>
          </w:tcPr>
          <w:p w14:paraId="7F4AB62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121</w:t>
            </w:r>
          </w:p>
        </w:tc>
        <w:tc>
          <w:tcPr>
            <w:tcW w:w="618" w:type="pct"/>
            <w:tcBorders>
              <w:top w:val="nil"/>
              <w:left w:val="nil"/>
              <w:bottom w:val="nil"/>
              <w:right w:val="nil"/>
            </w:tcBorders>
            <w:noWrap/>
            <w:vAlign w:val="bottom"/>
            <w:hideMark/>
          </w:tcPr>
          <w:p w14:paraId="703A657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60,8%</w:t>
            </w:r>
          </w:p>
        </w:tc>
        <w:tc>
          <w:tcPr>
            <w:tcW w:w="287" w:type="pct"/>
            <w:tcBorders>
              <w:top w:val="nil"/>
              <w:left w:val="nil"/>
              <w:bottom w:val="nil"/>
              <w:right w:val="nil"/>
            </w:tcBorders>
            <w:noWrap/>
            <w:vAlign w:val="bottom"/>
            <w:hideMark/>
          </w:tcPr>
          <w:p w14:paraId="0B532661"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L-124</w:t>
            </w:r>
          </w:p>
        </w:tc>
        <w:tc>
          <w:tcPr>
            <w:tcW w:w="847" w:type="pct"/>
            <w:tcBorders>
              <w:top w:val="nil"/>
              <w:left w:val="nil"/>
              <w:bottom w:val="nil"/>
              <w:right w:val="nil"/>
            </w:tcBorders>
            <w:noWrap/>
            <w:vAlign w:val="bottom"/>
            <w:hideMark/>
          </w:tcPr>
          <w:p w14:paraId="0FF407DF"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CLIO FASE 1</w:t>
            </w:r>
          </w:p>
        </w:tc>
        <w:tc>
          <w:tcPr>
            <w:tcW w:w="540" w:type="pct"/>
            <w:tcBorders>
              <w:top w:val="nil"/>
              <w:left w:val="nil"/>
              <w:bottom w:val="nil"/>
              <w:right w:val="nil"/>
            </w:tcBorders>
            <w:noWrap/>
            <w:vAlign w:val="bottom"/>
            <w:hideMark/>
          </w:tcPr>
          <w:p w14:paraId="1FDEA51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3B6F59B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39D1817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3560B71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5A5C55F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92,6%</w:t>
            </w:r>
          </w:p>
        </w:tc>
        <w:tc>
          <w:tcPr>
            <w:tcW w:w="467" w:type="pct"/>
            <w:tcBorders>
              <w:top w:val="nil"/>
              <w:left w:val="nil"/>
              <w:bottom w:val="nil"/>
              <w:right w:val="nil"/>
            </w:tcBorders>
            <w:shd w:val="clear" w:color="000000" w:fill="FFCCCC"/>
            <w:noWrap/>
            <w:vAlign w:val="bottom"/>
            <w:hideMark/>
          </w:tcPr>
          <w:p w14:paraId="235B3E40"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370DCC41" w14:textId="77777777" w:rsidTr="001A4BA2">
        <w:trPr>
          <w:trHeight w:val="315"/>
        </w:trPr>
        <w:tc>
          <w:tcPr>
            <w:tcW w:w="189" w:type="pct"/>
            <w:tcBorders>
              <w:top w:val="nil"/>
              <w:left w:val="nil"/>
              <w:bottom w:val="nil"/>
              <w:right w:val="nil"/>
            </w:tcBorders>
            <w:noWrap/>
            <w:vAlign w:val="bottom"/>
            <w:hideMark/>
          </w:tcPr>
          <w:p w14:paraId="2464CD3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122</w:t>
            </w:r>
          </w:p>
        </w:tc>
        <w:tc>
          <w:tcPr>
            <w:tcW w:w="618" w:type="pct"/>
            <w:tcBorders>
              <w:top w:val="nil"/>
              <w:left w:val="nil"/>
              <w:bottom w:val="nil"/>
              <w:right w:val="nil"/>
            </w:tcBorders>
            <w:noWrap/>
            <w:vAlign w:val="bottom"/>
            <w:hideMark/>
          </w:tcPr>
          <w:p w14:paraId="4A20DE0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61,3%</w:t>
            </w:r>
          </w:p>
        </w:tc>
        <w:tc>
          <w:tcPr>
            <w:tcW w:w="287" w:type="pct"/>
            <w:tcBorders>
              <w:top w:val="nil"/>
              <w:left w:val="nil"/>
              <w:bottom w:val="nil"/>
              <w:right w:val="nil"/>
            </w:tcBorders>
            <w:noWrap/>
            <w:vAlign w:val="bottom"/>
            <w:hideMark/>
          </w:tcPr>
          <w:p w14:paraId="69F30E88"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L-125</w:t>
            </w:r>
          </w:p>
        </w:tc>
        <w:tc>
          <w:tcPr>
            <w:tcW w:w="847" w:type="pct"/>
            <w:tcBorders>
              <w:top w:val="nil"/>
              <w:left w:val="nil"/>
              <w:bottom w:val="nil"/>
              <w:right w:val="nil"/>
            </w:tcBorders>
            <w:noWrap/>
            <w:vAlign w:val="bottom"/>
            <w:hideMark/>
          </w:tcPr>
          <w:p w14:paraId="2C815CA3"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 xml:space="preserve">NHR  </w:t>
            </w:r>
          </w:p>
        </w:tc>
        <w:tc>
          <w:tcPr>
            <w:tcW w:w="540" w:type="pct"/>
            <w:tcBorders>
              <w:top w:val="nil"/>
              <w:left w:val="nil"/>
              <w:bottom w:val="nil"/>
              <w:right w:val="nil"/>
            </w:tcBorders>
            <w:noWrap/>
            <w:vAlign w:val="bottom"/>
            <w:hideMark/>
          </w:tcPr>
          <w:p w14:paraId="79CB9BE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1328B9B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1C69A8B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1C7ABC1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2B8E940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92,8%</w:t>
            </w:r>
          </w:p>
        </w:tc>
        <w:tc>
          <w:tcPr>
            <w:tcW w:w="467" w:type="pct"/>
            <w:tcBorders>
              <w:top w:val="nil"/>
              <w:left w:val="nil"/>
              <w:bottom w:val="nil"/>
              <w:right w:val="nil"/>
            </w:tcBorders>
            <w:shd w:val="clear" w:color="000000" w:fill="FFCCCC"/>
            <w:noWrap/>
            <w:vAlign w:val="bottom"/>
            <w:hideMark/>
          </w:tcPr>
          <w:p w14:paraId="17D08F15"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1A7E20D0" w14:textId="77777777" w:rsidTr="001A4BA2">
        <w:trPr>
          <w:trHeight w:val="315"/>
        </w:trPr>
        <w:tc>
          <w:tcPr>
            <w:tcW w:w="189" w:type="pct"/>
            <w:tcBorders>
              <w:top w:val="nil"/>
              <w:left w:val="nil"/>
              <w:bottom w:val="nil"/>
              <w:right w:val="nil"/>
            </w:tcBorders>
            <w:noWrap/>
            <w:vAlign w:val="bottom"/>
            <w:hideMark/>
          </w:tcPr>
          <w:p w14:paraId="2761B93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123</w:t>
            </w:r>
          </w:p>
        </w:tc>
        <w:tc>
          <w:tcPr>
            <w:tcW w:w="618" w:type="pct"/>
            <w:tcBorders>
              <w:top w:val="nil"/>
              <w:left w:val="nil"/>
              <w:bottom w:val="nil"/>
              <w:right w:val="nil"/>
            </w:tcBorders>
            <w:noWrap/>
            <w:vAlign w:val="bottom"/>
            <w:hideMark/>
          </w:tcPr>
          <w:p w14:paraId="6B0B90D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61,8%</w:t>
            </w:r>
          </w:p>
        </w:tc>
        <w:tc>
          <w:tcPr>
            <w:tcW w:w="287" w:type="pct"/>
            <w:tcBorders>
              <w:top w:val="nil"/>
              <w:left w:val="nil"/>
              <w:bottom w:val="nil"/>
              <w:right w:val="nil"/>
            </w:tcBorders>
            <w:noWrap/>
            <w:vAlign w:val="bottom"/>
            <w:hideMark/>
          </w:tcPr>
          <w:p w14:paraId="35C0F089"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L-126</w:t>
            </w:r>
          </w:p>
        </w:tc>
        <w:tc>
          <w:tcPr>
            <w:tcW w:w="847" w:type="pct"/>
            <w:tcBorders>
              <w:top w:val="nil"/>
              <w:left w:val="nil"/>
              <w:bottom w:val="nil"/>
              <w:right w:val="nil"/>
            </w:tcBorders>
            <w:noWrap/>
            <w:vAlign w:val="bottom"/>
            <w:hideMark/>
          </w:tcPr>
          <w:p w14:paraId="45D87CA1"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LUV 2300-TROOPER</w:t>
            </w:r>
          </w:p>
        </w:tc>
        <w:tc>
          <w:tcPr>
            <w:tcW w:w="540" w:type="pct"/>
            <w:tcBorders>
              <w:top w:val="nil"/>
              <w:left w:val="nil"/>
              <w:bottom w:val="nil"/>
              <w:right w:val="nil"/>
            </w:tcBorders>
            <w:noWrap/>
            <w:vAlign w:val="bottom"/>
            <w:hideMark/>
          </w:tcPr>
          <w:p w14:paraId="1D32038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22BF3AF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1D463AE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2A4D63B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75F8249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92,9%</w:t>
            </w:r>
          </w:p>
        </w:tc>
        <w:tc>
          <w:tcPr>
            <w:tcW w:w="467" w:type="pct"/>
            <w:tcBorders>
              <w:top w:val="nil"/>
              <w:left w:val="nil"/>
              <w:bottom w:val="nil"/>
              <w:right w:val="nil"/>
            </w:tcBorders>
            <w:shd w:val="clear" w:color="000000" w:fill="FFCCCC"/>
            <w:noWrap/>
            <w:vAlign w:val="bottom"/>
            <w:hideMark/>
          </w:tcPr>
          <w:p w14:paraId="4BA1D53B"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2DE548F7" w14:textId="77777777" w:rsidTr="001A4BA2">
        <w:trPr>
          <w:trHeight w:val="315"/>
        </w:trPr>
        <w:tc>
          <w:tcPr>
            <w:tcW w:w="189" w:type="pct"/>
            <w:tcBorders>
              <w:top w:val="nil"/>
              <w:left w:val="nil"/>
              <w:bottom w:val="nil"/>
              <w:right w:val="nil"/>
            </w:tcBorders>
            <w:noWrap/>
            <w:vAlign w:val="bottom"/>
            <w:hideMark/>
          </w:tcPr>
          <w:p w14:paraId="73BD800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124</w:t>
            </w:r>
          </w:p>
        </w:tc>
        <w:tc>
          <w:tcPr>
            <w:tcW w:w="618" w:type="pct"/>
            <w:tcBorders>
              <w:top w:val="nil"/>
              <w:left w:val="nil"/>
              <w:bottom w:val="nil"/>
              <w:right w:val="nil"/>
            </w:tcBorders>
            <w:noWrap/>
            <w:vAlign w:val="bottom"/>
            <w:hideMark/>
          </w:tcPr>
          <w:p w14:paraId="47E4D2A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62,3%</w:t>
            </w:r>
          </w:p>
        </w:tc>
        <w:tc>
          <w:tcPr>
            <w:tcW w:w="287" w:type="pct"/>
            <w:tcBorders>
              <w:top w:val="nil"/>
              <w:left w:val="nil"/>
              <w:bottom w:val="nil"/>
              <w:right w:val="nil"/>
            </w:tcBorders>
            <w:noWrap/>
            <w:vAlign w:val="bottom"/>
            <w:hideMark/>
          </w:tcPr>
          <w:p w14:paraId="30710E61"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L-127</w:t>
            </w:r>
          </w:p>
        </w:tc>
        <w:tc>
          <w:tcPr>
            <w:tcW w:w="847" w:type="pct"/>
            <w:tcBorders>
              <w:top w:val="nil"/>
              <w:left w:val="nil"/>
              <w:bottom w:val="nil"/>
              <w:right w:val="nil"/>
            </w:tcBorders>
            <w:noWrap/>
            <w:vAlign w:val="bottom"/>
            <w:hideMark/>
          </w:tcPr>
          <w:p w14:paraId="7C41794C"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NISSAN IA 30</w:t>
            </w:r>
          </w:p>
        </w:tc>
        <w:tc>
          <w:tcPr>
            <w:tcW w:w="540" w:type="pct"/>
            <w:tcBorders>
              <w:top w:val="nil"/>
              <w:left w:val="nil"/>
              <w:bottom w:val="nil"/>
              <w:right w:val="nil"/>
            </w:tcBorders>
            <w:noWrap/>
            <w:vAlign w:val="bottom"/>
            <w:hideMark/>
          </w:tcPr>
          <w:p w14:paraId="76D7658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405F9F5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2F70098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782B03E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25413F5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93,0%</w:t>
            </w:r>
          </w:p>
        </w:tc>
        <w:tc>
          <w:tcPr>
            <w:tcW w:w="467" w:type="pct"/>
            <w:tcBorders>
              <w:top w:val="nil"/>
              <w:left w:val="nil"/>
              <w:bottom w:val="nil"/>
              <w:right w:val="nil"/>
            </w:tcBorders>
            <w:shd w:val="clear" w:color="000000" w:fill="FFCCCC"/>
            <w:noWrap/>
            <w:vAlign w:val="bottom"/>
            <w:hideMark/>
          </w:tcPr>
          <w:p w14:paraId="5327834F"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3840D43B" w14:textId="77777777" w:rsidTr="001A4BA2">
        <w:trPr>
          <w:trHeight w:val="315"/>
        </w:trPr>
        <w:tc>
          <w:tcPr>
            <w:tcW w:w="189" w:type="pct"/>
            <w:tcBorders>
              <w:top w:val="nil"/>
              <w:left w:val="nil"/>
              <w:bottom w:val="nil"/>
              <w:right w:val="nil"/>
            </w:tcBorders>
            <w:noWrap/>
            <w:vAlign w:val="bottom"/>
            <w:hideMark/>
          </w:tcPr>
          <w:p w14:paraId="502CE85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125</w:t>
            </w:r>
          </w:p>
        </w:tc>
        <w:tc>
          <w:tcPr>
            <w:tcW w:w="618" w:type="pct"/>
            <w:tcBorders>
              <w:top w:val="nil"/>
              <w:left w:val="nil"/>
              <w:bottom w:val="nil"/>
              <w:right w:val="nil"/>
            </w:tcBorders>
            <w:noWrap/>
            <w:vAlign w:val="bottom"/>
            <w:hideMark/>
          </w:tcPr>
          <w:p w14:paraId="65DA762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62,8%</w:t>
            </w:r>
          </w:p>
        </w:tc>
        <w:tc>
          <w:tcPr>
            <w:tcW w:w="287" w:type="pct"/>
            <w:tcBorders>
              <w:top w:val="nil"/>
              <w:left w:val="nil"/>
              <w:bottom w:val="nil"/>
              <w:right w:val="nil"/>
            </w:tcBorders>
            <w:noWrap/>
            <w:vAlign w:val="bottom"/>
            <w:hideMark/>
          </w:tcPr>
          <w:p w14:paraId="08F36527"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L-128</w:t>
            </w:r>
          </w:p>
        </w:tc>
        <w:tc>
          <w:tcPr>
            <w:tcW w:w="847" w:type="pct"/>
            <w:tcBorders>
              <w:top w:val="nil"/>
              <w:left w:val="nil"/>
              <w:bottom w:val="nil"/>
              <w:right w:val="nil"/>
            </w:tcBorders>
            <w:noWrap/>
            <w:vAlign w:val="bottom"/>
            <w:hideMark/>
          </w:tcPr>
          <w:p w14:paraId="7C7C385F"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SWIFT 1600</w:t>
            </w:r>
          </w:p>
        </w:tc>
        <w:tc>
          <w:tcPr>
            <w:tcW w:w="540" w:type="pct"/>
            <w:tcBorders>
              <w:top w:val="nil"/>
              <w:left w:val="nil"/>
              <w:bottom w:val="nil"/>
              <w:right w:val="nil"/>
            </w:tcBorders>
            <w:noWrap/>
            <w:vAlign w:val="bottom"/>
            <w:hideMark/>
          </w:tcPr>
          <w:p w14:paraId="448B7EF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369367B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4FFF572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11BEAA4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5A96B04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93,2%</w:t>
            </w:r>
          </w:p>
        </w:tc>
        <w:tc>
          <w:tcPr>
            <w:tcW w:w="467" w:type="pct"/>
            <w:tcBorders>
              <w:top w:val="nil"/>
              <w:left w:val="nil"/>
              <w:bottom w:val="nil"/>
              <w:right w:val="nil"/>
            </w:tcBorders>
            <w:shd w:val="clear" w:color="000000" w:fill="FFCCCC"/>
            <w:noWrap/>
            <w:vAlign w:val="bottom"/>
            <w:hideMark/>
          </w:tcPr>
          <w:p w14:paraId="61F612EC"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60D3DE98" w14:textId="77777777" w:rsidTr="001A4BA2">
        <w:trPr>
          <w:trHeight w:val="315"/>
        </w:trPr>
        <w:tc>
          <w:tcPr>
            <w:tcW w:w="189" w:type="pct"/>
            <w:tcBorders>
              <w:top w:val="nil"/>
              <w:left w:val="nil"/>
              <w:bottom w:val="nil"/>
              <w:right w:val="nil"/>
            </w:tcBorders>
            <w:noWrap/>
            <w:vAlign w:val="bottom"/>
            <w:hideMark/>
          </w:tcPr>
          <w:p w14:paraId="2A1AB5E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126</w:t>
            </w:r>
          </w:p>
        </w:tc>
        <w:tc>
          <w:tcPr>
            <w:tcW w:w="618" w:type="pct"/>
            <w:tcBorders>
              <w:top w:val="nil"/>
              <w:left w:val="nil"/>
              <w:bottom w:val="nil"/>
              <w:right w:val="nil"/>
            </w:tcBorders>
            <w:noWrap/>
            <w:vAlign w:val="bottom"/>
            <w:hideMark/>
          </w:tcPr>
          <w:p w14:paraId="5DC00F1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63,3%</w:t>
            </w:r>
          </w:p>
        </w:tc>
        <w:tc>
          <w:tcPr>
            <w:tcW w:w="287" w:type="pct"/>
            <w:tcBorders>
              <w:top w:val="nil"/>
              <w:left w:val="nil"/>
              <w:bottom w:val="nil"/>
              <w:right w:val="nil"/>
            </w:tcBorders>
            <w:noWrap/>
            <w:vAlign w:val="bottom"/>
            <w:hideMark/>
          </w:tcPr>
          <w:p w14:paraId="2C0EDDF6"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L-129</w:t>
            </w:r>
          </w:p>
        </w:tc>
        <w:tc>
          <w:tcPr>
            <w:tcW w:w="847" w:type="pct"/>
            <w:tcBorders>
              <w:top w:val="nil"/>
              <w:left w:val="nil"/>
              <w:bottom w:val="nil"/>
              <w:right w:val="nil"/>
            </w:tcBorders>
            <w:noWrap/>
            <w:vAlign w:val="bottom"/>
            <w:hideMark/>
          </w:tcPr>
          <w:p w14:paraId="5165F797"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HYUNDAI TUCSON</w:t>
            </w:r>
          </w:p>
        </w:tc>
        <w:tc>
          <w:tcPr>
            <w:tcW w:w="540" w:type="pct"/>
            <w:tcBorders>
              <w:top w:val="nil"/>
              <w:left w:val="nil"/>
              <w:bottom w:val="nil"/>
              <w:right w:val="nil"/>
            </w:tcBorders>
            <w:noWrap/>
            <w:vAlign w:val="bottom"/>
            <w:hideMark/>
          </w:tcPr>
          <w:p w14:paraId="4FD831C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33FB461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49BB9D5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3D8F0D8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340703D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93,3%</w:t>
            </w:r>
          </w:p>
        </w:tc>
        <w:tc>
          <w:tcPr>
            <w:tcW w:w="467" w:type="pct"/>
            <w:tcBorders>
              <w:top w:val="nil"/>
              <w:left w:val="nil"/>
              <w:bottom w:val="nil"/>
              <w:right w:val="nil"/>
            </w:tcBorders>
            <w:shd w:val="clear" w:color="000000" w:fill="FFCCCC"/>
            <w:noWrap/>
            <w:vAlign w:val="bottom"/>
            <w:hideMark/>
          </w:tcPr>
          <w:p w14:paraId="0C2ACBAA"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15E9AB43" w14:textId="77777777" w:rsidTr="001A4BA2">
        <w:trPr>
          <w:trHeight w:val="315"/>
        </w:trPr>
        <w:tc>
          <w:tcPr>
            <w:tcW w:w="189" w:type="pct"/>
            <w:tcBorders>
              <w:top w:val="nil"/>
              <w:left w:val="nil"/>
              <w:bottom w:val="nil"/>
              <w:right w:val="nil"/>
            </w:tcBorders>
            <w:noWrap/>
            <w:vAlign w:val="bottom"/>
            <w:hideMark/>
          </w:tcPr>
          <w:p w14:paraId="3B0F630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127</w:t>
            </w:r>
          </w:p>
        </w:tc>
        <w:tc>
          <w:tcPr>
            <w:tcW w:w="618" w:type="pct"/>
            <w:tcBorders>
              <w:top w:val="nil"/>
              <w:left w:val="nil"/>
              <w:bottom w:val="nil"/>
              <w:right w:val="nil"/>
            </w:tcBorders>
            <w:noWrap/>
            <w:vAlign w:val="bottom"/>
            <w:hideMark/>
          </w:tcPr>
          <w:p w14:paraId="58560BE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63,8%</w:t>
            </w:r>
          </w:p>
        </w:tc>
        <w:tc>
          <w:tcPr>
            <w:tcW w:w="287" w:type="pct"/>
            <w:tcBorders>
              <w:top w:val="nil"/>
              <w:left w:val="nil"/>
              <w:bottom w:val="nil"/>
              <w:right w:val="nil"/>
            </w:tcBorders>
            <w:noWrap/>
            <w:vAlign w:val="bottom"/>
            <w:hideMark/>
          </w:tcPr>
          <w:p w14:paraId="7812B3DE"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L-130</w:t>
            </w:r>
          </w:p>
        </w:tc>
        <w:tc>
          <w:tcPr>
            <w:tcW w:w="847" w:type="pct"/>
            <w:tcBorders>
              <w:top w:val="nil"/>
              <w:left w:val="nil"/>
              <w:bottom w:val="nil"/>
              <w:right w:val="nil"/>
            </w:tcBorders>
            <w:noWrap/>
            <w:vAlign w:val="bottom"/>
            <w:hideMark/>
          </w:tcPr>
          <w:p w14:paraId="008B3287"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GRAN VITARA</w:t>
            </w:r>
          </w:p>
        </w:tc>
        <w:tc>
          <w:tcPr>
            <w:tcW w:w="540" w:type="pct"/>
            <w:tcBorders>
              <w:top w:val="nil"/>
              <w:left w:val="nil"/>
              <w:bottom w:val="nil"/>
              <w:right w:val="nil"/>
            </w:tcBorders>
            <w:noWrap/>
            <w:vAlign w:val="bottom"/>
            <w:hideMark/>
          </w:tcPr>
          <w:p w14:paraId="771E27A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5AE41DD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7C5A97C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3A7C933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582979F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93,4%</w:t>
            </w:r>
          </w:p>
        </w:tc>
        <w:tc>
          <w:tcPr>
            <w:tcW w:w="467" w:type="pct"/>
            <w:tcBorders>
              <w:top w:val="nil"/>
              <w:left w:val="nil"/>
              <w:bottom w:val="nil"/>
              <w:right w:val="nil"/>
            </w:tcBorders>
            <w:shd w:val="clear" w:color="000000" w:fill="FFCCCC"/>
            <w:noWrap/>
            <w:vAlign w:val="bottom"/>
            <w:hideMark/>
          </w:tcPr>
          <w:p w14:paraId="4A395E76"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52B97C1C" w14:textId="77777777" w:rsidTr="001A4BA2">
        <w:trPr>
          <w:trHeight w:val="315"/>
        </w:trPr>
        <w:tc>
          <w:tcPr>
            <w:tcW w:w="189" w:type="pct"/>
            <w:tcBorders>
              <w:top w:val="nil"/>
              <w:left w:val="nil"/>
              <w:bottom w:val="nil"/>
              <w:right w:val="nil"/>
            </w:tcBorders>
            <w:noWrap/>
            <w:vAlign w:val="bottom"/>
            <w:hideMark/>
          </w:tcPr>
          <w:p w14:paraId="405BED6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lastRenderedPageBreak/>
              <w:t>128</w:t>
            </w:r>
          </w:p>
        </w:tc>
        <w:tc>
          <w:tcPr>
            <w:tcW w:w="618" w:type="pct"/>
            <w:tcBorders>
              <w:top w:val="nil"/>
              <w:left w:val="nil"/>
              <w:bottom w:val="nil"/>
              <w:right w:val="nil"/>
            </w:tcBorders>
            <w:noWrap/>
            <w:vAlign w:val="bottom"/>
            <w:hideMark/>
          </w:tcPr>
          <w:p w14:paraId="21AE530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64,3%</w:t>
            </w:r>
          </w:p>
        </w:tc>
        <w:tc>
          <w:tcPr>
            <w:tcW w:w="287" w:type="pct"/>
            <w:tcBorders>
              <w:top w:val="nil"/>
              <w:left w:val="nil"/>
              <w:bottom w:val="nil"/>
              <w:right w:val="nil"/>
            </w:tcBorders>
            <w:noWrap/>
            <w:vAlign w:val="bottom"/>
            <w:hideMark/>
          </w:tcPr>
          <w:p w14:paraId="37B3A3CF"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L-131</w:t>
            </w:r>
          </w:p>
        </w:tc>
        <w:tc>
          <w:tcPr>
            <w:tcW w:w="847" w:type="pct"/>
            <w:tcBorders>
              <w:top w:val="nil"/>
              <w:left w:val="nil"/>
              <w:bottom w:val="nil"/>
              <w:right w:val="nil"/>
            </w:tcBorders>
            <w:noWrap/>
            <w:vAlign w:val="bottom"/>
            <w:hideMark/>
          </w:tcPr>
          <w:p w14:paraId="01A0107F"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CHEVROLET</w:t>
            </w:r>
          </w:p>
        </w:tc>
        <w:tc>
          <w:tcPr>
            <w:tcW w:w="540" w:type="pct"/>
            <w:tcBorders>
              <w:top w:val="nil"/>
              <w:left w:val="nil"/>
              <w:bottom w:val="nil"/>
              <w:right w:val="nil"/>
            </w:tcBorders>
            <w:noWrap/>
            <w:vAlign w:val="bottom"/>
            <w:hideMark/>
          </w:tcPr>
          <w:p w14:paraId="74A598D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0FE6A0D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1DB4566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2A639D8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4A9E7A3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93,6%</w:t>
            </w:r>
          </w:p>
        </w:tc>
        <w:tc>
          <w:tcPr>
            <w:tcW w:w="467" w:type="pct"/>
            <w:tcBorders>
              <w:top w:val="nil"/>
              <w:left w:val="nil"/>
              <w:bottom w:val="nil"/>
              <w:right w:val="nil"/>
            </w:tcBorders>
            <w:shd w:val="clear" w:color="000000" w:fill="FFCCCC"/>
            <w:noWrap/>
            <w:vAlign w:val="bottom"/>
            <w:hideMark/>
          </w:tcPr>
          <w:p w14:paraId="3CC45339"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35FBB33B" w14:textId="77777777" w:rsidTr="001A4BA2">
        <w:trPr>
          <w:trHeight w:val="315"/>
        </w:trPr>
        <w:tc>
          <w:tcPr>
            <w:tcW w:w="189" w:type="pct"/>
            <w:tcBorders>
              <w:top w:val="nil"/>
              <w:left w:val="nil"/>
              <w:bottom w:val="nil"/>
              <w:right w:val="nil"/>
            </w:tcBorders>
            <w:noWrap/>
            <w:vAlign w:val="bottom"/>
            <w:hideMark/>
          </w:tcPr>
          <w:p w14:paraId="30DB262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129</w:t>
            </w:r>
          </w:p>
        </w:tc>
        <w:tc>
          <w:tcPr>
            <w:tcW w:w="618" w:type="pct"/>
            <w:tcBorders>
              <w:top w:val="nil"/>
              <w:left w:val="nil"/>
              <w:bottom w:val="nil"/>
              <w:right w:val="nil"/>
            </w:tcBorders>
            <w:noWrap/>
            <w:vAlign w:val="bottom"/>
            <w:hideMark/>
          </w:tcPr>
          <w:p w14:paraId="6254445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64,8%</w:t>
            </w:r>
          </w:p>
        </w:tc>
        <w:tc>
          <w:tcPr>
            <w:tcW w:w="287" w:type="pct"/>
            <w:tcBorders>
              <w:top w:val="nil"/>
              <w:left w:val="nil"/>
              <w:bottom w:val="nil"/>
              <w:right w:val="nil"/>
            </w:tcBorders>
            <w:noWrap/>
            <w:vAlign w:val="bottom"/>
            <w:hideMark/>
          </w:tcPr>
          <w:p w14:paraId="55CDCB90"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L-132</w:t>
            </w:r>
          </w:p>
        </w:tc>
        <w:tc>
          <w:tcPr>
            <w:tcW w:w="847" w:type="pct"/>
            <w:tcBorders>
              <w:top w:val="nil"/>
              <w:left w:val="nil"/>
              <w:bottom w:val="nil"/>
              <w:right w:val="nil"/>
            </w:tcBorders>
            <w:noWrap/>
            <w:vAlign w:val="bottom"/>
            <w:hideMark/>
          </w:tcPr>
          <w:p w14:paraId="530741FB"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ROCKY</w:t>
            </w:r>
          </w:p>
        </w:tc>
        <w:tc>
          <w:tcPr>
            <w:tcW w:w="540" w:type="pct"/>
            <w:tcBorders>
              <w:top w:val="nil"/>
              <w:left w:val="nil"/>
              <w:bottom w:val="nil"/>
              <w:right w:val="nil"/>
            </w:tcBorders>
            <w:noWrap/>
            <w:vAlign w:val="bottom"/>
            <w:hideMark/>
          </w:tcPr>
          <w:p w14:paraId="587B1EE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065CC91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309BADB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5F64BD1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36B80E1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93,7%</w:t>
            </w:r>
          </w:p>
        </w:tc>
        <w:tc>
          <w:tcPr>
            <w:tcW w:w="467" w:type="pct"/>
            <w:tcBorders>
              <w:top w:val="nil"/>
              <w:left w:val="nil"/>
              <w:bottom w:val="nil"/>
              <w:right w:val="nil"/>
            </w:tcBorders>
            <w:shd w:val="clear" w:color="000000" w:fill="FFCCCC"/>
            <w:noWrap/>
            <w:vAlign w:val="bottom"/>
            <w:hideMark/>
          </w:tcPr>
          <w:p w14:paraId="4E01CBFE"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5300BDD5" w14:textId="77777777" w:rsidTr="001A4BA2">
        <w:trPr>
          <w:trHeight w:val="315"/>
        </w:trPr>
        <w:tc>
          <w:tcPr>
            <w:tcW w:w="189" w:type="pct"/>
            <w:tcBorders>
              <w:top w:val="nil"/>
              <w:left w:val="nil"/>
              <w:bottom w:val="nil"/>
              <w:right w:val="nil"/>
            </w:tcBorders>
            <w:noWrap/>
            <w:vAlign w:val="bottom"/>
            <w:hideMark/>
          </w:tcPr>
          <w:p w14:paraId="14179DC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130</w:t>
            </w:r>
          </w:p>
        </w:tc>
        <w:tc>
          <w:tcPr>
            <w:tcW w:w="618" w:type="pct"/>
            <w:tcBorders>
              <w:top w:val="nil"/>
              <w:left w:val="nil"/>
              <w:bottom w:val="nil"/>
              <w:right w:val="nil"/>
            </w:tcBorders>
            <w:noWrap/>
            <w:vAlign w:val="bottom"/>
            <w:hideMark/>
          </w:tcPr>
          <w:p w14:paraId="690B94E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65,3%</w:t>
            </w:r>
          </w:p>
        </w:tc>
        <w:tc>
          <w:tcPr>
            <w:tcW w:w="287" w:type="pct"/>
            <w:tcBorders>
              <w:top w:val="nil"/>
              <w:left w:val="nil"/>
              <w:bottom w:val="nil"/>
              <w:right w:val="nil"/>
            </w:tcBorders>
            <w:noWrap/>
            <w:vAlign w:val="bottom"/>
            <w:hideMark/>
          </w:tcPr>
          <w:p w14:paraId="7C5B7C89"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L-133</w:t>
            </w:r>
          </w:p>
        </w:tc>
        <w:tc>
          <w:tcPr>
            <w:tcW w:w="847" w:type="pct"/>
            <w:tcBorders>
              <w:top w:val="nil"/>
              <w:left w:val="nil"/>
              <w:bottom w:val="nil"/>
              <w:right w:val="nil"/>
            </w:tcBorders>
            <w:noWrap/>
            <w:vAlign w:val="bottom"/>
            <w:hideMark/>
          </w:tcPr>
          <w:p w14:paraId="5CC59D30"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NISSAN PATROL</w:t>
            </w:r>
          </w:p>
        </w:tc>
        <w:tc>
          <w:tcPr>
            <w:tcW w:w="540" w:type="pct"/>
            <w:tcBorders>
              <w:top w:val="nil"/>
              <w:left w:val="nil"/>
              <w:bottom w:val="nil"/>
              <w:right w:val="nil"/>
            </w:tcBorders>
            <w:noWrap/>
            <w:vAlign w:val="bottom"/>
            <w:hideMark/>
          </w:tcPr>
          <w:p w14:paraId="242C196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4AD630A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1616043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65AB66C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7B92A2C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93,8%</w:t>
            </w:r>
          </w:p>
        </w:tc>
        <w:tc>
          <w:tcPr>
            <w:tcW w:w="467" w:type="pct"/>
            <w:tcBorders>
              <w:top w:val="nil"/>
              <w:left w:val="nil"/>
              <w:bottom w:val="nil"/>
              <w:right w:val="nil"/>
            </w:tcBorders>
            <w:shd w:val="clear" w:color="000000" w:fill="FFCCCC"/>
            <w:noWrap/>
            <w:vAlign w:val="bottom"/>
            <w:hideMark/>
          </w:tcPr>
          <w:p w14:paraId="437AA460"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1B42D701" w14:textId="77777777" w:rsidTr="001A4BA2">
        <w:trPr>
          <w:trHeight w:val="315"/>
        </w:trPr>
        <w:tc>
          <w:tcPr>
            <w:tcW w:w="189" w:type="pct"/>
            <w:tcBorders>
              <w:top w:val="nil"/>
              <w:left w:val="nil"/>
              <w:bottom w:val="nil"/>
              <w:right w:val="nil"/>
            </w:tcBorders>
            <w:noWrap/>
            <w:vAlign w:val="bottom"/>
            <w:hideMark/>
          </w:tcPr>
          <w:p w14:paraId="5E7F6EB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131</w:t>
            </w:r>
          </w:p>
        </w:tc>
        <w:tc>
          <w:tcPr>
            <w:tcW w:w="618" w:type="pct"/>
            <w:tcBorders>
              <w:top w:val="nil"/>
              <w:left w:val="nil"/>
              <w:bottom w:val="nil"/>
              <w:right w:val="nil"/>
            </w:tcBorders>
            <w:noWrap/>
            <w:vAlign w:val="bottom"/>
            <w:hideMark/>
          </w:tcPr>
          <w:p w14:paraId="59C84B1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65,8%</w:t>
            </w:r>
          </w:p>
        </w:tc>
        <w:tc>
          <w:tcPr>
            <w:tcW w:w="287" w:type="pct"/>
            <w:tcBorders>
              <w:top w:val="nil"/>
              <w:left w:val="nil"/>
              <w:bottom w:val="nil"/>
              <w:right w:val="nil"/>
            </w:tcBorders>
            <w:noWrap/>
            <w:vAlign w:val="bottom"/>
            <w:hideMark/>
          </w:tcPr>
          <w:p w14:paraId="73F65413"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L-134</w:t>
            </w:r>
          </w:p>
        </w:tc>
        <w:tc>
          <w:tcPr>
            <w:tcW w:w="847" w:type="pct"/>
            <w:tcBorders>
              <w:top w:val="nil"/>
              <w:left w:val="nil"/>
              <w:bottom w:val="nil"/>
              <w:right w:val="nil"/>
            </w:tcBorders>
            <w:noWrap/>
            <w:vAlign w:val="bottom"/>
            <w:hideMark/>
          </w:tcPr>
          <w:p w14:paraId="4C04541D"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SAFIRA</w:t>
            </w:r>
          </w:p>
        </w:tc>
        <w:tc>
          <w:tcPr>
            <w:tcW w:w="540" w:type="pct"/>
            <w:tcBorders>
              <w:top w:val="nil"/>
              <w:left w:val="nil"/>
              <w:bottom w:val="nil"/>
              <w:right w:val="nil"/>
            </w:tcBorders>
            <w:noWrap/>
            <w:vAlign w:val="bottom"/>
            <w:hideMark/>
          </w:tcPr>
          <w:p w14:paraId="5D1BB61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0B24D31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1EC1F6B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12218AA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2BD1759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94,0%</w:t>
            </w:r>
          </w:p>
        </w:tc>
        <w:tc>
          <w:tcPr>
            <w:tcW w:w="467" w:type="pct"/>
            <w:tcBorders>
              <w:top w:val="nil"/>
              <w:left w:val="nil"/>
              <w:bottom w:val="nil"/>
              <w:right w:val="nil"/>
            </w:tcBorders>
            <w:shd w:val="clear" w:color="000000" w:fill="FFCCCC"/>
            <w:noWrap/>
            <w:vAlign w:val="bottom"/>
            <w:hideMark/>
          </w:tcPr>
          <w:p w14:paraId="1D994042"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2A7DD103" w14:textId="77777777" w:rsidTr="001A4BA2">
        <w:trPr>
          <w:trHeight w:val="315"/>
        </w:trPr>
        <w:tc>
          <w:tcPr>
            <w:tcW w:w="189" w:type="pct"/>
            <w:tcBorders>
              <w:top w:val="nil"/>
              <w:left w:val="nil"/>
              <w:bottom w:val="nil"/>
              <w:right w:val="nil"/>
            </w:tcBorders>
            <w:noWrap/>
            <w:vAlign w:val="bottom"/>
            <w:hideMark/>
          </w:tcPr>
          <w:p w14:paraId="6E3F0F9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132</w:t>
            </w:r>
          </w:p>
        </w:tc>
        <w:tc>
          <w:tcPr>
            <w:tcW w:w="618" w:type="pct"/>
            <w:tcBorders>
              <w:top w:val="nil"/>
              <w:left w:val="nil"/>
              <w:bottom w:val="nil"/>
              <w:right w:val="nil"/>
            </w:tcBorders>
            <w:noWrap/>
            <w:vAlign w:val="bottom"/>
            <w:hideMark/>
          </w:tcPr>
          <w:p w14:paraId="0445DF9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66,3%</w:t>
            </w:r>
          </w:p>
        </w:tc>
        <w:tc>
          <w:tcPr>
            <w:tcW w:w="287" w:type="pct"/>
            <w:tcBorders>
              <w:top w:val="nil"/>
              <w:left w:val="nil"/>
              <w:bottom w:val="nil"/>
              <w:right w:val="nil"/>
            </w:tcBorders>
            <w:noWrap/>
            <w:vAlign w:val="bottom"/>
            <w:hideMark/>
          </w:tcPr>
          <w:p w14:paraId="07A02FBA"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L-135</w:t>
            </w:r>
          </w:p>
        </w:tc>
        <w:tc>
          <w:tcPr>
            <w:tcW w:w="847" w:type="pct"/>
            <w:tcBorders>
              <w:top w:val="nil"/>
              <w:left w:val="nil"/>
              <w:bottom w:val="nil"/>
              <w:right w:val="nil"/>
            </w:tcBorders>
            <w:noWrap/>
            <w:vAlign w:val="bottom"/>
            <w:hideMark/>
          </w:tcPr>
          <w:p w14:paraId="2753B40F"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DAIHATSU 1600</w:t>
            </w:r>
          </w:p>
        </w:tc>
        <w:tc>
          <w:tcPr>
            <w:tcW w:w="540" w:type="pct"/>
            <w:tcBorders>
              <w:top w:val="nil"/>
              <w:left w:val="nil"/>
              <w:bottom w:val="nil"/>
              <w:right w:val="nil"/>
            </w:tcBorders>
            <w:noWrap/>
            <w:vAlign w:val="bottom"/>
            <w:hideMark/>
          </w:tcPr>
          <w:p w14:paraId="512F73D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247C21D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492B6FC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226B048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7E985D9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94,1%</w:t>
            </w:r>
          </w:p>
        </w:tc>
        <w:tc>
          <w:tcPr>
            <w:tcW w:w="467" w:type="pct"/>
            <w:tcBorders>
              <w:top w:val="nil"/>
              <w:left w:val="nil"/>
              <w:bottom w:val="nil"/>
              <w:right w:val="nil"/>
            </w:tcBorders>
            <w:shd w:val="clear" w:color="000000" w:fill="FFCCCC"/>
            <w:noWrap/>
            <w:vAlign w:val="bottom"/>
            <w:hideMark/>
          </w:tcPr>
          <w:p w14:paraId="364C5C4D"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49926190" w14:textId="77777777" w:rsidTr="001A4BA2">
        <w:trPr>
          <w:trHeight w:val="315"/>
        </w:trPr>
        <w:tc>
          <w:tcPr>
            <w:tcW w:w="189" w:type="pct"/>
            <w:tcBorders>
              <w:top w:val="nil"/>
              <w:left w:val="nil"/>
              <w:bottom w:val="nil"/>
              <w:right w:val="nil"/>
            </w:tcBorders>
            <w:noWrap/>
            <w:vAlign w:val="bottom"/>
            <w:hideMark/>
          </w:tcPr>
          <w:p w14:paraId="37C82E2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133</w:t>
            </w:r>
          </w:p>
        </w:tc>
        <w:tc>
          <w:tcPr>
            <w:tcW w:w="618" w:type="pct"/>
            <w:tcBorders>
              <w:top w:val="nil"/>
              <w:left w:val="nil"/>
              <w:bottom w:val="nil"/>
              <w:right w:val="nil"/>
            </w:tcBorders>
            <w:noWrap/>
            <w:vAlign w:val="bottom"/>
            <w:hideMark/>
          </w:tcPr>
          <w:p w14:paraId="159FE57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66,8%</w:t>
            </w:r>
          </w:p>
        </w:tc>
        <w:tc>
          <w:tcPr>
            <w:tcW w:w="287" w:type="pct"/>
            <w:tcBorders>
              <w:top w:val="nil"/>
              <w:left w:val="nil"/>
              <w:bottom w:val="nil"/>
              <w:right w:val="nil"/>
            </w:tcBorders>
            <w:noWrap/>
            <w:vAlign w:val="bottom"/>
            <w:hideMark/>
          </w:tcPr>
          <w:p w14:paraId="3231CDE8"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L-136</w:t>
            </w:r>
          </w:p>
        </w:tc>
        <w:tc>
          <w:tcPr>
            <w:tcW w:w="847" w:type="pct"/>
            <w:tcBorders>
              <w:top w:val="nil"/>
              <w:left w:val="nil"/>
              <w:bottom w:val="nil"/>
              <w:right w:val="nil"/>
            </w:tcBorders>
            <w:noWrap/>
            <w:vAlign w:val="bottom"/>
            <w:hideMark/>
          </w:tcPr>
          <w:p w14:paraId="3BB51D6A"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SANG YONG</w:t>
            </w:r>
          </w:p>
        </w:tc>
        <w:tc>
          <w:tcPr>
            <w:tcW w:w="540" w:type="pct"/>
            <w:tcBorders>
              <w:top w:val="nil"/>
              <w:left w:val="nil"/>
              <w:bottom w:val="nil"/>
              <w:right w:val="nil"/>
            </w:tcBorders>
            <w:noWrap/>
            <w:vAlign w:val="bottom"/>
            <w:hideMark/>
          </w:tcPr>
          <w:p w14:paraId="2E36471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7351560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125E383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43A0530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789D14D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94,2%</w:t>
            </w:r>
          </w:p>
        </w:tc>
        <w:tc>
          <w:tcPr>
            <w:tcW w:w="467" w:type="pct"/>
            <w:tcBorders>
              <w:top w:val="nil"/>
              <w:left w:val="nil"/>
              <w:bottom w:val="nil"/>
              <w:right w:val="nil"/>
            </w:tcBorders>
            <w:shd w:val="clear" w:color="000000" w:fill="FFCCCC"/>
            <w:noWrap/>
            <w:vAlign w:val="bottom"/>
            <w:hideMark/>
          </w:tcPr>
          <w:p w14:paraId="3D35873F"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36A4A1EB" w14:textId="77777777" w:rsidTr="001A4BA2">
        <w:trPr>
          <w:trHeight w:val="315"/>
        </w:trPr>
        <w:tc>
          <w:tcPr>
            <w:tcW w:w="189" w:type="pct"/>
            <w:tcBorders>
              <w:top w:val="nil"/>
              <w:left w:val="nil"/>
              <w:bottom w:val="nil"/>
              <w:right w:val="nil"/>
            </w:tcBorders>
            <w:noWrap/>
            <w:vAlign w:val="bottom"/>
            <w:hideMark/>
          </w:tcPr>
          <w:p w14:paraId="0FB5BDD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134</w:t>
            </w:r>
          </w:p>
        </w:tc>
        <w:tc>
          <w:tcPr>
            <w:tcW w:w="618" w:type="pct"/>
            <w:tcBorders>
              <w:top w:val="nil"/>
              <w:left w:val="nil"/>
              <w:bottom w:val="nil"/>
              <w:right w:val="nil"/>
            </w:tcBorders>
            <w:noWrap/>
            <w:vAlign w:val="bottom"/>
            <w:hideMark/>
          </w:tcPr>
          <w:p w14:paraId="4A3F88A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67,3%</w:t>
            </w:r>
          </w:p>
        </w:tc>
        <w:tc>
          <w:tcPr>
            <w:tcW w:w="287" w:type="pct"/>
            <w:tcBorders>
              <w:top w:val="nil"/>
              <w:left w:val="nil"/>
              <w:bottom w:val="nil"/>
              <w:right w:val="nil"/>
            </w:tcBorders>
            <w:noWrap/>
            <w:vAlign w:val="bottom"/>
            <w:hideMark/>
          </w:tcPr>
          <w:p w14:paraId="0269B846"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L-137</w:t>
            </w:r>
          </w:p>
        </w:tc>
        <w:tc>
          <w:tcPr>
            <w:tcW w:w="847" w:type="pct"/>
            <w:tcBorders>
              <w:top w:val="nil"/>
              <w:left w:val="nil"/>
              <w:bottom w:val="nil"/>
              <w:right w:val="nil"/>
            </w:tcBorders>
            <w:noWrap/>
            <w:vAlign w:val="bottom"/>
            <w:hideMark/>
          </w:tcPr>
          <w:p w14:paraId="2CCF0DDA"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NISSAN TD 27</w:t>
            </w:r>
          </w:p>
        </w:tc>
        <w:tc>
          <w:tcPr>
            <w:tcW w:w="540" w:type="pct"/>
            <w:tcBorders>
              <w:top w:val="nil"/>
              <w:left w:val="nil"/>
              <w:bottom w:val="nil"/>
              <w:right w:val="nil"/>
            </w:tcBorders>
            <w:noWrap/>
            <w:vAlign w:val="bottom"/>
            <w:hideMark/>
          </w:tcPr>
          <w:p w14:paraId="1E53356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793536D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0984CDD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46D86EF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7825E1B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94,4%</w:t>
            </w:r>
          </w:p>
        </w:tc>
        <w:tc>
          <w:tcPr>
            <w:tcW w:w="467" w:type="pct"/>
            <w:tcBorders>
              <w:top w:val="nil"/>
              <w:left w:val="nil"/>
              <w:bottom w:val="nil"/>
              <w:right w:val="nil"/>
            </w:tcBorders>
            <w:shd w:val="clear" w:color="000000" w:fill="FFCCCC"/>
            <w:noWrap/>
            <w:vAlign w:val="bottom"/>
            <w:hideMark/>
          </w:tcPr>
          <w:p w14:paraId="6051A144"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2426DB1F" w14:textId="77777777" w:rsidTr="001A4BA2">
        <w:trPr>
          <w:trHeight w:val="315"/>
        </w:trPr>
        <w:tc>
          <w:tcPr>
            <w:tcW w:w="189" w:type="pct"/>
            <w:tcBorders>
              <w:top w:val="nil"/>
              <w:left w:val="nil"/>
              <w:bottom w:val="nil"/>
              <w:right w:val="nil"/>
            </w:tcBorders>
            <w:noWrap/>
            <w:vAlign w:val="bottom"/>
            <w:hideMark/>
          </w:tcPr>
          <w:p w14:paraId="64E483A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135</w:t>
            </w:r>
          </w:p>
        </w:tc>
        <w:tc>
          <w:tcPr>
            <w:tcW w:w="618" w:type="pct"/>
            <w:tcBorders>
              <w:top w:val="nil"/>
              <w:left w:val="nil"/>
              <w:bottom w:val="nil"/>
              <w:right w:val="nil"/>
            </w:tcBorders>
            <w:noWrap/>
            <w:vAlign w:val="bottom"/>
            <w:hideMark/>
          </w:tcPr>
          <w:p w14:paraId="2D9B318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67,8%</w:t>
            </w:r>
          </w:p>
        </w:tc>
        <w:tc>
          <w:tcPr>
            <w:tcW w:w="287" w:type="pct"/>
            <w:tcBorders>
              <w:top w:val="nil"/>
              <w:left w:val="nil"/>
              <w:bottom w:val="nil"/>
              <w:right w:val="nil"/>
            </w:tcBorders>
            <w:noWrap/>
            <w:vAlign w:val="bottom"/>
            <w:hideMark/>
          </w:tcPr>
          <w:p w14:paraId="35C7C0B1"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L-138</w:t>
            </w:r>
          </w:p>
        </w:tc>
        <w:tc>
          <w:tcPr>
            <w:tcW w:w="847" w:type="pct"/>
            <w:tcBorders>
              <w:top w:val="nil"/>
              <w:left w:val="nil"/>
              <w:bottom w:val="nil"/>
              <w:right w:val="nil"/>
            </w:tcBorders>
            <w:noWrap/>
            <w:vAlign w:val="bottom"/>
            <w:hideMark/>
          </w:tcPr>
          <w:p w14:paraId="4B380610"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CARRY</w:t>
            </w:r>
          </w:p>
        </w:tc>
        <w:tc>
          <w:tcPr>
            <w:tcW w:w="540" w:type="pct"/>
            <w:tcBorders>
              <w:top w:val="nil"/>
              <w:left w:val="nil"/>
              <w:bottom w:val="nil"/>
              <w:right w:val="nil"/>
            </w:tcBorders>
            <w:noWrap/>
            <w:vAlign w:val="bottom"/>
            <w:hideMark/>
          </w:tcPr>
          <w:p w14:paraId="3F4D83C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1BC46B3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5950F5B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11F043A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496132E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94,5%</w:t>
            </w:r>
          </w:p>
        </w:tc>
        <w:tc>
          <w:tcPr>
            <w:tcW w:w="467" w:type="pct"/>
            <w:tcBorders>
              <w:top w:val="nil"/>
              <w:left w:val="nil"/>
              <w:bottom w:val="nil"/>
              <w:right w:val="nil"/>
            </w:tcBorders>
            <w:shd w:val="clear" w:color="000000" w:fill="FFCCCC"/>
            <w:noWrap/>
            <w:vAlign w:val="bottom"/>
            <w:hideMark/>
          </w:tcPr>
          <w:p w14:paraId="30EA3603"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53981AE7" w14:textId="77777777" w:rsidTr="001A4BA2">
        <w:trPr>
          <w:trHeight w:val="315"/>
        </w:trPr>
        <w:tc>
          <w:tcPr>
            <w:tcW w:w="189" w:type="pct"/>
            <w:tcBorders>
              <w:top w:val="nil"/>
              <w:left w:val="nil"/>
              <w:bottom w:val="nil"/>
              <w:right w:val="nil"/>
            </w:tcBorders>
            <w:noWrap/>
            <w:vAlign w:val="bottom"/>
            <w:hideMark/>
          </w:tcPr>
          <w:p w14:paraId="01B0F96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136</w:t>
            </w:r>
          </w:p>
        </w:tc>
        <w:tc>
          <w:tcPr>
            <w:tcW w:w="618" w:type="pct"/>
            <w:tcBorders>
              <w:top w:val="nil"/>
              <w:left w:val="nil"/>
              <w:bottom w:val="nil"/>
              <w:right w:val="nil"/>
            </w:tcBorders>
            <w:noWrap/>
            <w:vAlign w:val="bottom"/>
            <w:hideMark/>
          </w:tcPr>
          <w:p w14:paraId="7D5D70C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68,3%</w:t>
            </w:r>
          </w:p>
        </w:tc>
        <w:tc>
          <w:tcPr>
            <w:tcW w:w="287" w:type="pct"/>
            <w:tcBorders>
              <w:top w:val="nil"/>
              <w:left w:val="nil"/>
              <w:bottom w:val="nil"/>
              <w:right w:val="nil"/>
            </w:tcBorders>
            <w:noWrap/>
            <w:vAlign w:val="bottom"/>
            <w:hideMark/>
          </w:tcPr>
          <w:p w14:paraId="04BDA779"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L-139</w:t>
            </w:r>
          </w:p>
        </w:tc>
        <w:tc>
          <w:tcPr>
            <w:tcW w:w="847" w:type="pct"/>
            <w:tcBorders>
              <w:top w:val="nil"/>
              <w:left w:val="nil"/>
              <w:bottom w:val="nil"/>
              <w:right w:val="nil"/>
            </w:tcBorders>
            <w:noWrap/>
            <w:vAlign w:val="bottom"/>
            <w:hideMark/>
          </w:tcPr>
          <w:p w14:paraId="7ACE7125"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NISSAN VANE</w:t>
            </w:r>
          </w:p>
        </w:tc>
        <w:tc>
          <w:tcPr>
            <w:tcW w:w="540" w:type="pct"/>
            <w:tcBorders>
              <w:top w:val="nil"/>
              <w:left w:val="nil"/>
              <w:bottom w:val="nil"/>
              <w:right w:val="nil"/>
            </w:tcBorders>
            <w:noWrap/>
            <w:vAlign w:val="bottom"/>
            <w:hideMark/>
          </w:tcPr>
          <w:p w14:paraId="5CD78E6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547DF57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7F3F4C2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3A5906D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0467AF5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94,6%</w:t>
            </w:r>
          </w:p>
        </w:tc>
        <w:tc>
          <w:tcPr>
            <w:tcW w:w="467" w:type="pct"/>
            <w:tcBorders>
              <w:top w:val="nil"/>
              <w:left w:val="nil"/>
              <w:bottom w:val="nil"/>
              <w:right w:val="nil"/>
            </w:tcBorders>
            <w:shd w:val="clear" w:color="000000" w:fill="FFCCCC"/>
            <w:noWrap/>
            <w:vAlign w:val="bottom"/>
            <w:hideMark/>
          </w:tcPr>
          <w:p w14:paraId="18BE3230"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00E37BA4" w14:textId="77777777" w:rsidTr="001A4BA2">
        <w:trPr>
          <w:trHeight w:val="315"/>
        </w:trPr>
        <w:tc>
          <w:tcPr>
            <w:tcW w:w="189" w:type="pct"/>
            <w:tcBorders>
              <w:top w:val="nil"/>
              <w:left w:val="nil"/>
              <w:bottom w:val="nil"/>
              <w:right w:val="nil"/>
            </w:tcBorders>
            <w:noWrap/>
            <w:vAlign w:val="bottom"/>
            <w:hideMark/>
          </w:tcPr>
          <w:p w14:paraId="0D4CE3F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137</w:t>
            </w:r>
          </w:p>
        </w:tc>
        <w:tc>
          <w:tcPr>
            <w:tcW w:w="618" w:type="pct"/>
            <w:tcBorders>
              <w:top w:val="nil"/>
              <w:left w:val="nil"/>
              <w:bottom w:val="nil"/>
              <w:right w:val="nil"/>
            </w:tcBorders>
            <w:noWrap/>
            <w:vAlign w:val="bottom"/>
            <w:hideMark/>
          </w:tcPr>
          <w:p w14:paraId="59D3331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68,8%</w:t>
            </w:r>
          </w:p>
        </w:tc>
        <w:tc>
          <w:tcPr>
            <w:tcW w:w="287" w:type="pct"/>
            <w:tcBorders>
              <w:top w:val="nil"/>
              <w:left w:val="nil"/>
              <w:bottom w:val="nil"/>
              <w:right w:val="nil"/>
            </w:tcBorders>
            <w:noWrap/>
            <w:vAlign w:val="bottom"/>
            <w:hideMark/>
          </w:tcPr>
          <w:p w14:paraId="165C769E"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L-140</w:t>
            </w:r>
          </w:p>
        </w:tc>
        <w:tc>
          <w:tcPr>
            <w:tcW w:w="847" w:type="pct"/>
            <w:tcBorders>
              <w:top w:val="nil"/>
              <w:left w:val="nil"/>
              <w:bottom w:val="nil"/>
              <w:right w:val="nil"/>
            </w:tcBorders>
            <w:noWrap/>
            <w:vAlign w:val="bottom"/>
            <w:hideMark/>
          </w:tcPr>
          <w:p w14:paraId="743F3CC6"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LUV 1600</w:t>
            </w:r>
          </w:p>
        </w:tc>
        <w:tc>
          <w:tcPr>
            <w:tcW w:w="540" w:type="pct"/>
            <w:tcBorders>
              <w:top w:val="nil"/>
              <w:left w:val="nil"/>
              <w:bottom w:val="nil"/>
              <w:right w:val="nil"/>
            </w:tcBorders>
            <w:noWrap/>
            <w:vAlign w:val="bottom"/>
            <w:hideMark/>
          </w:tcPr>
          <w:p w14:paraId="390B6CA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0654B5F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7AD5700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6938090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25BEF97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94,8%</w:t>
            </w:r>
          </w:p>
        </w:tc>
        <w:tc>
          <w:tcPr>
            <w:tcW w:w="467" w:type="pct"/>
            <w:tcBorders>
              <w:top w:val="nil"/>
              <w:left w:val="nil"/>
              <w:bottom w:val="nil"/>
              <w:right w:val="nil"/>
            </w:tcBorders>
            <w:shd w:val="clear" w:color="000000" w:fill="FFCCCC"/>
            <w:noWrap/>
            <w:vAlign w:val="bottom"/>
            <w:hideMark/>
          </w:tcPr>
          <w:p w14:paraId="2A75B668"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4408DFB1" w14:textId="77777777" w:rsidTr="001A4BA2">
        <w:trPr>
          <w:trHeight w:val="315"/>
        </w:trPr>
        <w:tc>
          <w:tcPr>
            <w:tcW w:w="189" w:type="pct"/>
            <w:tcBorders>
              <w:top w:val="nil"/>
              <w:left w:val="nil"/>
              <w:bottom w:val="nil"/>
              <w:right w:val="nil"/>
            </w:tcBorders>
            <w:noWrap/>
            <w:vAlign w:val="bottom"/>
            <w:hideMark/>
          </w:tcPr>
          <w:p w14:paraId="320AFD7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138</w:t>
            </w:r>
          </w:p>
        </w:tc>
        <w:tc>
          <w:tcPr>
            <w:tcW w:w="618" w:type="pct"/>
            <w:tcBorders>
              <w:top w:val="nil"/>
              <w:left w:val="nil"/>
              <w:bottom w:val="nil"/>
              <w:right w:val="nil"/>
            </w:tcBorders>
            <w:noWrap/>
            <w:vAlign w:val="bottom"/>
            <w:hideMark/>
          </w:tcPr>
          <w:p w14:paraId="6AAADBF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69,3%</w:t>
            </w:r>
          </w:p>
        </w:tc>
        <w:tc>
          <w:tcPr>
            <w:tcW w:w="287" w:type="pct"/>
            <w:tcBorders>
              <w:top w:val="nil"/>
              <w:left w:val="nil"/>
              <w:bottom w:val="nil"/>
              <w:right w:val="nil"/>
            </w:tcBorders>
            <w:noWrap/>
            <w:vAlign w:val="bottom"/>
            <w:hideMark/>
          </w:tcPr>
          <w:p w14:paraId="37C5128B"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L-141</w:t>
            </w:r>
          </w:p>
        </w:tc>
        <w:tc>
          <w:tcPr>
            <w:tcW w:w="847" w:type="pct"/>
            <w:tcBorders>
              <w:top w:val="nil"/>
              <w:left w:val="nil"/>
              <w:bottom w:val="nil"/>
              <w:right w:val="nil"/>
            </w:tcBorders>
            <w:noWrap/>
            <w:vAlign w:val="bottom"/>
            <w:hideMark/>
          </w:tcPr>
          <w:p w14:paraId="1E653A10"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J 80</w:t>
            </w:r>
          </w:p>
        </w:tc>
        <w:tc>
          <w:tcPr>
            <w:tcW w:w="540" w:type="pct"/>
            <w:tcBorders>
              <w:top w:val="nil"/>
              <w:left w:val="nil"/>
              <w:bottom w:val="nil"/>
              <w:right w:val="nil"/>
            </w:tcBorders>
            <w:noWrap/>
            <w:vAlign w:val="bottom"/>
            <w:hideMark/>
          </w:tcPr>
          <w:p w14:paraId="2C7129F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0C62C9E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44E7B9F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08D5406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7814477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94,9%</w:t>
            </w:r>
          </w:p>
        </w:tc>
        <w:tc>
          <w:tcPr>
            <w:tcW w:w="467" w:type="pct"/>
            <w:tcBorders>
              <w:top w:val="nil"/>
              <w:left w:val="nil"/>
              <w:bottom w:val="nil"/>
              <w:right w:val="nil"/>
            </w:tcBorders>
            <w:shd w:val="clear" w:color="000000" w:fill="FFCCCC"/>
            <w:noWrap/>
            <w:vAlign w:val="bottom"/>
            <w:hideMark/>
          </w:tcPr>
          <w:p w14:paraId="3D06AC32"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54F407FD" w14:textId="77777777" w:rsidTr="001A4BA2">
        <w:trPr>
          <w:trHeight w:val="315"/>
        </w:trPr>
        <w:tc>
          <w:tcPr>
            <w:tcW w:w="189" w:type="pct"/>
            <w:tcBorders>
              <w:top w:val="nil"/>
              <w:left w:val="nil"/>
              <w:bottom w:val="nil"/>
              <w:right w:val="nil"/>
            </w:tcBorders>
            <w:noWrap/>
            <w:vAlign w:val="bottom"/>
            <w:hideMark/>
          </w:tcPr>
          <w:p w14:paraId="237A67D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139</w:t>
            </w:r>
          </w:p>
        </w:tc>
        <w:tc>
          <w:tcPr>
            <w:tcW w:w="618" w:type="pct"/>
            <w:tcBorders>
              <w:top w:val="nil"/>
              <w:left w:val="nil"/>
              <w:bottom w:val="nil"/>
              <w:right w:val="nil"/>
            </w:tcBorders>
            <w:noWrap/>
            <w:vAlign w:val="bottom"/>
            <w:hideMark/>
          </w:tcPr>
          <w:p w14:paraId="29EF459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69,8%</w:t>
            </w:r>
          </w:p>
        </w:tc>
        <w:tc>
          <w:tcPr>
            <w:tcW w:w="287" w:type="pct"/>
            <w:tcBorders>
              <w:top w:val="nil"/>
              <w:left w:val="nil"/>
              <w:bottom w:val="nil"/>
              <w:right w:val="nil"/>
            </w:tcBorders>
            <w:noWrap/>
            <w:vAlign w:val="bottom"/>
            <w:hideMark/>
          </w:tcPr>
          <w:p w14:paraId="5B4E0740"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L-142</w:t>
            </w:r>
          </w:p>
        </w:tc>
        <w:tc>
          <w:tcPr>
            <w:tcW w:w="847" w:type="pct"/>
            <w:tcBorders>
              <w:top w:val="nil"/>
              <w:left w:val="nil"/>
              <w:bottom w:val="nil"/>
              <w:right w:val="nil"/>
            </w:tcBorders>
            <w:noWrap/>
            <w:vAlign w:val="bottom"/>
            <w:hideMark/>
          </w:tcPr>
          <w:p w14:paraId="5B790814"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LUV 2300</w:t>
            </w:r>
          </w:p>
        </w:tc>
        <w:tc>
          <w:tcPr>
            <w:tcW w:w="540" w:type="pct"/>
            <w:tcBorders>
              <w:top w:val="nil"/>
              <w:left w:val="nil"/>
              <w:bottom w:val="nil"/>
              <w:right w:val="nil"/>
            </w:tcBorders>
            <w:noWrap/>
            <w:vAlign w:val="bottom"/>
            <w:hideMark/>
          </w:tcPr>
          <w:p w14:paraId="4D37BB5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6E1AA47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0F23407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566DF98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540A0B5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95,0%</w:t>
            </w:r>
          </w:p>
        </w:tc>
        <w:tc>
          <w:tcPr>
            <w:tcW w:w="467" w:type="pct"/>
            <w:tcBorders>
              <w:top w:val="nil"/>
              <w:left w:val="nil"/>
              <w:bottom w:val="nil"/>
              <w:right w:val="nil"/>
            </w:tcBorders>
            <w:shd w:val="clear" w:color="000000" w:fill="FFCCCC"/>
            <w:noWrap/>
            <w:vAlign w:val="bottom"/>
            <w:hideMark/>
          </w:tcPr>
          <w:p w14:paraId="20616F35"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1C7B0061" w14:textId="77777777" w:rsidTr="001A4BA2">
        <w:trPr>
          <w:trHeight w:val="315"/>
        </w:trPr>
        <w:tc>
          <w:tcPr>
            <w:tcW w:w="189" w:type="pct"/>
            <w:tcBorders>
              <w:top w:val="nil"/>
              <w:left w:val="nil"/>
              <w:bottom w:val="nil"/>
              <w:right w:val="nil"/>
            </w:tcBorders>
            <w:noWrap/>
            <w:vAlign w:val="bottom"/>
            <w:hideMark/>
          </w:tcPr>
          <w:p w14:paraId="30E3568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140</w:t>
            </w:r>
          </w:p>
        </w:tc>
        <w:tc>
          <w:tcPr>
            <w:tcW w:w="618" w:type="pct"/>
            <w:tcBorders>
              <w:top w:val="nil"/>
              <w:left w:val="nil"/>
              <w:bottom w:val="nil"/>
              <w:right w:val="nil"/>
            </w:tcBorders>
            <w:noWrap/>
            <w:vAlign w:val="bottom"/>
            <w:hideMark/>
          </w:tcPr>
          <w:p w14:paraId="1C7BDFF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70,4%</w:t>
            </w:r>
          </w:p>
        </w:tc>
        <w:tc>
          <w:tcPr>
            <w:tcW w:w="287" w:type="pct"/>
            <w:tcBorders>
              <w:top w:val="nil"/>
              <w:left w:val="nil"/>
              <w:bottom w:val="nil"/>
              <w:right w:val="nil"/>
            </w:tcBorders>
            <w:noWrap/>
            <w:vAlign w:val="bottom"/>
            <w:hideMark/>
          </w:tcPr>
          <w:p w14:paraId="574C2640"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L-143</w:t>
            </w:r>
          </w:p>
        </w:tc>
        <w:tc>
          <w:tcPr>
            <w:tcW w:w="847" w:type="pct"/>
            <w:tcBorders>
              <w:top w:val="nil"/>
              <w:left w:val="nil"/>
              <w:bottom w:val="nil"/>
              <w:right w:val="nil"/>
            </w:tcBorders>
            <w:noWrap/>
            <w:vAlign w:val="bottom"/>
            <w:hideMark/>
          </w:tcPr>
          <w:p w14:paraId="1F645A71"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JOY</w:t>
            </w:r>
          </w:p>
        </w:tc>
        <w:tc>
          <w:tcPr>
            <w:tcW w:w="540" w:type="pct"/>
            <w:tcBorders>
              <w:top w:val="nil"/>
              <w:left w:val="nil"/>
              <w:bottom w:val="nil"/>
              <w:right w:val="nil"/>
            </w:tcBorders>
            <w:noWrap/>
            <w:vAlign w:val="bottom"/>
            <w:hideMark/>
          </w:tcPr>
          <w:p w14:paraId="67EE57D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3DAC0B0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0C2FC91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2041232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7DEEA62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95,2%</w:t>
            </w:r>
          </w:p>
        </w:tc>
        <w:tc>
          <w:tcPr>
            <w:tcW w:w="467" w:type="pct"/>
            <w:tcBorders>
              <w:top w:val="nil"/>
              <w:left w:val="nil"/>
              <w:bottom w:val="nil"/>
              <w:right w:val="nil"/>
            </w:tcBorders>
            <w:shd w:val="clear" w:color="000000" w:fill="FFCCCC"/>
            <w:noWrap/>
            <w:vAlign w:val="bottom"/>
            <w:hideMark/>
          </w:tcPr>
          <w:p w14:paraId="4768D9DE"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0DE21DFE" w14:textId="77777777" w:rsidTr="001A4BA2">
        <w:trPr>
          <w:trHeight w:val="315"/>
        </w:trPr>
        <w:tc>
          <w:tcPr>
            <w:tcW w:w="189" w:type="pct"/>
            <w:tcBorders>
              <w:top w:val="nil"/>
              <w:left w:val="nil"/>
              <w:bottom w:val="nil"/>
              <w:right w:val="nil"/>
            </w:tcBorders>
            <w:noWrap/>
            <w:vAlign w:val="bottom"/>
            <w:hideMark/>
          </w:tcPr>
          <w:p w14:paraId="35CA3DD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141</w:t>
            </w:r>
          </w:p>
        </w:tc>
        <w:tc>
          <w:tcPr>
            <w:tcW w:w="618" w:type="pct"/>
            <w:tcBorders>
              <w:top w:val="nil"/>
              <w:left w:val="nil"/>
              <w:bottom w:val="nil"/>
              <w:right w:val="nil"/>
            </w:tcBorders>
            <w:noWrap/>
            <w:vAlign w:val="bottom"/>
            <w:hideMark/>
          </w:tcPr>
          <w:p w14:paraId="2AB3283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70,9%</w:t>
            </w:r>
          </w:p>
        </w:tc>
        <w:tc>
          <w:tcPr>
            <w:tcW w:w="287" w:type="pct"/>
            <w:tcBorders>
              <w:top w:val="nil"/>
              <w:left w:val="nil"/>
              <w:bottom w:val="nil"/>
              <w:right w:val="nil"/>
            </w:tcBorders>
            <w:noWrap/>
            <w:vAlign w:val="bottom"/>
            <w:hideMark/>
          </w:tcPr>
          <w:p w14:paraId="361A87EB"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L-144</w:t>
            </w:r>
          </w:p>
        </w:tc>
        <w:tc>
          <w:tcPr>
            <w:tcW w:w="847" w:type="pct"/>
            <w:tcBorders>
              <w:top w:val="nil"/>
              <w:left w:val="nil"/>
              <w:bottom w:val="nil"/>
              <w:right w:val="nil"/>
            </w:tcBorders>
            <w:noWrap/>
            <w:vAlign w:val="bottom"/>
            <w:hideMark/>
          </w:tcPr>
          <w:p w14:paraId="32DD1638"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SUZUKI VITARA</w:t>
            </w:r>
          </w:p>
        </w:tc>
        <w:tc>
          <w:tcPr>
            <w:tcW w:w="540" w:type="pct"/>
            <w:tcBorders>
              <w:top w:val="nil"/>
              <w:left w:val="nil"/>
              <w:bottom w:val="nil"/>
              <w:right w:val="nil"/>
            </w:tcBorders>
            <w:noWrap/>
            <w:vAlign w:val="bottom"/>
            <w:hideMark/>
          </w:tcPr>
          <w:p w14:paraId="66AA1FA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278C7A0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5331E86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3CAEC34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1785D27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95,3%</w:t>
            </w:r>
          </w:p>
        </w:tc>
        <w:tc>
          <w:tcPr>
            <w:tcW w:w="467" w:type="pct"/>
            <w:tcBorders>
              <w:top w:val="nil"/>
              <w:left w:val="nil"/>
              <w:bottom w:val="nil"/>
              <w:right w:val="nil"/>
            </w:tcBorders>
            <w:shd w:val="clear" w:color="000000" w:fill="FFCCCC"/>
            <w:noWrap/>
            <w:vAlign w:val="bottom"/>
            <w:hideMark/>
          </w:tcPr>
          <w:p w14:paraId="03E89D2B"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781269AC" w14:textId="77777777" w:rsidTr="001A4BA2">
        <w:trPr>
          <w:trHeight w:val="315"/>
        </w:trPr>
        <w:tc>
          <w:tcPr>
            <w:tcW w:w="189" w:type="pct"/>
            <w:tcBorders>
              <w:top w:val="nil"/>
              <w:left w:val="nil"/>
              <w:bottom w:val="nil"/>
              <w:right w:val="nil"/>
            </w:tcBorders>
            <w:noWrap/>
            <w:vAlign w:val="bottom"/>
            <w:hideMark/>
          </w:tcPr>
          <w:p w14:paraId="36A5428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142</w:t>
            </w:r>
          </w:p>
        </w:tc>
        <w:tc>
          <w:tcPr>
            <w:tcW w:w="618" w:type="pct"/>
            <w:tcBorders>
              <w:top w:val="nil"/>
              <w:left w:val="nil"/>
              <w:bottom w:val="nil"/>
              <w:right w:val="nil"/>
            </w:tcBorders>
            <w:noWrap/>
            <w:vAlign w:val="bottom"/>
            <w:hideMark/>
          </w:tcPr>
          <w:p w14:paraId="7CF7450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71,4%</w:t>
            </w:r>
          </w:p>
        </w:tc>
        <w:tc>
          <w:tcPr>
            <w:tcW w:w="287" w:type="pct"/>
            <w:tcBorders>
              <w:top w:val="nil"/>
              <w:left w:val="nil"/>
              <w:bottom w:val="nil"/>
              <w:right w:val="nil"/>
            </w:tcBorders>
            <w:noWrap/>
            <w:vAlign w:val="bottom"/>
            <w:hideMark/>
          </w:tcPr>
          <w:p w14:paraId="351F4E7F"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L-145</w:t>
            </w:r>
          </w:p>
        </w:tc>
        <w:tc>
          <w:tcPr>
            <w:tcW w:w="847" w:type="pct"/>
            <w:tcBorders>
              <w:top w:val="nil"/>
              <w:left w:val="nil"/>
              <w:bottom w:val="nil"/>
              <w:right w:val="nil"/>
            </w:tcBorders>
            <w:noWrap/>
            <w:vAlign w:val="bottom"/>
            <w:hideMark/>
          </w:tcPr>
          <w:p w14:paraId="0D131FDA"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NQR</w:t>
            </w:r>
          </w:p>
        </w:tc>
        <w:tc>
          <w:tcPr>
            <w:tcW w:w="540" w:type="pct"/>
            <w:tcBorders>
              <w:top w:val="nil"/>
              <w:left w:val="nil"/>
              <w:bottom w:val="nil"/>
              <w:right w:val="nil"/>
            </w:tcBorders>
            <w:noWrap/>
            <w:vAlign w:val="bottom"/>
            <w:hideMark/>
          </w:tcPr>
          <w:p w14:paraId="31B9AD2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3B33E15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5059C23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1E7BB2F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0A8E379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95,4%</w:t>
            </w:r>
          </w:p>
        </w:tc>
        <w:tc>
          <w:tcPr>
            <w:tcW w:w="467" w:type="pct"/>
            <w:tcBorders>
              <w:top w:val="nil"/>
              <w:left w:val="nil"/>
              <w:bottom w:val="nil"/>
              <w:right w:val="nil"/>
            </w:tcBorders>
            <w:shd w:val="clear" w:color="000000" w:fill="FFCCCC"/>
            <w:noWrap/>
            <w:vAlign w:val="bottom"/>
            <w:hideMark/>
          </w:tcPr>
          <w:p w14:paraId="0CF6EDEE"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3681BA14" w14:textId="77777777" w:rsidTr="001A4BA2">
        <w:trPr>
          <w:trHeight w:val="315"/>
        </w:trPr>
        <w:tc>
          <w:tcPr>
            <w:tcW w:w="189" w:type="pct"/>
            <w:tcBorders>
              <w:top w:val="nil"/>
              <w:left w:val="nil"/>
              <w:bottom w:val="nil"/>
              <w:right w:val="nil"/>
            </w:tcBorders>
            <w:noWrap/>
            <w:vAlign w:val="bottom"/>
            <w:hideMark/>
          </w:tcPr>
          <w:p w14:paraId="756CDDB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143</w:t>
            </w:r>
          </w:p>
        </w:tc>
        <w:tc>
          <w:tcPr>
            <w:tcW w:w="618" w:type="pct"/>
            <w:tcBorders>
              <w:top w:val="nil"/>
              <w:left w:val="nil"/>
              <w:bottom w:val="nil"/>
              <w:right w:val="nil"/>
            </w:tcBorders>
            <w:noWrap/>
            <w:vAlign w:val="bottom"/>
            <w:hideMark/>
          </w:tcPr>
          <w:p w14:paraId="6C83E8B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71,9%</w:t>
            </w:r>
          </w:p>
        </w:tc>
        <w:tc>
          <w:tcPr>
            <w:tcW w:w="287" w:type="pct"/>
            <w:tcBorders>
              <w:top w:val="nil"/>
              <w:left w:val="nil"/>
              <w:bottom w:val="nil"/>
              <w:right w:val="nil"/>
            </w:tcBorders>
            <w:noWrap/>
            <w:vAlign w:val="bottom"/>
            <w:hideMark/>
          </w:tcPr>
          <w:p w14:paraId="1B847A59"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L-146</w:t>
            </w:r>
          </w:p>
        </w:tc>
        <w:tc>
          <w:tcPr>
            <w:tcW w:w="847" w:type="pct"/>
            <w:tcBorders>
              <w:top w:val="nil"/>
              <w:left w:val="nil"/>
              <w:bottom w:val="nil"/>
              <w:right w:val="nil"/>
            </w:tcBorders>
            <w:noWrap/>
            <w:vAlign w:val="bottom"/>
            <w:hideMark/>
          </w:tcPr>
          <w:p w14:paraId="44565A29"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SWIFT 1000</w:t>
            </w:r>
          </w:p>
        </w:tc>
        <w:tc>
          <w:tcPr>
            <w:tcW w:w="540" w:type="pct"/>
            <w:tcBorders>
              <w:top w:val="nil"/>
              <w:left w:val="nil"/>
              <w:bottom w:val="nil"/>
              <w:right w:val="nil"/>
            </w:tcBorders>
            <w:noWrap/>
            <w:vAlign w:val="bottom"/>
            <w:hideMark/>
          </w:tcPr>
          <w:p w14:paraId="3FCDA8B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4FCE5BC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3AA4DA2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6153099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49A337B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95,6%</w:t>
            </w:r>
          </w:p>
        </w:tc>
        <w:tc>
          <w:tcPr>
            <w:tcW w:w="467" w:type="pct"/>
            <w:tcBorders>
              <w:top w:val="nil"/>
              <w:left w:val="nil"/>
              <w:bottom w:val="nil"/>
              <w:right w:val="nil"/>
            </w:tcBorders>
            <w:shd w:val="clear" w:color="000000" w:fill="FFCCCC"/>
            <w:noWrap/>
            <w:vAlign w:val="bottom"/>
            <w:hideMark/>
          </w:tcPr>
          <w:p w14:paraId="159CAC11"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41887C49" w14:textId="77777777" w:rsidTr="001A4BA2">
        <w:trPr>
          <w:trHeight w:val="315"/>
        </w:trPr>
        <w:tc>
          <w:tcPr>
            <w:tcW w:w="189" w:type="pct"/>
            <w:tcBorders>
              <w:top w:val="nil"/>
              <w:left w:val="nil"/>
              <w:bottom w:val="nil"/>
              <w:right w:val="nil"/>
            </w:tcBorders>
            <w:noWrap/>
            <w:vAlign w:val="bottom"/>
            <w:hideMark/>
          </w:tcPr>
          <w:p w14:paraId="29CC6A0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144</w:t>
            </w:r>
          </w:p>
        </w:tc>
        <w:tc>
          <w:tcPr>
            <w:tcW w:w="618" w:type="pct"/>
            <w:tcBorders>
              <w:top w:val="nil"/>
              <w:left w:val="nil"/>
              <w:bottom w:val="nil"/>
              <w:right w:val="nil"/>
            </w:tcBorders>
            <w:noWrap/>
            <w:vAlign w:val="bottom"/>
            <w:hideMark/>
          </w:tcPr>
          <w:p w14:paraId="220D7E4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72,4%</w:t>
            </w:r>
          </w:p>
        </w:tc>
        <w:tc>
          <w:tcPr>
            <w:tcW w:w="287" w:type="pct"/>
            <w:tcBorders>
              <w:top w:val="nil"/>
              <w:left w:val="nil"/>
              <w:bottom w:val="nil"/>
              <w:right w:val="nil"/>
            </w:tcBorders>
            <w:noWrap/>
            <w:vAlign w:val="bottom"/>
            <w:hideMark/>
          </w:tcPr>
          <w:p w14:paraId="7AB2C99A"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L-147</w:t>
            </w:r>
          </w:p>
        </w:tc>
        <w:tc>
          <w:tcPr>
            <w:tcW w:w="847" w:type="pct"/>
            <w:tcBorders>
              <w:top w:val="nil"/>
              <w:left w:val="nil"/>
              <w:bottom w:val="nil"/>
              <w:right w:val="nil"/>
            </w:tcBorders>
            <w:noWrap/>
            <w:vAlign w:val="bottom"/>
            <w:hideMark/>
          </w:tcPr>
          <w:p w14:paraId="37ED084A"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CHEVROLET SONIC</w:t>
            </w:r>
          </w:p>
        </w:tc>
        <w:tc>
          <w:tcPr>
            <w:tcW w:w="540" w:type="pct"/>
            <w:tcBorders>
              <w:top w:val="nil"/>
              <w:left w:val="nil"/>
              <w:bottom w:val="nil"/>
              <w:right w:val="nil"/>
            </w:tcBorders>
            <w:noWrap/>
            <w:vAlign w:val="bottom"/>
            <w:hideMark/>
          </w:tcPr>
          <w:p w14:paraId="1B63D5B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600B080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2240BF8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28FF771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6B8905F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95,7%</w:t>
            </w:r>
          </w:p>
        </w:tc>
        <w:tc>
          <w:tcPr>
            <w:tcW w:w="467" w:type="pct"/>
            <w:tcBorders>
              <w:top w:val="nil"/>
              <w:left w:val="nil"/>
              <w:bottom w:val="nil"/>
              <w:right w:val="nil"/>
            </w:tcBorders>
            <w:shd w:val="clear" w:color="000000" w:fill="FFCCCC"/>
            <w:noWrap/>
            <w:vAlign w:val="bottom"/>
            <w:hideMark/>
          </w:tcPr>
          <w:p w14:paraId="02B70005"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70B3DC49" w14:textId="77777777" w:rsidTr="001A4BA2">
        <w:trPr>
          <w:trHeight w:val="315"/>
        </w:trPr>
        <w:tc>
          <w:tcPr>
            <w:tcW w:w="189" w:type="pct"/>
            <w:tcBorders>
              <w:top w:val="nil"/>
              <w:left w:val="nil"/>
              <w:bottom w:val="nil"/>
              <w:right w:val="nil"/>
            </w:tcBorders>
            <w:noWrap/>
            <w:vAlign w:val="bottom"/>
            <w:hideMark/>
          </w:tcPr>
          <w:p w14:paraId="2C14C66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145</w:t>
            </w:r>
          </w:p>
        </w:tc>
        <w:tc>
          <w:tcPr>
            <w:tcW w:w="618" w:type="pct"/>
            <w:tcBorders>
              <w:top w:val="nil"/>
              <w:left w:val="nil"/>
              <w:bottom w:val="nil"/>
              <w:right w:val="nil"/>
            </w:tcBorders>
            <w:noWrap/>
            <w:vAlign w:val="bottom"/>
            <w:hideMark/>
          </w:tcPr>
          <w:p w14:paraId="340C2BA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72,9%</w:t>
            </w:r>
          </w:p>
        </w:tc>
        <w:tc>
          <w:tcPr>
            <w:tcW w:w="287" w:type="pct"/>
            <w:tcBorders>
              <w:top w:val="nil"/>
              <w:left w:val="nil"/>
              <w:bottom w:val="nil"/>
              <w:right w:val="nil"/>
            </w:tcBorders>
            <w:noWrap/>
            <w:vAlign w:val="bottom"/>
            <w:hideMark/>
          </w:tcPr>
          <w:p w14:paraId="51F324B1"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L-148</w:t>
            </w:r>
          </w:p>
        </w:tc>
        <w:tc>
          <w:tcPr>
            <w:tcW w:w="847" w:type="pct"/>
            <w:tcBorders>
              <w:top w:val="nil"/>
              <w:left w:val="nil"/>
              <w:bottom w:val="nil"/>
              <w:right w:val="nil"/>
            </w:tcBorders>
            <w:noWrap/>
            <w:vAlign w:val="bottom"/>
            <w:hideMark/>
          </w:tcPr>
          <w:p w14:paraId="77D38CA3"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SWITF 1000</w:t>
            </w:r>
          </w:p>
        </w:tc>
        <w:tc>
          <w:tcPr>
            <w:tcW w:w="540" w:type="pct"/>
            <w:tcBorders>
              <w:top w:val="nil"/>
              <w:left w:val="nil"/>
              <w:bottom w:val="nil"/>
              <w:right w:val="nil"/>
            </w:tcBorders>
            <w:noWrap/>
            <w:vAlign w:val="bottom"/>
            <w:hideMark/>
          </w:tcPr>
          <w:p w14:paraId="09C7507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3E66937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0033F27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63EA1FA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27CCB0F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95,8%</w:t>
            </w:r>
          </w:p>
        </w:tc>
        <w:tc>
          <w:tcPr>
            <w:tcW w:w="467" w:type="pct"/>
            <w:tcBorders>
              <w:top w:val="nil"/>
              <w:left w:val="nil"/>
              <w:bottom w:val="nil"/>
              <w:right w:val="nil"/>
            </w:tcBorders>
            <w:shd w:val="clear" w:color="000000" w:fill="FFCCCC"/>
            <w:noWrap/>
            <w:vAlign w:val="bottom"/>
            <w:hideMark/>
          </w:tcPr>
          <w:p w14:paraId="72ACF805"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76678B80" w14:textId="77777777" w:rsidTr="001A4BA2">
        <w:trPr>
          <w:trHeight w:val="315"/>
        </w:trPr>
        <w:tc>
          <w:tcPr>
            <w:tcW w:w="189" w:type="pct"/>
            <w:tcBorders>
              <w:top w:val="nil"/>
              <w:left w:val="nil"/>
              <w:bottom w:val="nil"/>
              <w:right w:val="nil"/>
            </w:tcBorders>
            <w:noWrap/>
            <w:vAlign w:val="bottom"/>
            <w:hideMark/>
          </w:tcPr>
          <w:p w14:paraId="3F16E21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lastRenderedPageBreak/>
              <w:t>146</w:t>
            </w:r>
          </w:p>
        </w:tc>
        <w:tc>
          <w:tcPr>
            <w:tcW w:w="618" w:type="pct"/>
            <w:tcBorders>
              <w:top w:val="nil"/>
              <w:left w:val="nil"/>
              <w:bottom w:val="nil"/>
              <w:right w:val="nil"/>
            </w:tcBorders>
            <w:noWrap/>
            <w:vAlign w:val="bottom"/>
            <w:hideMark/>
          </w:tcPr>
          <w:p w14:paraId="6BED6DA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73,4%</w:t>
            </w:r>
          </w:p>
        </w:tc>
        <w:tc>
          <w:tcPr>
            <w:tcW w:w="287" w:type="pct"/>
            <w:tcBorders>
              <w:top w:val="nil"/>
              <w:left w:val="nil"/>
              <w:bottom w:val="nil"/>
              <w:right w:val="nil"/>
            </w:tcBorders>
            <w:noWrap/>
            <w:vAlign w:val="bottom"/>
            <w:hideMark/>
          </w:tcPr>
          <w:p w14:paraId="0E941721"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L-149</w:t>
            </w:r>
          </w:p>
        </w:tc>
        <w:tc>
          <w:tcPr>
            <w:tcW w:w="847" w:type="pct"/>
            <w:tcBorders>
              <w:top w:val="nil"/>
              <w:left w:val="nil"/>
              <w:bottom w:val="nil"/>
              <w:right w:val="nil"/>
            </w:tcBorders>
            <w:noWrap/>
            <w:vAlign w:val="bottom"/>
            <w:hideMark/>
          </w:tcPr>
          <w:p w14:paraId="62480BDA"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DFSK</w:t>
            </w:r>
          </w:p>
        </w:tc>
        <w:tc>
          <w:tcPr>
            <w:tcW w:w="540" w:type="pct"/>
            <w:tcBorders>
              <w:top w:val="nil"/>
              <w:left w:val="nil"/>
              <w:bottom w:val="nil"/>
              <w:right w:val="nil"/>
            </w:tcBorders>
            <w:noWrap/>
            <w:vAlign w:val="bottom"/>
            <w:hideMark/>
          </w:tcPr>
          <w:p w14:paraId="00FB934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4E4CA4B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6D56D4B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372C7C6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40AD4D2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96,0%</w:t>
            </w:r>
          </w:p>
        </w:tc>
        <w:tc>
          <w:tcPr>
            <w:tcW w:w="467" w:type="pct"/>
            <w:tcBorders>
              <w:top w:val="nil"/>
              <w:left w:val="nil"/>
              <w:bottom w:val="nil"/>
              <w:right w:val="nil"/>
            </w:tcBorders>
            <w:shd w:val="clear" w:color="000000" w:fill="FFCCCC"/>
            <w:noWrap/>
            <w:vAlign w:val="bottom"/>
            <w:hideMark/>
          </w:tcPr>
          <w:p w14:paraId="5376249D"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7C4E8B35" w14:textId="77777777" w:rsidTr="001A4BA2">
        <w:trPr>
          <w:trHeight w:val="315"/>
        </w:trPr>
        <w:tc>
          <w:tcPr>
            <w:tcW w:w="189" w:type="pct"/>
            <w:tcBorders>
              <w:top w:val="nil"/>
              <w:left w:val="nil"/>
              <w:bottom w:val="nil"/>
              <w:right w:val="nil"/>
            </w:tcBorders>
            <w:noWrap/>
            <w:vAlign w:val="bottom"/>
            <w:hideMark/>
          </w:tcPr>
          <w:p w14:paraId="7D5F9FF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147</w:t>
            </w:r>
          </w:p>
        </w:tc>
        <w:tc>
          <w:tcPr>
            <w:tcW w:w="618" w:type="pct"/>
            <w:tcBorders>
              <w:top w:val="nil"/>
              <w:left w:val="nil"/>
              <w:bottom w:val="nil"/>
              <w:right w:val="nil"/>
            </w:tcBorders>
            <w:noWrap/>
            <w:vAlign w:val="bottom"/>
            <w:hideMark/>
          </w:tcPr>
          <w:p w14:paraId="58899BB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73,9%</w:t>
            </w:r>
          </w:p>
        </w:tc>
        <w:tc>
          <w:tcPr>
            <w:tcW w:w="287" w:type="pct"/>
            <w:tcBorders>
              <w:top w:val="nil"/>
              <w:left w:val="nil"/>
              <w:bottom w:val="nil"/>
              <w:right w:val="nil"/>
            </w:tcBorders>
            <w:noWrap/>
            <w:vAlign w:val="bottom"/>
            <w:hideMark/>
          </w:tcPr>
          <w:p w14:paraId="32282149"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L-150</w:t>
            </w:r>
          </w:p>
        </w:tc>
        <w:tc>
          <w:tcPr>
            <w:tcW w:w="847" w:type="pct"/>
            <w:tcBorders>
              <w:top w:val="nil"/>
              <w:left w:val="nil"/>
              <w:bottom w:val="nil"/>
              <w:right w:val="nil"/>
            </w:tcBorders>
            <w:noWrap/>
            <w:vAlign w:val="bottom"/>
            <w:hideMark/>
          </w:tcPr>
          <w:p w14:paraId="4891CAE1"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TOYOTA 4.5</w:t>
            </w:r>
          </w:p>
        </w:tc>
        <w:tc>
          <w:tcPr>
            <w:tcW w:w="540" w:type="pct"/>
            <w:tcBorders>
              <w:top w:val="nil"/>
              <w:left w:val="nil"/>
              <w:bottom w:val="nil"/>
              <w:right w:val="nil"/>
            </w:tcBorders>
            <w:noWrap/>
            <w:vAlign w:val="bottom"/>
            <w:hideMark/>
          </w:tcPr>
          <w:p w14:paraId="1C21000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390A70F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609CB9E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77959F2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42075DC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96,1%</w:t>
            </w:r>
          </w:p>
        </w:tc>
        <w:tc>
          <w:tcPr>
            <w:tcW w:w="467" w:type="pct"/>
            <w:tcBorders>
              <w:top w:val="nil"/>
              <w:left w:val="nil"/>
              <w:bottom w:val="nil"/>
              <w:right w:val="nil"/>
            </w:tcBorders>
            <w:shd w:val="clear" w:color="000000" w:fill="FFCCCC"/>
            <w:noWrap/>
            <w:vAlign w:val="bottom"/>
            <w:hideMark/>
          </w:tcPr>
          <w:p w14:paraId="2FA58791"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55769AED" w14:textId="77777777" w:rsidTr="001A4BA2">
        <w:trPr>
          <w:trHeight w:val="315"/>
        </w:trPr>
        <w:tc>
          <w:tcPr>
            <w:tcW w:w="189" w:type="pct"/>
            <w:tcBorders>
              <w:top w:val="nil"/>
              <w:left w:val="nil"/>
              <w:bottom w:val="nil"/>
              <w:right w:val="nil"/>
            </w:tcBorders>
            <w:noWrap/>
            <w:vAlign w:val="bottom"/>
            <w:hideMark/>
          </w:tcPr>
          <w:p w14:paraId="6C3F5FA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148</w:t>
            </w:r>
          </w:p>
        </w:tc>
        <w:tc>
          <w:tcPr>
            <w:tcW w:w="618" w:type="pct"/>
            <w:tcBorders>
              <w:top w:val="nil"/>
              <w:left w:val="nil"/>
              <w:bottom w:val="nil"/>
              <w:right w:val="nil"/>
            </w:tcBorders>
            <w:noWrap/>
            <w:vAlign w:val="bottom"/>
            <w:hideMark/>
          </w:tcPr>
          <w:p w14:paraId="5646273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74,4%</w:t>
            </w:r>
          </w:p>
        </w:tc>
        <w:tc>
          <w:tcPr>
            <w:tcW w:w="287" w:type="pct"/>
            <w:tcBorders>
              <w:top w:val="nil"/>
              <w:left w:val="nil"/>
              <w:bottom w:val="nil"/>
              <w:right w:val="nil"/>
            </w:tcBorders>
            <w:noWrap/>
            <w:vAlign w:val="bottom"/>
            <w:hideMark/>
          </w:tcPr>
          <w:p w14:paraId="5C5B722C"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L-151</w:t>
            </w:r>
          </w:p>
        </w:tc>
        <w:tc>
          <w:tcPr>
            <w:tcW w:w="847" w:type="pct"/>
            <w:tcBorders>
              <w:top w:val="nil"/>
              <w:left w:val="nil"/>
              <w:bottom w:val="nil"/>
              <w:right w:val="nil"/>
            </w:tcBorders>
            <w:noWrap/>
            <w:vAlign w:val="bottom"/>
            <w:hideMark/>
          </w:tcPr>
          <w:p w14:paraId="3B37F23A"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 CARTER</w:t>
            </w:r>
          </w:p>
        </w:tc>
        <w:tc>
          <w:tcPr>
            <w:tcW w:w="540" w:type="pct"/>
            <w:tcBorders>
              <w:top w:val="nil"/>
              <w:left w:val="nil"/>
              <w:bottom w:val="nil"/>
              <w:right w:val="nil"/>
            </w:tcBorders>
            <w:noWrap/>
            <w:vAlign w:val="bottom"/>
            <w:hideMark/>
          </w:tcPr>
          <w:p w14:paraId="6C5478A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7FA599D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0F0C0B5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5C1C365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415E703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96,2%</w:t>
            </w:r>
          </w:p>
        </w:tc>
        <w:tc>
          <w:tcPr>
            <w:tcW w:w="467" w:type="pct"/>
            <w:tcBorders>
              <w:top w:val="nil"/>
              <w:left w:val="nil"/>
              <w:bottom w:val="nil"/>
              <w:right w:val="nil"/>
            </w:tcBorders>
            <w:shd w:val="clear" w:color="000000" w:fill="FFCCCC"/>
            <w:noWrap/>
            <w:vAlign w:val="bottom"/>
            <w:hideMark/>
          </w:tcPr>
          <w:p w14:paraId="5F04C7EC"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38E66EC5" w14:textId="77777777" w:rsidTr="001A4BA2">
        <w:trPr>
          <w:trHeight w:val="315"/>
        </w:trPr>
        <w:tc>
          <w:tcPr>
            <w:tcW w:w="189" w:type="pct"/>
            <w:tcBorders>
              <w:top w:val="nil"/>
              <w:left w:val="nil"/>
              <w:bottom w:val="nil"/>
              <w:right w:val="nil"/>
            </w:tcBorders>
            <w:noWrap/>
            <w:vAlign w:val="bottom"/>
            <w:hideMark/>
          </w:tcPr>
          <w:p w14:paraId="4222490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149</w:t>
            </w:r>
          </w:p>
        </w:tc>
        <w:tc>
          <w:tcPr>
            <w:tcW w:w="618" w:type="pct"/>
            <w:tcBorders>
              <w:top w:val="nil"/>
              <w:left w:val="nil"/>
              <w:bottom w:val="nil"/>
              <w:right w:val="nil"/>
            </w:tcBorders>
            <w:noWrap/>
            <w:vAlign w:val="bottom"/>
            <w:hideMark/>
          </w:tcPr>
          <w:p w14:paraId="385907C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74,9%</w:t>
            </w:r>
          </w:p>
        </w:tc>
        <w:tc>
          <w:tcPr>
            <w:tcW w:w="287" w:type="pct"/>
            <w:tcBorders>
              <w:top w:val="nil"/>
              <w:left w:val="nil"/>
              <w:bottom w:val="nil"/>
              <w:right w:val="nil"/>
            </w:tcBorders>
            <w:noWrap/>
            <w:vAlign w:val="bottom"/>
            <w:hideMark/>
          </w:tcPr>
          <w:p w14:paraId="4A8B725F"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L-152</w:t>
            </w:r>
          </w:p>
        </w:tc>
        <w:tc>
          <w:tcPr>
            <w:tcW w:w="847" w:type="pct"/>
            <w:tcBorders>
              <w:top w:val="nil"/>
              <w:left w:val="nil"/>
              <w:bottom w:val="nil"/>
              <w:right w:val="nil"/>
            </w:tcBorders>
            <w:noWrap/>
            <w:vAlign w:val="bottom"/>
            <w:hideMark/>
          </w:tcPr>
          <w:p w14:paraId="62AF78A2"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TROOPER-LADA</w:t>
            </w:r>
          </w:p>
        </w:tc>
        <w:tc>
          <w:tcPr>
            <w:tcW w:w="540" w:type="pct"/>
            <w:tcBorders>
              <w:top w:val="nil"/>
              <w:left w:val="nil"/>
              <w:bottom w:val="nil"/>
              <w:right w:val="nil"/>
            </w:tcBorders>
            <w:noWrap/>
            <w:vAlign w:val="bottom"/>
            <w:hideMark/>
          </w:tcPr>
          <w:p w14:paraId="00B3BBB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0A342AC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0E5AC87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4BC9B2A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13D8311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96,4%</w:t>
            </w:r>
          </w:p>
        </w:tc>
        <w:tc>
          <w:tcPr>
            <w:tcW w:w="467" w:type="pct"/>
            <w:tcBorders>
              <w:top w:val="nil"/>
              <w:left w:val="nil"/>
              <w:bottom w:val="nil"/>
              <w:right w:val="nil"/>
            </w:tcBorders>
            <w:shd w:val="clear" w:color="000000" w:fill="FFCCCC"/>
            <w:noWrap/>
            <w:vAlign w:val="bottom"/>
            <w:hideMark/>
          </w:tcPr>
          <w:p w14:paraId="67E0DF61"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59ABA91E" w14:textId="77777777" w:rsidTr="001A4BA2">
        <w:trPr>
          <w:trHeight w:val="315"/>
        </w:trPr>
        <w:tc>
          <w:tcPr>
            <w:tcW w:w="189" w:type="pct"/>
            <w:tcBorders>
              <w:top w:val="nil"/>
              <w:left w:val="nil"/>
              <w:bottom w:val="nil"/>
              <w:right w:val="nil"/>
            </w:tcBorders>
            <w:noWrap/>
            <w:vAlign w:val="bottom"/>
            <w:hideMark/>
          </w:tcPr>
          <w:p w14:paraId="7B344FE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150</w:t>
            </w:r>
          </w:p>
        </w:tc>
        <w:tc>
          <w:tcPr>
            <w:tcW w:w="618" w:type="pct"/>
            <w:tcBorders>
              <w:top w:val="nil"/>
              <w:left w:val="nil"/>
              <w:bottom w:val="nil"/>
              <w:right w:val="nil"/>
            </w:tcBorders>
            <w:noWrap/>
            <w:vAlign w:val="bottom"/>
            <w:hideMark/>
          </w:tcPr>
          <w:p w14:paraId="20EB71E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75,4%</w:t>
            </w:r>
          </w:p>
        </w:tc>
        <w:tc>
          <w:tcPr>
            <w:tcW w:w="287" w:type="pct"/>
            <w:tcBorders>
              <w:top w:val="nil"/>
              <w:left w:val="nil"/>
              <w:bottom w:val="nil"/>
              <w:right w:val="nil"/>
            </w:tcBorders>
            <w:noWrap/>
            <w:vAlign w:val="bottom"/>
            <w:hideMark/>
          </w:tcPr>
          <w:p w14:paraId="037D3197"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L-153</w:t>
            </w:r>
          </w:p>
        </w:tc>
        <w:tc>
          <w:tcPr>
            <w:tcW w:w="847" w:type="pct"/>
            <w:tcBorders>
              <w:top w:val="nil"/>
              <w:left w:val="nil"/>
              <w:bottom w:val="nil"/>
              <w:right w:val="nil"/>
            </w:tcBorders>
            <w:noWrap/>
            <w:vAlign w:val="bottom"/>
            <w:hideMark/>
          </w:tcPr>
          <w:p w14:paraId="74E427B2"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KIA CERATO</w:t>
            </w:r>
          </w:p>
        </w:tc>
        <w:tc>
          <w:tcPr>
            <w:tcW w:w="540" w:type="pct"/>
            <w:tcBorders>
              <w:top w:val="nil"/>
              <w:left w:val="nil"/>
              <w:bottom w:val="nil"/>
              <w:right w:val="nil"/>
            </w:tcBorders>
            <w:noWrap/>
            <w:vAlign w:val="bottom"/>
            <w:hideMark/>
          </w:tcPr>
          <w:p w14:paraId="6FD3E08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2E5AA26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6614CB7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46CD843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55562DD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96,5%</w:t>
            </w:r>
          </w:p>
        </w:tc>
        <w:tc>
          <w:tcPr>
            <w:tcW w:w="467" w:type="pct"/>
            <w:tcBorders>
              <w:top w:val="nil"/>
              <w:left w:val="nil"/>
              <w:bottom w:val="nil"/>
              <w:right w:val="nil"/>
            </w:tcBorders>
            <w:shd w:val="clear" w:color="000000" w:fill="FFCCCC"/>
            <w:noWrap/>
            <w:vAlign w:val="bottom"/>
            <w:hideMark/>
          </w:tcPr>
          <w:p w14:paraId="66294E3F"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766ECFD7" w14:textId="77777777" w:rsidTr="001A4BA2">
        <w:trPr>
          <w:trHeight w:val="315"/>
        </w:trPr>
        <w:tc>
          <w:tcPr>
            <w:tcW w:w="189" w:type="pct"/>
            <w:tcBorders>
              <w:top w:val="nil"/>
              <w:left w:val="nil"/>
              <w:bottom w:val="nil"/>
              <w:right w:val="nil"/>
            </w:tcBorders>
            <w:noWrap/>
            <w:vAlign w:val="bottom"/>
            <w:hideMark/>
          </w:tcPr>
          <w:p w14:paraId="2983C2C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151</w:t>
            </w:r>
          </w:p>
        </w:tc>
        <w:tc>
          <w:tcPr>
            <w:tcW w:w="618" w:type="pct"/>
            <w:tcBorders>
              <w:top w:val="nil"/>
              <w:left w:val="nil"/>
              <w:bottom w:val="nil"/>
              <w:right w:val="nil"/>
            </w:tcBorders>
            <w:noWrap/>
            <w:vAlign w:val="bottom"/>
            <w:hideMark/>
          </w:tcPr>
          <w:p w14:paraId="3ED364A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75,9%</w:t>
            </w:r>
          </w:p>
        </w:tc>
        <w:tc>
          <w:tcPr>
            <w:tcW w:w="287" w:type="pct"/>
            <w:tcBorders>
              <w:top w:val="nil"/>
              <w:left w:val="nil"/>
              <w:bottom w:val="nil"/>
              <w:right w:val="nil"/>
            </w:tcBorders>
            <w:noWrap/>
            <w:vAlign w:val="bottom"/>
            <w:hideMark/>
          </w:tcPr>
          <w:p w14:paraId="4EC9C5F1"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L-154</w:t>
            </w:r>
          </w:p>
        </w:tc>
        <w:tc>
          <w:tcPr>
            <w:tcW w:w="847" w:type="pct"/>
            <w:tcBorders>
              <w:top w:val="nil"/>
              <w:left w:val="nil"/>
              <w:bottom w:val="nil"/>
              <w:right w:val="nil"/>
            </w:tcBorders>
            <w:noWrap/>
            <w:vAlign w:val="bottom"/>
            <w:hideMark/>
          </w:tcPr>
          <w:p w14:paraId="2DBB95E1"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VITARA SWIFT</w:t>
            </w:r>
          </w:p>
        </w:tc>
        <w:tc>
          <w:tcPr>
            <w:tcW w:w="540" w:type="pct"/>
            <w:tcBorders>
              <w:top w:val="nil"/>
              <w:left w:val="nil"/>
              <w:bottom w:val="nil"/>
              <w:right w:val="nil"/>
            </w:tcBorders>
            <w:noWrap/>
            <w:vAlign w:val="bottom"/>
            <w:hideMark/>
          </w:tcPr>
          <w:p w14:paraId="10719EB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71E2EBB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29796A0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31E652C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6C01B4B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96,7%</w:t>
            </w:r>
          </w:p>
        </w:tc>
        <w:tc>
          <w:tcPr>
            <w:tcW w:w="467" w:type="pct"/>
            <w:tcBorders>
              <w:top w:val="nil"/>
              <w:left w:val="nil"/>
              <w:bottom w:val="nil"/>
              <w:right w:val="nil"/>
            </w:tcBorders>
            <w:shd w:val="clear" w:color="000000" w:fill="FFCCCC"/>
            <w:noWrap/>
            <w:vAlign w:val="bottom"/>
            <w:hideMark/>
          </w:tcPr>
          <w:p w14:paraId="187FB5D1"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393C6C6E" w14:textId="77777777" w:rsidTr="001A4BA2">
        <w:trPr>
          <w:trHeight w:val="315"/>
        </w:trPr>
        <w:tc>
          <w:tcPr>
            <w:tcW w:w="189" w:type="pct"/>
            <w:tcBorders>
              <w:top w:val="nil"/>
              <w:left w:val="nil"/>
              <w:bottom w:val="nil"/>
              <w:right w:val="nil"/>
            </w:tcBorders>
            <w:noWrap/>
            <w:vAlign w:val="bottom"/>
            <w:hideMark/>
          </w:tcPr>
          <w:p w14:paraId="14285EC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152</w:t>
            </w:r>
          </w:p>
        </w:tc>
        <w:tc>
          <w:tcPr>
            <w:tcW w:w="618" w:type="pct"/>
            <w:tcBorders>
              <w:top w:val="nil"/>
              <w:left w:val="nil"/>
              <w:bottom w:val="nil"/>
              <w:right w:val="nil"/>
            </w:tcBorders>
            <w:noWrap/>
            <w:vAlign w:val="bottom"/>
            <w:hideMark/>
          </w:tcPr>
          <w:p w14:paraId="6BC97CF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76,4%</w:t>
            </w:r>
          </w:p>
        </w:tc>
        <w:tc>
          <w:tcPr>
            <w:tcW w:w="287" w:type="pct"/>
            <w:tcBorders>
              <w:top w:val="nil"/>
              <w:left w:val="nil"/>
              <w:bottom w:val="nil"/>
              <w:right w:val="nil"/>
            </w:tcBorders>
            <w:noWrap/>
            <w:vAlign w:val="bottom"/>
            <w:hideMark/>
          </w:tcPr>
          <w:p w14:paraId="2BCC0D29"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L-155</w:t>
            </w:r>
          </w:p>
        </w:tc>
        <w:tc>
          <w:tcPr>
            <w:tcW w:w="847" w:type="pct"/>
            <w:tcBorders>
              <w:top w:val="nil"/>
              <w:left w:val="nil"/>
              <w:bottom w:val="nil"/>
              <w:right w:val="nil"/>
            </w:tcBorders>
            <w:noWrap/>
            <w:vAlign w:val="bottom"/>
            <w:hideMark/>
          </w:tcPr>
          <w:p w14:paraId="4E21BA6E"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KIA DIESEL</w:t>
            </w:r>
          </w:p>
        </w:tc>
        <w:tc>
          <w:tcPr>
            <w:tcW w:w="540" w:type="pct"/>
            <w:tcBorders>
              <w:top w:val="nil"/>
              <w:left w:val="nil"/>
              <w:bottom w:val="nil"/>
              <w:right w:val="nil"/>
            </w:tcBorders>
            <w:noWrap/>
            <w:vAlign w:val="bottom"/>
            <w:hideMark/>
          </w:tcPr>
          <w:p w14:paraId="7EF9F44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561E7F8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6B0FF9A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5EE91C5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2FF0F09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96,8%</w:t>
            </w:r>
          </w:p>
        </w:tc>
        <w:tc>
          <w:tcPr>
            <w:tcW w:w="467" w:type="pct"/>
            <w:tcBorders>
              <w:top w:val="nil"/>
              <w:left w:val="nil"/>
              <w:bottom w:val="nil"/>
              <w:right w:val="nil"/>
            </w:tcBorders>
            <w:shd w:val="clear" w:color="000000" w:fill="FFCCCC"/>
            <w:noWrap/>
            <w:vAlign w:val="bottom"/>
            <w:hideMark/>
          </w:tcPr>
          <w:p w14:paraId="494A0F5E"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78417E8D" w14:textId="77777777" w:rsidTr="001A4BA2">
        <w:trPr>
          <w:trHeight w:val="315"/>
        </w:trPr>
        <w:tc>
          <w:tcPr>
            <w:tcW w:w="189" w:type="pct"/>
            <w:tcBorders>
              <w:top w:val="nil"/>
              <w:left w:val="nil"/>
              <w:bottom w:val="nil"/>
              <w:right w:val="nil"/>
            </w:tcBorders>
            <w:noWrap/>
            <w:vAlign w:val="bottom"/>
            <w:hideMark/>
          </w:tcPr>
          <w:p w14:paraId="5E18854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153</w:t>
            </w:r>
          </w:p>
        </w:tc>
        <w:tc>
          <w:tcPr>
            <w:tcW w:w="618" w:type="pct"/>
            <w:tcBorders>
              <w:top w:val="nil"/>
              <w:left w:val="nil"/>
              <w:bottom w:val="nil"/>
              <w:right w:val="nil"/>
            </w:tcBorders>
            <w:noWrap/>
            <w:vAlign w:val="bottom"/>
            <w:hideMark/>
          </w:tcPr>
          <w:p w14:paraId="6DBE2CB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76,9%</w:t>
            </w:r>
          </w:p>
        </w:tc>
        <w:tc>
          <w:tcPr>
            <w:tcW w:w="287" w:type="pct"/>
            <w:tcBorders>
              <w:top w:val="nil"/>
              <w:left w:val="nil"/>
              <w:bottom w:val="nil"/>
              <w:right w:val="nil"/>
            </w:tcBorders>
            <w:noWrap/>
            <w:vAlign w:val="bottom"/>
            <w:hideMark/>
          </w:tcPr>
          <w:p w14:paraId="33C74C17"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L-156</w:t>
            </w:r>
          </w:p>
        </w:tc>
        <w:tc>
          <w:tcPr>
            <w:tcW w:w="847" w:type="pct"/>
            <w:tcBorders>
              <w:top w:val="nil"/>
              <w:left w:val="nil"/>
              <w:bottom w:val="nil"/>
              <w:right w:val="nil"/>
            </w:tcBorders>
            <w:noWrap/>
            <w:vAlign w:val="bottom"/>
            <w:hideMark/>
          </w:tcPr>
          <w:p w14:paraId="7FBEEAE3"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RENAULT STEWAR</w:t>
            </w:r>
          </w:p>
        </w:tc>
        <w:tc>
          <w:tcPr>
            <w:tcW w:w="540" w:type="pct"/>
            <w:tcBorders>
              <w:top w:val="nil"/>
              <w:left w:val="nil"/>
              <w:bottom w:val="nil"/>
              <w:right w:val="nil"/>
            </w:tcBorders>
            <w:noWrap/>
            <w:vAlign w:val="bottom"/>
            <w:hideMark/>
          </w:tcPr>
          <w:p w14:paraId="5A46132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55" w:type="pct"/>
            <w:tcBorders>
              <w:top w:val="nil"/>
              <w:left w:val="nil"/>
              <w:bottom w:val="nil"/>
              <w:right w:val="nil"/>
            </w:tcBorders>
            <w:noWrap/>
            <w:vAlign w:val="bottom"/>
            <w:hideMark/>
          </w:tcPr>
          <w:p w14:paraId="4D5AAA5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545" w:type="pct"/>
            <w:tcBorders>
              <w:top w:val="nil"/>
              <w:left w:val="nil"/>
              <w:bottom w:val="nil"/>
              <w:right w:val="nil"/>
            </w:tcBorders>
            <w:noWrap/>
            <w:vAlign w:val="bottom"/>
            <w:hideMark/>
          </w:tcPr>
          <w:p w14:paraId="2A45DB9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394" w:type="pct"/>
            <w:tcBorders>
              <w:top w:val="nil"/>
              <w:left w:val="nil"/>
              <w:bottom w:val="nil"/>
              <w:right w:val="nil"/>
            </w:tcBorders>
            <w:noWrap/>
            <w:vAlign w:val="bottom"/>
            <w:hideMark/>
          </w:tcPr>
          <w:p w14:paraId="55071A9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0C93AC5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96,9%</w:t>
            </w:r>
          </w:p>
        </w:tc>
        <w:tc>
          <w:tcPr>
            <w:tcW w:w="467" w:type="pct"/>
            <w:tcBorders>
              <w:top w:val="nil"/>
              <w:left w:val="nil"/>
              <w:bottom w:val="nil"/>
              <w:right w:val="nil"/>
            </w:tcBorders>
            <w:shd w:val="clear" w:color="000000" w:fill="FFCCCC"/>
            <w:noWrap/>
            <w:vAlign w:val="bottom"/>
            <w:hideMark/>
          </w:tcPr>
          <w:p w14:paraId="1847096E"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4627CFBC" w14:textId="77777777" w:rsidTr="001A4BA2">
        <w:trPr>
          <w:trHeight w:val="315"/>
        </w:trPr>
        <w:tc>
          <w:tcPr>
            <w:tcW w:w="189" w:type="pct"/>
            <w:tcBorders>
              <w:top w:val="nil"/>
              <w:left w:val="nil"/>
              <w:bottom w:val="nil"/>
              <w:right w:val="nil"/>
            </w:tcBorders>
            <w:noWrap/>
            <w:vAlign w:val="bottom"/>
            <w:hideMark/>
          </w:tcPr>
          <w:p w14:paraId="03A0CCE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154</w:t>
            </w:r>
          </w:p>
        </w:tc>
        <w:tc>
          <w:tcPr>
            <w:tcW w:w="618" w:type="pct"/>
            <w:tcBorders>
              <w:top w:val="nil"/>
              <w:left w:val="nil"/>
              <w:bottom w:val="nil"/>
              <w:right w:val="nil"/>
            </w:tcBorders>
            <w:noWrap/>
            <w:vAlign w:val="bottom"/>
            <w:hideMark/>
          </w:tcPr>
          <w:p w14:paraId="4AE1802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77,4%</w:t>
            </w:r>
          </w:p>
        </w:tc>
        <w:tc>
          <w:tcPr>
            <w:tcW w:w="287" w:type="pct"/>
            <w:tcBorders>
              <w:top w:val="nil"/>
              <w:left w:val="nil"/>
              <w:bottom w:val="nil"/>
              <w:right w:val="nil"/>
            </w:tcBorders>
            <w:noWrap/>
            <w:vAlign w:val="bottom"/>
            <w:hideMark/>
          </w:tcPr>
          <w:p w14:paraId="47FD2D08"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L-157</w:t>
            </w:r>
          </w:p>
        </w:tc>
        <w:tc>
          <w:tcPr>
            <w:tcW w:w="847" w:type="pct"/>
            <w:tcBorders>
              <w:top w:val="nil"/>
              <w:left w:val="nil"/>
              <w:bottom w:val="nil"/>
              <w:right w:val="nil"/>
            </w:tcBorders>
            <w:noWrap/>
            <w:vAlign w:val="bottom"/>
            <w:hideMark/>
          </w:tcPr>
          <w:p w14:paraId="56B56AD7"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TOYOTA DIESEL</w:t>
            </w:r>
          </w:p>
        </w:tc>
        <w:tc>
          <w:tcPr>
            <w:tcW w:w="540" w:type="pct"/>
            <w:tcBorders>
              <w:top w:val="nil"/>
              <w:left w:val="nil"/>
              <w:bottom w:val="nil"/>
              <w:right w:val="nil"/>
            </w:tcBorders>
            <w:noWrap/>
            <w:vAlign w:val="bottom"/>
            <w:hideMark/>
          </w:tcPr>
          <w:p w14:paraId="08D0994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4594936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6FE7BE1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28756DB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3BFF308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97,0%</w:t>
            </w:r>
          </w:p>
        </w:tc>
        <w:tc>
          <w:tcPr>
            <w:tcW w:w="467" w:type="pct"/>
            <w:tcBorders>
              <w:top w:val="nil"/>
              <w:left w:val="nil"/>
              <w:bottom w:val="nil"/>
              <w:right w:val="nil"/>
            </w:tcBorders>
            <w:shd w:val="clear" w:color="000000" w:fill="FFCCCC"/>
            <w:noWrap/>
            <w:vAlign w:val="bottom"/>
            <w:hideMark/>
          </w:tcPr>
          <w:p w14:paraId="47F61246"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125D7836" w14:textId="77777777" w:rsidTr="001A4BA2">
        <w:trPr>
          <w:trHeight w:val="315"/>
        </w:trPr>
        <w:tc>
          <w:tcPr>
            <w:tcW w:w="189" w:type="pct"/>
            <w:tcBorders>
              <w:top w:val="nil"/>
              <w:left w:val="nil"/>
              <w:bottom w:val="nil"/>
              <w:right w:val="nil"/>
            </w:tcBorders>
            <w:noWrap/>
            <w:vAlign w:val="bottom"/>
            <w:hideMark/>
          </w:tcPr>
          <w:p w14:paraId="0059440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155</w:t>
            </w:r>
          </w:p>
        </w:tc>
        <w:tc>
          <w:tcPr>
            <w:tcW w:w="618" w:type="pct"/>
            <w:tcBorders>
              <w:top w:val="nil"/>
              <w:left w:val="nil"/>
              <w:bottom w:val="nil"/>
              <w:right w:val="nil"/>
            </w:tcBorders>
            <w:noWrap/>
            <w:vAlign w:val="bottom"/>
            <w:hideMark/>
          </w:tcPr>
          <w:p w14:paraId="7B9292A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77,9%</w:t>
            </w:r>
          </w:p>
        </w:tc>
        <w:tc>
          <w:tcPr>
            <w:tcW w:w="287" w:type="pct"/>
            <w:tcBorders>
              <w:top w:val="nil"/>
              <w:left w:val="nil"/>
              <w:bottom w:val="nil"/>
              <w:right w:val="nil"/>
            </w:tcBorders>
            <w:noWrap/>
            <w:vAlign w:val="bottom"/>
            <w:hideMark/>
          </w:tcPr>
          <w:p w14:paraId="41103A81"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L-158</w:t>
            </w:r>
          </w:p>
        </w:tc>
        <w:tc>
          <w:tcPr>
            <w:tcW w:w="847" w:type="pct"/>
            <w:tcBorders>
              <w:top w:val="nil"/>
              <w:left w:val="nil"/>
              <w:bottom w:val="nil"/>
              <w:right w:val="nil"/>
            </w:tcBorders>
            <w:noWrap/>
            <w:vAlign w:val="bottom"/>
            <w:hideMark/>
          </w:tcPr>
          <w:p w14:paraId="26A12D13"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N 200</w:t>
            </w:r>
          </w:p>
        </w:tc>
        <w:tc>
          <w:tcPr>
            <w:tcW w:w="540" w:type="pct"/>
            <w:tcBorders>
              <w:top w:val="nil"/>
              <w:left w:val="nil"/>
              <w:bottom w:val="nil"/>
              <w:right w:val="nil"/>
            </w:tcBorders>
            <w:noWrap/>
            <w:vAlign w:val="bottom"/>
            <w:hideMark/>
          </w:tcPr>
          <w:p w14:paraId="104AECF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2570DED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762209F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12E622F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21D8923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97,1%</w:t>
            </w:r>
          </w:p>
        </w:tc>
        <w:tc>
          <w:tcPr>
            <w:tcW w:w="467" w:type="pct"/>
            <w:tcBorders>
              <w:top w:val="nil"/>
              <w:left w:val="nil"/>
              <w:bottom w:val="nil"/>
              <w:right w:val="nil"/>
            </w:tcBorders>
            <w:shd w:val="clear" w:color="000000" w:fill="FFCCCC"/>
            <w:noWrap/>
            <w:vAlign w:val="bottom"/>
            <w:hideMark/>
          </w:tcPr>
          <w:p w14:paraId="0C6ED13B"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68DD284B" w14:textId="77777777" w:rsidTr="001A4BA2">
        <w:trPr>
          <w:trHeight w:val="315"/>
        </w:trPr>
        <w:tc>
          <w:tcPr>
            <w:tcW w:w="189" w:type="pct"/>
            <w:tcBorders>
              <w:top w:val="nil"/>
              <w:left w:val="nil"/>
              <w:bottom w:val="nil"/>
              <w:right w:val="nil"/>
            </w:tcBorders>
            <w:noWrap/>
            <w:vAlign w:val="bottom"/>
            <w:hideMark/>
          </w:tcPr>
          <w:p w14:paraId="26D976C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156</w:t>
            </w:r>
          </w:p>
        </w:tc>
        <w:tc>
          <w:tcPr>
            <w:tcW w:w="618" w:type="pct"/>
            <w:tcBorders>
              <w:top w:val="nil"/>
              <w:left w:val="nil"/>
              <w:bottom w:val="nil"/>
              <w:right w:val="nil"/>
            </w:tcBorders>
            <w:noWrap/>
            <w:vAlign w:val="bottom"/>
            <w:hideMark/>
          </w:tcPr>
          <w:p w14:paraId="7FAF5F6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78,4%</w:t>
            </w:r>
          </w:p>
        </w:tc>
        <w:tc>
          <w:tcPr>
            <w:tcW w:w="287" w:type="pct"/>
            <w:tcBorders>
              <w:top w:val="nil"/>
              <w:left w:val="nil"/>
              <w:bottom w:val="nil"/>
              <w:right w:val="nil"/>
            </w:tcBorders>
            <w:noWrap/>
            <w:vAlign w:val="bottom"/>
            <w:hideMark/>
          </w:tcPr>
          <w:p w14:paraId="05EADBF7"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L-159</w:t>
            </w:r>
          </w:p>
        </w:tc>
        <w:tc>
          <w:tcPr>
            <w:tcW w:w="847" w:type="pct"/>
            <w:tcBorders>
              <w:top w:val="nil"/>
              <w:left w:val="nil"/>
              <w:bottom w:val="nil"/>
              <w:right w:val="nil"/>
            </w:tcBorders>
            <w:noWrap/>
            <w:vAlign w:val="bottom"/>
            <w:hideMark/>
          </w:tcPr>
          <w:p w14:paraId="1E055066"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GRAND VITARA SUZUKI</w:t>
            </w:r>
          </w:p>
        </w:tc>
        <w:tc>
          <w:tcPr>
            <w:tcW w:w="540" w:type="pct"/>
            <w:tcBorders>
              <w:top w:val="nil"/>
              <w:left w:val="nil"/>
              <w:bottom w:val="nil"/>
              <w:right w:val="nil"/>
            </w:tcBorders>
            <w:noWrap/>
            <w:vAlign w:val="bottom"/>
            <w:hideMark/>
          </w:tcPr>
          <w:p w14:paraId="4CEA1F5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4CC10E9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255A9E3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20745D2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2B266B5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97,1%</w:t>
            </w:r>
          </w:p>
        </w:tc>
        <w:tc>
          <w:tcPr>
            <w:tcW w:w="467" w:type="pct"/>
            <w:tcBorders>
              <w:top w:val="nil"/>
              <w:left w:val="nil"/>
              <w:bottom w:val="nil"/>
              <w:right w:val="nil"/>
            </w:tcBorders>
            <w:shd w:val="clear" w:color="000000" w:fill="FFCCCC"/>
            <w:noWrap/>
            <w:vAlign w:val="bottom"/>
            <w:hideMark/>
          </w:tcPr>
          <w:p w14:paraId="7BF1086D"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1461EBED" w14:textId="77777777" w:rsidTr="001A4BA2">
        <w:trPr>
          <w:trHeight w:val="315"/>
        </w:trPr>
        <w:tc>
          <w:tcPr>
            <w:tcW w:w="189" w:type="pct"/>
            <w:tcBorders>
              <w:top w:val="nil"/>
              <w:left w:val="nil"/>
              <w:bottom w:val="nil"/>
              <w:right w:val="nil"/>
            </w:tcBorders>
            <w:noWrap/>
            <w:vAlign w:val="bottom"/>
            <w:hideMark/>
          </w:tcPr>
          <w:p w14:paraId="075FB84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157</w:t>
            </w:r>
          </w:p>
        </w:tc>
        <w:tc>
          <w:tcPr>
            <w:tcW w:w="618" w:type="pct"/>
            <w:tcBorders>
              <w:top w:val="nil"/>
              <w:left w:val="nil"/>
              <w:bottom w:val="nil"/>
              <w:right w:val="nil"/>
            </w:tcBorders>
            <w:noWrap/>
            <w:vAlign w:val="bottom"/>
            <w:hideMark/>
          </w:tcPr>
          <w:p w14:paraId="7E2CB53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78,9%</w:t>
            </w:r>
          </w:p>
        </w:tc>
        <w:tc>
          <w:tcPr>
            <w:tcW w:w="287" w:type="pct"/>
            <w:tcBorders>
              <w:top w:val="nil"/>
              <w:left w:val="nil"/>
              <w:bottom w:val="nil"/>
              <w:right w:val="nil"/>
            </w:tcBorders>
            <w:noWrap/>
            <w:vAlign w:val="bottom"/>
            <w:hideMark/>
          </w:tcPr>
          <w:p w14:paraId="1430AE6A"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L-160</w:t>
            </w:r>
          </w:p>
        </w:tc>
        <w:tc>
          <w:tcPr>
            <w:tcW w:w="847" w:type="pct"/>
            <w:tcBorders>
              <w:top w:val="nil"/>
              <w:left w:val="nil"/>
              <w:bottom w:val="nil"/>
              <w:right w:val="nil"/>
            </w:tcBorders>
            <w:noWrap/>
            <w:vAlign w:val="bottom"/>
            <w:hideMark/>
          </w:tcPr>
          <w:p w14:paraId="2A9FCB3C"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 xml:space="preserve">NISSAN TD  </w:t>
            </w:r>
          </w:p>
        </w:tc>
        <w:tc>
          <w:tcPr>
            <w:tcW w:w="540" w:type="pct"/>
            <w:tcBorders>
              <w:top w:val="nil"/>
              <w:left w:val="nil"/>
              <w:bottom w:val="nil"/>
              <w:right w:val="nil"/>
            </w:tcBorders>
            <w:noWrap/>
            <w:vAlign w:val="bottom"/>
            <w:hideMark/>
          </w:tcPr>
          <w:p w14:paraId="4F44958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15289ED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5261F57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1313D1B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7A62403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97,2%</w:t>
            </w:r>
          </w:p>
        </w:tc>
        <w:tc>
          <w:tcPr>
            <w:tcW w:w="467" w:type="pct"/>
            <w:tcBorders>
              <w:top w:val="nil"/>
              <w:left w:val="nil"/>
              <w:bottom w:val="nil"/>
              <w:right w:val="nil"/>
            </w:tcBorders>
            <w:shd w:val="clear" w:color="000000" w:fill="FFCCCC"/>
            <w:noWrap/>
            <w:vAlign w:val="bottom"/>
            <w:hideMark/>
          </w:tcPr>
          <w:p w14:paraId="26473250"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2FEEB8E7" w14:textId="77777777" w:rsidTr="001A4BA2">
        <w:trPr>
          <w:trHeight w:val="315"/>
        </w:trPr>
        <w:tc>
          <w:tcPr>
            <w:tcW w:w="189" w:type="pct"/>
            <w:tcBorders>
              <w:top w:val="nil"/>
              <w:left w:val="nil"/>
              <w:bottom w:val="nil"/>
              <w:right w:val="nil"/>
            </w:tcBorders>
            <w:noWrap/>
            <w:vAlign w:val="bottom"/>
            <w:hideMark/>
          </w:tcPr>
          <w:p w14:paraId="0BA493C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158</w:t>
            </w:r>
          </w:p>
        </w:tc>
        <w:tc>
          <w:tcPr>
            <w:tcW w:w="618" w:type="pct"/>
            <w:tcBorders>
              <w:top w:val="nil"/>
              <w:left w:val="nil"/>
              <w:bottom w:val="nil"/>
              <w:right w:val="nil"/>
            </w:tcBorders>
            <w:noWrap/>
            <w:vAlign w:val="bottom"/>
            <w:hideMark/>
          </w:tcPr>
          <w:p w14:paraId="43C6FBD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79,4%</w:t>
            </w:r>
          </w:p>
        </w:tc>
        <w:tc>
          <w:tcPr>
            <w:tcW w:w="287" w:type="pct"/>
            <w:tcBorders>
              <w:top w:val="nil"/>
              <w:left w:val="nil"/>
              <w:bottom w:val="nil"/>
              <w:right w:val="nil"/>
            </w:tcBorders>
            <w:noWrap/>
            <w:vAlign w:val="bottom"/>
            <w:hideMark/>
          </w:tcPr>
          <w:p w14:paraId="43B8FF56"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L-161</w:t>
            </w:r>
          </w:p>
        </w:tc>
        <w:tc>
          <w:tcPr>
            <w:tcW w:w="847" w:type="pct"/>
            <w:tcBorders>
              <w:top w:val="nil"/>
              <w:left w:val="nil"/>
              <w:bottom w:val="nil"/>
              <w:right w:val="nil"/>
            </w:tcBorders>
            <w:noWrap/>
            <w:vAlign w:val="bottom"/>
            <w:hideMark/>
          </w:tcPr>
          <w:p w14:paraId="2B286CF8"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MAZDA-FORD ECO SPORT</w:t>
            </w:r>
          </w:p>
        </w:tc>
        <w:tc>
          <w:tcPr>
            <w:tcW w:w="540" w:type="pct"/>
            <w:tcBorders>
              <w:top w:val="nil"/>
              <w:left w:val="nil"/>
              <w:bottom w:val="nil"/>
              <w:right w:val="nil"/>
            </w:tcBorders>
            <w:noWrap/>
            <w:vAlign w:val="bottom"/>
            <w:hideMark/>
          </w:tcPr>
          <w:p w14:paraId="48E9410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3771A38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1D9C66E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1423E65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4047485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97,3%</w:t>
            </w:r>
          </w:p>
        </w:tc>
        <w:tc>
          <w:tcPr>
            <w:tcW w:w="467" w:type="pct"/>
            <w:tcBorders>
              <w:top w:val="nil"/>
              <w:left w:val="nil"/>
              <w:bottom w:val="nil"/>
              <w:right w:val="nil"/>
            </w:tcBorders>
            <w:shd w:val="clear" w:color="000000" w:fill="FFCCCC"/>
            <w:noWrap/>
            <w:vAlign w:val="bottom"/>
            <w:hideMark/>
          </w:tcPr>
          <w:p w14:paraId="09AF94DE"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5EF2C6ED" w14:textId="77777777" w:rsidTr="001A4BA2">
        <w:trPr>
          <w:trHeight w:val="315"/>
        </w:trPr>
        <w:tc>
          <w:tcPr>
            <w:tcW w:w="189" w:type="pct"/>
            <w:tcBorders>
              <w:top w:val="nil"/>
              <w:left w:val="nil"/>
              <w:bottom w:val="nil"/>
              <w:right w:val="nil"/>
            </w:tcBorders>
            <w:noWrap/>
            <w:vAlign w:val="bottom"/>
            <w:hideMark/>
          </w:tcPr>
          <w:p w14:paraId="74384ED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159</w:t>
            </w:r>
          </w:p>
        </w:tc>
        <w:tc>
          <w:tcPr>
            <w:tcW w:w="618" w:type="pct"/>
            <w:tcBorders>
              <w:top w:val="nil"/>
              <w:left w:val="nil"/>
              <w:bottom w:val="nil"/>
              <w:right w:val="nil"/>
            </w:tcBorders>
            <w:noWrap/>
            <w:vAlign w:val="bottom"/>
            <w:hideMark/>
          </w:tcPr>
          <w:p w14:paraId="2F3618B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79,9%</w:t>
            </w:r>
          </w:p>
        </w:tc>
        <w:tc>
          <w:tcPr>
            <w:tcW w:w="287" w:type="pct"/>
            <w:tcBorders>
              <w:top w:val="nil"/>
              <w:left w:val="nil"/>
              <w:bottom w:val="nil"/>
              <w:right w:val="nil"/>
            </w:tcBorders>
            <w:noWrap/>
            <w:vAlign w:val="bottom"/>
            <w:hideMark/>
          </w:tcPr>
          <w:p w14:paraId="495E6FA8"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L-162</w:t>
            </w:r>
          </w:p>
        </w:tc>
        <w:tc>
          <w:tcPr>
            <w:tcW w:w="847" w:type="pct"/>
            <w:tcBorders>
              <w:top w:val="nil"/>
              <w:left w:val="nil"/>
              <w:bottom w:val="nil"/>
              <w:right w:val="nil"/>
            </w:tcBorders>
            <w:noWrap/>
            <w:vAlign w:val="bottom"/>
            <w:hideMark/>
          </w:tcPr>
          <w:p w14:paraId="46EE57B2"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DAHIATSU 1600</w:t>
            </w:r>
          </w:p>
        </w:tc>
        <w:tc>
          <w:tcPr>
            <w:tcW w:w="540" w:type="pct"/>
            <w:tcBorders>
              <w:top w:val="nil"/>
              <w:left w:val="nil"/>
              <w:bottom w:val="nil"/>
              <w:right w:val="nil"/>
            </w:tcBorders>
            <w:noWrap/>
            <w:vAlign w:val="bottom"/>
            <w:hideMark/>
          </w:tcPr>
          <w:p w14:paraId="40A7356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69B9C12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16331F1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423C010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1301582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97,3%</w:t>
            </w:r>
          </w:p>
        </w:tc>
        <w:tc>
          <w:tcPr>
            <w:tcW w:w="467" w:type="pct"/>
            <w:tcBorders>
              <w:top w:val="nil"/>
              <w:left w:val="nil"/>
              <w:bottom w:val="nil"/>
              <w:right w:val="nil"/>
            </w:tcBorders>
            <w:shd w:val="clear" w:color="000000" w:fill="FFCCCC"/>
            <w:noWrap/>
            <w:vAlign w:val="bottom"/>
            <w:hideMark/>
          </w:tcPr>
          <w:p w14:paraId="35A03A8B"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06B4BD47" w14:textId="77777777" w:rsidTr="001A4BA2">
        <w:trPr>
          <w:trHeight w:val="315"/>
        </w:trPr>
        <w:tc>
          <w:tcPr>
            <w:tcW w:w="189" w:type="pct"/>
            <w:tcBorders>
              <w:top w:val="nil"/>
              <w:left w:val="nil"/>
              <w:bottom w:val="nil"/>
              <w:right w:val="nil"/>
            </w:tcBorders>
            <w:noWrap/>
            <w:vAlign w:val="bottom"/>
            <w:hideMark/>
          </w:tcPr>
          <w:p w14:paraId="22C6698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160</w:t>
            </w:r>
          </w:p>
        </w:tc>
        <w:tc>
          <w:tcPr>
            <w:tcW w:w="618" w:type="pct"/>
            <w:tcBorders>
              <w:top w:val="nil"/>
              <w:left w:val="nil"/>
              <w:bottom w:val="nil"/>
              <w:right w:val="nil"/>
            </w:tcBorders>
            <w:noWrap/>
            <w:vAlign w:val="bottom"/>
            <w:hideMark/>
          </w:tcPr>
          <w:p w14:paraId="30CB74C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80,4%</w:t>
            </w:r>
          </w:p>
        </w:tc>
        <w:tc>
          <w:tcPr>
            <w:tcW w:w="287" w:type="pct"/>
            <w:tcBorders>
              <w:top w:val="nil"/>
              <w:left w:val="nil"/>
              <w:bottom w:val="nil"/>
              <w:right w:val="nil"/>
            </w:tcBorders>
            <w:noWrap/>
            <w:vAlign w:val="bottom"/>
            <w:hideMark/>
          </w:tcPr>
          <w:p w14:paraId="084BBF21"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L-163</w:t>
            </w:r>
          </w:p>
        </w:tc>
        <w:tc>
          <w:tcPr>
            <w:tcW w:w="847" w:type="pct"/>
            <w:tcBorders>
              <w:top w:val="nil"/>
              <w:left w:val="nil"/>
              <w:bottom w:val="nil"/>
              <w:right w:val="nil"/>
            </w:tcBorders>
            <w:noWrap/>
            <w:vAlign w:val="bottom"/>
            <w:hideMark/>
          </w:tcPr>
          <w:p w14:paraId="5CEFF761"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TRACKER-SONIC</w:t>
            </w:r>
          </w:p>
        </w:tc>
        <w:tc>
          <w:tcPr>
            <w:tcW w:w="540" w:type="pct"/>
            <w:tcBorders>
              <w:top w:val="nil"/>
              <w:left w:val="nil"/>
              <w:bottom w:val="nil"/>
              <w:right w:val="nil"/>
            </w:tcBorders>
            <w:noWrap/>
            <w:vAlign w:val="bottom"/>
            <w:hideMark/>
          </w:tcPr>
          <w:p w14:paraId="7CF22C6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719DBE3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4B97EFC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1ED628A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18E2E24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97,4%</w:t>
            </w:r>
          </w:p>
        </w:tc>
        <w:tc>
          <w:tcPr>
            <w:tcW w:w="467" w:type="pct"/>
            <w:tcBorders>
              <w:top w:val="nil"/>
              <w:left w:val="nil"/>
              <w:bottom w:val="nil"/>
              <w:right w:val="nil"/>
            </w:tcBorders>
            <w:shd w:val="clear" w:color="000000" w:fill="FFCCCC"/>
            <w:noWrap/>
            <w:vAlign w:val="bottom"/>
            <w:hideMark/>
          </w:tcPr>
          <w:p w14:paraId="530F22BE"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46D3B6C6" w14:textId="77777777" w:rsidTr="001A4BA2">
        <w:trPr>
          <w:trHeight w:val="315"/>
        </w:trPr>
        <w:tc>
          <w:tcPr>
            <w:tcW w:w="189" w:type="pct"/>
            <w:tcBorders>
              <w:top w:val="nil"/>
              <w:left w:val="nil"/>
              <w:bottom w:val="nil"/>
              <w:right w:val="nil"/>
            </w:tcBorders>
            <w:noWrap/>
            <w:vAlign w:val="bottom"/>
            <w:hideMark/>
          </w:tcPr>
          <w:p w14:paraId="5ECDEFA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161</w:t>
            </w:r>
          </w:p>
        </w:tc>
        <w:tc>
          <w:tcPr>
            <w:tcW w:w="618" w:type="pct"/>
            <w:tcBorders>
              <w:top w:val="nil"/>
              <w:left w:val="nil"/>
              <w:bottom w:val="nil"/>
              <w:right w:val="nil"/>
            </w:tcBorders>
            <w:noWrap/>
            <w:vAlign w:val="bottom"/>
            <w:hideMark/>
          </w:tcPr>
          <w:p w14:paraId="1D6F057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80,9%</w:t>
            </w:r>
          </w:p>
        </w:tc>
        <w:tc>
          <w:tcPr>
            <w:tcW w:w="287" w:type="pct"/>
            <w:tcBorders>
              <w:top w:val="nil"/>
              <w:left w:val="nil"/>
              <w:bottom w:val="nil"/>
              <w:right w:val="nil"/>
            </w:tcBorders>
            <w:noWrap/>
            <w:vAlign w:val="bottom"/>
            <w:hideMark/>
          </w:tcPr>
          <w:p w14:paraId="4730E053"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L-164</w:t>
            </w:r>
          </w:p>
        </w:tc>
        <w:tc>
          <w:tcPr>
            <w:tcW w:w="847" w:type="pct"/>
            <w:tcBorders>
              <w:top w:val="nil"/>
              <w:left w:val="nil"/>
              <w:bottom w:val="nil"/>
              <w:right w:val="nil"/>
            </w:tcBorders>
            <w:noWrap/>
            <w:vAlign w:val="bottom"/>
            <w:hideMark/>
          </w:tcPr>
          <w:p w14:paraId="391A97EF"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NISSAN TIDA</w:t>
            </w:r>
          </w:p>
        </w:tc>
        <w:tc>
          <w:tcPr>
            <w:tcW w:w="540" w:type="pct"/>
            <w:tcBorders>
              <w:top w:val="nil"/>
              <w:left w:val="nil"/>
              <w:bottom w:val="nil"/>
              <w:right w:val="nil"/>
            </w:tcBorders>
            <w:noWrap/>
            <w:vAlign w:val="bottom"/>
            <w:hideMark/>
          </w:tcPr>
          <w:p w14:paraId="4C43861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557CDBA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32037CB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4AD3892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3040E0B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97,5%</w:t>
            </w:r>
          </w:p>
        </w:tc>
        <w:tc>
          <w:tcPr>
            <w:tcW w:w="467" w:type="pct"/>
            <w:tcBorders>
              <w:top w:val="nil"/>
              <w:left w:val="nil"/>
              <w:bottom w:val="nil"/>
              <w:right w:val="nil"/>
            </w:tcBorders>
            <w:shd w:val="clear" w:color="000000" w:fill="FFCCCC"/>
            <w:noWrap/>
            <w:vAlign w:val="bottom"/>
            <w:hideMark/>
          </w:tcPr>
          <w:p w14:paraId="43F91CD4"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3C0FFEDE" w14:textId="77777777" w:rsidTr="001A4BA2">
        <w:trPr>
          <w:trHeight w:val="315"/>
        </w:trPr>
        <w:tc>
          <w:tcPr>
            <w:tcW w:w="189" w:type="pct"/>
            <w:tcBorders>
              <w:top w:val="nil"/>
              <w:left w:val="nil"/>
              <w:bottom w:val="nil"/>
              <w:right w:val="nil"/>
            </w:tcBorders>
            <w:noWrap/>
            <w:vAlign w:val="bottom"/>
            <w:hideMark/>
          </w:tcPr>
          <w:p w14:paraId="4317A7E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162</w:t>
            </w:r>
          </w:p>
        </w:tc>
        <w:tc>
          <w:tcPr>
            <w:tcW w:w="618" w:type="pct"/>
            <w:tcBorders>
              <w:top w:val="nil"/>
              <w:left w:val="nil"/>
              <w:bottom w:val="nil"/>
              <w:right w:val="nil"/>
            </w:tcBorders>
            <w:noWrap/>
            <w:vAlign w:val="bottom"/>
            <w:hideMark/>
          </w:tcPr>
          <w:p w14:paraId="7D90A71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81,4%</w:t>
            </w:r>
          </w:p>
        </w:tc>
        <w:tc>
          <w:tcPr>
            <w:tcW w:w="287" w:type="pct"/>
            <w:tcBorders>
              <w:top w:val="nil"/>
              <w:left w:val="nil"/>
              <w:bottom w:val="nil"/>
              <w:right w:val="nil"/>
            </w:tcBorders>
            <w:noWrap/>
            <w:vAlign w:val="bottom"/>
            <w:hideMark/>
          </w:tcPr>
          <w:p w14:paraId="3168538A"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L-165</w:t>
            </w:r>
          </w:p>
        </w:tc>
        <w:tc>
          <w:tcPr>
            <w:tcW w:w="847" w:type="pct"/>
            <w:tcBorders>
              <w:top w:val="nil"/>
              <w:left w:val="nil"/>
              <w:bottom w:val="nil"/>
              <w:right w:val="nil"/>
            </w:tcBorders>
            <w:noWrap/>
            <w:vAlign w:val="bottom"/>
            <w:hideMark/>
          </w:tcPr>
          <w:p w14:paraId="0A59919B"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MAZDA ALLEGRO</w:t>
            </w:r>
          </w:p>
        </w:tc>
        <w:tc>
          <w:tcPr>
            <w:tcW w:w="540" w:type="pct"/>
            <w:tcBorders>
              <w:top w:val="nil"/>
              <w:left w:val="nil"/>
              <w:bottom w:val="nil"/>
              <w:right w:val="nil"/>
            </w:tcBorders>
            <w:noWrap/>
            <w:vAlign w:val="bottom"/>
            <w:hideMark/>
          </w:tcPr>
          <w:p w14:paraId="29338AD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39619E3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71005EF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36488E5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18895A4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97,5%</w:t>
            </w:r>
          </w:p>
        </w:tc>
        <w:tc>
          <w:tcPr>
            <w:tcW w:w="467" w:type="pct"/>
            <w:tcBorders>
              <w:top w:val="nil"/>
              <w:left w:val="nil"/>
              <w:bottom w:val="nil"/>
              <w:right w:val="nil"/>
            </w:tcBorders>
            <w:shd w:val="clear" w:color="000000" w:fill="FFCCCC"/>
            <w:noWrap/>
            <w:vAlign w:val="bottom"/>
            <w:hideMark/>
          </w:tcPr>
          <w:p w14:paraId="685911E2"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167E24F6" w14:textId="77777777" w:rsidTr="001A4BA2">
        <w:trPr>
          <w:trHeight w:val="315"/>
        </w:trPr>
        <w:tc>
          <w:tcPr>
            <w:tcW w:w="189" w:type="pct"/>
            <w:tcBorders>
              <w:top w:val="nil"/>
              <w:left w:val="nil"/>
              <w:bottom w:val="nil"/>
              <w:right w:val="nil"/>
            </w:tcBorders>
            <w:noWrap/>
            <w:vAlign w:val="bottom"/>
            <w:hideMark/>
          </w:tcPr>
          <w:p w14:paraId="4CB1567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163</w:t>
            </w:r>
          </w:p>
        </w:tc>
        <w:tc>
          <w:tcPr>
            <w:tcW w:w="618" w:type="pct"/>
            <w:tcBorders>
              <w:top w:val="nil"/>
              <w:left w:val="nil"/>
              <w:bottom w:val="nil"/>
              <w:right w:val="nil"/>
            </w:tcBorders>
            <w:noWrap/>
            <w:vAlign w:val="bottom"/>
            <w:hideMark/>
          </w:tcPr>
          <w:p w14:paraId="4A4F594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81,9%</w:t>
            </w:r>
          </w:p>
        </w:tc>
        <w:tc>
          <w:tcPr>
            <w:tcW w:w="287" w:type="pct"/>
            <w:tcBorders>
              <w:top w:val="nil"/>
              <w:left w:val="nil"/>
              <w:bottom w:val="nil"/>
              <w:right w:val="nil"/>
            </w:tcBorders>
            <w:noWrap/>
            <w:vAlign w:val="bottom"/>
            <w:hideMark/>
          </w:tcPr>
          <w:p w14:paraId="61206276"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L-166</w:t>
            </w:r>
          </w:p>
        </w:tc>
        <w:tc>
          <w:tcPr>
            <w:tcW w:w="847" w:type="pct"/>
            <w:tcBorders>
              <w:top w:val="nil"/>
              <w:left w:val="nil"/>
              <w:bottom w:val="nil"/>
              <w:right w:val="nil"/>
            </w:tcBorders>
            <w:noWrap/>
            <w:vAlign w:val="bottom"/>
            <w:hideMark/>
          </w:tcPr>
          <w:p w14:paraId="326E4420"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1-TRAIL</w:t>
            </w:r>
          </w:p>
        </w:tc>
        <w:tc>
          <w:tcPr>
            <w:tcW w:w="540" w:type="pct"/>
            <w:tcBorders>
              <w:top w:val="nil"/>
              <w:left w:val="nil"/>
              <w:bottom w:val="nil"/>
              <w:right w:val="nil"/>
            </w:tcBorders>
            <w:noWrap/>
            <w:vAlign w:val="bottom"/>
            <w:hideMark/>
          </w:tcPr>
          <w:p w14:paraId="4B3851B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4AA4E93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33940B9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518CAE0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1CFD92D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97,6%</w:t>
            </w:r>
          </w:p>
        </w:tc>
        <w:tc>
          <w:tcPr>
            <w:tcW w:w="467" w:type="pct"/>
            <w:tcBorders>
              <w:top w:val="nil"/>
              <w:left w:val="nil"/>
              <w:bottom w:val="nil"/>
              <w:right w:val="nil"/>
            </w:tcBorders>
            <w:shd w:val="clear" w:color="000000" w:fill="FFCCCC"/>
            <w:noWrap/>
            <w:vAlign w:val="bottom"/>
            <w:hideMark/>
          </w:tcPr>
          <w:p w14:paraId="46F740CF"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0A37BB04" w14:textId="77777777" w:rsidTr="001A4BA2">
        <w:trPr>
          <w:trHeight w:val="315"/>
        </w:trPr>
        <w:tc>
          <w:tcPr>
            <w:tcW w:w="189" w:type="pct"/>
            <w:tcBorders>
              <w:top w:val="nil"/>
              <w:left w:val="nil"/>
              <w:bottom w:val="nil"/>
              <w:right w:val="nil"/>
            </w:tcBorders>
            <w:noWrap/>
            <w:vAlign w:val="bottom"/>
            <w:hideMark/>
          </w:tcPr>
          <w:p w14:paraId="005CAA1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lastRenderedPageBreak/>
              <w:t>164</w:t>
            </w:r>
          </w:p>
        </w:tc>
        <w:tc>
          <w:tcPr>
            <w:tcW w:w="618" w:type="pct"/>
            <w:tcBorders>
              <w:top w:val="nil"/>
              <w:left w:val="nil"/>
              <w:bottom w:val="nil"/>
              <w:right w:val="nil"/>
            </w:tcBorders>
            <w:noWrap/>
            <w:vAlign w:val="bottom"/>
            <w:hideMark/>
          </w:tcPr>
          <w:p w14:paraId="7DF5FB1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82,4%</w:t>
            </w:r>
          </w:p>
        </w:tc>
        <w:tc>
          <w:tcPr>
            <w:tcW w:w="287" w:type="pct"/>
            <w:tcBorders>
              <w:top w:val="nil"/>
              <w:left w:val="nil"/>
              <w:bottom w:val="nil"/>
              <w:right w:val="nil"/>
            </w:tcBorders>
            <w:noWrap/>
            <w:vAlign w:val="bottom"/>
            <w:hideMark/>
          </w:tcPr>
          <w:p w14:paraId="60AE66D0"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L-167</w:t>
            </w:r>
          </w:p>
        </w:tc>
        <w:tc>
          <w:tcPr>
            <w:tcW w:w="847" w:type="pct"/>
            <w:tcBorders>
              <w:top w:val="nil"/>
              <w:left w:val="nil"/>
              <w:bottom w:val="nil"/>
              <w:right w:val="nil"/>
            </w:tcBorders>
            <w:noWrap/>
            <w:vAlign w:val="bottom"/>
            <w:hideMark/>
          </w:tcPr>
          <w:p w14:paraId="1DAB307A"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RENAULT 12</w:t>
            </w:r>
          </w:p>
        </w:tc>
        <w:tc>
          <w:tcPr>
            <w:tcW w:w="540" w:type="pct"/>
            <w:tcBorders>
              <w:top w:val="nil"/>
              <w:left w:val="nil"/>
              <w:bottom w:val="nil"/>
              <w:right w:val="nil"/>
            </w:tcBorders>
            <w:noWrap/>
            <w:vAlign w:val="bottom"/>
            <w:hideMark/>
          </w:tcPr>
          <w:p w14:paraId="4B6F75E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0E0B515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633BA34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01F401F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08FBF71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97,7%</w:t>
            </w:r>
          </w:p>
        </w:tc>
        <w:tc>
          <w:tcPr>
            <w:tcW w:w="467" w:type="pct"/>
            <w:tcBorders>
              <w:top w:val="nil"/>
              <w:left w:val="nil"/>
              <w:bottom w:val="nil"/>
              <w:right w:val="nil"/>
            </w:tcBorders>
            <w:shd w:val="clear" w:color="000000" w:fill="FFCCCC"/>
            <w:noWrap/>
            <w:vAlign w:val="bottom"/>
            <w:hideMark/>
          </w:tcPr>
          <w:p w14:paraId="4541D93C"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5F511653" w14:textId="77777777" w:rsidTr="001A4BA2">
        <w:trPr>
          <w:trHeight w:val="315"/>
        </w:trPr>
        <w:tc>
          <w:tcPr>
            <w:tcW w:w="189" w:type="pct"/>
            <w:tcBorders>
              <w:top w:val="nil"/>
              <w:left w:val="nil"/>
              <w:bottom w:val="nil"/>
              <w:right w:val="nil"/>
            </w:tcBorders>
            <w:noWrap/>
            <w:vAlign w:val="bottom"/>
            <w:hideMark/>
          </w:tcPr>
          <w:p w14:paraId="170E460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165</w:t>
            </w:r>
          </w:p>
        </w:tc>
        <w:tc>
          <w:tcPr>
            <w:tcW w:w="618" w:type="pct"/>
            <w:tcBorders>
              <w:top w:val="nil"/>
              <w:left w:val="nil"/>
              <w:bottom w:val="nil"/>
              <w:right w:val="nil"/>
            </w:tcBorders>
            <w:noWrap/>
            <w:vAlign w:val="bottom"/>
            <w:hideMark/>
          </w:tcPr>
          <w:p w14:paraId="19A1F9A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82,9%</w:t>
            </w:r>
          </w:p>
        </w:tc>
        <w:tc>
          <w:tcPr>
            <w:tcW w:w="287" w:type="pct"/>
            <w:tcBorders>
              <w:top w:val="nil"/>
              <w:left w:val="nil"/>
              <w:bottom w:val="nil"/>
              <w:right w:val="nil"/>
            </w:tcBorders>
            <w:noWrap/>
            <w:vAlign w:val="bottom"/>
            <w:hideMark/>
          </w:tcPr>
          <w:p w14:paraId="75F427FA"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L-168</w:t>
            </w:r>
          </w:p>
        </w:tc>
        <w:tc>
          <w:tcPr>
            <w:tcW w:w="847" w:type="pct"/>
            <w:tcBorders>
              <w:top w:val="nil"/>
              <w:left w:val="nil"/>
              <w:bottom w:val="nil"/>
              <w:right w:val="nil"/>
            </w:tcBorders>
            <w:noWrap/>
            <w:vAlign w:val="bottom"/>
            <w:hideMark/>
          </w:tcPr>
          <w:p w14:paraId="32AEA2A0"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CHEVROLET CRUZER</w:t>
            </w:r>
          </w:p>
        </w:tc>
        <w:tc>
          <w:tcPr>
            <w:tcW w:w="540" w:type="pct"/>
            <w:tcBorders>
              <w:top w:val="nil"/>
              <w:left w:val="nil"/>
              <w:bottom w:val="nil"/>
              <w:right w:val="nil"/>
            </w:tcBorders>
            <w:noWrap/>
            <w:vAlign w:val="bottom"/>
            <w:hideMark/>
          </w:tcPr>
          <w:p w14:paraId="70A190E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0140609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1DC6016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502FCA7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54782A7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97,7%</w:t>
            </w:r>
          </w:p>
        </w:tc>
        <w:tc>
          <w:tcPr>
            <w:tcW w:w="467" w:type="pct"/>
            <w:tcBorders>
              <w:top w:val="nil"/>
              <w:left w:val="nil"/>
              <w:bottom w:val="nil"/>
              <w:right w:val="nil"/>
            </w:tcBorders>
            <w:shd w:val="clear" w:color="000000" w:fill="FFCCCC"/>
            <w:noWrap/>
            <w:vAlign w:val="bottom"/>
            <w:hideMark/>
          </w:tcPr>
          <w:p w14:paraId="2101DB91"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2CCE45AD" w14:textId="77777777" w:rsidTr="001A4BA2">
        <w:trPr>
          <w:trHeight w:val="315"/>
        </w:trPr>
        <w:tc>
          <w:tcPr>
            <w:tcW w:w="189" w:type="pct"/>
            <w:tcBorders>
              <w:top w:val="nil"/>
              <w:left w:val="nil"/>
              <w:bottom w:val="nil"/>
              <w:right w:val="nil"/>
            </w:tcBorders>
            <w:noWrap/>
            <w:vAlign w:val="bottom"/>
            <w:hideMark/>
          </w:tcPr>
          <w:p w14:paraId="44D2676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166</w:t>
            </w:r>
          </w:p>
        </w:tc>
        <w:tc>
          <w:tcPr>
            <w:tcW w:w="618" w:type="pct"/>
            <w:tcBorders>
              <w:top w:val="nil"/>
              <w:left w:val="nil"/>
              <w:bottom w:val="nil"/>
              <w:right w:val="nil"/>
            </w:tcBorders>
            <w:noWrap/>
            <w:vAlign w:val="bottom"/>
            <w:hideMark/>
          </w:tcPr>
          <w:p w14:paraId="56D516C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83,4%</w:t>
            </w:r>
          </w:p>
        </w:tc>
        <w:tc>
          <w:tcPr>
            <w:tcW w:w="287" w:type="pct"/>
            <w:tcBorders>
              <w:top w:val="nil"/>
              <w:left w:val="nil"/>
              <w:bottom w:val="nil"/>
              <w:right w:val="nil"/>
            </w:tcBorders>
            <w:noWrap/>
            <w:vAlign w:val="bottom"/>
            <w:hideMark/>
          </w:tcPr>
          <w:p w14:paraId="47D6E97E"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L-169</w:t>
            </w:r>
          </w:p>
        </w:tc>
        <w:tc>
          <w:tcPr>
            <w:tcW w:w="847" w:type="pct"/>
            <w:tcBorders>
              <w:top w:val="nil"/>
              <w:left w:val="nil"/>
              <w:bottom w:val="nil"/>
              <w:right w:val="nil"/>
            </w:tcBorders>
            <w:noWrap/>
            <w:vAlign w:val="bottom"/>
            <w:hideMark/>
          </w:tcPr>
          <w:p w14:paraId="1AC85886"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TOYOTA 22 R</w:t>
            </w:r>
          </w:p>
        </w:tc>
        <w:tc>
          <w:tcPr>
            <w:tcW w:w="540" w:type="pct"/>
            <w:tcBorders>
              <w:top w:val="nil"/>
              <w:left w:val="nil"/>
              <w:bottom w:val="nil"/>
              <w:right w:val="nil"/>
            </w:tcBorders>
            <w:noWrap/>
            <w:vAlign w:val="bottom"/>
            <w:hideMark/>
          </w:tcPr>
          <w:p w14:paraId="12F8C6A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6CEAA4F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00C6F0C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6B0F7E0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4C62787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97,8%</w:t>
            </w:r>
          </w:p>
        </w:tc>
        <w:tc>
          <w:tcPr>
            <w:tcW w:w="467" w:type="pct"/>
            <w:tcBorders>
              <w:top w:val="nil"/>
              <w:left w:val="nil"/>
              <w:bottom w:val="nil"/>
              <w:right w:val="nil"/>
            </w:tcBorders>
            <w:shd w:val="clear" w:color="000000" w:fill="FFCCCC"/>
            <w:noWrap/>
            <w:vAlign w:val="bottom"/>
            <w:hideMark/>
          </w:tcPr>
          <w:p w14:paraId="78B4026F"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7DBC598B" w14:textId="77777777" w:rsidTr="001A4BA2">
        <w:trPr>
          <w:trHeight w:val="315"/>
        </w:trPr>
        <w:tc>
          <w:tcPr>
            <w:tcW w:w="189" w:type="pct"/>
            <w:tcBorders>
              <w:top w:val="nil"/>
              <w:left w:val="nil"/>
              <w:bottom w:val="nil"/>
              <w:right w:val="nil"/>
            </w:tcBorders>
            <w:noWrap/>
            <w:vAlign w:val="bottom"/>
            <w:hideMark/>
          </w:tcPr>
          <w:p w14:paraId="0053C05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167</w:t>
            </w:r>
          </w:p>
        </w:tc>
        <w:tc>
          <w:tcPr>
            <w:tcW w:w="618" w:type="pct"/>
            <w:tcBorders>
              <w:top w:val="nil"/>
              <w:left w:val="nil"/>
              <w:bottom w:val="nil"/>
              <w:right w:val="nil"/>
            </w:tcBorders>
            <w:noWrap/>
            <w:vAlign w:val="bottom"/>
            <w:hideMark/>
          </w:tcPr>
          <w:p w14:paraId="280574F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83,9%</w:t>
            </w:r>
          </w:p>
        </w:tc>
        <w:tc>
          <w:tcPr>
            <w:tcW w:w="287" w:type="pct"/>
            <w:tcBorders>
              <w:top w:val="nil"/>
              <w:left w:val="nil"/>
              <w:bottom w:val="nil"/>
              <w:right w:val="nil"/>
            </w:tcBorders>
            <w:noWrap/>
            <w:vAlign w:val="bottom"/>
            <w:hideMark/>
          </w:tcPr>
          <w:p w14:paraId="7464C82C"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L-170</w:t>
            </w:r>
          </w:p>
        </w:tc>
        <w:tc>
          <w:tcPr>
            <w:tcW w:w="847" w:type="pct"/>
            <w:tcBorders>
              <w:top w:val="nil"/>
              <w:left w:val="nil"/>
              <w:bottom w:val="nil"/>
              <w:right w:val="nil"/>
            </w:tcBorders>
            <w:noWrap/>
            <w:vAlign w:val="bottom"/>
            <w:hideMark/>
          </w:tcPr>
          <w:p w14:paraId="59604129"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CULATA</w:t>
            </w:r>
          </w:p>
        </w:tc>
        <w:tc>
          <w:tcPr>
            <w:tcW w:w="540" w:type="pct"/>
            <w:tcBorders>
              <w:top w:val="nil"/>
              <w:left w:val="nil"/>
              <w:bottom w:val="nil"/>
              <w:right w:val="nil"/>
            </w:tcBorders>
            <w:noWrap/>
            <w:vAlign w:val="bottom"/>
            <w:hideMark/>
          </w:tcPr>
          <w:p w14:paraId="5CB0A16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7F2DC32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19A40F2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45E6F5C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486EE71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97,9%</w:t>
            </w:r>
          </w:p>
        </w:tc>
        <w:tc>
          <w:tcPr>
            <w:tcW w:w="467" w:type="pct"/>
            <w:tcBorders>
              <w:top w:val="nil"/>
              <w:left w:val="nil"/>
              <w:bottom w:val="nil"/>
              <w:right w:val="nil"/>
            </w:tcBorders>
            <w:shd w:val="clear" w:color="000000" w:fill="FFCCCC"/>
            <w:noWrap/>
            <w:vAlign w:val="bottom"/>
            <w:hideMark/>
          </w:tcPr>
          <w:p w14:paraId="61A478D4"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5F34B01D" w14:textId="77777777" w:rsidTr="001A4BA2">
        <w:trPr>
          <w:trHeight w:val="315"/>
        </w:trPr>
        <w:tc>
          <w:tcPr>
            <w:tcW w:w="189" w:type="pct"/>
            <w:tcBorders>
              <w:top w:val="nil"/>
              <w:left w:val="nil"/>
              <w:bottom w:val="nil"/>
              <w:right w:val="nil"/>
            </w:tcBorders>
            <w:noWrap/>
            <w:vAlign w:val="bottom"/>
            <w:hideMark/>
          </w:tcPr>
          <w:p w14:paraId="3DC4255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168</w:t>
            </w:r>
          </w:p>
        </w:tc>
        <w:tc>
          <w:tcPr>
            <w:tcW w:w="618" w:type="pct"/>
            <w:tcBorders>
              <w:top w:val="nil"/>
              <w:left w:val="nil"/>
              <w:bottom w:val="nil"/>
              <w:right w:val="nil"/>
            </w:tcBorders>
            <w:noWrap/>
            <w:vAlign w:val="bottom"/>
            <w:hideMark/>
          </w:tcPr>
          <w:p w14:paraId="28D9D14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84,4%</w:t>
            </w:r>
          </w:p>
        </w:tc>
        <w:tc>
          <w:tcPr>
            <w:tcW w:w="287" w:type="pct"/>
            <w:tcBorders>
              <w:top w:val="nil"/>
              <w:left w:val="nil"/>
              <w:bottom w:val="nil"/>
              <w:right w:val="nil"/>
            </w:tcBorders>
            <w:noWrap/>
            <w:vAlign w:val="bottom"/>
            <w:hideMark/>
          </w:tcPr>
          <w:p w14:paraId="473E53A1"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L-171</w:t>
            </w:r>
          </w:p>
        </w:tc>
        <w:tc>
          <w:tcPr>
            <w:tcW w:w="847" w:type="pct"/>
            <w:tcBorders>
              <w:top w:val="nil"/>
              <w:left w:val="nil"/>
              <w:bottom w:val="nil"/>
              <w:right w:val="nil"/>
            </w:tcBorders>
            <w:noWrap/>
            <w:vAlign w:val="bottom"/>
            <w:hideMark/>
          </w:tcPr>
          <w:p w14:paraId="3D1B223A"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MAZDA 2000</w:t>
            </w:r>
          </w:p>
        </w:tc>
        <w:tc>
          <w:tcPr>
            <w:tcW w:w="540" w:type="pct"/>
            <w:tcBorders>
              <w:top w:val="nil"/>
              <w:left w:val="nil"/>
              <w:bottom w:val="nil"/>
              <w:right w:val="nil"/>
            </w:tcBorders>
            <w:noWrap/>
            <w:vAlign w:val="bottom"/>
            <w:hideMark/>
          </w:tcPr>
          <w:p w14:paraId="54FCE3A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04B5B28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498E44A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71ED68B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3BD6A2A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97,9%</w:t>
            </w:r>
          </w:p>
        </w:tc>
        <w:tc>
          <w:tcPr>
            <w:tcW w:w="467" w:type="pct"/>
            <w:tcBorders>
              <w:top w:val="nil"/>
              <w:left w:val="nil"/>
              <w:bottom w:val="nil"/>
              <w:right w:val="nil"/>
            </w:tcBorders>
            <w:shd w:val="clear" w:color="000000" w:fill="FFCCCC"/>
            <w:noWrap/>
            <w:vAlign w:val="bottom"/>
            <w:hideMark/>
          </w:tcPr>
          <w:p w14:paraId="342A8B74"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55B67B6C" w14:textId="77777777" w:rsidTr="001A4BA2">
        <w:trPr>
          <w:trHeight w:val="315"/>
        </w:trPr>
        <w:tc>
          <w:tcPr>
            <w:tcW w:w="189" w:type="pct"/>
            <w:tcBorders>
              <w:top w:val="nil"/>
              <w:left w:val="nil"/>
              <w:bottom w:val="nil"/>
              <w:right w:val="nil"/>
            </w:tcBorders>
            <w:noWrap/>
            <w:vAlign w:val="bottom"/>
            <w:hideMark/>
          </w:tcPr>
          <w:p w14:paraId="0355339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169</w:t>
            </w:r>
          </w:p>
        </w:tc>
        <w:tc>
          <w:tcPr>
            <w:tcW w:w="618" w:type="pct"/>
            <w:tcBorders>
              <w:top w:val="nil"/>
              <w:left w:val="nil"/>
              <w:bottom w:val="nil"/>
              <w:right w:val="nil"/>
            </w:tcBorders>
            <w:noWrap/>
            <w:vAlign w:val="bottom"/>
            <w:hideMark/>
          </w:tcPr>
          <w:p w14:paraId="76A9B0C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84,9%</w:t>
            </w:r>
          </w:p>
        </w:tc>
        <w:tc>
          <w:tcPr>
            <w:tcW w:w="287" w:type="pct"/>
            <w:tcBorders>
              <w:top w:val="nil"/>
              <w:left w:val="nil"/>
              <w:bottom w:val="nil"/>
              <w:right w:val="nil"/>
            </w:tcBorders>
            <w:noWrap/>
            <w:vAlign w:val="bottom"/>
            <w:hideMark/>
          </w:tcPr>
          <w:p w14:paraId="66F08D1A"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L-172</w:t>
            </w:r>
          </w:p>
        </w:tc>
        <w:tc>
          <w:tcPr>
            <w:tcW w:w="847" w:type="pct"/>
            <w:tcBorders>
              <w:top w:val="nil"/>
              <w:left w:val="nil"/>
              <w:bottom w:val="nil"/>
              <w:right w:val="nil"/>
            </w:tcBorders>
            <w:noWrap/>
            <w:vAlign w:val="bottom"/>
            <w:hideMark/>
          </w:tcPr>
          <w:p w14:paraId="35620D1E"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NHR REWARD</w:t>
            </w:r>
          </w:p>
        </w:tc>
        <w:tc>
          <w:tcPr>
            <w:tcW w:w="540" w:type="pct"/>
            <w:tcBorders>
              <w:top w:val="nil"/>
              <w:left w:val="nil"/>
              <w:bottom w:val="nil"/>
              <w:right w:val="nil"/>
            </w:tcBorders>
            <w:noWrap/>
            <w:vAlign w:val="bottom"/>
            <w:hideMark/>
          </w:tcPr>
          <w:p w14:paraId="0D9DF63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7FFC60C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101A356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587F420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2514D45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98,0%</w:t>
            </w:r>
          </w:p>
        </w:tc>
        <w:tc>
          <w:tcPr>
            <w:tcW w:w="467" w:type="pct"/>
            <w:tcBorders>
              <w:top w:val="nil"/>
              <w:left w:val="nil"/>
              <w:bottom w:val="nil"/>
              <w:right w:val="nil"/>
            </w:tcBorders>
            <w:shd w:val="clear" w:color="000000" w:fill="FFCCCC"/>
            <w:noWrap/>
            <w:vAlign w:val="bottom"/>
            <w:hideMark/>
          </w:tcPr>
          <w:p w14:paraId="2B221619"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60646439" w14:textId="77777777" w:rsidTr="001A4BA2">
        <w:trPr>
          <w:trHeight w:val="315"/>
        </w:trPr>
        <w:tc>
          <w:tcPr>
            <w:tcW w:w="189" w:type="pct"/>
            <w:tcBorders>
              <w:top w:val="nil"/>
              <w:left w:val="nil"/>
              <w:bottom w:val="nil"/>
              <w:right w:val="nil"/>
            </w:tcBorders>
            <w:noWrap/>
            <w:vAlign w:val="bottom"/>
            <w:hideMark/>
          </w:tcPr>
          <w:p w14:paraId="54A9BCD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170</w:t>
            </w:r>
          </w:p>
        </w:tc>
        <w:tc>
          <w:tcPr>
            <w:tcW w:w="618" w:type="pct"/>
            <w:tcBorders>
              <w:top w:val="nil"/>
              <w:left w:val="nil"/>
              <w:bottom w:val="nil"/>
              <w:right w:val="nil"/>
            </w:tcBorders>
            <w:noWrap/>
            <w:vAlign w:val="bottom"/>
            <w:hideMark/>
          </w:tcPr>
          <w:p w14:paraId="0EBF7A4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85,4%</w:t>
            </w:r>
          </w:p>
        </w:tc>
        <w:tc>
          <w:tcPr>
            <w:tcW w:w="287" w:type="pct"/>
            <w:tcBorders>
              <w:top w:val="nil"/>
              <w:left w:val="nil"/>
              <w:bottom w:val="nil"/>
              <w:right w:val="nil"/>
            </w:tcBorders>
            <w:noWrap/>
            <w:vAlign w:val="bottom"/>
            <w:hideMark/>
          </w:tcPr>
          <w:p w14:paraId="62C393CB"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L-173</w:t>
            </w:r>
          </w:p>
        </w:tc>
        <w:tc>
          <w:tcPr>
            <w:tcW w:w="847" w:type="pct"/>
            <w:tcBorders>
              <w:top w:val="nil"/>
              <w:left w:val="nil"/>
              <w:bottom w:val="nil"/>
              <w:right w:val="nil"/>
            </w:tcBorders>
            <w:noWrap/>
            <w:vAlign w:val="bottom"/>
            <w:hideMark/>
          </w:tcPr>
          <w:p w14:paraId="0409B8F4"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RENAULT SANDERO</w:t>
            </w:r>
          </w:p>
        </w:tc>
        <w:tc>
          <w:tcPr>
            <w:tcW w:w="540" w:type="pct"/>
            <w:tcBorders>
              <w:top w:val="nil"/>
              <w:left w:val="nil"/>
              <w:bottom w:val="nil"/>
              <w:right w:val="nil"/>
            </w:tcBorders>
            <w:noWrap/>
            <w:vAlign w:val="bottom"/>
            <w:hideMark/>
          </w:tcPr>
          <w:p w14:paraId="040912D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6B240C9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61047BF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04155F1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42EEE34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98,1%</w:t>
            </w:r>
          </w:p>
        </w:tc>
        <w:tc>
          <w:tcPr>
            <w:tcW w:w="467" w:type="pct"/>
            <w:tcBorders>
              <w:top w:val="nil"/>
              <w:left w:val="nil"/>
              <w:bottom w:val="nil"/>
              <w:right w:val="nil"/>
            </w:tcBorders>
            <w:shd w:val="clear" w:color="000000" w:fill="FFCCCC"/>
            <w:noWrap/>
            <w:vAlign w:val="bottom"/>
            <w:hideMark/>
          </w:tcPr>
          <w:p w14:paraId="61930645"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4D28E09C" w14:textId="77777777" w:rsidTr="001A4BA2">
        <w:trPr>
          <w:trHeight w:val="315"/>
        </w:trPr>
        <w:tc>
          <w:tcPr>
            <w:tcW w:w="189" w:type="pct"/>
            <w:tcBorders>
              <w:top w:val="nil"/>
              <w:left w:val="nil"/>
              <w:bottom w:val="nil"/>
              <w:right w:val="nil"/>
            </w:tcBorders>
            <w:noWrap/>
            <w:vAlign w:val="bottom"/>
            <w:hideMark/>
          </w:tcPr>
          <w:p w14:paraId="0665D2C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171</w:t>
            </w:r>
          </w:p>
        </w:tc>
        <w:tc>
          <w:tcPr>
            <w:tcW w:w="618" w:type="pct"/>
            <w:tcBorders>
              <w:top w:val="nil"/>
              <w:left w:val="nil"/>
              <w:bottom w:val="nil"/>
              <w:right w:val="nil"/>
            </w:tcBorders>
            <w:noWrap/>
            <w:vAlign w:val="bottom"/>
            <w:hideMark/>
          </w:tcPr>
          <w:p w14:paraId="0B53B74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85,9%</w:t>
            </w:r>
          </w:p>
        </w:tc>
        <w:tc>
          <w:tcPr>
            <w:tcW w:w="287" w:type="pct"/>
            <w:tcBorders>
              <w:top w:val="nil"/>
              <w:left w:val="nil"/>
              <w:bottom w:val="nil"/>
              <w:right w:val="nil"/>
            </w:tcBorders>
            <w:noWrap/>
            <w:vAlign w:val="bottom"/>
            <w:hideMark/>
          </w:tcPr>
          <w:p w14:paraId="25AA9488"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L-174</w:t>
            </w:r>
          </w:p>
        </w:tc>
        <w:tc>
          <w:tcPr>
            <w:tcW w:w="847" w:type="pct"/>
            <w:tcBorders>
              <w:top w:val="nil"/>
              <w:left w:val="nil"/>
              <w:bottom w:val="nil"/>
              <w:right w:val="nil"/>
            </w:tcBorders>
            <w:noWrap/>
            <w:vAlign w:val="bottom"/>
            <w:hideMark/>
          </w:tcPr>
          <w:p w14:paraId="1C10DD4E"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CIGÜEÑAL AVEO</w:t>
            </w:r>
          </w:p>
        </w:tc>
        <w:tc>
          <w:tcPr>
            <w:tcW w:w="540" w:type="pct"/>
            <w:tcBorders>
              <w:top w:val="nil"/>
              <w:left w:val="nil"/>
              <w:bottom w:val="nil"/>
              <w:right w:val="nil"/>
            </w:tcBorders>
            <w:noWrap/>
            <w:vAlign w:val="bottom"/>
            <w:hideMark/>
          </w:tcPr>
          <w:p w14:paraId="4E06C02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740617D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28CE83F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15A9F00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336B019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98,1%</w:t>
            </w:r>
          </w:p>
        </w:tc>
        <w:tc>
          <w:tcPr>
            <w:tcW w:w="467" w:type="pct"/>
            <w:tcBorders>
              <w:top w:val="nil"/>
              <w:left w:val="nil"/>
              <w:bottom w:val="nil"/>
              <w:right w:val="nil"/>
            </w:tcBorders>
            <w:shd w:val="clear" w:color="000000" w:fill="FFCCCC"/>
            <w:noWrap/>
            <w:vAlign w:val="bottom"/>
            <w:hideMark/>
          </w:tcPr>
          <w:p w14:paraId="2B288952"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367498D3" w14:textId="77777777" w:rsidTr="001A4BA2">
        <w:trPr>
          <w:trHeight w:val="315"/>
        </w:trPr>
        <w:tc>
          <w:tcPr>
            <w:tcW w:w="189" w:type="pct"/>
            <w:tcBorders>
              <w:top w:val="nil"/>
              <w:left w:val="nil"/>
              <w:bottom w:val="nil"/>
              <w:right w:val="nil"/>
            </w:tcBorders>
            <w:noWrap/>
            <w:vAlign w:val="bottom"/>
            <w:hideMark/>
          </w:tcPr>
          <w:p w14:paraId="343DA80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172</w:t>
            </w:r>
          </w:p>
        </w:tc>
        <w:tc>
          <w:tcPr>
            <w:tcW w:w="618" w:type="pct"/>
            <w:tcBorders>
              <w:top w:val="nil"/>
              <w:left w:val="nil"/>
              <w:bottom w:val="nil"/>
              <w:right w:val="nil"/>
            </w:tcBorders>
            <w:noWrap/>
            <w:vAlign w:val="bottom"/>
            <w:hideMark/>
          </w:tcPr>
          <w:p w14:paraId="3C62CDF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86,4%</w:t>
            </w:r>
          </w:p>
        </w:tc>
        <w:tc>
          <w:tcPr>
            <w:tcW w:w="287" w:type="pct"/>
            <w:tcBorders>
              <w:top w:val="nil"/>
              <w:left w:val="nil"/>
              <w:bottom w:val="nil"/>
              <w:right w:val="nil"/>
            </w:tcBorders>
            <w:noWrap/>
            <w:vAlign w:val="bottom"/>
            <w:hideMark/>
          </w:tcPr>
          <w:p w14:paraId="3585090D"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L-175</w:t>
            </w:r>
          </w:p>
        </w:tc>
        <w:tc>
          <w:tcPr>
            <w:tcW w:w="847" w:type="pct"/>
            <w:tcBorders>
              <w:top w:val="nil"/>
              <w:left w:val="nil"/>
              <w:bottom w:val="nil"/>
              <w:right w:val="nil"/>
            </w:tcBorders>
            <w:noWrap/>
            <w:vAlign w:val="bottom"/>
            <w:hideMark/>
          </w:tcPr>
          <w:p w14:paraId="4BB8FCA8"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VOLSKWAGEN GOL</w:t>
            </w:r>
          </w:p>
        </w:tc>
        <w:tc>
          <w:tcPr>
            <w:tcW w:w="540" w:type="pct"/>
            <w:tcBorders>
              <w:top w:val="nil"/>
              <w:left w:val="nil"/>
              <w:bottom w:val="nil"/>
              <w:right w:val="nil"/>
            </w:tcBorders>
            <w:noWrap/>
            <w:vAlign w:val="bottom"/>
            <w:hideMark/>
          </w:tcPr>
          <w:p w14:paraId="12C1971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27CD3F7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0807AAD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2931DD5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79040C6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98,2%</w:t>
            </w:r>
          </w:p>
        </w:tc>
        <w:tc>
          <w:tcPr>
            <w:tcW w:w="467" w:type="pct"/>
            <w:tcBorders>
              <w:top w:val="nil"/>
              <w:left w:val="nil"/>
              <w:bottom w:val="nil"/>
              <w:right w:val="nil"/>
            </w:tcBorders>
            <w:shd w:val="clear" w:color="000000" w:fill="FFCCCC"/>
            <w:noWrap/>
            <w:vAlign w:val="bottom"/>
            <w:hideMark/>
          </w:tcPr>
          <w:p w14:paraId="2B5D5437"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3D8E1A03" w14:textId="77777777" w:rsidTr="001A4BA2">
        <w:trPr>
          <w:trHeight w:val="315"/>
        </w:trPr>
        <w:tc>
          <w:tcPr>
            <w:tcW w:w="189" w:type="pct"/>
            <w:tcBorders>
              <w:top w:val="nil"/>
              <w:left w:val="nil"/>
              <w:bottom w:val="nil"/>
              <w:right w:val="nil"/>
            </w:tcBorders>
            <w:noWrap/>
            <w:vAlign w:val="bottom"/>
            <w:hideMark/>
          </w:tcPr>
          <w:p w14:paraId="32179E2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173</w:t>
            </w:r>
          </w:p>
        </w:tc>
        <w:tc>
          <w:tcPr>
            <w:tcW w:w="618" w:type="pct"/>
            <w:tcBorders>
              <w:top w:val="nil"/>
              <w:left w:val="nil"/>
              <w:bottom w:val="nil"/>
              <w:right w:val="nil"/>
            </w:tcBorders>
            <w:noWrap/>
            <w:vAlign w:val="bottom"/>
            <w:hideMark/>
          </w:tcPr>
          <w:p w14:paraId="4F1A632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86,9%</w:t>
            </w:r>
          </w:p>
        </w:tc>
        <w:tc>
          <w:tcPr>
            <w:tcW w:w="287" w:type="pct"/>
            <w:tcBorders>
              <w:top w:val="nil"/>
              <w:left w:val="nil"/>
              <w:bottom w:val="nil"/>
              <w:right w:val="nil"/>
            </w:tcBorders>
            <w:noWrap/>
            <w:vAlign w:val="bottom"/>
            <w:hideMark/>
          </w:tcPr>
          <w:p w14:paraId="4259CE97"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L-176</w:t>
            </w:r>
          </w:p>
        </w:tc>
        <w:tc>
          <w:tcPr>
            <w:tcW w:w="847" w:type="pct"/>
            <w:tcBorders>
              <w:top w:val="nil"/>
              <w:left w:val="nil"/>
              <w:bottom w:val="nil"/>
              <w:right w:val="nil"/>
            </w:tcBorders>
            <w:noWrap/>
            <w:vAlign w:val="bottom"/>
            <w:hideMark/>
          </w:tcPr>
          <w:p w14:paraId="0A575C63"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HYUNDAI SANTA FE</w:t>
            </w:r>
          </w:p>
        </w:tc>
        <w:tc>
          <w:tcPr>
            <w:tcW w:w="540" w:type="pct"/>
            <w:tcBorders>
              <w:top w:val="nil"/>
              <w:left w:val="nil"/>
              <w:bottom w:val="nil"/>
              <w:right w:val="nil"/>
            </w:tcBorders>
            <w:noWrap/>
            <w:vAlign w:val="bottom"/>
            <w:hideMark/>
          </w:tcPr>
          <w:p w14:paraId="547FFA2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4CACD99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1E23BEB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5C580B9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38C1273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98,3%</w:t>
            </w:r>
          </w:p>
        </w:tc>
        <w:tc>
          <w:tcPr>
            <w:tcW w:w="467" w:type="pct"/>
            <w:tcBorders>
              <w:top w:val="nil"/>
              <w:left w:val="nil"/>
              <w:bottom w:val="nil"/>
              <w:right w:val="nil"/>
            </w:tcBorders>
            <w:shd w:val="clear" w:color="000000" w:fill="FFCCCC"/>
            <w:noWrap/>
            <w:vAlign w:val="bottom"/>
            <w:hideMark/>
          </w:tcPr>
          <w:p w14:paraId="6509A1B9"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41F4187C" w14:textId="77777777" w:rsidTr="001A4BA2">
        <w:trPr>
          <w:trHeight w:val="315"/>
        </w:trPr>
        <w:tc>
          <w:tcPr>
            <w:tcW w:w="189" w:type="pct"/>
            <w:tcBorders>
              <w:top w:val="nil"/>
              <w:left w:val="nil"/>
              <w:bottom w:val="nil"/>
              <w:right w:val="nil"/>
            </w:tcBorders>
            <w:noWrap/>
            <w:vAlign w:val="bottom"/>
            <w:hideMark/>
          </w:tcPr>
          <w:p w14:paraId="0F88BCD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174</w:t>
            </w:r>
          </w:p>
        </w:tc>
        <w:tc>
          <w:tcPr>
            <w:tcW w:w="618" w:type="pct"/>
            <w:tcBorders>
              <w:top w:val="nil"/>
              <w:left w:val="nil"/>
              <w:bottom w:val="nil"/>
              <w:right w:val="nil"/>
            </w:tcBorders>
            <w:noWrap/>
            <w:vAlign w:val="bottom"/>
            <w:hideMark/>
          </w:tcPr>
          <w:p w14:paraId="0BC105C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87,4%</w:t>
            </w:r>
          </w:p>
        </w:tc>
        <w:tc>
          <w:tcPr>
            <w:tcW w:w="287" w:type="pct"/>
            <w:tcBorders>
              <w:top w:val="nil"/>
              <w:left w:val="nil"/>
              <w:bottom w:val="nil"/>
              <w:right w:val="nil"/>
            </w:tcBorders>
            <w:noWrap/>
            <w:vAlign w:val="bottom"/>
            <w:hideMark/>
          </w:tcPr>
          <w:p w14:paraId="070696CE"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L-177</w:t>
            </w:r>
          </w:p>
        </w:tc>
        <w:tc>
          <w:tcPr>
            <w:tcW w:w="847" w:type="pct"/>
            <w:tcBorders>
              <w:top w:val="nil"/>
              <w:left w:val="nil"/>
              <w:bottom w:val="nil"/>
              <w:right w:val="nil"/>
            </w:tcBorders>
            <w:noWrap/>
            <w:vAlign w:val="bottom"/>
            <w:hideMark/>
          </w:tcPr>
          <w:p w14:paraId="22D42093"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GORROS Y LAVADA</w:t>
            </w:r>
          </w:p>
        </w:tc>
        <w:tc>
          <w:tcPr>
            <w:tcW w:w="540" w:type="pct"/>
            <w:tcBorders>
              <w:top w:val="nil"/>
              <w:left w:val="nil"/>
              <w:bottom w:val="nil"/>
              <w:right w:val="nil"/>
            </w:tcBorders>
            <w:noWrap/>
            <w:vAlign w:val="bottom"/>
            <w:hideMark/>
          </w:tcPr>
          <w:p w14:paraId="3EF262A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73C02DF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2EB0092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325C5F2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1CBB65A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98,3%</w:t>
            </w:r>
          </w:p>
        </w:tc>
        <w:tc>
          <w:tcPr>
            <w:tcW w:w="467" w:type="pct"/>
            <w:tcBorders>
              <w:top w:val="nil"/>
              <w:left w:val="nil"/>
              <w:bottom w:val="nil"/>
              <w:right w:val="nil"/>
            </w:tcBorders>
            <w:shd w:val="clear" w:color="000000" w:fill="FFCCCC"/>
            <w:noWrap/>
            <w:vAlign w:val="bottom"/>
            <w:hideMark/>
          </w:tcPr>
          <w:p w14:paraId="5C36EB77"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44BCF90D" w14:textId="77777777" w:rsidTr="001A4BA2">
        <w:trPr>
          <w:trHeight w:val="315"/>
        </w:trPr>
        <w:tc>
          <w:tcPr>
            <w:tcW w:w="189" w:type="pct"/>
            <w:tcBorders>
              <w:top w:val="nil"/>
              <w:left w:val="nil"/>
              <w:bottom w:val="nil"/>
              <w:right w:val="nil"/>
            </w:tcBorders>
            <w:noWrap/>
            <w:vAlign w:val="bottom"/>
            <w:hideMark/>
          </w:tcPr>
          <w:p w14:paraId="4C5C283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175</w:t>
            </w:r>
          </w:p>
        </w:tc>
        <w:tc>
          <w:tcPr>
            <w:tcW w:w="618" w:type="pct"/>
            <w:tcBorders>
              <w:top w:val="nil"/>
              <w:left w:val="nil"/>
              <w:bottom w:val="nil"/>
              <w:right w:val="nil"/>
            </w:tcBorders>
            <w:noWrap/>
            <w:vAlign w:val="bottom"/>
            <w:hideMark/>
          </w:tcPr>
          <w:p w14:paraId="068061D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87,9%</w:t>
            </w:r>
          </w:p>
        </w:tc>
        <w:tc>
          <w:tcPr>
            <w:tcW w:w="287" w:type="pct"/>
            <w:tcBorders>
              <w:top w:val="nil"/>
              <w:left w:val="nil"/>
              <w:bottom w:val="nil"/>
              <w:right w:val="nil"/>
            </w:tcBorders>
            <w:noWrap/>
            <w:vAlign w:val="bottom"/>
            <w:hideMark/>
          </w:tcPr>
          <w:p w14:paraId="06351E24"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L-178</w:t>
            </w:r>
          </w:p>
        </w:tc>
        <w:tc>
          <w:tcPr>
            <w:tcW w:w="847" w:type="pct"/>
            <w:tcBorders>
              <w:top w:val="nil"/>
              <w:left w:val="nil"/>
              <w:bottom w:val="nil"/>
              <w:right w:val="nil"/>
            </w:tcBorders>
            <w:noWrap/>
            <w:vAlign w:val="bottom"/>
            <w:hideMark/>
          </w:tcPr>
          <w:p w14:paraId="3ED1F9AF"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 CULATAS</w:t>
            </w:r>
          </w:p>
        </w:tc>
        <w:tc>
          <w:tcPr>
            <w:tcW w:w="540" w:type="pct"/>
            <w:tcBorders>
              <w:top w:val="nil"/>
              <w:left w:val="nil"/>
              <w:bottom w:val="nil"/>
              <w:right w:val="nil"/>
            </w:tcBorders>
            <w:noWrap/>
            <w:vAlign w:val="bottom"/>
            <w:hideMark/>
          </w:tcPr>
          <w:p w14:paraId="186487A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63B55D7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3FCFC73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211993A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6D41E98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98,4%</w:t>
            </w:r>
          </w:p>
        </w:tc>
        <w:tc>
          <w:tcPr>
            <w:tcW w:w="467" w:type="pct"/>
            <w:tcBorders>
              <w:top w:val="nil"/>
              <w:left w:val="nil"/>
              <w:bottom w:val="nil"/>
              <w:right w:val="nil"/>
            </w:tcBorders>
            <w:shd w:val="clear" w:color="000000" w:fill="FFCCCC"/>
            <w:noWrap/>
            <w:vAlign w:val="bottom"/>
            <w:hideMark/>
          </w:tcPr>
          <w:p w14:paraId="14A97A13"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0EF7EF10" w14:textId="77777777" w:rsidTr="001A4BA2">
        <w:trPr>
          <w:trHeight w:val="315"/>
        </w:trPr>
        <w:tc>
          <w:tcPr>
            <w:tcW w:w="189" w:type="pct"/>
            <w:tcBorders>
              <w:top w:val="nil"/>
              <w:left w:val="nil"/>
              <w:bottom w:val="nil"/>
              <w:right w:val="nil"/>
            </w:tcBorders>
            <w:noWrap/>
            <w:vAlign w:val="bottom"/>
            <w:hideMark/>
          </w:tcPr>
          <w:p w14:paraId="20AB52D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176</w:t>
            </w:r>
          </w:p>
        </w:tc>
        <w:tc>
          <w:tcPr>
            <w:tcW w:w="618" w:type="pct"/>
            <w:tcBorders>
              <w:top w:val="nil"/>
              <w:left w:val="nil"/>
              <w:bottom w:val="nil"/>
              <w:right w:val="nil"/>
            </w:tcBorders>
            <w:noWrap/>
            <w:vAlign w:val="bottom"/>
            <w:hideMark/>
          </w:tcPr>
          <w:p w14:paraId="6797051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88,4%</w:t>
            </w:r>
          </w:p>
        </w:tc>
        <w:tc>
          <w:tcPr>
            <w:tcW w:w="287" w:type="pct"/>
            <w:tcBorders>
              <w:top w:val="nil"/>
              <w:left w:val="nil"/>
              <w:bottom w:val="nil"/>
              <w:right w:val="nil"/>
            </w:tcBorders>
            <w:noWrap/>
            <w:vAlign w:val="bottom"/>
            <w:hideMark/>
          </w:tcPr>
          <w:p w14:paraId="27ABE3AE"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L-179</w:t>
            </w:r>
          </w:p>
        </w:tc>
        <w:tc>
          <w:tcPr>
            <w:tcW w:w="847" w:type="pct"/>
            <w:tcBorders>
              <w:top w:val="nil"/>
              <w:left w:val="nil"/>
              <w:bottom w:val="nil"/>
              <w:right w:val="nil"/>
            </w:tcBorders>
            <w:noWrap/>
            <w:vAlign w:val="bottom"/>
            <w:hideMark/>
          </w:tcPr>
          <w:p w14:paraId="084A6241"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SWIFT 1300</w:t>
            </w:r>
          </w:p>
        </w:tc>
        <w:tc>
          <w:tcPr>
            <w:tcW w:w="540" w:type="pct"/>
            <w:tcBorders>
              <w:top w:val="nil"/>
              <w:left w:val="nil"/>
              <w:bottom w:val="nil"/>
              <w:right w:val="nil"/>
            </w:tcBorders>
            <w:noWrap/>
            <w:vAlign w:val="bottom"/>
            <w:hideMark/>
          </w:tcPr>
          <w:p w14:paraId="28A81B8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5433C6B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615AD2F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745D077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2FF3DB4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98,5%</w:t>
            </w:r>
          </w:p>
        </w:tc>
        <w:tc>
          <w:tcPr>
            <w:tcW w:w="467" w:type="pct"/>
            <w:tcBorders>
              <w:top w:val="nil"/>
              <w:left w:val="nil"/>
              <w:bottom w:val="nil"/>
              <w:right w:val="nil"/>
            </w:tcBorders>
            <w:shd w:val="clear" w:color="000000" w:fill="FFCCCC"/>
            <w:noWrap/>
            <w:vAlign w:val="bottom"/>
            <w:hideMark/>
          </w:tcPr>
          <w:p w14:paraId="393059F5"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05CEE5E8" w14:textId="77777777" w:rsidTr="001A4BA2">
        <w:trPr>
          <w:trHeight w:val="315"/>
        </w:trPr>
        <w:tc>
          <w:tcPr>
            <w:tcW w:w="189" w:type="pct"/>
            <w:tcBorders>
              <w:top w:val="nil"/>
              <w:left w:val="nil"/>
              <w:bottom w:val="nil"/>
              <w:right w:val="nil"/>
            </w:tcBorders>
            <w:noWrap/>
            <w:vAlign w:val="bottom"/>
            <w:hideMark/>
          </w:tcPr>
          <w:p w14:paraId="589AF13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177</w:t>
            </w:r>
          </w:p>
        </w:tc>
        <w:tc>
          <w:tcPr>
            <w:tcW w:w="618" w:type="pct"/>
            <w:tcBorders>
              <w:top w:val="nil"/>
              <w:left w:val="nil"/>
              <w:bottom w:val="nil"/>
              <w:right w:val="nil"/>
            </w:tcBorders>
            <w:noWrap/>
            <w:vAlign w:val="bottom"/>
            <w:hideMark/>
          </w:tcPr>
          <w:p w14:paraId="4B255C0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88,9%</w:t>
            </w:r>
          </w:p>
        </w:tc>
        <w:tc>
          <w:tcPr>
            <w:tcW w:w="287" w:type="pct"/>
            <w:tcBorders>
              <w:top w:val="nil"/>
              <w:left w:val="nil"/>
              <w:bottom w:val="nil"/>
              <w:right w:val="nil"/>
            </w:tcBorders>
            <w:noWrap/>
            <w:vAlign w:val="bottom"/>
            <w:hideMark/>
          </w:tcPr>
          <w:p w14:paraId="734801C2"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L-180</w:t>
            </w:r>
          </w:p>
        </w:tc>
        <w:tc>
          <w:tcPr>
            <w:tcW w:w="847" w:type="pct"/>
            <w:tcBorders>
              <w:top w:val="nil"/>
              <w:left w:val="nil"/>
              <w:bottom w:val="nil"/>
              <w:right w:val="nil"/>
            </w:tcBorders>
            <w:noWrap/>
            <w:vAlign w:val="bottom"/>
            <w:hideMark/>
          </w:tcPr>
          <w:p w14:paraId="2C78566E"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FORD 1PLORER</w:t>
            </w:r>
          </w:p>
        </w:tc>
        <w:tc>
          <w:tcPr>
            <w:tcW w:w="540" w:type="pct"/>
            <w:tcBorders>
              <w:top w:val="nil"/>
              <w:left w:val="nil"/>
              <w:bottom w:val="nil"/>
              <w:right w:val="nil"/>
            </w:tcBorders>
            <w:noWrap/>
            <w:vAlign w:val="bottom"/>
            <w:hideMark/>
          </w:tcPr>
          <w:p w14:paraId="1F98839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38FE0D1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0548997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4D339AC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4FC6BC5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98,5%</w:t>
            </w:r>
          </w:p>
        </w:tc>
        <w:tc>
          <w:tcPr>
            <w:tcW w:w="467" w:type="pct"/>
            <w:tcBorders>
              <w:top w:val="nil"/>
              <w:left w:val="nil"/>
              <w:bottom w:val="nil"/>
              <w:right w:val="nil"/>
            </w:tcBorders>
            <w:shd w:val="clear" w:color="000000" w:fill="FFCCCC"/>
            <w:noWrap/>
            <w:vAlign w:val="bottom"/>
            <w:hideMark/>
          </w:tcPr>
          <w:p w14:paraId="1634E200"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1B6B376B" w14:textId="77777777" w:rsidTr="001A4BA2">
        <w:trPr>
          <w:trHeight w:val="315"/>
        </w:trPr>
        <w:tc>
          <w:tcPr>
            <w:tcW w:w="189" w:type="pct"/>
            <w:tcBorders>
              <w:top w:val="nil"/>
              <w:left w:val="nil"/>
              <w:bottom w:val="nil"/>
              <w:right w:val="nil"/>
            </w:tcBorders>
            <w:noWrap/>
            <w:vAlign w:val="bottom"/>
            <w:hideMark/>
          </w:tcPr>
          <w:p w14:paraId="6D56A8D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178</w:t>
            </w:r>
          </w:p>
        </w:tc>
        <w:tc>
          <w:tcPr>
            <w:tcW w:w="618" w:type="pct"/>
            <w:tcBorders>
              <w:top w:val="nil"/>
              <w:left w:val="nil"/>
              <w:bottom w:val="nil"/>
              <w:right w:val="nil"/>
            </w:tcBorders>
            <w:noWrap/>
            <w:vAlign w:val="bottom"/>
            <w:hideMark/>
          </w:tcPr>
          <w:p w14:paraId="3097CC0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89,4%</w:t>
            </w:r>
          </w:p>
        </w:tc>
        <w:tc>
          <w:tcPr>
            <w:tcW w:w="287" w:type="pct"/>
            <w:tcBorders>
              <w:top w:val="nil"/>
              <w:left w:val="nil"/>
              <w:bottom w:val="nil"/>
              <w:right w:val="nil"/>
            </w:tcBorders>
            <w:noWrap/>
            <w:vAlign w:val="bottom"/>
            <w:hideMark/>
          </w:tcPr>
          <w:p w14:paraId="4A7AB129"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L-181</w:t>
            </w:r>
          </w:p>
        </w:tc>
        <w:tc>
          <w:tcPr>
            <w:tcW w:w="847" w:type="pct"/>
            <w:tcBorders>
              <w:top w:val="nil"/>
              <w:left w:val="nil"/>
              <w:bottom w:val="nil"/>
              <w:right w:val="nil"/>
            </w:tcBorders>
            <w:noWrap/>
            <w:vAlign w:val="bottom"/>
            <w:hideMark/>
          </w:tcPr>
          <w:p w14:paraId="5FEB4776"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CHEVETTE</w:t>
            </w:r>
          </w:p>
        </w:tc>
        <w:tc>
          <w:tcPr>
            <w:tcW w:w="540" w:type="pct"/>
            <w:tcBorders>
              <w:top w:val="nil"/>
              <w:left w:val="nil"/>
              <w:bottom w:val="nil"/>
              <w:right w:val="nil"/>
            </w:tcBorders>
            <w:noWrap/>
            <w:vAlign w:val="bottom"/>
            <w:hideMark/>
          </w:tcPr>
          <w:p w14:paraId="6021645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7C133BB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08E6BAB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1695D33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0CD51C4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98,6%</w:t>
            </w:r>
          </w:p>
        </w:tc>
        <w:tc>
          <w:tcPr>
            <w:tcW w:w="467" w:type="pct"/>
            <w:tcBorders>
              <w:top w:val="nil"/>
              <w:left w:val="nil"/>
              <w:bottom w:val="nil"/>
              <w:right w:val="nil"/>
            </w:tcBorders>
            <w:shd w:val="clear" w:color="000000" w:fill="FFCCCC"/>
            <w:noWrap/>
            <w:vAlign w:val="bottom"/>
            <w:hideMark/>
          </w:tcPr>
          <w:p w14:paraId="66A9CEB1"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5B243177" w14:textId="77777777" w:rsidTr="001A4BA2">
        <w:trPr>
          <w:trHeight w:val="315"/>
        </w:trPr>
        <w:tc>
          <w:tcPr>
            <w:tcW w:w="189" w:type="pct"/>
            <w:tcBorders>
              <w:top w:val="nil"/>
              <w:left w:val="nil"/>
              <w:bottom w:val="nil"/>
              <w:right w:val="nil"/>
            </w:tcBorders>
            <w:noWrap/>
            <w:vAlign w:val="bottom"/>
            <w:hideMark/>
          </w:tcPr>
          <w:p w14:paraId="7B39B28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179</w:t>
            </w:r>
          </w:p>
        </w:tc>
        <w:tc>
          <w:tcPr>
            <w:tcW w:w="618" w:type="pct"/>
            <w:tcBorders>
              <w:top w:val="nil"/>
              <w:left w:val="nil"/>
              <w:bottom w:val="nil"/>
              <w:right w:val="nil"/>
            </w:tcBorders>
            <w:noWrap/>
            <w:vAlign w:val="bottom"/>
            <w:hideMark/>
          </w:tcPr>
          <w:p w14:paraId="6F83AB4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89,9%</w:t>
            </w:r>
          </w:p>
        </w:tc>
        <w:tc>
          <w:tcPr>
            <w:tcW w:w="287" w:type="pct"/>
            <w:tcBorders>
              <w:top w:val="nil"/>
              <w:left w:val="nil"/>
              <w:bottom w:val="nil"/>
              <w:right w:val="nil"/>
            </w:tcBorders>
            <w:noWrap/>
            <w:vAlign w:val="bottom"/>
            <w:hideMark/>
          </w:tcPr>
          <w:p w14:paraId="294EBDE7"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L-182</w:t>
            </w:r>
          </w:p>
        </w:tc>
        <w:tc>
          <w:tcPr>
            <w:tcW w:w="847" w:type="pct"/>
            <w:tcBorders>
              <w:top w:val="nil"/>
              <w:left w:val="nil"/>
              <w:bottom w:val="nil"/>
              <w:right w:val="nil"/>
            </w:tcBorders>
            <w:noWrap/>
            <w:vAlign w:val="bottom"/>
            <w:hideMark/>
          </w:tcPr>
          <w:p w14:paraId="4CD80B2D"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NISSAN 720</w:t>
            </w:r>
          </w:p>
        </w:tc>
        <w:tc>
          <w:tcPr>
            <w:tcW w:w="540" w:type="pct"/>
            <w:tcBorders>
              <w:top w:val="nil"/>
              <w:left w:val="nil"/>
              <w:bottom w:val="nil"/>
              <w:right w:val="nil"/>
            </w:tcBorders>
            <w:noWrap/>
            <w:vAlign w:val="bottom"/>
            <w:hideMark/>
          </w:tcPr>
          <w:p w14:paraId="1731A96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673C5EA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120934F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0642D0D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4C517B8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98,7%</w:t>
            </w:r>
          </w:p>
        </w:tc>
        <w:tc>
          <w:tcPr>
            <w:tcW w:w="467" w:type="pct"/>
            <w:tcBorders>
              <w:top w:val="nil"/>
              <w:left w:val="nil"/>
              <w:bottom w:val="nil"/>
              <w:right w:val="nil"/>
            </w:tcBorders>
            <w:shd w:val="clear" w:color="000000" w:fill="FFCCCC"/>
            <w:noWrap/>
            <w:vAlign w:val="bottom"/>
            <w:hideMark/>
          </w:tcPr>
          <w:p w14:paraId="6CFDAEB4"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5197AD40" w14:textId="77777777" w:rsidTr="001A4BA2">
        <w:trPr>
          <w:trHeight w:val="315"/>
        </w:trPr>
        <w:tc>
          <w:tcPr>
            <w:tcW w:w="189" w:type="pct"/>
            <w:tcBorders>
              <w:top w:val="nil"/>
              <w:left w:val="nil"/>
              <w:bottom w:val="nil"/>
              <w:right w:val="nil"/>
            </w:tcBorders>
            <w:noWrap/>
            <w:vAlign w:val="bottom"/>
            <w:hideMark/>
          </w:tcPr>
          <w:p w14:paraId="168A88A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180</w:t>
            </w:r>
          </w:p>
        </w:tc>
        <w:tc>
          <w:tcPr>
            <w:tcW w:w="618" w:type="pct"/>
            <w:tcBorders>
              <w:top w:val="nil"/>
              <w:left w:val="nil"/>
              <w:bottom w:val="nil"/>
              <w:right w:val="nil"/>
            </w:tcBorders>
            <w:noWrap/>
            <w:vAlign w:val="bottom"/>
            <w:hideMark/>
          </w:tcPr>
          <w:p w14:paraId="5BA97A7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90,5%</w:t>
            </w:r>
          </w:p>
        </w:tc>
        <w:tc>
          <w:tcPr>
            <w:tcW w:w="287" w:type="pct"/>
            <w:tcBorders>
              <w:top w:val="nil"/>
              <w:left w:val="nil"/>
              <w:bottom w:val="nil"/>
              <w:right w:val="nil"/>
            </w:tcBorders>
            <w:noWrap/>
            <w:vAlign w:val="bottom"/>
            <w:hideMark/>
          </w:tcPr>
          <w:p w14:paraId="0FCCBEA4"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L-183</w:t>
            </w:r>
          </w:p>
        </w:tc>
        <w:tc>
          <w:tcPr>
            <w:tcW w:w="847" w:type="pct"/>
            <w:tcBorders>
              <w:top w:val="nil"/>
              <w:left w:val="nil"/>
              <w:bottom w:val="nil"/>
              <w:right w:val="nil"/>
            </w:tcBorders>
            <w:noWrap/>
            <w:vAlign w:val="bottom"/>
            <w:hideMark/>
          </w:tcPr>
          <w:p w14:paraId="3CBA5A04"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 xml:space="preserve">TOYOTA   </w:t>
            </w:r>
          </w:p>
        </w:tc>
        <w:tc>
          <w:tcPr>
            <w:tcW w:w="540" w:type="pct"/>
            <w:tcBorders>
              <w:top w:val="nil"/>
              <w:left w:val="nil"/>
              <w:bottom w:val="nil"/>
              <w:right w:val="nil"/>
            </w:tcBorders>
            <w:noWrap/>
            <w:vAlign w:val="bottom"/>
            <w:hideMark/>
          </w:tcPr>
          <w:p w14:paraId="541C2D6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5805F1F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771FDFF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1CDF63F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410AC9C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98,7%</w:t>
            </w:r>
          </w:p>
        </w:tc>
        <w:tc>
          <w:tcPr>
            <w:tcW w:w="467" w:type="pct"/>
            <w:tcBorders>
              <w:top w:val="nil"/>
              <w:left w:val="nil"/>
              <w:bottom w:val="nil"/>
              <w:right w:val="nil"/>
            </w:tcBorders>
            <w:shd w:val="clear" w:color="000000" w:fill="FFCCCC"/>
            <w:noWrap/>
            <w:vAlign w:val="bottom"/>
            <w:hideMark/>
          </w:tcPr>
          <w:p w14:paraId="55EBC955"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104F288F" w14:textId="77777777" w:rsidTr="001A4BA2">
        <w:trPr>
          <w:trHeight w:val="315"/>
        </w:trPr>
        <w:tc>
          <w:tcPr>
            <w:tcW w:w="189" w:type="pct"/>
            <w:tcBorders>
              <w:top w:val="nil"/>
              <w:left w:val="nil"/>
              <w:bottom w:val="nil"/>
              <w:right w:val="nil"/>
            </w:tcBorders>
            <w:noWrap/>
            <w:vAlign w:val="bottom"/>
            <w:hideMark/>
          </w:tcPr>
          <w:p w14:paraId="42DE554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181</w:t>
            </w:r>
          </w:p>
        </w:tc>
        <w:tc>
          <w:tcPr>
            <w:tcW w:w="618" w:type="pct"/>
            <w:tcBorders>
              <w:top w:val="nil"/>
              <w:left w:val="nil"/>
              <w:bottom w:val="nil"/>
              <w:right w:val="nil"/>
            </w:tcBorders>
            <w:noWrap/>
            <w:vAlign w:val="bottom"/>
            <w:hideMark/>
          </w:tcPr>
          <w:p w14:paraId="667972C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91,0%</w:t>
            </w:r>
          </w:p>
        </w:tc>
        <w:tc>
          <w:tcPr>
            <w:tcW w:w="287" w:type="pct"/>
            <w:tcBorders>
              <w:top w:val="nil"/>
              <w:left w:val="nil"/>
              <w:bottom w:val="nil"/>
              <w:right w:val="nil"/>
            </w:tcBorders>
            <w:noWrap/>
            <w:vAlign w:val="bottom"/>
            <w:hideMark/>
          </w:tcPr>
          <w:p w14:paraId="5C3455A4"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L-184</w:t>
            </w:r>
          </w:p>
        </w:tc>
        <w:tc>
          <w:tcPr>
            <w:tcW w:w="847" w:type="pct"/>
            <w:tcBorders>
              <w:top w:val="nil"/>
              <w:left w:val="nil"/>
              <w:bottom w:val="nil"/>
              <w:right w:val="nil"/>
            </w:tcBorders>
            <w:noWrap/>
            <w:vAlign w:val="bottom"/>
            <w:hideMark/>
          </w:tcPr>
          <w:p w14:paraId="5EC65443"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FORTUNER</w:t>
            </w:r>
          </w:p>
        </w:tc>
        <w:tc>
          <w:tcPr>
            <w:tcW w:w="540" w:type="pct"/>
            <w:tcBorders>
              <w:top w:val="nil"/>
              <w:left w:val="nil"/>
              <w:bottom w:val="nil"/>
              <w:right w:val="nil"/>
            </w:tcBorders>
            <w:noWrap/>
            <w:vAlign w:val="bottom"/>
            <w:hideMark/>
          </w:tcPr>
          <w:p w14:paraId="799B667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59B6615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44C1CB9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59ABDFB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31B1EEA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98,8%</w:t>
            </w:r>
          </w:p>
        </w:tc>
        <w:tc>
          <w:tcPr>
            <w:tcW w:w="467" w:type="pct"/>
            <w:tcBorders>
              <w:top w:val="nil"/>
              <w:left w:val="nil"/>
              <w:bottom w:val="nil"/>
              <w:right w:val="nil"/>
            </w:tcBorders>
            <w:shd w:val="clear" w:color="000000" w:fill="FFCCCC"/>
            <w:noWrap/>
            <w:vAlign w:val="bottom"/>
            <w:hideMark/>
          </w:tcPr>
          <w:p w14:paraId="121D7CF3"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6F62E1AF" w14:textId="77777777" w:rsidTr="001A4BA2">
        <w:trPr>
          <w:trHeight w:val="315"/>
        </w:trPr>
        <w:tc>
          <w:tcPr>
            <w:tcW w:w="189" w:type="pct"/>
            <w:tcBorders>
              <w:top w:val="nil"/>
              <w:left w:val="nil"/>
              <w:bottom w:val="nil"/>
              <w:right w:val="nil"/>
            </w:tcBorders>
            <w:noWrap/>
            <w:vAlign w:val="bottom"/>
            <w:hideMark/>
          </w:tcPr>
          <w:p w14:paraId="47D3A4D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lastRenderedPageBreak/>
              <w:t>182</w:t>
            </w:r>
          </w:p>
        </w:tc>
        <w:tc>
          <w:tcPr>
            <w:tcW w:w="618" w:type="pct"/>
            <w:tcBorders>
              <w:top w:val="nil"/>
              <w:left w:val="nil"/>
              <w:bottom w:val="nil"/>
              <w:right w:val="nil"/>
            </w:tcBorders>
            <w:noWrap/>
            <w:vAlign w:val="bottom"/>
            <w:hideMark/>
          </w:tcPr>
          <w:p w14:paraId="1D68342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91,5%</w:t>
            </w:r>
          </w:p>
        </w:tc>
        <w:tc>
          <w:tcPr>
            <w:tcW w:w="287" w:type="pct"/>
            <w:tcBorders>
              <w:top w:val="nil"/>
              <w:left w:val="nil"/>
              <w:bottom w:val="nil"/>
              <w:right w:val="nil"/>
            </w:tcBorders>
            <w:noWrap/>
            <w:vAlign w:val="bottom"/>
            <w:hideMark/>
          </w:tcPr>
          <w:p w14:paraId="41A5D120"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L-185</w:t>
            </w:r>
          </w:p>
        </w:tc>
        <w:tc>
          <w:tcPr>
            <w:tcW w:w="847" w:type="pct"/>
            <w:tcBorders>
              <w:top w:val="nil"/>
              <w:left w:val="nil"/>
              <w:bottom w:val="nil"/>
              <w:right w:val="nil"/>
            </w:tcBorders>
            <w:noWrap/>
            <w:vAlign w:val="bottom"/>
            <w:hideMark/>
          </w:tcPr>
          <w:p w14:paraId="1154965D"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AMAROK</w:t>
            </w:r>
          </w:p>
        </w:tc>
        <w:tc>
          <w:tcPr>
            <w:tcW w:w="540" w:type="pct"/>
            <w:tcBorders>
              <w:top w:val="nil"/>
              <w:left w:val="nil"/>
              <w:bottom w:val="nil"/>
              <w:right w:val="nil"/>
            </w:tcBorders>
            <w:noWrap/>
            <w:vAlign w:val="bottom"/>
            <w:hideMark/>
          </w:tcPr>
          <w:p w14:paraId="75192A2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6173E99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36D65A8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585C61E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6B24F23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98,9%</w:t>
            </w:r>
          </w:p>
        </w:tc>
        <w:tc>
          <w:tcPr>
            <w:tcW w:w="467" w:type="pct"/>
            <w:tcBorders>
              <w:top w:val="nil"/>
              <w:left w:val="nil"/>
              <w:bottom w:val="nil"/>
              <w:right w:val="nil"/>
            </w:tcBorders>
            <w:shd w:val="clear" w:color="000000" w:fill="FFCCCC"/>
            <w:noWrap/>
            <w:vAlign w:val="bottom"/>
            <w:hideMark/>
          </w:tcPr>
          <w:p w14:paraId="036C5E1B"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290502FE" w14:textId="77777777" w:rsidTr="001A4BA2">
        <w:trPr>
          <w:trHeight w:val="315"/>
        </w:trPr>
        <w:tc>
          <w:tcPr>
            <w:tcW w:w="189" w:type="pct"/>
            <w:tcBorders>
              <w:top w:val="nil"/>
              <w:left w:val="nil"/>
              <w:bottom w:val="nil"/>
              <w:right w:val="nil"/>
            </w:tcBorders>
            <w:noWrap/>
            <w:vAlign w:val="bottom"/>
            <w:hideMark/>
          </w:tcPr>
          <w:p w14:paraId="3F78F96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183</w:t>
            </w:r>
          </w:p>
        </w:tc>
        <w:tc>
          <w:tcPr>
            <w:tcW w:w="618" w:type="pct"/>
            <w:tcBorders>
              <w:top w:val="nil"/>
              <w:left w:val="nil"/>
              <w:bottom w:val="nil"/>
              <w:right w:val="nil"/>
            </w:tcBorders>
            <w:noWrap/>
            <w:vAlign w:val="bottom"/>
            <w:hideMark/>
          </w:tcPr>
          <w:p w14:paraId="1F049D9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92,0%</w:t>
            </w:r>
          </w:p>
        </w:tc>
        <w:tc>
          <w:tcPr>
            <w:tcW w:w="287" w:type="pct"/>
            <w:tcBorders>
              <w:top w:val="nil"/>
              <w:left w:val="nil"/>
              <w:bottom w:val="nil"/>
              <w:right w:val="nil"/>
            </w:tcBorders>
            <w:noWrap/>
            <w:vAlign w:val="bottom"/>
            <w:hideMark/>
          </w:tcPr>
          <w:p w14:paraId="0F1E740A"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L-186</w:t>
            </w:r>
          </w:p>
        </w:tc>
        <w:tc>
          <w:tcPr>
            <w:tcW w:w="847" w:type="pct"/>
            <w:tcBorders>
              <w:top w:val="nil"/>
              <w:left w:val="nil"/>
              <w:bottom w:val="nil"/>
              <w:right w:val="nil"/>
            </w:tcBorders>
            <w:noWrap/>
            <w:vAlign w:val="bottom"/>
            <w:hideMark/>
          </w:tcPr>
          <w:p w14:paraId="1E56505E"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CRITROEN</w:t>
            </w:r>
          </w:p>
        </w:tc>
        <w:tc>
          <w:tcPr>
            <w:tcW w:w="540" w:type="pct"/>
            <w:tcBorders>
              <w:top w:val="nil"/>
              <w:left w:val="nil"/>
              <w:bottom w:val="nil"/>
              <w:right w:val="nil"/>
            </w:tcBorders>
            <w:noWrap/>
            <w:vAlign w:val="bottom"/>
            <w:hideMark/>
          </w:tcPr>
          <w:p w14:paraId="7055EA7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2B1163B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552A9CF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5ED4D93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269E0E3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98,9%</w:t>
            </w:r>
          </w:p>
        </w:tc>
        <w:tc>
          <w:tcPr>
            <w:tcW w:w="467" w:type="pct"/>
            <w:tcBorders>
              <w:top w:val="nil"/>
              <w:left w:val="nil"/>
              <w:bottom w:val="nil"/>
              <w:right w:val="nil"/>
            </w:tcBorders>
            <w:shd w:val="clear" w:color="000000" w:fill="FFCCCC"/>
            <w:noWrap/>
            <w:vAlign w:val="bottom"/>
            <w:hideMark/>
          </w:tcPr>
          <w:p w14:paraId="18950C49"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6AC2C12D" w14:textId="77777777" w:rsidTr="001A4BA2">
        <w:trPr>
          <w:trHeight w:val="315"/>
        </w:trPr>
        <w:tc>
          <w:tcPr>
            <w:tcW w:w="189" w:type="pct"/>
            <w:tcBorders>
              <w:top w:val="nil"/>
              <w:left w:val="nil"/>
              <w:bottom w:val="nil"/>
              <w:right w:val="nil"/>
            </w:tcBorders>
            <w:noWrap/>
            <w:vAlign w:val="bottom"/>
            <w:hideMark/>
          </w:tcPr>
          <w:p w14:paraId="4050A62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184</w:t>
            </w:r>
          </w:p>
        </w:tc>
        <w:tc>
          <w:tcPr>
            <w:tcW w:w="618" w:type="pct"/>
            <w:tcBorders>
              <w:top w:val="nil"/>
              <w:left w:val="nil"/>
              <w:bottom w:val="nil"/>
              <w:right w:val="nil"/>
            </w:tcBorders>
            <w:noWrap/>
            <w:vAlign w:val="bottom"/>
            <w:hideMark/>
          </w:tcPr>
          <w:p w14:paraId="71025AB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92,5%</w:t>
            </w:r>
          </w:p>
        </w:tc>
        <w:tc>
          <w:tcPr>
            <w:tcW w:w="287" w:type="pct"/>
            <w:tcBorders>
              <w:top w:val="nil"/>
              <w:left w:val="nil"/>
              <w:bottom w:val="nil"/>
              <w:right w:val="nil"/>
            </w:tcBorders>
            <w:noWrap/>
            <w:vAlign w:val="bottom"/>
            <w:hideMark/>
          </w:tcPr>
          <w:p w14:paraId="025EFBB2"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L-187</w:t>
            </w:r>
          </w:p>
        </w:tc>
        <w:tc>
          <w:tcPr>
            <w:tcW w:w="847" w:type="pct"/>
            <w:tcBorders>
              <w:top w:val="nil"/>
              <w:left w:val="nil"/>
              <w:bottom w:val="nil"/>
              <w:right w:val="nil"/>
            </w:tcBorders>
            <w:noWrap/>
            <w:vAlign w:val="bottom"/>
            <w:hideMark/>
          </w:tcPr>
          <w:p w14:paraId="10EA8DA5"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 CULATAS RUBICUN</w:t>
            </w:r>
          </w:p>
        </w:tc>
        <w:tc>
          <w:tcPr>
            <w:tcW w:w="540" w:type="pct"/>
            <w:tcBorders>
              <w:top w:val="nil"/>
              <w:left w:val="nil"/>
              <w:bottom w:val="nil"/>
              <w:right w:val="nil"/>
            </w:tcBorders>
            <w:noWrap/>
            <w:vAlign w:val="bottom"/>
            <w:hideMark/>
          </w:tcPr>
          <w:p w14:paraId="1148AC5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2C08555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56BE5B8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5FCAD02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029FDD7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99,0%</w:t>
            </w:r>
          </w:p>
        </w:tc>
        <w:tc>
          <w:tcPr>
            <w:tcW w:w="467" w:type="pct"/>
            <w:tcBorders>
              <w:top w:val="nil"/>
              <w:left w:val="nil"/>
              <w:bottom w:val="nil"/>
              <w:right w:val="nil"/>
            </w:tcBorders>
            <w:shd w:val="clear" w:color="000000" w:fill="FFCCCC"/>
            <w:noWrap/>
            <w:vAlign w:val="bottom"/>
            <w:hideMark/>
          </w:tcPr>
          <w:p w14:paraId="49FF85F4"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72C2EB0C" w14:textId="77777777" w:rsidTr="001A4BA2">
        <w:trPr>
          <w:trHeight w:val="315"/>
        </w:trPr>
        <w:tc>
          <w:tcPr>
            <w:tcW w:w="189" w:type="pct"/>
            <w:tcBorders>
              <w:top w:val="nil"/>
              <w:left w:val="nil"/>
              <w:bottom w:val="nil"/>
              <w:right w:val="nil"/>
            </w:tcBorders>
            <w:noWrap/>
            <w:vAlign w:val="bottom"/>
            <w:hideMark/>
          </w:tcPr>
          <w:p w14:paraId="4C79BC8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185</w:t>
            </w:r>
          </w:p>
        </w:tc>
        <w:tc>
          <w:tcPr>
            <w:tcW w:w="618" w:type="pct"/>
            <w:tcBorders>
              <w:top w:val="nil"/>
              <w:left w:val="nil"/>
              <w:bottom w:val="nil"/>
              <w:right w:val="nil"/>
            </w:tcBorders>
            <w:noWrap/>
            <w:vAlign w:val="bottom"/>
            <w:hideMark/>
          </w:tcPr>
          <w:p w14:paraId="7542776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93,0%</w:t>
            </w:r>
          </w:p>
        </w:tc>
        <w:tc>
          <w:tcPr>
            <w:tcW w:w="287" w:type="pct"/>
            <w:tcBorders>
              <w:top w:val="nil"/>
              <w:left w:val="nil"/>
              <w:bottom w:val="nil"/>
              <w:right w:val="nil"/>
            </w:tcBorders>
            <w:noWrap/>
            <w:vAlign w:val="bottom"/>
            <w:hideMark/>
          </w:tcPr>
          <w:p w14:paraId="11ECC8D9"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L-188</w:t>
            </w:r>
          </w:p>
        </w:tc>
        <w:tc>
          <w:tcPr>
            <w:tcW w:w="847" w:type="pct"/>
            <w:tcBorders>
              <w:top w:val="nil"/>
              <w:left w:val="nil"/>
              <w:bottom w:val="nil"/>
              <w:right w:val="nil"/>
            </w:tcBorders>
            <w:noWrap/>
            <w:vAlign w:val="bottom"/>
            <w:hideMark/>
          </w:tcPr>
          <w:p w14:paraId="43E1F97C"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ATOS I-10</w:t>
            </w:r>
          </w:p>
        </w:tc>
        <w:tc>
          <w:tcPr>
            <w:tcW w:w="540" w:type="pct"/>
            <w:tcBorders>
              <w:top w:val="nil"/>
              <w:left w:val="nil"/>
              <w:bottom w:val="nil"/>
              <w:right w:val="nil"/>
            </w:tcBorders>
            <w:noWrap/>
            <w:vAlign w:val="bottom"/>
            <w:hideMark/>
          </w:tcPr>
          <w:p w14:paraId="4F2CDCE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0723F92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0A1A994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3976E42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211C72B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99,1%</w:t>
            </w:r>
          </w:p>
        </w:tc>
        <w:tc>
          <w:tcPr>
            <w:tcW w:w="467" w:type="pct"/>
            <w:tcBorders>
              <w:top w:val="nil"/>
              <w:left w:val="nil"/>
              <w:bottom w:val="nil"/>
              <w:right w:val="nil"/>
            </w:tcBorders>
            <w:shd w:val="clear" w:color="000000" w:fill="FFCCCC"/>
            <w:noWrap/>
            <w:vAlign w:val="bottom"/>
            <w:hideMark/>
          </w:tcPr>
          <w:p w14:paraId="5B6953DB"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5FC155CB" w14:textId="77777777" w:rsidTr="001A4BA2">
        <w:trPr>
          <w:trHeight w:val="315"/>
        </w:trPr>
        <w:tc>
          <w:tcPr>
            <w:tcW w:w="189" w:type="pct"/>
            <w:tcBorders>
              <w:top w:val="nil"/>
              <w:left w:val="nil"/>
              <w:bottom w:val="nil"/>
              <w:right w:val="nil"/>
            </w:tcBorders>
            <w:noWrap/>
            <w:vAlign w:val="bottom"/>
            <w:hideMark/>
          </w:tcPr>
          <w:p w14:paraId="3AC01A2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186</w:t>
            </w:r>
          </w:p>
        </w:tc>
        <w:tc>
          <w:tcPr>
            <w:tcW w:w="618" w:type="pct"/>
            <w:tcBorders>
              <w:top w:val="nil"/>
              <w:left w:val="nil"/>
              <w:bottom w:val="nil"/>
              <w:right w:val="nil"/>
            </w:tcBorders>
            <w:noWrap/>
            <w:vAlign w:val="bottom"/>
            <w:hideMark/>
          </w:tcPr>
          <w:p w14:paraId="76B9230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93,5%</w:t>
            </w:r>
          </w:p>
        </w:tc>
        <w:tc>
          <w:tcPr>
            <w:tcW w:w="287" w:type="pct"/>
            <w:tcBorders>
              <w:top w:val="nil"/>
              <w:left w:val="nil"/>
              <w:bottom w:val="nil"/>
              <w:right w:val="nil"/>
            </w:tcBorders>
            <w:noWrap/>
            <w:vAlign w:val="bottom"/>
            <w:hideMark/>
          </w:tcPr>
          <w:p w14:paraId="3782FA2D"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L-189</w:t>
            </w:r>
          </w:p>
        </w:tc>
        <w:tc>
          <w:tcPr>
            <w:tcW w:w="847" w:type="pct"/>
            <w:tcBorders>
              <w:top w:val="nil"/>
              <w:left w:val="nil"/>
              <w:bottom w:val="nil"/>
              <w:right w:val="nil"/>
            </w:tcBorders>
            <w:noWrap/>
            <w:vAlign w:val="bottom"/>
            <w:hideMark/>
          </w:tcPr>
          <w:p w14:paraId="36C4506A"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GRAN CHEROQUE</w:t>
            </w:r>
          </w:p>
        </w:tc>
        <w:tc>
          <w:tcPr>
            <w:tcW w:w="540" w:type="pct"/>
            <w:tcBorders>
              <w:top w:val="nil"/>
              <w:left w:val="nil"/>
              <w:bottom w:val="nil"/>
              <w:right w:val="nil"/>
            </w:tcBorders>
            <w:noWrap/>
            <w:vAlign w:val="bottom"/>
            <w:hideMark/>
          </w:tcPr>
          <w:p w14:paraId="244DB19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53A3122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31FD08C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5346E8F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62639BA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99,1%</w:t>
            </w:r>
          </w:p>
        </w:tc>
        <w:tc>
          <w:tcPr>
            <w:tcW w:w="467" w:type="pct"/>
            <w:tcBorders>
              <w:top w:val="nil"/>
              <w:left w:val="nil"/>
              <w:bottom w:val="nil"/>
              <w:right w:val="nil"/>
            </w:tcBorders>
            <w:shd w:val="clear" w:color="000000" w:fill="FFCCCC"/>
            <w:noWrap/>
            <w:vAlign w:val="bottom"/>
            <w:hideMark/>
          </w:tcPr>
          <w:p w14:paraId="225631CD"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2E40729F" w14:textId="77777777" w:rsidTr="001A4BA2">
        <w:trPr>
          <w:trHeight w:val="315"/>
        </w:trPr>
        <w:tc>
          <w:tcPr>
            <w:tcW w:w="189" w:type="pct"/>
            <w:tcBorders>
              <w:top w:val="nil"/>
              <w:left w:val="nil"/>
              <w:bottom w:val="nil"/>
              <w:right w:val="nil"/>
            </w:tcBorders>
            <w:noWrap/>
            <w:vAlign w:val="bottom"/>
            <w:hideMark/>
          </w:tcPr>
          <w:p w14:paraId="1705422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187</w:t>
            </w:r>
          </w:p>
        </w:tc>
        <w:tc>
          <w:tcPr>
            <w:tcW w:w="618" w:type="pct"/>
            <w:tcBorders>
              <w:top w:val="nil"/>
              <w:left w:val="nil"/>
              <w:bottom w:val="nil"/>
              <w:right w:val="nil"/>
            </w:tcBorders>
            <w:noWrap/>
            <w:vAlign w:val="bottom"/>
            <w:hideMark/>
          </w:tcPr>
          <w:p w14:paraId="3FC7EA9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94,0%</w:t>
            </w:r>
          </w:p>
        </w:tc>
        <w:tc>
          <w:tcPr>
            <w:tcW w:w="287" w:type="pct"/>
            <w:tcBorders>
              <w:top w:val="nil"/>
              <w:left w:val="nil"/>
              <w:bottom w:val="nil"/>
              <w:right w:val="nil"/>
            </w:tcBorders>
            <w:noWrap/>
            <w:vAlign w:val="bottom"/>
            <w:hideMark/>
          </w:tcPr>
          <w:p w14:paraId="737ECE69"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L-190</w:t>
            </w:r>
          </w:p>
        </w:tc>
        <w:tc>
          <w:tcPr>
            <w:tcW w:w="847" w:type="pct"/>
            <w:tcBorders>
              <w:top w:val="nil"/>
              <w:left w:val="nil"/>
              <w:bottom w:val="nil"/>
              <w:right w:val="nil"/>
            </w:tcBorders>
            <w:noWrap/>
            <w:vAlign w:val="bottom"/>
            <w:hideMark/>
          </w:tcPr>
          <w:p w14:paraId="62C17725"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STEWART</w:t>
            </w:r>
          </w:p>
        </w:tc>
        <w:tc>
          <w:tcPr>
            <w:tcW w:w="540" w:type="pct"/>
            <w:tcBorders>
              <w:top w:val="nil"/>
              <w:left w:val="nil"/>
              <w:bottom w:val="nil"/>
              <w:right w:val="nil"/>
            </w:tcBorders>
            <w:noWrap/>
            <w:vAlign w:val="bottom"/>
            <w:hideMark/>
          </w:tcPr>
          <w:p w14:paraId="3304C0F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586B037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1C6FE5B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0BCD356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5A86EE5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99,2%</w:t>
            </w:r>
          </w:p>
        </w:tc>
        <w:tc>
          <w:tcPr>
            <w:tcW w:w="467" w:type="pct"/>
            <w:tcBorders>
              <w:top w:val="nil"/>
              <w:left w:val="nil"/>
              <w:bottom w:val="nil"/>
              <w:right w:val="nil"/>
            </w:tcBorders>
            <w:shd w:val="clear" w:color="000000" w:fill="FFCCCC"/>
            <w:noWrap/>
            <w:vAlign w:val="bottom"/>
            <w:hideMark/>
          </w:tcPr>
          <w:p w14:paraId="05732ADF"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36A480FF" w14:textId="77777777" w:rsidTr="001A4BA2">
        <w:trPr>
          <w:trHeight w:val="315"/>
        </w:trPr>
        <w:tc>
          <w:tcPr>
            <w:tcW w:w="189" w:type="pct"/>
            <w:tcBorders>
              <w:top w:val="nil"/>
              <w:left w:val="nil"/>
              <w:bottom w:val="nil"/>
              <w:right w:val="nil"/>
            </w:tcBorders>
            <w:noWrap/>
            <w:vAlign w:val="bottom"/>
            <w:hideMark/>
          </w:tcPr>
          <w:p w14:paraId="797A0DC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188</w:t>
            </w:r>
          </w:p>
        </w:tc>
        <w:tc>
          <w:tcPr>
            <w:tcW w:w="618" w:type="pct"/>
            <w:tcBorders>
              <w:top w:val="nil"/>
              <w:left w:val="nil"/>
              <w:bottom w:val="nil"/>
              <w:right w:val="nil"/>
            </w:tcBorders>
            <w:noWrap/>
            <w:vAlign w:val="bottom"/>
            <w:hideMark/>
          </w:tcPr>
          <w:p w14:paraId="5A6FB18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94,5%</w:t>
            </w:r>
          </w:p>
        </w:tc>
        <w:tc>
          <w:tcPr>
            <w:tcW w:w="287" w:type="pct"/>
            <w:tcBorders>
              <w:top w:val="nil"/>
              <w:left w:val="nil"/>
              <w:bottom w:val="nil"/>
              <w:right w:val="nil"/>
            </w:tcBorders>
            <w:noWrap/>
            <w:vAlign w:val="bottom"/>
            <w:hideMark/>
          </w:tcPr>
          <w:p w14:paraId="09FB9731"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L-191</w:t>
            </w:r>
          </w:p>
        </w:tc>
        <w:tc>
          <w:tcPr>
            <w:tcW w:w="847" w:type="pct"/>
            <w:tcBorders>
              <w:top w:val="nil"/>
              <w:left w:val="nil"/>
              <w:bottom w:val="nil"/>
              <w:right w:val="nil"/>
            </w:tcBorders>
            <w:noWrap/>
            <w:vAlign w:val="bottom"/>
            <w:hideMark/>
          </w:tcPr>
          <w:p w14:paraId="13E3D6EB"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DIMA1 2.5</w:t>
            </w:r>
          </w:p>
        </w:tc>
        <w:tc>
          <w:tcPr>
            <w:tcW w:w="540" w:type="pct"/>
            <w:tcBorders>
              <w:top w:val="nil"/>
              <w:left w:val="nil"/>
              <w:bottom w:val="nil"/>
              <w:right w:val="nil"/>
            </w:tcBorders>
            <w:noWrap/>
            <w:vAlign w:val="bottom"/>
            <w:hideMark/>
          </w:tcPr>
          <w:p w14:paraId="26B8BDF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185CFA0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41F0F96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549D690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35D2B4E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99,3%</w:t>
            </w:r>
          </w:p>
        </w:tc>
        <w:tc>
          <w:tcPr>
            <w:tcW w:w="467" w:type="pct"/>
            <w:tcBorders>
              <w:top w:val="nil"/>
              <w:left w:val="nil"/>
              <w:bottom w:val="nil"/>
              <w:right w:val="nil"/>
            </w:tcBorders>
            <w:shd w:val="clear" w:color="000000" w:fill="FFCCCC"/>
            <w:noWrap/>
            <w:vAlign w:val="bottom"/>
            <w:hideMark/>
          </w:tcPr>
          <w:p w14:paraId="6F735583"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022C579B" w14:textId="77777777" w:rsidTr="001A4BA2">
        <w:trPr>
          <w:trHeight w:val="315"/>
        </w:trPr>
        <w:tc>
          <w:tcPr>
            <w:tcW w:w="189" w:type="pct"/>
            <w:tcBorders>
              <w:top w:val="nil"/>
              <w:left w:val="nil"/>
              <w:bottom w:val="nil"/>
              <w:right w:val="nil"/>
            </w:tcBorders>
            <w:noWrap/>
            <w:vAlign w:val="bottom"/>
            <w:hideMark/>
          </w:tcPr>
          <w:p w14:paraId="5FF57A9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189</w:t>
            </w:r>
          </w:p>
        </w:tc>
        <w:tc>
          <w:tcPr>
            <w:tcW w:w="618" w:type="pct"/>
            <w:tcBorders>
              <w:top w:val="nil"/>
              <w:left w:val="nil"/>
              <w:bottom w:val="nil"/>
              <w:right w:val="nil"/>
            </w:tcBorders>
            <w:noWrap/>
            <w:vAlign w:val="bottom"/>
            <w:hideMark/>
          </w:tcPr>
          <w:p w14:paraId="676D0FC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95,0%</w:t>
            </w:r>
          </w:p>
        </w:tc>
        <w:tc>
          <w:tcPr>
            <w:tcW w:w="287" w:type="pct"/>
            <w:tcBorders>
              <w:top w:val="nil"/>
              <w:left w:val="nil"/>
              <w:bottom w:val="nil"/>
              <w:right w:val="nil"/>
            </w:tcBorders>
            <w:noWrap/>
            <w:vAlign w:val="bottom"/>
            <w:hideMark/>
          </w:tcPr>
          <w:p w14:paraId="5E024696"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L-192</w:t>
            </w:r>
          </w:p>
        </w:tc>
        <w:tc>
          <w:tcPr>
            <w:tcW w:w="847" w:type="pct"/>
            <w:tcBorders>
              <w:top w:val="nil"/>
              <w:left w:val="nil"/>
              <w:bottom w:val="nil"/>
              <w:right w:val="nil"/>
            </w:tcBorders>
            <w:noWrap/>
            <w:vAlign w:val="bottom"/>
            <w:hideMark/>
          </w:tcPr>
          <w:p w14:paraId="185AE2C7"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PEGEOUT</w:t>
            </w:r>
          </w:p>
        </w:tc>
        <w:tc>
          <w:tcPr>
            <w:tcW w:w="540" w:type="pct"/>
            <w:tcBorders>
              <w:top w:val="nil"/>
              <w:left w:val="nil"/>
              <w:bottom w:val="nil"/>
              <w:right w:val="nil"/>
            </w:tcBorders>
            <w:noWrap/>
            <w:vAlign w:val="bottom"/>
            <w:hideMark/>
          </w:tcPr>
          <w:p w14:paraId="71BAB08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2213FD4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73E8173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29CF2F9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0C62481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99,3%</w:t>
            </w:r>
          </w:p>
        </w:tc>
        <w:tc>
          <w:tcPr>
            <w:tcW w:w="467" w:type="pct"/>
            <w:tcBorders>
              <w:top w:val="nil"/>
              <w:left w:val="nil"/>
              <w:bottom w:val="nil"/>
              <w:right w:val="nil"/>
            </w:tcBorders>
            <w:shd w:val="clear" w:color="000000" w:fill="FFCCCC"/>
            <w:noWrap/>
            <w:vAlign w:val="bottom"/>
            <w:hideMark/>
          </w:tcPr>
          <w:p w14:paraId="31757593"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0CA8B933" w14:textId="77777777" w:rsidTr="001A4BA2">
        <w:trPr>
          <w:trHeight w:val="315"/>
        </w:trPr>
        <w:tc>
          <w:tcPr>
            <w:tcW w:w="189" w:type="pct"/>
            <w:tcBorders>
              <w:top w:val="nil"/>
              <w:left w:val="nil"/>
              <w:bottom w:val="nil"/>
              <w:right w:val="nil"/>
            </w:tcBorders>
            <w:noWrap/>
            <w:vAlign w:val="bottom"/>
            <w:hideMark/>
          </w:tcPr>
          <w:p w14:paraId="7A29888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190</w:t>
            </w:r>
          </w:p>
        </w:tc>
        <w:tc>
          <w:tcPr>
            <w:tcW w:w="618" w:type="pct"/>
            <w:tcBorders>
              <w:top w:val="nil"/>
              <w:left w:val="nil"/>
              <w:bottom w:val="nil"/>
              <w:right w:val="nil"/>
            </w:tcBorders>
            <w:noWrap/>
            <w:vAlign w:val="bottom"/>
            <w:hideMark/>
          </w:tcPr>
          <w:p w14:paraId="2668B91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95,5%</w:t>
            </w:r>
          </w:p>
        </w:tc>
        <w:tc>
          <w:tcPr>
            <w:tcW w:w="287" w:type="pct"/>
            <w:tcBorders>
              <w:top w:val="nil"/>
              <w:left w:val="nil"/>
              <w:bottom w:val="nil"/>
              <w:right w:val="nil"/>
            </w:tcBorders>
            <w:noWrap/>
            <w:vAlign w:val="bottom"/>
            <w:hideMark/>
          </w:tcPr>
          <w:p w14:paraId="1A913106"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L-193</w:t>
            </w:r>
          </w:p>
        </w:tc>
        <w:tc>
          <w:tcPr>
            <w:tcW w:w="847" w:type="pct"/>
            <w:tcBorders>
              <w:top w:val="nil"/>
              <w:left w:val="nil"/>
              <w:bottom w:val="nil"/>
              <w:right w:val="nil"/>
            </w:tcBorders>
            <w:noWrap/>
            <w:vAlign w:val="bottom"/>
            <w:hideMark/>
          </w:tcPr>
          <w:p w14:paraId="4F127737"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TWINCAN</w:t>
            </w:r>
          </w:p>
        </w:tc>
        <w:tc>
          <w:tcPr>
            <w:tcW w:w="540" w:type="pct"/>
            <w:tcBorders>
              <w:top w:val="nil"/>
              <w:left w:val="nil"/>
              <w:bottom w:val="nil"/>
              <w:right w:val="nil"/>
            </w:tcBorders>
            <w:noWrap/>
            <w:vAlign w:val="bottom"/>
            <w:hideMark/>
          </w:tcPr>
          <w:p w14:paraId="1274502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1332989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1715B9B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3781A26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034020D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99,4%</w:t>
            </w:r>
          </w:p>
        </w:tc>
        <w:tc>
          <w:tcPr>
            <w:tcW w:w="467" w:type="pct"/>
            <w:tcBorders>
              <w:top w:val="nil"/>
              <w:left w:val="nil"/>
              <w:bottom w:val="nil"/>
              <w:right w:val="nil"/>
            </w:tcBorders>
            <w:shd w:val="clear" w:color="000000" w:fill="FFCCCC"/>
            <w:noWrap/>
            <w:vAlign w:val="bottom"/>
            <w:hideMark/>
          </w:tcPr>
          <w:p w14:paraId="4E3970C9"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411EF832" w14:textId="77777777" w:rsidTr="001A4BA2">
        <w:trPr>
          <w:trHeight w:val="315"/>
        </w:trPr>
        <w:tc>
          <w:tcPr>
            <w:tcW w:w="189" w:type="pct"/>
            <w:tcBorders>
              <w:top w:val="nil"/>
              <w:left w:val="nil"/>
              <w:bottom w:val="nil"/>
              <w:right w:val="nil"/>
            </w:tcBorders>
            <w:noWrap/>
            <w:vAlign w:val="bottom"/>
            <w:hideMark/>
          </w:tcPr>
          <w:p w14:paraId="3FD58C6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191</w:t>
            </w:r>
          </w:p>
        </w:tc>
        <w:tc>
          <w:tcPr>
            <w:tcW w:w="618" w:type="pct"/>
            <w:tcBorders>
              <w:top w:val="nil"/>
              <w:left w:val="nil"/>
              <w:bottom w:val="nil"/>
              <w:right w:val="nil"/>
            </w:tcBorders>
            <w:noWrap/>
            <w:vAlign w:val="bottom"/>
            <w:hideMark/>
          </w:tcPr>
          <w:p w14:paraId="7E78321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96,0%</w:t>
            </w:r>
          </w:p>
        </w:tc>
        <w:tc>
          <w:tcPr>
            <w:tcW w:w="287" w:type="pct"/>
            <w:tcBorders>
              <w:top w:val="nil"/>
              <w:left w:val="nil"/>
              <w:bottom w:val="nil"/>
              <w:right w:val="nil"/>
            </w:tcBorders>
            <w:noWrap/>
            <w:vAlign w:val="bottom"/>
            <w:hideMark/>
          </w:tcPr>
          <w:p w14:paraId="6425B088"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L-194</w:t>
            </w:r>
          </w:p>
        </w:tc>
        <w:tc>
          <w:tcPr>
            <w:tcW w:w="847" w:type="pct"/>
            <w:tcBorders>
              <w:top w:val="nil"/>
              <w:left w:val="nil"/>
              <w:bottom w:val="nil"/>
              <w:right w:val="nil"/>
            </w:tcBorders>
            <w:noWrap/>
            <w:vAlign w:val="bottom"/>
            <w:hideMark/>
          </w:tcPr>
          <w:p w14:paraId="14F24313"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 xml:space="preserve">KIA  </w:t>
            </w:r>
          </w:p>
        </w:tc>
        <w:tc>
          <w:tcPr>
            <w:tcW w:w="540" w:type="pct"/>
            <w:tcBorders>
              <w:top w:val="nil"/>
              <w:left w:val="nil"/>
              <w:bottom w:val="nil"/>
              <w:right w:val="nil"/>
            </w:tcBorders>
            <w:noWrap/>
            <w:vAlign w:val="bottom"/>
            <w:hideMark/>
          </w:tcPr>
          <w:p w14:paraId="2D03F86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0C5E8D9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2269EC5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549B7D7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6C295E9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99,5%</w:t>
            </w:r>
          </w:p>
        </w:tc>
        <w:tc>
          <w:tcPr>
            <w:tcW w:w="467" w:type="pct"/>
            <w:tcBorders>
              <w:top w:val="nil"/>
              <w:left w:val="nil"/>
              <w:bottom w:val="nil"/>
              <w:right w:val="nil"/>
            </w:tcBorders>
            <w:shd w:val="clear" w:color="000000" w:fill="FFCCCC"/>
            <w:noWrap/>
            <w:vAlign w:val="bottom"/>
            <w:hideMark/>
          </w:tcPr>
          <w:p w14:paraId="0A1E2285"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51835976" w14:textId="77777777" w:rsidTr="001A4BA2">
        <w:trPr>
          <w:trHeight w:val="315"/>
        </w:trPr>
        <w:tc>
          <w:tcPr>
            <w:tcW w:w="189" w:type="pct"/>
            <w:tcBorders>
              <w:top w:val="nil"/>
              <w:left w:val="nil"/>
              <w:bottom w:val="nil"/>
              <w:right w:val="nil"/>
            </w:tcBorders>
            <w:noWrap/>
            <w:vAlign w:val="bottom"/>
            <w:hideMark/>
          </w:tcPr>
          <w:p w14:paraId="5C2472A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192</w:t>
            </w:r>
          </w:p>
        </w:tc>
        <w:tc>
          <w:tcPr>
            <w:tcW w:w="618" w:type="pct"/>
            <w:tcBorders>
              <w:top w:val="nil"/>
              <w:left w:val="nil"/>
              <w:bottom w:val="nil"/>
              <w:right w:val="nil"/>
            </w:tcBorders>
            <w:noWrap/>
            <w:vAlign w:val="bottom"/>
            <w:hideMark/>
          </w:tcPr>
          <w:p w14:paraId="7D4E438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96,5%</w:t>
            </w:r>
          </w:p>
        </w:tc>
        <w:tc>
          <w:tcPr>
            <w:tcW w:w="287" w:type="pct"/>
            <w:tcBorders>
              <w:top w:val="nil"/>
              <w:left w:val="nil"/>
              <w:bottom w:val="nil"/>
              <w:right w:val="nil"/>
            </w:tcBorders>
            <w:noWrap/>
            <w:vAlign w:val="bottom"/>
            <w:hideMark/>
          </w:tcPr>
          <w:p w14:paraId="3E80B4D5"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L-195</w:t>
            </w:r>
          </w:p>
        </w:tc>
        <w:tc>
          <w:tcPr>
            <w:tcW w:w="847" w:type="pct"/>
            <w:tcBorders>
              <w:top w:val="nil"/>
              <w:left w:val="nil"/>
              <w:bottom w:val="nil"/>
              <w:right w:val="nil"/>
            </w:tcBorders>
            <w:noWrap/>
            <w:vAlign w:val="bottom"/>
            <w:hideMark/>
          </w:tcPr>
          <w:p w14:paraId="6AA62AB7"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GRAND VITARA</w:t>
            </w:r>
          </w:p>
        </w:tc>
        <w:tc>
          <w:tcPr>
            <w:tcW w:w="540" w:type="pct"/>
            <w:tcBorders>
              <w:top w:val="nil"/>
              <w:left w:val="nil"/>
              <w:bottom w:val="nil"/>
              <w:right w:val="nil"/>
            </w:tcBorders>
            <w:noWrap/>
            <w:vAlign w:val="bottom"/>
            <w:hideMark/>
          </w:tcPr>
          <w:p w14:paraId="03C1986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350187A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16BE0DC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142250C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038277F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99,5%</w:t>
            </w:r>
          </w:p>
        </w:tc>
        <w:tc>
          <w:tcPr>
            <w:tcW w:w="467" w:type="pct"/>
            <w:tcBorders>
              <w:top w:val="nil"/>
              <w:left w:val="nil"/>
              <w:bottom w:val="nil"/>
              <w:right w:val="nil"/>
            </w:tcBorders>
            <w:shd w:val="clear" w:color="000000" w:fill="FFCCCC"/>
            <w:noWrap/>
            <w:vAlign w:val="bottom"/>
            <w:hideMark/>
          </w:tcPr>
          <w:p w14:paraId="3F4191CE"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50E005A4" w14:textId="77777777" w:rsidTr="001A4BA2">
        <w:trPr>
          <w:trHeight w:val="315"/>
        </w:trPr>
        <w:tc>
          <w:tcPr>
            <w:tcW w:w="189" w:type="pct"/>
            <w:tcBorders>
              <w:top w:val="nil"/>
              <w:left w:val="nil"/>
              <w:bottom w:val="nil"/>
              <w:right w:val="nil"/>
            </w:tcBorders>
            <w:noWrap/>
            <w:vAlign w:val="bottom"/>
            <w:hideMark/>
          </w:tcPr>
          <w:p w14:paraId="370BE49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193</w:t>
            </w:r>
          </w:p>
        </w:tc>
        <w:tc>
          <w:tcPr>
            <w:tcW w:w="618" w:type="pct"/>
            <w:tcBorders>
              <w:top w:val="nil"/>
              <w:left w:val="nil"/>
              <w:bottom w:val="nil"/>
              <w:right w:val="nil"/>
            </w:tcBorders>
            <w:noWrap/>
            <w:vAlign w:val="bottom"/>
            <w:hideMark/>
          </w:tcPr>
          <w:p w14:paraId="5E4DAE8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97,0%</w:t>
            </w:r>
          </w:p>
        </w:tc>
        <w:tc>
          <w:tcPr>
            <w:tcW w:w="287" w:type="pct"/>
            <w:tcBorders>
              <w:top w:val="nil"/>
              <w:left w:val="nil"/>
              <w:bottom w:val="nil"/>
              <w:right w:val="nil"/>
            </w:tcBorders>
            <w:noWrap/>
            <w:vAlign w:val="bottom"/>
            <w:hideMark/>
          </w:tcPr>
          <w:p w14:paraId="652D4EED"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L-196</w:t>
            </w:r>
          </w:p>
        </w:tc>
        <w:tc>
          <w:tcPr>
            <w:tcW w:w="847" w:type="pct"/>
            <w:tcBorders>
              <w:top w:val="nil"/>
              <w:left w:val="nil"/>
              <w:bottom w:val="nil"/>
              <w:right w:val="nil"/>
            </w:tcBorders>
            <w:noWrap/>
            <w:vAlign w:val="bottom"/>
            <w:hideMark/>
          </w:tcPr>
          <w:p w14:paraId="1639CACB"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 xml:space="preserve">SUZUKI  </w:t>
            </w:r>
          </w:p>
        </w:tc>
        <w:tc>
          <w:tcPr>
            <w:tcW w:w="540" w:type="pct"/>
            <w:tcBorders>
              <w:top w:val="nil"/>
              <w:left w:val="nil"/>
              <w:bottom w:val="nil"/>
              <w:right w:val="nil"/>
            </w:tcBorders>
            <w:noWrap/>
            <w:vAlign w:val="bottom"/>
            <w:hideMark/>
          </w:tcPr>
          <w:p w14:paraId="4225886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34EF2CF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569CCD21"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58765D2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4FE180A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99,6%</w:t>
            </w:r>
          </w:p>
        </w:tc>
        <w:tc>
          <w:tcPr>
            <w:tcW w:w="467" w:type="pct"/>
            <w:tcBorders>
              <w:top w:val="nil"/>
              <w:left w:val="nil"/>
              <w:bottom w:val="nil"/>
              <w:right w:val="nil"/>
            </w:tcBorders>
            <w:shd w:val="clear" w:color="000000" w:fill="FFCCCC"/>
            <w:noWrap/>
            <w:vAlign w:val="bottom"/>
            <w:hideMark/>
          </w:tcPr>
          <w:p w14:paraId="191189CC"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7F28A616" w14:textId="77777777" w:rsidTr="001A4BA2">
        <w:trPr>
          <w:trHeight w:val="315"/>
        </w:trPr>
        <w:tc>
          <w:tcPr>
            <w:tcW w:w="189" w:type="pct"/>
            <w:tcBorders>
              <w:top w:val="nil"/>
              <w:left w:val="nil"/>
              <w:bottom w:val="nil"/>
              <w:right w:val="nil"/>
            </w:tcBorders>
            <w:noWrap/>
            <w:vAlign w:val="bottom"/>
            <w:hideMark/>
          </w:tcPr>
          <w:p w14:paraId="3D4536B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194</w:t>
            </w:r>
          </w:p>
        </w:tc>
        <w:tc>
          <w:tcPr>
            <w:tcW w:w="618" w:type="pct"/>
            <w:tcBorders>
              <w:top w:val="nil"/>
              <w:left w:val="nil"/>
              <w:bottom w:val="nil"/>
              <w:right w:val="nil"/>
            </w:tcBorders>
            <w:noWrap/>
            <w:vAlign w:val="bottom"/>
            <w:hideMark/>
          </w:tcPr>
          <w:p w14:paraId="23504DD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97,5%</w:t>
            </w:r>
          </w:p>
        </w:tc>
        <w:tc>
          <w:tcPr>
            <w:tcW w:w="287" w:type="pct"/>
            <w:tcBorders>
              <w:top w:val="nil"/>
              <w:left w:val="nil"/>
              <w:bottom w:val="nil"/>
              <w:right w:val="nil"/>
            </w:tcBorders>
            <w:noWrap/>
            <w:vAlign w:val="bottom"/>
            <w:hideMark/>
          </w:tcPr>
          <w:p w14:paraId="5AC7F325"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L-197</w:t>
            </w:r>
          </w:p>
        </w:tc>
        <w:tc>
          <w:tcPr>
            <w:tcW w:w="847" w:type="pct"/>
            <w:tcBorders>
              <w:top w:val="nil"/>
              <w:left w:val="nil"/>
              <w:bottom w:val="nil"/>
              <w:right w:val="nil"/>
            </w:tcBorders>
            <w:noWrap/>
            <w:vAlign w:val="bottom"/>
            <w:hideMark/>
          </w:tcPr>
          <w:p w14:paraId="43C7C6CE"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AVEO EMOTION</w:t>
            </w:r>
          </w:p>
        </w:tc>
        <w:tc>
          <w:tcPr>
            <w:tcW w:w="540" w:type="pct"/>
            <w:tcBorders>
              <w:top w:val="nil"/>
              <w:left w:val="nil"/>
              <w:bottom w:val="nil"/>
              <w:right w:val="nil"/>
            </w:tcBorders>
            <w:noWrap/>
            <w:vAlign w:val="bottom"/>
            <w:hideMark/>
          </w:tcPr>
          <w:p w14:paraId="6222AA0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66E266B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168AC0C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6412BE1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3E13D88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99,7%</w:t>
            </w:r>
          </w:p>
        </w:tc>
        <w:tc>
          <w:tcPr>
            <w:tcW w:w="467" w:type="pct"/>
            <w:tcBorders>
              <w:top w:val="nil"/>
              <w:left w:val="nil"/>
              <w:bottom w:val="nil"/>
              <w:right w:val="nil"/>
            </w:tcBorders>
            <w:shd w:val="clear" w:color="000000" w:fill="FFCCCC"/>
            <w:noWrap/>
            <w:vAlign w:val="bottom"/>
            <w:hideMark/>
          </w:tcPr>
          <w:p w14:paraId="1A6711F5"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21132C4A" w14:textId="77777777" w:rsidTr="001A4BA2">
        <w:trPr>
          <w:trHeight w:val="315"/>
        </w:trPr>
        <w:tc>
          <w:tcPr>
            <w:tcW w:w="189" w:type="pct"/>
            <w:tcBorders>
              <w:top w:val="nil"/>
              <w:left w:val="nil"/>
              <w:bottom w:val="nil"/>
              <w:right w:val="nil"/>
            </w:tcBorders>
            <w:noWrap/>
            <w:vAlign w:val="bottom"/>
            <w:hideMark/>
          </w:tcPr>
          <w:p w14:paraId="5578A22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195</w:t>
            </w:r>
          </w:p>
        </w:tc>
        <w:tc>
          <w:tcPr>
            <w:tcW w:w="618" w:type="pct"/>
            <w:tcBorders>
              <w:top w:val="nil"/>
              <w:left w:val="nil"/>
              <w:bottom w:val="nil"/>
              <w:right w:val="nil"/>
            </w:tcBorders>
            <w:noWrap/>
            <w:vAlign w:val="bottom"/>
            <w:hideMark/>
          </w:tcPr>
          <w:p w14:paraId="0FF0F43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98,0%</w:t>
            </w:r>
          </w:p>
        </w:tc>
        <w:tc>
          <w:tcPr>
            <w:tcW w:w="287" w:type="pct"/>
            <w:tcBorders>
              <w:top w:val="nil"/>
              <w:left w:val="nil"/>
              <w:bottom w:val="nil"/>
              <w:right w:val="nil"/>
            </w:tcBorders>
            <w:noWrap/>
            <w:vAlign w:val="bottom"/>
            <w:hideMark/>
          </w:tcPr>
          <w:p w14:paraId="29D5406A"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L-198</w:t>
            </w:r>
          </w:p>
        </w:tc>
        <w:tc>
          <w:tcPr>
            <w:tcW w:w="847" w:type="pct"/>
            <w:tcBorders>
              <w:top w:val="nil"/>
              <w:left w:val="nil"/>
              <w:bottom w:val="nil"/>
              <w:right w:val="nil"/>
            </w:tcBorders>
            <w:noWrap/>
            <w:vAlign w:val="bottom"/>
            <w:hideMark/>
          </w:tcPr>
          <w:p w14:paraId="7514EDF5"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PEUGEOT</w:t>
            </w:r>
          </w:p>
        </w:tc>
        <w:tc>
          <w:tcPr>
            <w:tcW w:w="540" w:type="pct"/>
            <w:tcBorders>
              <w:top w:val="nil"/>
              <w:left w:val="nil"/>
              <w:bottom w:val="nil"/>
              <w:right w:val="nil"/>
            </w:tcBorders>
            <w:noWrap/>
            <w:vAlign w:val="bottom"/>
            <w:hideMark/>
          </w:tcPr>
          <w:p w14:paraId="3EF9CCD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1033F8E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34E04A2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1B896F4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027F61C6"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99,7%</w:t>
            </w:r>
          </w:p>
        </w:tc>
        <w:tc>
          <w:tcPr>
            <w:tcW w:w="467" w:type="pct"/>
            <w:tcBorders>
              <w:top w:val="nil"/>
              <w:left w:val="nil"/>
              <w:bottom w:val="nil"/>
              <w:right w:val="nil"/>
            </w:tcBorders>
            <w:shd w:val="clear" w:color="000000" w:fill="FFCCCC"/>
            <w:noWrap/>
            <w:vAlign w:val="bottom"/>
            <w:hideMark/>
          </w:tcPr>
          <w:p w14:paraId="6BD68E04"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3583E62C" w14:textId="77777777" w:rsidTr="001A4BA2">
        <w:trPr>
          <w:trHeight w:val="315"/>
        </w:trPr>
        <w:tc>
          <w:tcPr>
            <w:tcW w:w="189" w:type="pct"/>
            <w:tcBorders>
              <w:top w:val="nil"/>
              <w:left w:val="nil"/>
              <w:bottom w:val="nil"/>
              <w:right w:val="nil"/>
            </w:tcBorders>
            <w:noWrap/>
            <w:vAlign w:val="bottom"/>
            <w:hideMark/>
          </w:tcPr>
          <w:p w14:paraId="7796CE9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196</w:t>
            </w:r>
          </w:p>
        </w:tc>
        <w:tc>
          <w:tcPr>
            <w:tcW w:w="618" w:type="pct"/>
            <w:tcBorders>
              <w:top w:val="nil"/>
              <w:left w:val="nil"/>
              <w:bottom w:val="nil"/>
              <w:right w:val="nil"/>
            </w:tcBorders>
            <w:noWrap/>
            <w:vAlign w:val="bottom"/>
            <w:hideMark/>
          </w:tcPr>
          <w:p w14:paraId="6F80BADE"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98,5%</w:t>
            </w:r>
          </w:p>
        </w:tc>
        <w:tc>
          <w:tcPr>
            <w:tcW w:w="287" w:type="pct"/>
            <w:tcBorders>
              <w:top w:val="nil"/>
              <w:left w:val="nil"/>
              <w:bottom w:val="nil"/>
              <w:right w:val="nil"/>
            </w:tcBorders>
            <w:noWrap/>
            <w:vAlign w:val="bottom"/>
            <w:hideMark/>
          </w:tcPr>
          <w:p w14:paraId="388DB715"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L-199</w:t>
            </w:r>
          </w:p>
        </w:tc>
        <w:tc>
          <w:tcPr>
            <w:tcW w:w="847" w:type="pct"/>
            <w:tcBorders>
              <w:top w:val="nil"/>
              <w:left w:val="nil"/>
              <w:bottom w:val="nil"/>
              <w:right w:val="nil"/>
            </w:tcBorders>
            <w:noWrap/>
            <w:vAlign w:val="bottom"/>
            <w:hideMark/>
          </w:tcPr>
          <w:p w14:paraId="2FB571C7"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RANGHLER</w:t>
            </w:r>
          </w:p>
        </w:tc>
        <w:tc>
          <w:tcPr>
            <w:tcW w:w="540" w:type="pct"/>
            <w:tcBorders>
              <w:top w:val="nil"/>
              <w:left w:val="nil"/>
              <w:bottom w:val="nil"/>
              <w:right w:val="nil"/>
            </w:tcBorders>
            <w:noWrap/>
            <w:vAlign w:val="bottom"/>
            <w:hideMark/>
          </w:tcPr>
          <w:p w14:paraId="5EDAAE4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065C51C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1EBA086D"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61E1FBD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358824F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99,8%</w:t>
            </w:r>
          </w:p>
        </w:tc>
        <w:tc>
          <w:tcPr>
            <w:tcW w:w="467" w:type="pct"/>
            <w:tcBorders>
              <w:top w:val="nil"/>
              <w:left w:val="nil"/>
              <w:bottom w:val="nil"/>
              <w:right w:val="nil"/>
            </w:tcBorders>
            <w:shd w:val="clear" w:color="000000" w:fill="FFCCCC"/>
            <w:noWrap/>
            <w:vAlign w:val="bottom"/>
            <w:hideMark/>
          </w:tcPr>
          <w:p w14:paraId="42FE6C0C"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27C7E247" w14:textId="77777777" w:rsidTr="001A4BA2">
        <w:trPr>
          <w:trHeight w:val="315"/>
        </w:trPr>
        <w:tc>
          <w:tcPr>
            <w:tcW w:w="189" w:type="pct"/>
            <w:tcBorders>
              <w:top w:val="nil"/>
              <w:left w:val="nil"/>
              <w:bottom w:val="nil"/>
              <w:right w:val="nil"/>
            </w:tcBorders>
            <w:noWrap/>
            <w:vAlign w:val="bottom"/>
            <w:hideMark/>
          </w:tcPr>
          <w:p w14:paraId="2021E95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197</w:t>
            </w:r>
          </w:p>
        </w:tc>
        <w:tc>
          <w:tcPr>
            <w:tcW w:w="618" w:type="pct"/>
            <w:tcBorders>
              <w:top w:val="nil"/>
              <w:left w:val="nil"/>
              <w:bottom w:val="nil"/>
              <w:right w:val="nil"/>
            </w:tcBorders>
            <w:noWrap/>
            <w:vAlign w:val="bottom"/>
            <w:hideMark/>
          </w:tcPr>
          <w:p w14:paraId="5001BA1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99,0%</w:t>
            </w:r>
          </w:p>
        </w:tc>
        <w:tc>
          <w:tcPr>
            <w:tcW w:w="287" w:type="pct"/>
            <w:tcBorders>
              <w:top w:val="nil"/>
              <w:left w:val="nil"/>
              <w:bottom w:val="nil"/>
              <w:right w:val="nil"/>
            </w:tcBorders>
            <w:noWrap/>
            <w:vAlign w:val="bottom"/>
            <w:hideMark/>
          </w:tcPr>
          <w:p w14:paraId="6D4E1957"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L-200</w:t>
            </w:r>
          </w:p>
        </w:tc>
        <w:tc>
          <w:tcPr>
            <w:tcW w:w="847" w:type="pct"/>
            <w:tcBorders>
              <w:top w:val="nil"/>
              <w:left w:val="nil"/>
              <w:bottom w:val="nil"/>
              <w:right w:val="nil"/>
            </w:tcBorders>
            <w:noWrap/>
            <w:vAlign w:val="bottom"/>
            <w:hideMark/>
          </w:tcPr>
          <w:p w14:paraId="682F15E4"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Z 24</w:t>
            </w:r>
          </w:p>
        </w:tc>
        <w:tc>
          <w:tcPr>
            <w:tcW w:w="540" w:type="pct"/>
            <w:tcBorders>
              <w:top w:val="nil"/>
              <w:left w:val="nil"/>
              <w:bottom w:val="nil"/>
              <w:right w:val="nil"/>
            </w:tcBorders>
            <w:noWrap/>
            <w:vAlign w:val="bottom"/>
            <w:hideMark/>
          </w:tcPr>
          <w:p w14:paraId="7167AC4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3148576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3F4E45A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38D3618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2051388F"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99,9%</w:t>
            </w:r>
          </w:p>
        </w:tc>
        <w:tc>
          <w:tcPr>
            <w:tcW w:w="467" w:type="pct"/>
            <w:tcBorders>
              <w:top w:val="nil"/>
              <w:left w:val="nil"/>
              <w:bottom w:val="nil"/>
              <w:right w:val="nil"/>
            </w:tcBorders>
            <w:shd w:val="clear" w:color="000000" w:fill="FFCCCC"/>
            <w:noWrap/>
            <w:vAlign w:val="bottom"/>
            <w:hideMark/>
          </w:tcPr>
          <w:p w14:paraId="66F3887C"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115A938B" w14:textId="77777777" w:rsidTr="001A4BA2">
        <w:trPr>
          <w:trHeight w:val="315"/>
        </w:trPr>
        <w:tc>
          <w:tcPr>
            <w:tcW w:w="189" w:type="pct"/>
            <w:tcBorders>
              <w:top w:val="nil"/>
              <w:left w:val="nil"/>
              <w:bottom w:val="nil"/>
              <w:right w:val="nil"/>
            </w:tcBorders>
            <w:noWrap/>
            <w:vAlign w:val="bottom"/>
            <w:hideMark/>
          </w:tcPr>
          <w:p w14:paraId="3A40807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198</w:t>
            </w:r>
          </w:p>
        </w:tc>
        <w:tc>
          <w:tcPr>
            <w:tcW w:w="618" w:type="pct"/>
            <w:tcBorders>
              <w:top w:val="nil"/>
              <w:left w:val="nil"/>
              <w:bottom w:val="nil"/>
              <w:right w:val="nil"/>
            </w:tcBorders>
            <w:noWrap/>
            <w:vAlign w:val="bottom"/>
            <w:hideMark/>
          </w:tcPr>
          <w:p w14:paraId="578DBB7C"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99,5%</w:t>
            </w:r>
          </w:p>
        </w:tc>
        <w:tc>
          <w:tcPr>
            <w:tcW w:w="287" w:type="pct"/>
            <w:tcBorders>
              <w:top w:val="nil"/>
              <w:left w:val="nil"/>
              <w:bottom w:val="nil"/>
              <w:right w:val="nil"/>
            </w:tcBorders>
            <w:noWrap/>
            <w:vAlign w:val="bottom"/>
            <w:hideMark/>
          </w:tcPr>
          <w:p w14:paraId="735E64DA"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L-201</w:t>
            </w:r>
          </w:p>
        </w:tc>
        <w:tc>
          <w:tcPr>
            <w:tcW w:w="847" w:type="pct"/>
            <w:tcBorders>
              <w:top w:val="nil"/>
              <w:left w:val="nil"/>
              <w:bottom w:val="nil"/>
              <w:right w:val="nil"/>
            </w:tcBorders>
            <w:noWrap/>
            <w:vAlign w:val="bottom"/>
            <w:hideMark/>
          </w:tcPr>
          <w:p w14:paraId="074FF31D"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RENAULT STEWART</w:t>
            </w:r>
          </w:p>
        </w:tc>
        <w:tc>
          <w:tcPr>
            <w:tcW w:w="540" w:type="pct"/>
            <w:tcBorders>
              <w:top w:val="nil"/>
              <w:left w:val="nil"/>
              <w:bottom w:val="nil"/>
              <w:right w:val="nil"/>
            </w:tcBorders>
            <w:noWrap/>
            <w:vAlign w:val="bottom"/>
            <w:hideMark/>
          </w:tcPr>
          <w:p w14:paraId="212E530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09336BC4"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14B9F13B"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3C6832A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046C492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99,9%</w:t>
            </w:r>
          </w:p>
        </w:tc>
        <w:tc>
          <w:tcPr>
            <w:tcW w:w="467" w:type="pct"/>
            <w:tcBorders>
              <w:top w:val="nil"/>
              <w:left w:val="nil"/>
              <w:bottom w:val="nil"/>
              <w:right w:val="nil"/>
            </w:tcBorders>
            <w:shd w:val="clear" w:color="000000" w:fill="FFCCCC"/>
            <w:noWrap/>
            <w:vAlign w:val="bottom"/>
            <w:hideMark/>
          </w:tcPr>
          <w:p w14:paraId="493F02C8"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74DFFA87" w14:textId="77777777" w:rsidTr="001A4BA2">
        <w:trPr>
          <w:trHeight w:val="315"/>
        </w:trPr>
        <w:tc>
          <w:tcPr>
            <w:tcW w:w="189" w:type="pct"/>
            <w:tcBorders>
              <w:top w:val="nil"/>
              <w:left w:val="nil"/>
              <w:bottom w:val="nil"/>
              <w:right w:val="nil"/>
            </w:tcBorders>
            <w:noWrap/>
            <w:vAlign w:val="bottom"/>
            <w:hideMark/>
          </w:tcPr>
          <w:p w14:paraId="5ADAE9A7"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199</w:t>
            </w:r>
          </w:p>
        </w:tc>
        <w:tc>
          <w:tcPr>
            <w:tcW w:w="618" w:type="pct"/>
            <w:tcBorders>
              <w:top w:val="nil"/>
              <w:left w:val="nil"/>
              <w:bottom w:val="nil"/>
              <w:right w:val="nil"/>
            </w:tcBorders>
            <w:noWrap/>
            <w:vAlign w:val="bottom"/>
            <w:hideMark/>
          </w:tcPr>
          <w:p w14:paraId="1B42815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100,0%</w:t>
            </w:r>
          </w:p>
        </w:tc>
        <w:tc>
          <w:tcPr>
            <w:tcW w:w="287" w:type="pct"/>
            <w:tcBorders>
              <w:top w:val="nil"/>
              <w:left w:val="nil"/>
              <w:bottom w:val="nil"/>
              <w:right w:val="nil"/>
            </w:tcBorders>
            <w:noWrap/>
            <w:vAlign w:val="bottom"/>
            <w:hideMark/>
          </w:tcPr>
          <w:p w14:paraId="6167A524"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L-202</w:t>
            </w:r>
          </w:p>
        </w:tc>
        <w:tc>
          <w:tcPr>
            <w:tcW w:w="847" w:type="pct"/>
            <w:tcBorders>
              <w:top w:val="nil"/>
              <w:left w:val="nil"/>
              <w:bottom w:val="nil"/>
              <w:right w:val="nil"/>
            </w:tcBorders>
            <w:noWrap/>
            <w:vAlign w:val="bottom"/>
            <w:hideMark/>
          </w:tcPr>
          <w:p w14:paraId="60373011"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DIVAN DIMA1</w:t>
            </w:r>
          </w:p>
        </w:tc>
        <w:tc>
          <w:tcPr>
            <w:tcW w:w="540" w:type="pct"/>
            <w:tcBorders>
              <w:top w:val="nil"/>
              <w:left w:val="nil"/>
              <w:bottom w:val="nil"/>
              <w:right w:val="nil"/>
            </w:tcBorders>
            <w:noWrap/>
            <w:vAlign w:val="bottom"/>
            <w:hideMark/>
          </w:tcPr>
          <w:p w14:paraId="403BDBC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355" w:type="pct"/>
            <w:tcBorders>
              <w:top w:val="nil"/>
              <w:left w:val="nil"/>
              <w:bottom w:val="nil"/>
              <w:right w:val="nil"/>
            </w:tcBorders>
            <w:noWrap/>
            <w:vAlign w:val="bottom"/>
            <w:hideMark/>
          </w:tcPr>
          <w:p w14:paraId="536B7F2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w:t>
            </w:r>
          </w:p>
        </w:tc>
        <w:tc>
          <w:tcPr>
            <w:tcW w:w="545" w:type="pct"/>
            <w:tcBorders>
              <w:top w:val="nil"/>
              <w:left w:val="nil"/>
              <w:bottom w:val="nil"/>
              <w:right w:val="nil"/>
            </w:tcBorders>
            <w:noWrap/>
            <w:vAlign w:val="bottom"/>
            <w:hideMark/>
          </w:tcPr>
          <w:p w14:paraId="5DFA6398"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394" w:type="pct"/>
            <w:tcBorders>
              <w:top w:val="nil"/>
              <w:left w:val="nil"/>
              <w:bottom w:val="nil"/>
              <w:right w:val="nil"/>
            </w:tcBorders>
            <w:noWrap/>
            <w:vAlign w:val="bottom"/>
            <w:hideMark/>
          </w:tcPr>
          <w:p w14:paraId="69CBA94A"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0,1%</w:t>
            </w:r>
          </w:p>
        </w:tc>
        <w:tc>
          <w:tcPr>
            <w:tcW w:w="759" w:type="pct"/>
            <w:tcBorders>
              <w:top w:val="nil"/>
              <w:left w:val="nil"/>
              <w:bottom w:val="nil"/>
              <w:right w:val="nil"/>
            </w:tcBorders>
            <w:noWrap/>
            <w:vAlign w:val="bottom"/>
            <w:hideMark/>
          </w:tcPr>
          <w:p w14:paraId="452A6B60"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100,0%</w:t>
            </w:r>
          </w:p>
        </w:tc>
        <w:tc>
          <w:tcPr>
            <w:tcW w:w="467" w:type="pct"/>
            <w:tcBorders>
              <w:top w:val="nil"/>
              <w:left w:val="nil"/>
              <w:bottom w:val="nil"/>
              <w:right w:val="nil"/>
            </w:tcBorders>
            <w:shd w:val="clear" w:color="000000" w:fill="FFCCCC"/>
            <w:noWrap/>
            <w:vAlign w:val="bottom"/>
            <w:hideMark/>
          </w:tcPr>
          <w:p w14:paraId="07662682"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w:t>
            </w:r>
          </w:p>
        </w:tc>
      </w:tr>
      <w:tr w:rsidR="001A4BA2" w:rsidRPr="001A4BA2" w14:paraId="0ACF8BF3" w14:textId="77777777" w:rsidTr="001A4BA2">
        <w:trPr>
          <w:trHeight w:val="315"/>
        </w:trPr>
        <w:tc>
          <w:tcPr>
            <w:tcW w:w="189" w:type="pct"/>
            <w:tcBorders>
              <w:top w:val="nil"/>
              <w:left w:val="nil"/>
              <w:bottom w:val="nil"/>
              <w:right w:val="nil"/>
            </w:tcBorders>
            <w:noWrap/>
            <w:vAlign w:val="bottom"/>
            <w:hideMark/>
          </w:tcPr>
          <w:p w14:paraId="4F9AFAD0"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p>
        </w:tc>
        <w:tc>
          <w:tcPr>
            <w:tcW w:w="618" w:type="pct"/>
            <w:tcBorders>
              <w:top w:val="nil"/>
              <w:left w:val="nil"/>
              <w:bottom w:val="nil"/>
              <w:right w:val="nil"/>
            </w:tcBorders>
            <w:noWrap/>
            <w:vAlign w:val="bottom"/>
            <w:hideMark/>
          </w:tcPr>
          <w:p w14:paraId="0794DB74" w14:textId="77777777" w:rsidR="001A4BA2" w:rsidRPr="001A4BA2" w:rsidRDefault="001A4BA2" w:rsidP="001A4BA2">
            <w:pPr>
              <w:spacing w:line="240" w:lineRule="auto"/>
              <w:ind w:firstLine="0"/>
              <w:jc w:val="left"/>
              <w:rPr>
                <w:rFonts w:ascii="Times New Roman" w:eastAsia="Times New Roman" w:hAnsi="Times New Roman"/>
                <w:sz w:val="20"/>
                <w:szCs w:val="20"/>
                <w:lang w:eastAsia="es-CO"/>
              </w:rPr>
            </w:pPr>
          </w:p>
        </w:tc>
        <w:tc>
          <w:tcPr>
            <w:tcW w:w="287" w:type="pct"/>
            <w:tcBorders>
              <w:top w:val="nil"/>
              <w:left w:val="nil"/>
              <w:bottom w:val="nil"/>
              <w:right w:val="nil"/>
            </w:tcBorders>
            <w:noWrap/>
            <w:vAlign w:val="bottom"/>
            <w:hideMark/>
          </w:tcPr>
          <w:p w14:paraId="74B3951A" w14:textId="77777777" w:rsidR="001A4BA2" w:rsidRPr="001A4BA2" w:rsidRDefault="001A4BA2" w:rsidP="001A4BA2">
            <w:pPr>
              <w:spacing w:line="240" w:lineRule="auto"/>
              <w:ind w:firstLine="0"/>
              <w:jc w:val="left"/>
              <w:rPr>
                <w:rFonts w:ascii="Times New Roman" w:eastAsia="Times New Roman" w:hAnsi="Times New Roman"/>
                <w:sz w:val="20"/>
                <w:szCs w:val="20"/>
                <w:lang w:eastAsia="es-CO"/>
              </w:rPr>
            </w:pPr>
          </w:p>
        </w:tc>
        <w:tc>
          <w:tcPr>
            <w:tcW w:w="847" w:type="pct"/>
            <w:tcBorders>
              <w:top w:val="nil"/>
              <w:left w:val="nil"/>
              <w:bottom w:val="nil"/>
              <w:right w:val="nil"/>
            </w:tcBorders>
            <w:noWrap/>
            <w:vAlign w:val="bottom"/>
            <w:hideMark/>
          </w:tcPr>
          <w:p w14:paraId="286C0DD8" w14:textId="77777777" w:rsidR="001A4BA2" w:rsidRPr="001A4BA2" w:rsidRDefault="001A4BA2" w:rsidP="001A4BA2">
            <w:pPr>
              <w:spacing w:line="240" w:lineRule="auto"/>
              <w:ind w:firstLine="0"/>
              <w:jc w:val="left"/>
              <w:rPr>
                <w:rFonts w:ascii="Times New Roman" w:eastAsia="Times New Roman" w:hAnsi="Times New Roman"/>
                <w:sz w:val="20"/>
                <w:szCs w:val="20"/>
                <w:lang w:eastAsia="es-CO"/>
              </w:rPr>
            </w:pPr>
          </w:p>
        </w:tc>
        <w:tc>
          <w:tcPr>
            <w:tcW w:w="540" w:type="pct"/>
            <w:tcBorders>
              <w:top w:val="nil"/>
              <w:left w:val="nil"/>
              <w:bottom w:val="nil"/>
              <w:right w:val="nil"/>
            </w:tcBorders>
            <w:noWrap/>
            <w:vAlign w:val="bottom"/>
            <w:hideMark/>
          </w:tcPr>
          <w:p w14:paraId="545BD3A3"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1493</w:t>
            </w:r>
          </w:p>
        </w:tc>
        <w:tc>
          <w:tcPr>
            <w:tcW w:w="355" w:type="pct"/>
            <w:tcBorders>
              <w:top w:val="nil"/>
              <w:left w:val="nil"/>
              <w:bottom w:val="nil"/>
              <w:right w:val="nil"/>
            </w:tcBorders>
            <w:noWrap/>
            <w:vAlign w:val="bottom"/>
            <w:hideMark/>
          </w:tcPr>
          <w:p w14:paraId="61D2E895"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1493</w:t>
            </w:r>
          </w:p>
        </w:tc>
        <w:tc>
          <w:tcPr>
            <w:tcW w:w="545" w:type="pct"/>
            <w:tcBorders>
              <w:top w:val="nil"/>
              <w:left w:val="nil"/>
              <w:bottom w:val="nil"/>
              <w:right w:val="nil"/>
            </w:tcBorders>
            <w:noWrap/>
            <w:vAlign w:val="bottom"/>
            <w:hideMark/>
          </w:tcPr>
          <w:p w14:paraId="73318A32"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2986</w:t>
            </w:r>
          </w:p>
        </w:tc>
        <w:tc>
          <w:tcPr>
            <w:tcW w:w="394" w:type="pct"/>
            <w:tcBorders>
              <w:top w:val="nil"/>
              <w:left w:val="nil"/>
              <w:bottom w:val="nil"/>
              <w:right w:val="nil"/>
            </w:tcBorders>
            <w:noWrap/>
            <w:vAlign w:val="bottom"/>
            <w:hideMark/>
          </w:tcPr>
          <w:p w14:paraId="4E8F99D9" w14:textId="77777777" w:rsidR="001A4BA2" w:rsidRPr="001A4BA2" w:rsidRDefault="001A4BA2" w:rsidP="001A4BA2">
            <w:pPr>
              <w:spacing w:line="240" w:lineRule="auto"/>
              <w:ind w:firstLine="0"/>
              <w:jc w:val="right"/>
              <w:rPr>
                <w:rFonts w:ascii="Franklin Gothic Book" w:eastAsia="Times New Roman" w:hAnsi="Franklin Gothic Book" w:cs="Calibri"/>
                <w:color w:val="000000"/>
                <w:szCs w:val="22"/>
                <w:lang w:eastAsia="es-CO"/>
              </w:rPr>
            </w:pPr>
          </w:p>
        </w:tc>
        <w:tc>
          <w:tcPr>
            <w:tcW w:w="759" w:type="pct"/>
            <w:tcBorders>
              <w:top w:val="nil"/>
              <w:left w:val="nil"/>
              <w:bottom w:val="nil"/>
              <w:right w:val="nil"/>
            </w:tcBorders>
            <w:noWrap/>
            <w:vAlign w:val="bottom"/>
            <w:hideMark/>
          </w:tcPr>
          <w:p w14:paraId="760DF312" w14:textId="77777777" w:rsidR="001A4BA2" w:rsidRPr="001A4BA2" w:rsidRDefault="001A4BA2" w:rsidP="001A4BA2">
            <w:pPr>
              <w:spacing w:line="240" w:lineRule="auto"/>
              <w:ind w:firstLine="0"/>
              <w:jc w:val="left"/>
              <w:rPr>
                <w:rFonts w:ascii="Times New Roman" w:eastAsia="Times New Roman" w:hAnsi="Times New Roman"/>
                <w:sz w:val="20"/>
                <w:szCs w:val="20"/>
                <w:lang w:eastAsia="es-CO"/>
              </w:rPr>
            </w:pPr>
          </w:p>
        </w:tc>
        <w:tc>
          <w:tcPr>
            <w:tcW w:w="467" w:type="pct"/>
            <w:tcBorders>
              <w:top w:val="nil"/>
              <w:left w:val="nil"/>
              <w:bottom w:val="nil"/>
              <w:right w:val="nil"/>
            </w:tcBorders>
            <w:noWrap/>
            <w:vAlign w:val="bottom"/>
            <w:hideMark/>
          </w:tcPr>
          <w:p w14:paraId="1032E032" w14:textId="77777777" w:rsidR="001A4BA2" w:rsidRPr="001A4BA2" w:rsidRDefault="001A4BA2" w:rsidP="001A4BA2">
            <w:pPr>
              <w:spacing w:line="240" w:lineRule="auto"/>
              <w:ind w:firstLine="0"/>
              <w:jc w:val="left"/>
              <w:rPr>
                <w:rFonts w:ascii="Times New Roman" w:eastAsia="Times New Roman" w:hAnsi="Times New Roman"/>
                <w:sz w:val="20"/>
                <w:szCs w:val="20"/>
                <w:lang w:eastAsia="es-CO"/>
              </w:rPr>
            </w:pPr>
          </w:p>
        </w:tc>
      </w:tr>
    </w:tbl>
    <w:p w14:paraId="272CEED8" w14:textId="195FC594" w:rsidR="00B542E1" w:rsidRDefault="001A4BA2" w:rsidP="001A4BA2">
      <w:pPr>
        <w:ind w:firstLine="0"/>
        <w:rPr>
          <w:rFonts w:asciiTheme="minorHAnsi" w:eastAsiaTheme="majorEastAsia" w:hAnsiTheme="minorHAnsi" w:cstheme="minorHAnsi"/>
          <w:szCs w:val="22"/>
        </w:rPr>
      </w:pPr>
      <w:r w:rsidRPr="001A4BA2">
        <w:lastRenderedPageBreak/>
        <w:drawing>
          <wp:inline distT="0" distB="0" distL="0" distR="0" wp14:anchorId="0F94E1C8" wp14:editId="1B622148">
            <wp:extent cx="8229600" cy="295275"/>
            <wp:effectExtent l="0" t="0" r="0" b="9525"/>
            <wp:docPr id="147051110" name="Imagen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8229600" cy="295275"/>
                    </a:xfrm>
                    <a:prstGeom prst="rect">
                      <a:avLst/>
                    </a:prstGeom>
                    <a:noFill/>
                    <a:ln>
                      <a:noFill/>
                    </a:ln>
                  </pic:spPr>
                </pic:pic>
              </a:graphicData>
            </a:graphic>
          </wp:inline>
        </w:drawing>
      </w:r>
    </w:p>
    <w:tbl>
      <w:tblPr>
        <w:tblW w:w="5000" w:type="pct"/>
        <w:tblCellMar>
          <w:left w:w="70" w:type="dxa"/>
          <w:right w:w="70" w:type="dxa"/>
        </w:tblCellMar>
        <w:tblLook w:val="04A0" w:firstRow="1" w:lastRow="0" w:firstColumn="1" w:lastColumn="0" w:noHBand="0" w:noVBand="1"/>
      </w:tblPr>
      <w:tblGrid>
        <w:gridCol w:w="2512"/>
        <w:gridCol w:w="2089"/>
        <w:gridCol w:w="2089"/>
        <w:gridCol w:w="2089"/>
        <w:gridCol w:w="2089"/>
        <w:gridCol w:w="2092"/>
      </w:tblGrid>
      <w:tr w:rsidR="001A4BA2" w:rsidRPr="001A4BA2" w14:paraId="58F256C4" w14:textId="77777777" w:rsidTr="001A4BA2">
        <w:trPr>
          <w:trHeight w:val="735"/>
        </w:trPr>
        <w:tc>
          <w:tcPr>
            <w:tcW w:w="5000" w:type="pct"/>
            <w:gridSpan w:val="6"/>
            <w:tcBorders>
              <w:top w:val="nil"/>
              <w:left w:val="nil"/>
              <w:bottom w:val="nil"/>
              <w:right w:val="nil"/>
            </w:tcBorders>
            <w:shd w:val="clear" w:color="000000" w:fill="1F4E78"/>
            <w:vAlign w:val="center"/>
            <w:hideMark/>
          </w:tcPr>
          <w:p w14:paraId="6E7D5352" w14:textId="77777777" w:rsidR="001A4BA2" w:rsidRPr="001A4BA2" w:rsidRDefault="001A4BA2" w:rsidP="001A4BA2">
            <w:pPr>
              <w:spacing w:line="240" w:lineRule="auto"/>
              <w:ind w:firstLine="0"/>
              <w:jc w:val="center"/>
              <w:rPr>
                <w:rFonts w:ascii="Franklin Gothic Book" w:eastAsia="Times New Roman" w:hAnsi="Franklin Gothic Book" w:cs="Calibri"/>
                <w:b/>
                <w:bCs/>
                <w:color w:val="FFFFFF"/>
                <w:sz w:val="24"/>
                <w:lang w:eastAsia="es-CO"/>
              </w:rPr>
            </w:pPr>
            <w:r w:rsidRPr="001A4BA2">
              <w:rPr>
                <w:rFonts w:ascii="Franklin Gothic Book" w:eastAsia="Times New Roman" w:hAnsi="Franklin Gothic Book" w:cs="Calibri"/>
                <w:b/>
                <w:bCs/>
                <w:color w:val="FFFFFF"/>
                <w:sz w:val="24"/>
                <w:lang w:eastAsia="es-CO"/>
              </w:rPr>
              <w:t>Evaluación de Proveedores</w:t>
            </w:r>
            <w:r w:rsidRPr="001A4BA2">
              <w:rPr>
                <w:rFonts w:ascii="Franklin Gothic Book" w:eastAsia="Times New Roman" w:hAnsi="Franklin Gothic Book" w:cs="Calibri"/>
                <w:b/>
                <w:bCs/>
                <w:color w:val="FFFFFF"/>
                <w:sz w:val="24"/>
                <w:lang w:eastAsia="es-CO"/>
              </w:rPr>
              <w:br/>
              <w:t>Clientes tipo A</w:t>
            </w:r>
          </w:p>
        </w:tc>
      </w:tr>
      <w:tr w:rsidR="001A4BA2" w:rsidRPr="001A4BA2" w14:paraId="5BE4FD17" w14:textId="77777777" w:rsidTr="001A4BA2">
        <w:trPr>
          <w:trHeight w:val="660"/>
        </w:trPr>
        <w:tc>
          <w:tcPr>
            <w:tcW w:w="969" w:type="pct"/>
            <w:tcBorders>
              <w:top w:val="nil"/>
              <w:left w:val="nil"/>
              <w:bottom w:val="nil"/>
              <w:right w:val="nil"/>
            </w:tcBorders>
            <w:shd w:val="clear" w:color="000000" w:fill="E7E6E6"/>
            <w:vAlign w:val="center"/>
            <w:hideMark/>
          </w:tcPr>
          <w:p w14:paraId="63F77F48" w14:textId="77777777" w:rsidR="001A4BA2" w:rsidRPr="001A4BA2" w:rsidRDefault="001A4BA2" w:rsidP="001A4BA2">
            <w:pPr>
              <w:spacing w:line="240" w:lineRule="auto"/>
              <w:ind w:firstLine="0"/>
              <w:jc w:val="center"/>
              <w:rPr>
                <w:rFonts w:ascii="Franklin Gothic Book" w:eastAsia="Times New Roman" w:hAnsi="Franklin Gothic Book" w:cs="Calibri"/>
                <w:b/>
                <w:bCs/>
                <w:sz w:val="24"/>
                <w:lang w:eastAsia="es-CO"/>
              </w:rPr>
            </w:pPr>
            <w:r w:rsidRPr="001A4BA2">
              <w:rPr>
                <w:rFonts w:ascii="Franklin Gothic Book" w:eastAsia="Times New Roman" w:hAnsi="Franklin Gothic Book" w:cs="Calibri"/>
                <w:b/>
                <w:bCs/>
                <w:sz w:val="24"/>
                <w:lang w:eastAsia="es-CO"/>
              </w:rPr>
              <w:t>Cliente / Código</w:t>
            </w:r>
          </w:p>
        </w:tc>
        <w:tc>
          <w:tcPr>
            <w:tcW w:w="806" w:type="pct"/>
            <w:tcBorders>
              <w:top w:val="nil"/>
              <w:left w:val="nil"/>
              <w:bottom w:val="nil"/>
              <w:right w:val="nil"/>
            </w:tcBorders>
            <w:shd w:val="clear" w:color="000000" w:fill="E7E6E6"/>
            <w:vAlign w:val="center"/>
            <w:hideMark/>
          </w:tcPr>
          <w:p w14:paraId="28DAE472" w14:textId="77777777" w:rsidR="001A4BA2" w:rsidRPr="001A4BA2" w:rsidRDefault="001A4BA2" w:rsidP="001A4BA2">
            <w:pPr>
              <w:spacing w:line="240" w:lineRule="auto"/>
              <w:ind w:firstLine="0"/>
              <w:jc w:val="center"/>
              <w:rPr>
                <w:rFonts w:ascii="Franklin Gothic Book" w:eastAsia="Times New Roman" w:hAnsi="Franklin Gothic Book" w:cs="Calibri"/>
                <w:b/>
                <w:bCs/>
                <w:sz w:val="24"/>
                <w:lang w:eastAsia="es-CO"/>
              </w:rPr>
            </w:pPr>
            <w:r w:rsidRPr="001A4BA2">
              <w:rPr>
                <w:rFonts w:ascii="Franklin Gothic Book" w:eastAsia="Times New Roman" w:hAnsi="Franklin Gothic Book" w:cs="Calibri"/>
                <w:b/>
                <w:bCs/>
                <w:sz w:val="24"/>
                <w:lang w:eastAsia="es-CO"/>
              </w:rPr>
              <w:t>Puntaje Máximo - 5.0</w:t>
            </w:r>
          </w:p>
        </w:tc>
        <w:tc>
          <w:tcPr>
            <w:tcW w:w="806" w:type="pct"/>
            <w:tcBorders>
              <w:top w:val="nil"/>
              <w:left w:val="nil"/>
              <w:bottom w:val="nil"/>
              <w:right w:val="nil"/>
            </w:tcBorders>
            <w:shd w:val="clear" w:color="000000" w:fill="E7E6E6"/>
            <w:vAlign w:val="center"/>
            <w:hideMark/>
          </w:tcPr>
          <w:p w14:paraId="707AA37B" w14:textId="77777777" w:rsidR="001A4BA2" w:rsidRPr="001A4BA2" w:rsidRDefault="001A4BA2" w:rsidP="001A4BA2">
            <w:pPr>
              <w:spacing w:line="240" w:lineRule="auto"/>
              <w:ind w:firstLine="0"/>
              <w:jc w:val="center"/>
              <w:rPr>
                <w:rFonts w:ascii="Franklin Gothic Book" w:eastAsia="Times New Roman" w:hAnsi="Franklin Gothic Book" w:cs="Calibri"/>
                <w:b/>
                <w:bCs/>
                <w:sz w:val="24"/>
                <w:lang w:eastAsia="es-CO"/>
              </w:rPr>
            </w:pPr>
            <w:r w:rsidRPr="001A4BA2">
              <w:rPr>
                <w:rFonts w:ascii="Franklin Gothic Book" w:eastAsia="Times New Roman" w:hAnsi="Franklin Gothic Book" w:cs="Calibri"/>
                <w:b/>
                <w:bCs/>
                <w:sz w:val="24"/>
                <w:lang w:eastAsia="es-CO"/>
              </w:rPr>
              <w:t>Calidad de ingreso</w:t>
            </w:r>
          </w:p>
        </w:tc>
        <w:tc>
          <w:tcPr>
            <w:tcW w:w="806" w:type="pct"/>
            <w:tcBorders>
              <w:top w:val="nil"/>
              <w:left w:val="nil"/>
              <w:bottom w:val="nil"/>
              <w:right w:val="nil"/>
            </w:tcBorders>
            <w:shd w:val="clear" w:color="000000" w:fill="E7E6E6"/>
            <w:vAlign w:val="center"/>
            <w:hideMark/>
          </w:tcPr>
          <w:p w14:paraId="2BDE9D1F" w14:textId="77777777" w:rsidR="001A4BA2" w:rsidRPr="001A4BA2" w:rsidRDefault="001A4BA2" w:rsidP="001A4BA2">
            <w:pPr>
              <w:spacing w:line="240" w:lineRule="auto"/>
              <w:ind w:firstLine="0"/>
              <w:jc w:val="center"/>
              <w:rPr>
                <w:rFonts w:ascii="Franklin Gothic Book" w:eastAsia="Times New Roman" w:hAnsi="Franklin Gothic Book" w:cs="Calibri"/>
                <w:b/>
                <w:bCs/>
                <w:sz w:val="24"/>
                <w:lang w:eastAsia="es-CO"/>
              </w:rPr>
            </w:pPr>
            <w:r w:rsidRPr="001A4BA2">
              <w:rPr>
                <w:rFonts w:ascii="Franklin Gothic Book" w:eastAsia="Times New Roman" w:hAnsi="Franklin Gothic Book" w:cs="Calibri"/>
                <w:b/>
                <w:bCs/>
                <w:sz w:val="24"/>
                <w:lang w:eastAsia="es-CO"/>
              </w:rPr>
              <w:t>Tiempo de autorización</w:t>
            </w:r>
          </w:p>
        </w:tc>
        <w:tc>
          <w:tcPr>
            <w:tcW w:w="806" w:type="pct"/>
            <w:tcBorders>
              <w:top w:val="nil"/>
              <w:left w:val="nil"/>
              <w:bottom w:val="nil"/>
              <w:right w:val="nil"/>
            </w:tcBorders>
            <w:shd w:val="clear" w:color="000000" w:fill="E7E6E6"/>
            <w:vAlign w:val="center"/>
            <w:hideMark/>
          </w:tcPr>
          <w:p w14:paraId="163E766C" w14:textId="77777777" w:rsidR="001A4BA2" w:rsidRPr="001A4BA2" w:rsidRDefault="001A4BA2" w:rsidP="001A4BA2">
            <w:pPr>
              <w:spacing w:line="240" w:lineRule="auto"/>
              <w:ind w:firstLine="0"/>
              <w:jc w:val="center"/>
              <w:rPr>
                <w:rFonts w:ascii="Franklin Gothic Book" w:eastAsia="Times New Roman" w:hAnsi="Franklin Gothic Book" w:cs="Calibri"/>
                <w:b/>
                <w:bCs/>
                <w:sz w:val="24"/>
                <w:lang w:eastAsia="es-CO"/>
              </w:rPr>
            </w:pPr>
            <w:r w:rsidRPr="001A4BA2">
              <w:rPr>
                <w:rFonts w:ascii="Franklin Gothic Book" w:eastAsia="Times New Roman" w:hAnsi="Franklin Gothic Book" w:cs="Calibri"/>
                <w:b/>
                <w:bCs/>
                <w:sz w:val="24"/>
                <w:lang w:eastAsia="es-CO"/>
              </w:rPr>
              <w:t>Cumplimiento en entrega/recogida</w:t>
            </w:r>
          </w:p>
        </w:tc>
        <w:tc>
          <w:tcPr>
            <w:tcW w:w="806" w:type="pct"/>
            <w:tcBorders>
              <w:top w:val="nil"/>
              <w:left w:val="nil"/>
              <w:bottom w:val="nil"/>
              <w:right w:val="nil"/>
            </w:tcBorders>
            <w:shd w:val="clear" w:color="000000" w:fill="E7E6E6"/>
            <w:vAlign w:val="center"/>
            <w:hideMark/>
          </w:tcPr>
          <w:p w14:paraId="7551BDA3" w14:textId="77777777" w:rsidR="001A4BA2" w:rsidRPr="001A4BA2" w:rsidRDefault="001A4BA2" w:rsidP="001A4BA2">
            <w:pPr>
              <w:spacing w:line="240" w:lineRule="auto"/>
              <w:ind w:firstLine="0"/>
              <w:jc w:val="center"/>
              <w:rPr>
                <w:rFonts w:ascii="Franklin Gothic Book" w:eastAsia="Times New Roman" w:hAnsi="Franklin Gothic Book" w:cs="Calibri"/>
                <w:b/>
                <w:bCs/>
                <w:sz w:val="24"/>
                <w:lang w:eastAsia="es-CO"/>
              </w:rPr>
            </w:pPr>
            <w:r w:rsidRPr="001A4BA2">
              <w:rPr>
                <w:rFonts w:ascii="Franklin Gothic Book" w:eastAsia="Times New Roman" w:hAnsi="Franklin Gothic Book" w:cs="Calibri"/>
                <w:b/>
                <w:bCs/>
                <w:sz w:val="24"/>
                <w:lang w:eastAsia="es-CO"/>
              </w:rPr>
              <w:t>Información complementaria</w:t>
            </w:r>
          </w:p>
        </w:tc>
      </w:tr>
      <w:tr w:rsidR="001A4BA2" w:rsidRPr="001A4BA2" w14:paraId="4E887954" w14:textId="77777777" w:rsidTr="001A4BA2">
        <w:trPr>
          <w:trHeight w:val="330"/>
        </w:trPr>
        <w:tc>
          <w:tcPr>
            <w:tcW w:w="969" w:type="pct"/>
            <w:tcBorders>
              <w:top w:val="nil"/>
              <w:left w:val="nil"/>
              <w:bottom w:val="nil"/>
              <w:right w:val="nil"/>
            </w:tcBorders>
            <w:vAlign w:val="center"/>
            <w:hideMark/>
          </w:tcPr>
          <w:p w14:paraId="7ACE4454"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SPARK – L-003</w:t>
            </w:r>
          </w:p>
        </w:tc>
        <w:tc>
          <w:tcPr>
            <w:tcW w:w="806" w:type="pct"/>
            <w:tcBorders>
              <w:top w:val="nil"/>
              <w:left w:val="nil"/>
              <w:bottom w:val="nil"/>
              <w:right w:val="nil"/>
            </w:tcBorders>
            <w:vAlign w:val="center"/>
            <w:hideMark/>
          </w:tcPr>
          <w:p w14:paraId="562036B6"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4,15</w:t>
            </w:r>
          </w:p>
        </w:tc>
        <w:tc>
          <w:tcPr>
            <w:tcW w:w="806" w:type="pct"/>
            <w:tcBorders>
              <w:top w:val="nil"/>
              <w:left w:val="nil"/>
              <w:bottom w:val="nil"/>
              <w:right w:val="nil"/>
            </w:tcBorders>
            <w:vAlign w:val="center"/>
            <w:hideMark/>
          </w:tcPr>
          <w:p w14:paraId="2CDFC90C"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w:t>
            </w:r>
          </w:p>
        </w:tc>
        <w:tc>
          <w:tcPr>
            <w:tcW w:w="806" w:type="pct"/>
            <w:tcBorders>
              <w:top w:val="nil"/>
              <w:left w:val="nil"/>
              <w:bottom w:val="nil"/>
              <w:right w:val="nil"/>
            </w:tcBorders>
            <w:vAlign w:val="center"/>
            <w:hideMark/>
          </w:tcPr>
          <w:p w14:paraId="20309E8A"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043ECB0F"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7800B764"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r>
      <w:tr w:rsidR="001A4BA2" w:rsidRPr="001A4BA2" w14:paraId="7BDE3A12" w14:textId="77777777" w:rsidTr="001A4BA2">
        <w:trPr>
          <w:trHeight w:val="330"/>
        </w:trPr>
        <w:tc>
          <w:tcPr>
            <w:tcW w:w="969" w:type="pct"/>
            <w:tcBorders>
              <w:top w:val="nil"/>
              <w:left w:val="nil"/>
              <w:bottom w:val="nil"/>
              <w:right w:val="nil"/>
            </w:tcBorders>
            <w:vAlign w:val="center"/>
            <w:hideMark/>
          </w:tcPr>
          <w:p w14:paraId="64A36B0C"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RENAULT – L-004</w:t>
            </w:r>
          </w:p>
        </w:tc>
        <w:tc>
          <w:tcPr>
            <w:tcW w:w="806" w:type="pct"/>
            <w:tcBorders>
              <w:top w:val="nil"/>
              <w:left w:val="nil"/>
              <w:bottom w:val="nil"/>
              <w:right w:val="nil"/>
            </w:tcBorders>
            <w:vAlign w:val="center"/>
            <w:hideMark/>
          </w:tcPr>
          <w:p w14:paraId="6C4E9BE6"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3,55</w:t>
            </w:r>
          </w:p>
        </w:tc>
        <w:tc>
          <w:tcPr>
            <w:tcW w:w="806" w:type="pct"/>
            <w:tcBorders>
              <w:top w:val="nil"/>
              <w:left w:val="nil"/>
              <w:bottom w:val="nil"/>
              <w:right w:val="nil"/>
            </w:tcBorders>
            <w:vAlign w:val="center"/>
            <w:hideMark/>
          </w:tcPr>
          <w:p w14:paraId="1EBFC004"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3D361DDD"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60247AE7"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728BE507"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r>
      <w:tr w:rsidR="001A4BA2" w:rsidRPr="001A4BA2" w14:paraId="5D8F42F2" w14:textId="77777777" w:rsidTr="001A4BA2">
        <w:trPr>
          <w:trHeight w:val="330"/>
        </w:trPr>
        <w:tc>
          <w:tcPr>
            <w:tcW w:w="969" w:type="pct"/>
            <w:tcBorders>
              <w:top w:val="nil"/>
              <w:left w:val="nil"/>
              <w:bottom w:val="nil"/>
              <w:right w:val="nil"/>
            </w:tcBorders>
            <w:vAlign w:val="center"/>
            <w:hideMark/>
          </w:tcPr>
          <w:p w14:paraId="1766C08C"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AVEO – L-005</w:t>
            </w:r>
          </w:p>
        </w:tc>
        <w:tc>
          <w:tcPr>
            <w:tcW w:w="806" w:type="pct"/>
            <w:tcBorders>
              <w:top w:val="nil"/>
              <w:left w:val="nil"/>
              <w:bottom w:val="nil"/>
              <w:right w:val="nil"/>
            </w:tcBorders>
            <w:vAlign w:val="center"/>
            <w:hideMark/>
          </w:tcPr>
          <w:p w14:paraId="5BF58603"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4,85</w:t>
            </w:r>
          </w:p>
        </w:tc>
        <w:tc>
          <w:tcPr>
            <w:tcW w:w="806" w:type="pct"/>
            <w:tcBorders>
              <w:top w:val="nil"/>
              <w:left w:val="nil"/>
              <w:bottom w:val="nil"/>
              <w:right w:val="nil"/>
            </w:tcBorders>
            <w:vAlign w:val="center"/>
            <w:hideMark/>
          </w:tcPr>
          <w:p w14:paraId="7523020B"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w:t>
            </w:r>
          </w:p>
        </w:tc>
        <w:tc>
          <w:tcPr>
            <w:tcW w:w="806" w:type="pct"/>
            <w:tcBorders>
              <w:top w:val="nil"/>
              <w:left w:val="nil"/>
              <w:bottom w:val="nil"/>
              <w:right w:val="nil"/>
            </w:tcBorders>
            <w:vAlign w:val="center"/>
            <w:hideMark/>
          </w:tcPr>
          <w:p w14:paraId="5B1261D8"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w:t>
            </w:r>
          </w:p>
        </w:tc>
        <w:tc>
          <w:tcPr>
            <w:tcW w:w="806" w:type="pct"/>
            <w:tcBorders>
              <w:top w:val="nil"/>
              <w:left w:val="nil"/>
              <w:bottom w:val="nil"/>
              <w:right w:val="nil"/>
            </w:tcBorders>
            <w:vAlign w:val="center"/>
            <w:hideMark/>
          </w:tcPr>
          <w:p w14:paraId="6B40936D"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w:t>
            </w:r>
          </w:p>
        </w:tc>
        <w:tc>
          <w:tcPr>
            <w:tcW w:w="806" w:type="pct"/>
            <w:tcBorders>
              <w:top w:val="nil"/>
              <w:left w:val="nil"/>
              <w:bottom w:val="nil"/>
              <w:right w:val="nil"/>
            </w:tcBorders>
            <w:vAlign w:val="center"/>
            <w:hideMark/>
          </w:tcPr>
          <w:p w14:paraId="2764B562"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r>
      <w:tr w:rsidR="001A4BA2" w:rsidRPr="001A4BA2" w14:paraId="2C510542" w14:textId="77777777" w:rsidTr="001A4BA2">
        <w:trPr>
          <w:trHeight w:val="330"/>
        </w:trPr>
        <w:tc>
          <w:tcPr>
            <w:tcW w:w="969" w:type="pct"/>
            <w:tcBorders>
              <w:top w:val="nil"/>
              <w:left w:val="nil"/>
              <w:bottom w:val="nil"/>
              <w:right w:val="nil"/>
            </w:tcBorders>
            <w:vAlign w:val="center"/>
            <w:hideMark/>
          </w:tcPr>
          <w:p w14:paraId="5C082FA7"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MAZDA – L-006</w:t>
            </w:r>
          </w:p>
        </w:tc>
        <w:tc>
          <w:tcPr>
            <w:tcW w:w="806" w:type="pct"/>
            <w:tcBorders>
              <w:top w:val="nil"/>
              <w:left w:val="nil"/>
              <w:bottom w:val="nil"/>
              <w:right w:val="nil"/>
            </w:tcBorders>
            <w:vAlign w:val="center"/>
            <w:hideMark/>
          </w:tcPr>
          <w:p w14:paraId="41190F88"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3,60</w:t>
            </w:r>
          </w:p>
        </w:tc>
        <w:tc>
          <w:tcPr>
            <w:tcW w:w="806" w:type="pct"/>
            <w:tcBorders>
              <w:top w:val="nil"/>
              <w:left w:val="nil"/>
              <w:bottom w:val="nil"/>
              <w:right w:val="nil"/>
            </w:tcBorders>
            <w:vAlign w:val="center"/>
            <w:hideMark/>
          </w:tcPr>
          <w:p w14:paraId="7975A387"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310F6B0E"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378AB90D"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5FE9EDB4"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r>
      <w:tr w:rsidR="001A4BA2" w:rsidRPr="001A4BA2" w14:paraId="746D5F8F" w14:textId="77777777" w:rsidTr="001A4BA2">
        <w:trPr>
          <w:trHeight w:val="330"/>
        </w:trPr>
        <w:tc>
          <w:tcPr>
            <w:tcW w:w="969" w:type="pct"/>
            <w:tcBorders>
              <w:top w:val="nil"/>
              <w:left w:val="nil"/>
              <w:bottom w:val="nil"/>
              <w:right w:val="nil"/>
            </w:tcBorders>
            <w:vAlign w:val="center"/>
            <w:hideMark/>
          </w:tcPr>
          <w:p w14:paraId="3B4379E9"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CLIO – L-007</w:t>
            </w:r>
          </w:p>
        </w:tc>
        <w:tc>
          <w:tcPr>
            <w:tcW w:w="806" w:type="pct"/>
            <w:tcBorders>
              <w:top w:val="nil"/>
              <w:left w:val="nil"/>
              <w:bottom w:val="nil"/>
              <w:right w:val="nil"/>
            </w:tcBorders>
            <w:vAlign w:val="center"/>
            <w:hideMark/>
          </w:tcPr>
          <w:p w14:paraId="26A8BDAE"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3,10</w:t>
            </w:r>
          </w:p>
        </w:tc>
        <w:tc>
          <w:tcPr>
            <w:tcW w:w="806" w:type="pct"/>
            <w:tcBorders>
              <w:top w:val="nil"/>
              <w:left w:val="nil"/>
              <w:bottom w:val="nil"/>
              <w:right w:val="nil"/>
            </w:tcBorders>
            <w:vAlign w:val="center"/>
            <w:hideMark/>
          </w:tcPr>
          <w:p w14:paraId="3281947A"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3029E51D"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52474660"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1363BD99"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r>
      <w:tr w:rsidR="001A4BA2" w:rsidRPr="001A4BA2" w14:paraId="6C816B5D" w14:textId="77777777" w:rsidTr="001A4BA2">
        <w:trPr>
          <w:trHeight w:val="330"/>
        </w:trPr>
        <w:tc>
          <w:tcPr>
            <w:tcW w:w="969" w:type="pct"/>
            <w:tcBorders>
              <w:top w:val="nil"/>
              <w:left w:val="nil"/>
              <w:bottom w:val="nil"/>
              <w:right w:val="nil"/>
            </w:tcBorders>
            <w:vAlign w:val="center"/>
            <w:hideMark/>
          </w:tcPr>
          <w:p w14:paraId="22F7EE02"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TWINGO – L-008</w:t>
            </w:r>
          </w:p>
        </w:tc>
        <w:tc>
          <w:tcPr>
            <w:tcW w:w="806" w:type="pct"/>
            <w:tcBorders>
              <w:top w:val="nil"/>
              <w:left w:val="nil"/>
              <w:bottom w:val="nil"/>
              <w:right w:val="nil"/>
            </w:tcBorders>
            <w:vAlign w:val="center"/>
            <w:hideMark/>
          </w:tcPr>
          <w:p w14:paraId="1C727C59"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2,85</w:t>
            </w:r>
          </w:p>
        </w:tc>
        <w:tc>
          <w:tcPr>
            <w:tcW w:w="806" w:type="pct"/>
            <w:tcBorders>
              <w:top w:val="nil"/>
              <w:left w:val="nil"/>
              <w:bottom w:val="nil"/>
              <w:right w:val="nil"/>
            </w:tcBorders>
            <w:vAlign w:val="center"/>
            <w:hideMark/>
          </w:tcPr>
          <w:p w14:paraId="6F192FF5"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3451AABD"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c>
          <w:tcPr>
            <w:tcW w:w="806" w:type="pct"/>
            <w:tcBorders>
              <w:top w:val="nil"/>
              <w:left w:val="nil"/>
              <w:bottom w:val="nil"/>
              <w:right w:val="nil"/>
            </w:tcBorders>
            <w:vAlign w:val="center"/>
            <w:hideMark/>
          </w:tcPr>
          <w:p w14:paraId="3C0FDB51"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475D9747"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r>
      <w:tr w:rsidR="001A4BA2" w:rsidRPr="001A4BA2" w14:paraId="234A98BF" w14:textId="77777777" w:rsidTr="001A4BA2">
        <w:trPr>
          <w:trHeight w:val="330"/>
        </w:trPr>
        <w:tc>
          <w:tcPr>
            <w:tcW w:w="969" w:type="pct"/>
            <w:tcBorders>
              <w:top w:val="nil"/>
              <w:left w:val="nil"/>
              <w:bottom w:val="nil"/>
              <w:right w:val="nil"/>
            </w:tcBorders>
            <w:vAlign w:val="center"/>
            <w:hideMark/>
          </w:tcPr>
          <w:p w14:paraId="3C00B031"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ATOS – L-009</w:t>
            </w:r>
          </w:p>
        </w:tc>
        <w:tc>
          <w:tcPr>
            <w:tcW w:w="806" w:type="pct"/>
            <w:tcBorders>
              <w:top w:val="nil"/>
              <w:left w:val="nil"/>
              <w:bottom w:val="nil"/>
              <w:right w:val="nil"/>
            </w:tcBorders>
            <w:vAlign w:val="center"/>
            <w:hideMark/>
          </w:tcPr>
          <w:p w14:paraId="017426BD"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3,55</w:t>
            </w:r>
          </w:p>
        </w:tc>
        <w:tc>
          <w:tcPr>
            <w:tcW w:w="806" w:type="pct"/>
            <w:tcBorders>
              <w:top w:val="nil"/>
              <w:left w:val="nil"/>
              <w:bottom w:val="nil"/>
              <w:right w:val="nil"/>
            </w:tcBorders>
            <w:vAlign w:val="center"/>
            <w:hideMark/>
          </w:tcPr>
          <w:p w14:paraId="5FFED974"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4EE92B35"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622B5D0E"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349DC2E5"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r>
      <w:tr w:rsidR="001A4BA2" w:rsidRPr="001A4BA2" w14:paraId="04933F0C" w14:textId="77777777" w:rsidTr="001A4BA2">
        <w:trPr>
          <w:trHeight w:val="330"/>
        </w:trPr>
        <w:tc>
          <w:tcPr>
            <w:tcW w:w="969" w:type="pct"/>
            <w:tcBorders>
              <w:top w:val="nil"/>
              <w:left w:val="nil"/>
              <w:bottom w:val="nil"/>
              <w:right w:val="nil"/>
            </w:tcBorders>
            <w:vAlign w:val="center"/>
            <w:hideMark/>
          </w:tcPr>
          <w:p w14:paraId="7FD28AC9"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NISSAN – L-010</w:t>
            </w:r>
          </w:p>
        </w:tc>
        <w:tc>
          <w:tcPr>
            <w:tcW w:w="806" w:type="pct"/>
            <w:tcBorders>
              <w:top w:val="nil"/>
              <w:left w:val="nil"/>
              <w:bottom w:val="nil"/>
              <w:right w:val="nil"/>
            </w:tcBorders>
            <w:vAlign w:val="center"/>
            <w:hideMark/>
          </w:tcPr>
          <w:p w14:paraId="4B233216"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4,55</w:t>
            </w:r>
          </w:p>
        </w:tc>
        <w:tc>
          <w:tcPr>
            <w:tcW w:w="806" w:type="pct"/>
            <w:tcBorders>
              <w:top w:val="nil"/>
              <w:left w:val="nil"/>
              <w:bottom w:val="nil"/>
              <w:right w:val="nil"/>
            </w:tcBorders>
            <w:vAlign w:val="center"/>
            <w:hideMark/>
          </w:tcPr>
          <w:p w14:paraId="20455394"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w:t>
            </w:r>
          </w:p>
        </w:tc>
        <w:tc>
          <w:tcPr>
            <w:tcW w:w="806" w:type="pct"/>
            <w:tcBorders>
              <w:top w:val="nil"/>
              <w:left w:val="nil"/>
              <w:bottom w:val="nil"/>
              <w:right w:val="nil"/>
            </w:tcBorders>
            <w:vAlign w:val="center"/>
            <w:hideMark/>
          </w:tcPr>
          <w:p w14:paraId="1EA42996"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1ADC2AA6"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w:t>
            </w:r>
          </w:p>
        </w:tc>
        <w:tc>
          <w:tcPr>
            <w:tcW w:w="806" w:type="pct"/>
            <w:tcBorders>
              <w:top w:val="nil"/>
              <w:left w:val="nil"/>
              <w:bottom w:val="nil"/>
              <w:right w:val="nil"/>
            </w:tcBorders>
            <w:vAlign w:val="center"/>
            <w:hideMark/>
          </w:tcPr>
          <w:p w14:paraId="0B5CDCE7"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r>
      <w:tr w:rsidR="001A4BA2" w:rsidRPr="001A4BA2" w14:paraId="7CCF5500" w14:textId="77777777" w:rsidTr="001A4BA2">
        <w:trPr>
          <w:trHeight w:val="330"/>
        </w:trPr>
        <w:tc>
          <w:tcPr>
            <w:tcW w:w="969" w:type="pct"/>
            <w:tcBorders>
              <w:top w:val="nil"/>
              <w:left w:val="nil"/>
              <w:bottom w:val="nil"/>
              <w:right w:val="nil"/>
            </w:tcBorders>
            <w:vAlign w:val="center"/>
            <w:hideMark/>
          </w:tcPr>
          <w:p w14:paraId="1FE65A85"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CORSA – L-011</w:t>
            </w:r>
          </w:p>
        </w:tc>
        <w:tc>
          <w:tcPr>
            <w:tcW w:w="806" w:type="pct"/>
            <w:tcBorders>
              <w:top w:val="nil"/>
              <w:left w:val="nil"/>
              <w:bottom w:val="nil"/>
              <w:right w:val="nil"/>
            </w:tcBorders>
            <w:vAlign w:val="center"/>
            <w:hideMark/>
          </w:tcPr>
          <w:p w14:paraId="632B6BC4"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3,85</w:t>
            </w:r>
          </w:p>
        </w:tc>
        <w:tc>
          <w:tcPr>
            <w:tcW w:w="806" w:type="pct"/>
            <w:tcBorders>
              <w:top w:val="nil"/>
              <w:left w:val="nil"/>
              <w:bottom w:val="nil"/>
              <w:right w:val="nil"/>
            </w:tcBorders>
            <w:vAlign w:val="center"/>
            <w:hideMark/>
          </w:tcPr>
          <w:p w14:paraId="13D23B09"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032F9347"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5331B773"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35579A83"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r>
      <w:tr w:rsidR="001A4BA2" w:rsidRPr="001A4BA2" w14:paraId="47094E63" w14:textId="77777777" w:rsidTr="001A4BA2">
        <w:trPr>
          <w:trHeight w:val="330"/>
        </w:trPr>
        <w:tc>
          <w:tcPr>
            <w:tcW w:w="969" w:type="pct"/>
            <w:tcBorders>
              <w:top w:val="nil"/>
              <w:left w:val="nil"/>
              <w:bottom w:val="nil"/>
              <w:right w:val="nil"/>
            </w:tcBorders>
            <w:vAlign w:val="center"/>
            <w:hideMark/>
          </w:tcPr>
          <w:p w14:paraId="38FCD0CB"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KIA – L-012</w:t>
            </w:r>
          </w:p>
        </w:tc>
        <w:tc>
          <w:tcPr>
            <w:tcW w:w="806" w:type="pct"/>
            <w:tcBorders>
              <w:top w:val="nil"/>
              <w:left w:val="nil"/>
              <w:bottom w:val="nil"/>
              <w:right w:val="nil"/>
            </w:tcBorders>
            <w:vAlign w:val="center"/>
            <w:hideMark/>
          </w:tcPr>
          <w:p w14:paraId="55E2D5E2"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3,30</w:t>
            </w:r>
          </w:p>
        </w:tc>
        <w:tc>
          <w:tcPr>
            <w:tcW w:w="806" w:type="pct"/>
            <w:tcBorders>
              <w:top w:val="nil"/>
              <w:left w:val="nil"/>
              <w:bottom w:val="nil"/>
              <w:right w:val="nil"/>
            </w:tcBorders>
            <w:vAlign w:val="center"/>
            <w:hideMark/>
          </w:tcPr>
          <w:p w14:paraId="7A342CA5"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3EA1A536"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5A4BD86A"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2ABA4582"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r>
      <w:tr w:rsidR="001A4BA2" w:rsidRPr="001A4BA2" w14:paraId="1CA1C1FE" w14:textId="77777777" w:rsidTr="001A4BA2">
        <w:trPr>
          <w:trHeight w:val="330"/>
        </w:trPr>
        <w:tc>
          <w:tcPr>
            <w:tcW w:w="969" w:type="pct"/>
            <w:tcBorders>
              <w:top w:val="nil"/>
              <w:left w:val="nil"/>
              <w:bottom w:val="nil"/>
              <w:right w:val="nil"/>
            </w:tcBorders>
            <w:vAlign w:val="center"/>
            <w:hideMark/>
          </w:tcPr>
          <w:p w14:paraId="4B1114B7"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HYUNDAI – L-013</w:t>
            </w:r>
          </w:p>
        </w:tc>
        <w:tc>
          <w:tcPr>
            <w:tcW w:w="806" w:type="pct"/>
            <w:tcBorders>
              <w:top w:val="nil"/>
              <w:left w:val="nil"/>
              <w:bottom w:val="nil"/>
              <w:right w:val="nil"/>
            </w:tcBorders>
            <w:vAlign w:val="center"/>
            <w:hideMark/>
          </w:tcPr>
          <w:p w14:paraId="695487C5"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3,30</w:t>
            </w:r>
          </w:p>
        </w:tc>
        <w:tc>
          <w:tcPr>
            <w:tcW w:w="806" w:type="pct"/>
            <w:tcBorders>
              <w:top w:val="nil"/>
              <w:left w:val="nil"/>
              <w:bottom w:val="nil"/>
              <w:right w:val="nil"/>
            </w:tcBorders>
            <w:vAlign w:val="center"/>
            <w:hideMark/>
          </w:tcPr>
          <w:p w14:paraId="6AE981DB"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1B27A0FA"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5A575862"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63E67EF7"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r>
      <w:tr w:rsidR="001A4BA2" w:rsidRPr="001A4BA2" w14:paraId="5127454F" w14:textId="77777777" w:rsidTr="001A4BA2">
        <w:trPr>
          <w:trHeight w:val="330"/>
        </w:trPr>
        <w:tc>
          <w:tcPr>
            <w:tcW w:w="969" w:type="pct"/>
            <w:tcBorders>
              <w:top w:val="nil"/>
              <w:left w:val="nil"/>
              <w:bottom w:val="nil"/>
              <w:right w:val="nil"/>
            </w:tcBorders>
            <w:vAlign w:val="center"/>
            <w:hideMark/>
          </w:tcPr>
          <w:p w14:paraId="049BF535"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OPTRA – L-014</w:t>
            </w:r>
          </w:p>
        </w:tc>
        <w:tc>
          <w:tcPr>
            <w:tcW w:w="806" w:type="pct"/>
            <w:tcBorders>
              <w:top w:val="nil"/>
              <w:left w:val="nil"/>
              <w:bottom w:val="nil"/>
              <w:right w:val="nil"/>
            </w:tcBorders>
            <w:vAlign w:val="center"/>
            <w:hideMark/>
          </w:tcPr>
          <w:p w14:paraId="6E1AB41D"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3,25</w:t>
            </w:r>
          </w:p>
        </w:tc>
        <w:tc>
          <w:tcPr>
            <w:tcW w:w="806" w:type="pct"/>
            <w:tcBorders>
              <w:top w:val="nil"/>
              <w:left w:val="nil"/>
              <w:bottom w:val="nil"/>
              <w:right w:val="nil"/>
            </w:tcBorders>
            <w:vAlign w:val="center"/>
            <w:hideMark/>
          </w:tcPr>
          <w:p w14:paraId="117CAFC7"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777026DA"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248F76ED"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2ED23425"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r>
      <w:tr w:rsidR="001A4BA2" w:rsidRPr="001A4BA2" w14:paraId="43879B63" w14:textId="77777777" w:rsidTr="001A4BA2">
        <w:trPr>
          <w:trHeight w:val="330"/>
        </w:trPr>
        <w:tc>
          <w:tcPr>
            <w:tcW w:w="969" w:type="pct"/>
            <w:tcBorders>
              <w:top w:val="nil"/>
              <w:left w:val="nil"/>
              <w:bottom w:val="nil"/>
              <w:right w:val="nil"/>
            </w:tcBorders>
            <w:vAlign w:val="center"/>
            <w:hideMark/>
          </w:tcPr>
          <w:p w14:paraId="6A9AC7AE"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VITARA – L-015</w:t>
            </w:r>
          </w:p>
        </w:tc>
        <w:tc>
          <w:tcPr>
            <w:tcW w:w="806" w:type="pct"/>
            <w:tcBorders>
              <w:top w:val="nil"/>
              <w:left w:val="nil"/>
              <w:bottom w:val="nil"/>
              <w:right w:val="nil"/>
            </w:tcBorders>
            <w:vAlign w:val="center"/>
            <w:hideMark/>
          </w:tcPr>
          <w:p w14:paraId="4EEB5233"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3,85</w:t>
            </w:r>
          </w:p>
        </w:tc>
        <w:tc>
          <w:tcPr>
            <w:tcW w:w="806" w:type="pct"/>
            <w:tcBorders>
              <w:top w:val="nil"/>
              <w:left w:val="nil"/>
              <w:bottom w:val="nil"/>
              <w:right w:val="nil"/>
            </w:tcBorders>
            <w:vAlign w:val="center"/>
            <w:hideMark/>
          </w:tcPr>
          <w:p w14:paraId="34BD4F43"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5D9683EC"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724FD29E"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7B4FE816"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r>
      <w:tr w:rsidR="001A4BA2" w:rsidRPr="001A4BA2" w14:paraId="76C05C47" w14:textId="77777777" w:rsidTr="001A4BA2">
        <w:trPr>
          <w:trHeight w:val="330"/>
        </w:trPr>
        <w:tc>
          <w:tcPr>
            <w:tcW w:w="969" w:type="pct"/>
            <w:tcBorders>
              <w:top w:val="nil"/>
              <w:left w:val="nil"/>
              <w:bottom w:val="nil"/>
              <w:right w:val="nil"/>
            </w:tcBorders>
            <w:vAlign w:val="center"/>
            <w:hideMark/>
          </w:tcPr>
          <w:p w14:paraId="4461077F"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SPARK GT – L-016</w:t>
            </w:r>
          </w:p>
        </w:tc>
        <w:tc>
          <w:tcPr>
            <w:tcW w:w="806" w:type="pct"/>
            <w:tcBorders>
              <w:top w:val="nil"/>
              <w:left w:val="nil"/>
              <w:bottom w:val="nil"/>
              <w:right w:val="nil"/>
            </w:tcBorders>
            <w:vAlign w:val="center"/>
            <w:hideMark/>
          </w:tcPr>
          <w:p w14:paraId="59696781"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4,30</w:t>
            </w:r>
          </w:p>
        </w:tc>
        <w:tc>
          <w:tcPr>
            <w:tcW w:w="806" w:type="pct"/>
            <w:tcBorders>
              <w:top w:val="nil"/>
              <w:left w:val="nil"/>
              <w:bottom w:val="nil"/>
              <w:right w:val="nil"/>
            </w:tcBorders>
            <w:vAlign w:val="center"/>
            <w:hideMark/>
          </w:tcPr>
          <w:p w14:paraId="3BB4ADEF"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w:t>
            </w:r>
          </w:p>
        </w:tc>
        <w:tc>
          <w:tcPr>
            <w:tcW w:w="806" w:type="pct"/>
            <w:tcBorders>
              <w:top w:val="nil"/>
              <w:left w:val="nil"/>
              <w:bottom w:val="nil"/>
              <w:right w:val="nil"/>
            </w:tcBorders>
            <w:vAlign w:val="center"/>
            <w:hideMark/>
          </w:tcPr>
          <w:p w14:paraId="1D817D26"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0BAACDAF"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32A172DD"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r>
      <w:tr w:rsidR="001A4BA2" w:rsidRPr="001A4BA2" w14:paraId="47396A07" w14:textId="77777777" w:rsidTr="001A4BA2">
        <w:trPr>
          <w:trHeight w:val="330"/>
        </w:trPr>
        <w:tc>
          <w:tcPr>
            <w:tcW w:w="969" w:type="pct"/>
            <w:tcBorders>
              <w:top w:val="nil"/>
              <w:left w:val="nil"/>
              <w:bottom w:val="nil"/>
              <w:right w:val="nil"/>
            </w:tcBorders>
            <w:vAlign w:val="center"/>
            <w:hideMark/>
          </w:tcPr>
          <w:p w14:paraId="4CA10162"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VW – L-017</w:t>
            </w:r>
          </w:p>
        </w:tc>
        <w:tc>
          <w:tcPr>
            <w:tcW w:w="806" w:type="pct"/>
            <w:tcBorders>
              <w:top w:val="nil"/>
              <w:left w:val="nil"/>
              <w:bottom w:val="nil"/>
              <w:right w:val="nil"/>
            </w:tcBorders>
            <w:vAlign w:val="center"/>
            <w:hideMark/>
          </w:tcPr>
          <w:p w14:paraId="57BEF487"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2,85</w:t>
            </w:r>
          </w:p>
        </w:tc>
        <w:tc>
          <w:tcPr>
            <w:tcW w:w="806" w:type="pct"/>
            <w:tcBorders>
              <w:top w:val="nil"/>
              <w:left w:val="nil"/>
              <w:bottom w:val="nil"/>
              <w:right w:val="nil"/>
            </w:tcBorders>
            <w:vAlign w:val="center"/>
            <w:hideMark/>
          </w:tcPr>
          <w:p w14:paraId="53B7B669"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49DDAC0A"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581DE9ED"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0EA41154"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r>
      <w:tr w:rsidR="001A4BA2" w:rsidRPr="001A4BA2" w14:paraId="596365A4" w14:textId="77777777" w:rsidTr="001A4BA2">
        <w:trPr>
          <w:trHeight w:val="330"/>
        </w:trPr>
        <w:tc>
          <w:tcPr>
            <w:tcW w:w="969" w:type="pct"/>
            <w:tcBorders>
              <w:top w:val="nil"/>
              <w:left w:val="nil"/>
              <w:bottom w:val="nil"/>
              <w:right w:val="nil"/>
            </w:tcBorders>
            <w:vAlign w:val="center"/>
            <w:hideMark/>
          </w:tcPr>
          <w:p w14:paraId="00A57653"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SPRINT – L-018</w:t>
            </w:r>
          </w:p>
        </w:tc>
        <w:tc>
          <w:tcPr>
            <w:tcW w:w="806" w:type="pct"/>
            <w:tcBorders>
              <w:top w:val="nil"/>
              <w:left w:val="nil"/>
              <w:bottom w:val="nil"/>
              <w:right w:val="nil"/>
            </w:tcBorders>
            <w:vAlign w:val="center"/>
            <w:hideMark/>
          </w:tcPr>
          <w:p w14:paraId="66B8F137"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3,30</w:t>
            </w:r>
          </w:p>
        </w:tc>
        <w:tc>
          <w:tcPr>
            <w:tcW w:w="806" w:type="pct"/>
            <w:tcBorders>
              <w:top w:val="nil"/>
              <w:left w:val="nil"/>
              <w:bottom w:val="nil"/>
              <w:right w:val="nil"/>
            </w:tcBorders>
            <w:vAlign w:val="center"/>
            <w:hideMark/>
          </w:tcPr>
          <w:p w14:paraId="600ACB7B"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192D26B2"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74323B8D"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4623759A"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r>
      <w:tr w:rsidR="001A4BA2" w:rsidRPr="001A4BA2" w14:paraId="232EECB9" w14:textId="77777777" w:rsidTr="001A4BA2">
        <w:trPr>
          <w:trHeight w:val="330"/>
        </w:trPr>
        <w:tc>
          <w:tcPr>
            <w:tcW w:w="969" w:type="pct"/>
            <w:tcBorders>
              <w:top w:val="nil"/>
              <w:left w:val="nil"/>
              <w:bottom w:val="nil"/>
              <w:right w:val="nil"/>
            </w:tcBorders>
            <w:vAlign w:val="center"/>
            <w:hideMark/>
          </w:tcPr>
          <w:p w14:paraId="553F3678"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SUZUKI – L-019</w:t>
            </w:r>
          </w:p>
        </w:tc>
        <w:tc>
          <w:tcPr>
            <w:tcW w:w="806" w:type="pct"/>
            <w:tcBorders>
              <w:top w:val="nil"/>
              <w:left w:val="nil"/>
              <w:bottom w:val="nil"/>
              <w:right w:val="nil"/>
            </w:tcBorders>
            <w:vAlign w:val="center"/>
            <w:hideMark/>
          </w:tcPr>
          <w:p w14:paraId="75197707"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3,55</w:t>
            </w:r>
          </w:p>
        </w:tc>
        <w:tc>
          <w:tcPr>
            <w:tcW w:w="806" w:type="pct"/>
            <w:tcBorders>
              <w:top w:val="nil"/>
              <w:left w:val="nil"/>
              <w:bottom w:val="nil"/>
              <w:right w:val="nil"/>
            </w:tcBorders>
            <w:vAlign w:val="center"/>
            <w:hideMark/>
          </w:tcPr>
          <w:p w14:paraId="6CF834C9"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090DFCEE"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78ACFE50"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1FA54AAF"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r>
      <w:tr w:rsidR="001A4BA2" w:rsidRPr="001A4BA2" w14:paraId="54B213E9" w14:textId="77777777" w:rsidTr="001A4BA2">
        <w:trPr>
          <w:trHeight w:val="330"/>
        </w:trPr>
        <w:tc>
          <w:tcPr>
            <w:tcW w:w="969" w:type="pct"/>
            <w:tcBorders>
              <w:top w:val="nil"/>
              <w:left w:val="nil"/>
              <w:bottom w:val="nil"/>
              <w:right w:val="nil"/>
            </w:tcBorders>
            <w:vAlign w:val="center"/>
            <w:hideMark/>
          </w:tcPr>
          <w:p w14:paraId="5A3C442E"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TOYOTA – L-020</w:t>
            </w:r>
          </w:p>
        </w:tc>
        <w:tc>
          <w:tcPr>
            <w:tcW w:w="806" w:type="pct"/>
            <w:tcBorders>
              <w:top w:val="nil"/>
              <w:left w:val="nil"/>
              <w:bottom w:val="nil"/>
              <w:right w:val="nil"/>
            </w:tcBorders>
            <w:vAlign w:val="center"/>
            <w:hideMark/>
          </w:tcPr>
          <w:p w14:paraId="551083C8"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4,30</w:t>
            </w:r>
          </w:p>
        </w:tc>
        <w:tc>
          <w:tcPr>
            <w:tcW w:w="806" w:type="pct"/>
            <w:tcBorders>
              <w:top w:val="nil"/>
              <w:left w:val="nil"/>
              <w:bottom w:val="nil"/>
              <w:right w:val="nil"/>
            </w:tcBorders>
            <w:vAlign w:val="center"/>
            <w:hideMark/>
          </w:tcPr>
          <w:p w14:paraId="759C7F26"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w:t>
            </w:r>
          </w:p>
        </w:tc>
        <w:tc>
          <w:tcPr>
            <w:tcW w:w="806" w:type="pct"/>
            <w:tcBorders>
              <w:top w:val="nil"/>
              <w:left w:val="nil"/>
              <w:bottom w:val="nil"/>
              <w:right w:val="nil"/>
            </w:tcBorders>
            <w:vAlign w:val="center"/>
            <w:hideMark/>
          </w:tcPr>
          <w:p w14:paraId="0FC6B970"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55C4AF10"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757CED8C"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r>
      <w:tr w:rsidR="001A4BA2" w:rsidRPr="001A4BA2" w14:paraId="3DB508E6" w14:textId="77777777" w:rsidTr="001A4BA2">
        <w:trPr>
          <w:trHeight w:val="330"/>
        </w:trPr>
        <w:tc>
          <w:tcPr>
            <w:tcW w:w="969" w:type="pct"/>
            <w:tcBorders>
              <w:top w:val="nil"/>
              <w:left w:val="nil"/>
              <w:bottom w:val="nil"/>
              <w:right w:val="nil"/>
            </w:tcBorders>
            <w:vAlign w:val="center"/>
            <w:hideMark/>
          </w:tcPr>
          <w:p w14:paraId="4EB2BBD1"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MONTERO – L-021</w:t>
            </w:r>
          </w:p>
        </w:tc>
        <w:tc>
          <w:tcPr>
            <w:tcW w:w="806" w:type="pct"/>
            <w:tcBorders>
              <w:top w:val="nil"/>
              <w:left w:val="nil"/>
              <w:bottom w:val="nil"/>
              <w:right w:val="nil"/>
            </w:tcBorders>
            <w:vAlign w:val="center"/>
            <w:hideMark/>
          </w:tcPr>
          <w:p w14:paraId="39DC2987"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3,85</w:t>
            </w:r>
          </w:p>
        </w:tc>
        <w:tc>
          <w:tcPr>
            <w:tcW w:w="806" w:type="pct"/>
            <w:tcBorders>
              <w:top w:val="nil"/>
              <w:left w:val="nil"/>
              <w:bottom w:val="nil"/>
              <w:right w:val="nil"/>
            </w:tcBorders>
            <w:vAlign w:val="center"/>
            <w:hideMark/>
          </w:tcPr>
          <w:p w14:paraId="4E31E966"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6BD3C139"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35A89960"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2010C07C"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r>
      <w:tr w:rsidR="001A4BA2" w:rsidRPr="001A4BA2" w14:paraId="77B99B03" w14:textId="77777777" w:rsidTr="001A4BA2">
        <w:trPr>
          <w:trHeight w:val="330"/>
        </w:trPr>
        <w:tc>
          <w:tcPr>
            <w:tcW w:w="969" w:type="pct"/>
            <w:tcBorders>
              <w:top w:val="nil"/>
              <w:left w:val="nil"/>
              <w:bottom w:val="nil"/>
              <w:right w:val="nil"/>
            </w:tcBorders>
            <w:vAlign w:val="center"/>
            <w:hideMark/>
          </w:tcPr>
          <w:p w14:paraId="65232DB4"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MITSUBISHI – L-022</w:t>
            </w:r>
          </w:p>
        </w:tc>
        <w:tc>
          <w:tcPr>
            <w:tcW w:w="806" w:type="pct"/>
            <w:tcBorders>
              <w:top w:val="nil"/>
              <w:left w:val="nil"/>
              <w:bottom w:val="nil"/>
              <w:right w:val="nil"/>
            </w:tcBorders>
            <w:vAlign w:val="center"/>
            <w:hideMark/>
          </w:tcPr>
          <w:p w14:paraId="119D3D8B"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3,30</w:t>
            </w:r>
          </w:p>
        </w:tc>
        <w:tc>
          <w:tcPr>
            <w:tcW w:w="806" w:type="pct"/>
            <w:tcBorders>
              <w:top w:val="nil"/>
              <w:left w:val="nil"/>
              <w:bottom w:val="nil"/>
              <w:right w:val="nil"/>
            </w:tcBorders>
            <w:vAlign w:val="center"/>
            <w:hideMark/>
          </w:tcPr>
          <w:p w14:paraId="584EA73B"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5C7262F1"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2B4A8F98"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66737E1A"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r>
      <w:tr w:rsidR="001A4BA2" w:rsidRPr="001A4BA2" w14:paraId="498B8718" w14:textId="77777777" w:rsidTr="001A4BA2">
        <w:trPr>
          <w:trHeight w:val="330"/>
        </w:trPr>
        <w:tc>
          <w:tcPr>
            <w:tcW w:w="969" w:type="pct"/>
            <w:tcBorders>
              <w:top w:val="nil"/>
              <w:left w:val="nil"/>
              <w:bottom w:val="nil"/>
              <w:right w:val="nil"/>
            </w:tcBorders>
            <w:vAlign w:val="center"/>
            <w:hideMark/>
          </w:tcPr>
          <w:p w14:paraId="267CADB0"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RENAULT 9 – L-023</w:t>
            </w:r>
          </w:p>
        </w:tc>
        <w:tc>
          <w:tcPr>
            <w:tcW w:w="806" w:type="pct"/>
            <w:tcBorders>
              <w:top w:val="nil"/>
              <w:left w:val="nil"/>
              <w:bottom w:val="nil"/>
              <w:right w:val="nil"/>
            </w:tcBorders>
            <w:vAlign w:val="center"/>
            <w:hideMark/>
          </w:tcPr>
          <w:p w14:paraId="18200C7C"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2,85</w:t>
            </w:r>
          </w:p>
        </w:tc>
        <w:tc>
          <w:tcPr>
            <w:tcW w:w="806" w:type="pct"/>
            <w:tcBorders>
              <w:top w:val="nil"/>
              <w:left w:val="nil"/>
              <w:bottom w:val="nil"/>
              <w:right w:val="nil"/>
            </w:tcBorders>
            <w:vAlign w:val="center"/>
            <w:hideMark/>
          </w:tcPr>
          <w:p w14:paraId="208BB8D5"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2B3E774E"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1673C075"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71AB092A"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r>
      <w:tr w:rsidR="001A4BA2" w:rsidRPr="001A4BA2" w14:paraId="647C61E0" w14:textId="77777777" w:rsidTr="001A4BA2">
        <w:trPr>
          <w:trHeight w:val="330"/>
        </w:trPr>
        <w:tc>
          <w:tcPr>
            <w:tcW w:w="969" w:type="pct"/>
            <w:tcBorders>
              <w:top w:val="nil"/>
              <w:left w:val="nil"/>
              <w:bottom w:val="nil"/>
              <w:right w:val="nil"/>
            </w:tcBorders>
            <w:vAlign w:val="center"/>
            <w:hideMark/>
          </w:tcPr>
          <w:p w14:paraId="08CA80DC"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lastRenderedPageBreak/>
              <w:t>LOGAN – L-024</w:t>
            </w:r>
          </w:p>
        </w:tc>
        <w:tc>
          <w:tcPr>
            <w:tcW w:w="806" w:type="pct"/>
            <w:tcBorders>
              <w:top w:val="nil"/>
              <w:left w:val="nil"/>
              <w:bottom w:val="nil"/>
              <w:right w:val="nil"/>
            </w:tcBorders>
            <w:vAlign w:val="center"/>
            <w:hideMark/>
          </w:tcPr>
          <w:p w14:paraId="5BBE22EE"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3,85</w:t>
            </w:r>
          </w:p>
        </w:tc>
        <w:tc>
          <w:tcPr>
            <w:tcW w:w="806" w:type="pct"/>
            <w:tcBorders>
              <w:top w:val="nil"/>
              <w:left w:val="nil"/>
              <w:bottom w:val="nil"/>
              <w:right w:val="nil"/>
            </w:tcBorders>
            <w:vAlign w:val="center"/>
            <w:hideMark/>
          </w:tcPr>
          <w:p w14:paraId="284EE858"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76343050"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4B2E5DAE"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4CCCB659"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r>
      <w:tr w:rsidR="001A4BA2" w:rsidRPr="001A4BA2" w14:paraId="36AEE1BD" w14:textId="77777777" w:rsidTr="001A4BA2">
        <w:trPr>
          <w:trHeight w:val="330"/>
        </w:trPr>
        <w:tc>
          <w:tcPr>
            <w:tcW w:w="969" w:type="pct"/>
            <w:tcBorders>
              <w:top w:val="nil"/>
              <w:left w:val="nil"/>
              <w:bottom w:val="nil"/>
              <w:right w:val="nil"/>
            </w:tcBorders>
            <w:vAlign w:val="center"/>
            <w:hideMark/>
          </w:tcPr>
          <w:p w14:paraId="12C3BDA6"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NKR – L-025</w:t>
            </w:r>
          </w:p>
        </w:tc>
        <w:tc>
          <w:tcPr>
            <w:tcW w:w="806" w:type="pct"/>
            <w:tcBorders>
              <w:top w:val="nil"/>
              <w:left w:val="nil"/>
              <w:bottom w:val="nil"/>
              <w:right w:val="nil"/>
            </w:tcBorders>
            <w:vAlign w:val="center"/>
            <w:hideMark/>
          </w:tcPr>
          <w:p w14:paraId="7A4F32A9"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4,30</w:t>
            </w:r>
          </w:p>
        </w:tc>
        <w:tc>
          <w:tcPr>
            <w:tcW w:w="806" w:type="pct"/>
            <w:tcBorders>
              <w:top w:val="nil"/>
              <w:left w:val="nil"/>
              <w:bottom w:val="nil"/>
              <w:right w:val="nil"/>
            </w:tcBorders>
            <w:vAlign w:val="center"/>
            <w:hideMark/>
          </w:tcPr>
          <w:p w14:paraId="4B5787C9"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5</w:t>
            </w:r>
          </w:p>
        </w:tc>
        <w:tc>
          <w:tcPr>
            <w:tcW w:w="806" w:type="pct"/>
            <w:tcBorders>
              <w:top w:val="nil"/>
              <w:left w:val="nil"/>
              <w:bottom w:val="nil"/>
              <w:right w:val="nil"/>
            </w:tcBorders>
            <w:vAlign w:val="center"/>
            <w:hideMark/>
          </w:tcPr>
          <w:p w14:paraId="780116BD"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5CD24001"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08EE3D35"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r>
      <w:tr w:rsidR="001A4BA2" w:rsidRPr="001A4BA2" w14:paraId="64E96D6A" w14:textId="77777777" w:rsidTr="001A4BA2">
        <w:trPr>
          <w:trHeight w:val="330"/>
        </w:trPr>
        <w:tc>
          <w:tcPr>
            <w:tcW w:w="969" w:type="pct"/>
            <w:tcBorders>
              <w:top w:val="nil"/>
              <w:left w:val="nil"/>
              <w:bottom w:val="nil"/>
              <w:right w:val="nil"/>
            </w:tcBorders>
            <w:vAlign w:val="center"/>
            <w:hideMark/>
          </w:tcPr>
          <w:p w14:paraId="6E16CE13"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SAIL – L-027</w:t>
            </w:r>
          </w:p>
        </w:tc>
        <w:tc>
          <w:tcPr>
            <w:tcW w:w="806" w:type="pct"/>
            <w:tcBorders>
              <w:top w:val="nil"/>
              <w:left w:val="nil"/>
              <w:bottom w:val="nil"/>
              <w:right w:val="nil"/>
            </w:tcBorders>
            <w:vAlign w:val="center"/>
            <w:hideMark/>
          </w:tcPr>
          <w:p w14:paraId="7BEC9480"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3,55</w:t>
            </w:r>
          </w:p>
        </w:tc>
        <w:tc>
          <w:tcPr>
            <w:tcW w:w="806" w:type="pct"/>
            <w:tcBorders>
              <w:top w:val="nil"/>
              <w:left w:val="nil"/>
              <w:bottom w:val="nil"/>
              <w:right w:val="nil"/>
            </w:tcBorders>
            <w:vAlign w:val="center"/>
            <w:hideMark/>
          </w:tcPr>
          <w:p w14:paraId="3E09FE64"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207120F7"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2F0A6704"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3D1EE2A3"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r>
      <w:tr w:rsidR="001A4BA2" w:rsidRPr="001A4BA2" w14:paraId="4C22E9DE" w14:textId="77777777" w:rsidTr="001A4BA2">
        <w:trPr>
          <w:trHeight w:val="330"/>
        </w:trPr>
        <w:tc>
          <w:tcPr>
            <w:tcW w:w="969" w:type="pct"/>
            <w:tcBorders>
              <w:top w:val="nil"/>
              <w:left w:val="nil"/>
              <w:bottom w:val="nil"/>
              <w:right w:val="nil"/>
            </w:tcBorders>
            <w:vAlign w:val="center"/>
            <w:hideMark/>
          </w:tcPr>
          <w:p w14:paraId="6A17726B"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FORD – L-028</w:t>
            </w:r>
          </w:p>
        </w:tc>
        <w:tc>
          <w:tcPr>
            <w:tcW w:w="806" w:type="pct"/>
            <w:tcBorders>
              <w:top w:val="nil"/>
              <w:left w:val="nil"/>
              <w:bottom w:val="nil"/>
              <w:right w:val="nil"/>
            </w:tcBorders>
            <w:vAlign w:val="center"/>
            <w:hideMark/>
          </w:tcPr>
          <w:p w14:paraId="208D56D4"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3,00</w:t>
            </w:r>
          </w:p>
        </w:tc>
        <w:tc>
          <w:tcPr>
            <w:tcW w:w="806" w:type="pct"/>
            <w:tcBorders>
              <w:top w:val="nil"/>
              <w:left w:val="nil"/>
              <w:bottom w:val="nil"/>
              <w:right w:val="nil"/>
            </w:tcBorders>
            <w:vAlign w:val="center"/>
            <w:hideMark/>
          </w:tcPr>
          <w:p w14:paraId="6948C254"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2753FD03"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5C1E3687"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0E1EBC1A"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r>
      <w:tr w:rsidR="001A4BA2" w:rsidRPr="001A4BA2" w14:paraId="001D3510" w14:textId="77777777" w:rsidTr="001A4BA2">
        <w:trPr>
          <w:trHeight w:val="330"/>
        </w:trPr>
        <w:tc>
          <w:tcPr>
            <w:tcW w:w="969" w:type="pct"/>
            <w:tcBorders>
              <w:top w:val="nil"/>
              <w:left w:val="nil"/>
              <w:bottom w:val="nil"/>
              <w:right w:val="nil"/>
            </w:tcBorders>
            <w:vAlign w:val="center"/>
            <w:hideMark/>
          </w:tcPr>
          <w:p w14:paraId="7272BADE"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TRACKER – L-029</w:t>
            </w:r>
          </w:p>
        </w:tc>
        <w:tc>
          <w:tcPr>
            <w:tcW w:w="806" w:type="pct"/>
            <w:tcBorders>
              <w:top w:val="nil"/>
              <w:left w:val="nil"/>
              <w:bottom w:val="nil"/>
              <w:right w:val="nil"/>
            </w:tcBorders>
            <w:vAlign w:val="center"/>
            <w:hideMark/>
          </w:tcPr>
          <w:p w14:paraId="3677D2F5"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3,30</w:t>
            </w:r>
          </w:p>
        </w:tc>
        <w:tc>
          <w:tcPr>
            <w:tcW w:w="806" w:type="pct"/>
            <w:tcBorders>
              <w:top w:val="nil"/>
              <w:left w:val="nil"/>
              <w:bottom w:val="nil"/>
              <w:right w:val="nil"/>
            </w:tcBorders>
            <w:vAlign w:val="center"/>
            <w:hideMark/>
          </w:tcPr>
          <w:p w14:paraId="2DE4C1AB"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3BE68D98"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16D2DD35"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327CFDB1"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r>
      <w:tr w:rsidR="001A4BA2" w:rsidRPr="001A4BA2" w14:paraId="26C2A02F" w14:textId="77777777" w:rsidTr="001A4BA2">
        <w:trPr>
          <w:trHeight w:val="330"/>
        </w:trPr>
        <w:tc>
          <w:tcPr>
            <w:tcW w:w="969" w:type="pct"/>
            <w:tcBorders>
              <w:top w:val="nil"/>
              <w:left w:val="nil"/>
              <w:bottom w:val="nil"/>
              <w:right w:val="nil"/>
            </w:tcBorders>
            <w:vAlign w:val="center"/>
            <w:hideMark/>
          </w:tcPr>
          <w:p w14:paraId="7B895E68"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SANDERO – L-030</w:t>
            </w:r>
          </w:p>
        </w:tc>
        <w:tc>
          <w:tcPr>
            <w:tcW w:w="806" w:type="pct"/>
            <w:tcBorders>
              <w:top w:val="nil"/>
              <w:left w:val="nil"/>
              <w:bottom w:val="nil"/>
              <w:right w:val="nil"/>
            </w:tcBorders>
            <w:vAlign w:val="center"/>
            <w:hideMark/>
          </w:tcPr>
          <w:p w14:paraId="5FF7B371"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4,00</w:t>
            </w:r>
          </w:p>
        </w:tc>
        <w:tc>
          <w:tcPr>
            <w:tcW w:w="806" w:type="pct"/>
            <w:tcBorders>
              <w:top w:val="nil"/>
              <w:left w:val="nil"/>
              <w:bottom w:val="nil"/>
              <w:right w:val="nil"/>
            </w:tcBorders>
            <w:vAlign w:val="center"/>
            <w:hideMark/>
          </w:tcPr>
          <w:p w14:paraId="3CABE16C"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28F3D13D"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2CAEE54E"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4C9FBA80"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r>
      <w:tr w:rsidR="001A4BA2" w:rsidRPr="001A4BA2" w14:paraId="7D14C96F" w14:textId="77777777" w:rsidTr="001A4BA2">
        <w:trPr>
          <w:trHeight w:val="330"/>
        </w:trPr>
        <w:tc>
          <w:tcPr>
            <w:tcW w:w="969" w:type="pct"/>
            <w:tcBorders>
              <w:top w:val="nil"/>
              <w:left w:val="nil"/>
              <w:bottom w:val="nil"/>
              <w:right w:val="nil"/>
            </w:tcBorders>
            <w:vAlign w:val="center"/>
            <w:hideMark/>
          </w:tcPr>
          <w:p w14:paraId="13880331"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ALTO – L-031</w:t>
            </w:r>
          </w:p>
        </w:tc>
        <w:tc>
          <w:tcPr>
            <w:tcW w:w="806" w:type="pct"/>
            <w:tcBorders>
              <w:top w:val="nil"/>
              <w:left w:val="nil"/>
              <w:bottom w:val="nil"/>
              <w:right w:val="nil"/>
            </w:tcBorders>
            <w:vAlign w:val="center"/>
            <w:hideMark/>
          </w:tcPr>
          <w:p w14:paraId="63EF39A7"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3,30</w:t>
            </w:r>
          </w:p>
        </w:tc>
        <w:tc>
          <w:tcPr>
            <w:tcW w:w="806" w:type="pct"/>
            <w:tcBorders>
              <w:top w:val="nil"/>
              <w:left w:val="nil"/>
              <w:bottom w:val="nil"/>
              <w:right w:val="nil"/>
            </w:tcBorders>
            <w:vAlign w:val="center"/>
            <w:hideMark/>
          </w:tcPr>
          <w:p w14:paraId="6B83A71D"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34AEEF82"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36271E53"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15C336AA"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r>
      <w:tr w:rsidR="001A4BA2" w:rsidRPr="001A4BA2" w14:paraId="48B0ACFC" w14:textId="77777777" w:rsidTr="001A4BA2">
        <w:trPr>
          <w:trHeight w:val="330"/>
        </w:trPr>
        <w:tc>
          <w:tcPr>
            <w:tcW w:w="969" w:type="pct"/>
            <w:tcBorders>
              <w:top w:val="nil"/>
              <w:left w:val="nil"/>
              <w:bottom w:val="nil"/>
              <w:right w:val="nil"/>
            </w:tcBorders>
            <w:vAlign w:val="center"/>
            <w:hideMark/>
          </w:tcPr>
          <w:p w14:paraId="21809193"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ION – L-032</w:t>
            </w:r>
          </w:p>
        </w:tc>
        <w:tc>
          <w:tcPr>
            <w:tcW w:w="806" w:type="pct"/>
            <w:tcBorders>
              <w:top w:val="nil"/>
              <w:left w:val="nil"/>
              <w:bottom w:val="nil"/>
              <w:right w:val="nil"/>
            </w:tcBorders>
            <w:vAlign w:val="center"/>
            <w:hideMark/>
          </w:tcPr>
          <w:p w14:paraId="5C5D7DC1"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2,85</w:t>
            </w:r>
          </w:p>
        </w:tc>
        <w:tc>
          <w:tcPr>
            <w:tcW w:w="806" w:type="pct"/>
            <w:tcBorders>
              <w:top w:val="nil"/>
              <w:left w:val="nil"/>
              <w:bottom w:val="nil"/>
              <w:right w:val="nil"/>
            </w:tcBorders>
            <w:vAlign w:val="center"/>
            <w:hideMark/>
          </w:tcPr>
          <w:p w14:paraId="09AE4EA7"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7F0C019B"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0AA68635"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31774C23"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r>
      <w:tr w:rsidR="001A4BA2" w:rsidRPr="001A4BA2" w14:paraId="1C84699B" w14:textId="77777777" w:rsidTr="001A4BA2">
        <w:trPr>
          <w:trHeight w:val="330"/>
        </w:trPr>
        <w:tc>
          <w:tcPr>
            <w:tcW w:w="969" w:type="pct"/>
            <w:tcBorders>
              <w:top w:val="nil"/>
              <w:left w:val="nil"/>
              <w:bottom w:val="nil"/>
              <w:right w:val="nil"/>
            </w:tcBorders>
            <w:vAlign w:val="center"/>
            <w:hideMark/>
          </w:tcPr>
          <w:p w14:paraId="3CE92A52"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AVEO FAMILY – L-033</w:t>
            </w:r>
          </w:p>
        </w:tc>
        <w:tc>
          <w:tcPr>
            <w:tcW w:w="806" w:type="pct"/>
            <w:tcBorders>
              <w:top w:val="nil"/>
              <w:left w:val="nil"/>
              <w:bottom w:val="nil"/>
              <w:right w:val="nil"/>
            </w:tcBorders>
            <w:vAlign w:val="center"/>
            <w:hideMark/>
          </w:tcPr>
          <w:p w14:paraId="58095F68"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3,85</w:t>
            </w:r>
          </w:p>
        </w:tc>
        <w:tc>
          <w:tcPr>
            <w:tcW w:w="806" w:type="pct"/>
            <w:tcBorders>
              <w:top w:val="nil"/>
              <w:left w:val="nil"/>
              <w:bottom w:val="nil"/>
              <w:right w:val="nil"/>
            </w:tcBorders>
            <w:vAlign w:val="center"/>
            <w:hideMark/>
          </w:tcPr>
          <w:p w14:paraId="7A9E0DE4"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1C87E05D"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23B6FF11"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3E63FA41"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r>
      <w:tr w:rsidR="001A4BA2" w:rsidRPr="001A4BA2" w14:paraId="7176F9C4" w14:textId="77777777" w:rsidTr="001A4BA2">
        <w:trPr>
          <w:trHeight w:val="330"/>
        </w:trPr>
        <w:tc>
          <w:tcPr>
            <w:tcW w:w="969" w:type="pct"/>
            <w:tcBorders>
              <w:top w:val="nil"/>
              <w:left w:val="nil"/>
              <w:bottom w:val="nil"/>
              <w:right w:val="nil"/>
            </w:tcBorders>
            <w:vAlign w:val="center"/>
            <w:hideMark/>
          </w:tcPr>
          <w:p w14:paraId="1ED4188E"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MAZDA 3 – L-034</w:t>
            </w:r>
          </w:p>
        </w:tc>
        <w:tc>
          <w:tcPr>
            <w:tcW w:w="806" w:type="pct"/>
            <w:tcBorders>
              <w:top w:val="nil"/>
              <w:left w:val="nil"/>
              <w:bottom w:val="nil"/>
              <w:right w:val="nil"/>
            </w:tcBorders>
            <w:vAlign w:val="center"/>
            <w:hideMark/>
          </w:tcPr>
          <w:p w14:paraId="49BED0BC"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3,85</w:t>
            </w:r>
          </w:p>
        </w:tc>
        <w:tc>
          <w:tcPr>
            <w:tcW w:w="806" w:type="pct"/>
            <w:tcBorders>
              <w:top w:val="nil"/>
              <w:left w:val="nil"/>
              <w:bottom w:val="nil"/>
              <w:right w:val="nil"/>
            </w:tcBorders>
            <w:vAlign w:val="center"/>
            <w:hideMark/>
          </w:tcPr>
          <w:p w14:paraId="385A8B46"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049DC125"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33074B36"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39DD14E2"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r>
      <w:tr w:rsidR="001A4BA2" w:rsidRPr="001A4BA2" w14:paraId="437F0AF5" w14:textId="77777777" w:rsidTr="001A4BA2">
        <w:trPr>
          <w:trHeight w:val="330"/>
        </w:trPr>
        <w:tc>
          <w:tcPr>
            <w:tcW w:w="969" w:type="pct"/>
            <w:tcBorders>
              <w:top w:val="nil"/>
              <w:left w:val="nil"/>
              <w:bottom w:val="nil"/>
              <w:right w:val="nil"/>
            </w:tcBorders>
            <w:vAlign w:val="center"/>
            <w:hideMark/>
          </w:tcPr>
          <w:p w14:paraId="7C58C1F8"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LOGAN – L-035</w:t>
            </w:r>
          </w:p>
        </w:tc>
        <w:tc>
          <w:tcPr>
            <w:tcW w:w="806" w:type="pct"/>
            <w:tcBorders>
              <w:top w:val="nil"/>
              <w:left w:val="nil"/>
              <w:bottom w:val="nil"/>
              <w:right w:val="nil"/>
            </w:tcBorders>
            <w:vAlign w:val="center"/>
            <w:hideMark/>
          </w:tcPr>
          <w:p w14:paraId="74164B57"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3,25</w:t>
            </w:r>
          </w:p>
        </w:tc>
        <w:tc>
          <w:tcPr>
            <w:tcW w:w="806" w:type="pct"/>
            <w:tcBorders>
              <w:top w:val="nil"/>
              <w:left w:val="nil"/>
              <w:bottom w:val="nil"/>
              <w:right w:val="nil"/>
            </w:tcBorders>
            <w:vAlign w:val="center"/>
            <w:hideMark/>
          </w:tcPr>
          <w:p w14:paraId="16553960"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5E86D996"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765634CB"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64343FC3"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r>
      <w:tr w:rsidR="001A4BA2" w:rsidRPr="001A4BA2" w14:paraId="122FB437" w14:textId="77777777" w:rsidTr="001A4BA2">
        <w:trPr>
          <w:trHeight w:val="330"/>
        </w:trPr>
        <w:tc>
          <w:tcPr>
            <w:tcW w:w="969" w:type="pct"/>
            <w:tcBorders>
              <w:top w:val="nil"/>
              <w:left w:val="nil"/>
              <w:bottom w:val="nil"/>
              <w:right w:val="nil"/>
            </w:tcBorders>
            <w:vAlign w:val="center"/>
            <w:hideMark/>
          </w:tcPr>
          <w:p w14:paraId="7BD44127"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TROOPER – L-036</w:t>
            </w:r>
          </w:p>
        </w:tc>
        <w:tc>
          <w:tcPr>
            <w:tcW w:w="806" w:type="pct"/>
            <w:tcBorders>
              <w:top w:val="nil"/>
              <w:left w:val="nil"/>
              <w:bottom w:val="nil"/>
              <w:right w:val="nil"/>
            </w:tcBorders>
            <w:vAlign w:val="center"/>
            <w:hideMark/>
          </w:tcPr>
          <w:p w14:paraId="18D46171"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2,85</w:t>
            </w:r>
          </w:p>
        </w:tc>
        <w:tc>
          <w:tcPr>
            <w:tcW w:w="806" w:type="pct"/>
            <w:tcBorders>
              <w:top w:val="nil"/>
              <w:left w:val="nil"/>
              <w:bottom w:val="nil"/>
              <w:right w:val="nil"/>
            </w:tcBorders>
            <w:vAlign w:val="center"/>
            <w:hideMark/>
          </w:tcPr>
          <w:p w14:paraId="26AAF1A9"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0705B06C"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004DD26A"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448DE24E"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r>
      <w:tr w:rsidR="001A4BA2" w:rsidRPr="001A4BA2" w14:paraId="65AD334C" w14:textId="77777777" w:rsidTr="001A4BA2">
        <w:trPr>
          <w:trHeight w:val="330"/>
        </w:trPr>
        <w:tc>
          <w:tcPr>
            <w:tcW w:w="969" w:type="pct"/>
            <w:tcBorders>
              <w:top w:val="nil"/>
              <w:left w:val="nil"/>
              <w:bottom w:val="nil"/>
              <w:right w:val="nil"/>
            </w:tcBorders>
            <w:vAlign w:val="center"/>
            <w:hideMark/>
          </w:tcPr>
          <w:p w14:paraId="4B2156BB"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CAPTIVA – L-037</w:t>
            </w:r>
          </w:p>
        </w:tc>
        <w:tc>
          <w:tcPr>
            <w:tcW w:w="806" w:type="pct"/>
            <w:tcBorders>
              <w:top w:val="nil"/>
              <w:left w:val="nil"/>
              <w:bottom w:val="nil"/>
              <w:right w:val="nil"/>
            </w:tcBorders>
            <w:vAlign w:val="center"/>
            <w:hideMark/>
          </w:tcPr>
          <w:p w14:paraId="590918FA"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3,55</w:t>
            </w:r>
          </w:p>
        </w:tc>
        <w:tc>
          <w:tcPr>
            <w:tcW w:w="806" w:type="pct"/>
            <w:tcBorders>
              <w:top w:val="nil"/>
              <w:left w:val="nil"/>
              <w:bottom w:val="nil"/>
              <w:right w:val="nil"/>
            </w:tcBorders>
            <w:vAlign w:val="center"/>
            <w:hideMark/>
          </w:tcPr>
          <w:p w14:paraId="4D100EE1"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7C17A254"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31BB737E"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7F4A6FBA"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r>
      <w:tr w:rsidR="001A4BA2" w:rsidRPr="001A4BA2" w14:paraId="4067AC6C" w14:textId="77777777" w:rsidTr="001A4BA2">
        <w:trPr>
          <w:trHeight w:val="330"/>
        </w:trPr>
        <w:tc>
          <w:tcPr>
            <w:tcW w:w="969" w:type="pct"/>
            <w:tcBorders>
              <w:top w:val="nil"/>
              <w:left w:val="nil"/>
              <w:bottom w:val="nil"/>
              <w:right w:val="nil"/>
            </w:tcBorders>
            <w:vAlign w:val="center"/>
            <w:hideMark/>
          </w:tcPr>
          <w:p w14:paraId="4095C6D9"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KIA RIO – L-038</w:t>
            </w:r>
          </w:p>
        </w:tc>
        <w:tc>
          <w:tcPr>
            <w:tcW w:w="806" w:type="pct"/>
            <w:tcBorders>
              <w:top w:val="nil"/>
              <w:left w:val="nil"/>
              <w:bottom w:val="nil"/>
              <w:right w:val="nil"/>
            </w:tcBorders>
            <w:vAlign w:val="center"/>
            <w:hideMark/>
          </w:tcPr>
          <w:p w14:paraId="4CFA3D4F"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4,00</w:t>
            </w:r>
          </w:p>
        </w:tc>
        <w:tc>
          <w:tcPr>
            <w:tcW w:w="806" w:type="pct"/>
            <w:tcBorders>
              <w:top w:val="nil"/>
              <w:left w:val="nil"/>
              <w:bottom w:val="nil"/>
              <w:right w:val="nil"/>
            </w:tcBorders>
            <w:vAlign w:val="center"/>
            <w:hideMark/>
          </w:tcPr>
          <w:p w14:paraId="370EEEAB"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52E6F055"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009EE166"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6A39A479"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r>
      <w:tr w:rsidR="001A4BA2" w:rsidRPr="001A4BA2" w14:paraId="3A99CD66" w14:textId="77777777" w:rsidTr="001A4BA2">
        <w:trPr>
          <w:trHeight w:val="330"/>
        </w:trPr>
        <w:tc>
          <w:tcPr>
            <w:tcW w:w="969" w:type="pct"/>
            <w:tcBorders>
              <w:top w:val="nil"/>
              <w:left w:val="nil"/>
              <w:bottom w:val="nil"/>
              <w:right w:val="nil"/>
            </w:tcBorders>
            <w:vAlign w:val="center"/>
            <w:hideMark/>
          </w:tcPr>
          <w:p w14:paraId="644E70D7"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LUV – L-039</w:t>
            </w:r>
          </w:p>
        </w:tc>
        <w:tc>
          <w:tcPr>
            <w:tcW w:w="806" w:type="pct"/>
            <w:tcBorders>
              <w:top w:val="nil"/>
              <w:left w:val="nil"/>
              <w:bottom w:val="nil"/>
              <w:right w:val="nil"/>
            </w:tcBorders>
            <w:vAlign w:val="center"/>
            <w:hideMark/>
          </w:tcPr>
          <w:p w14:paraId="304BDE7E"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3,10</w:t>
            </w:r>
          </w:p>
        </w:tc>
        <w:tc>
          <w:tcPr>
            <w:tcW w:w="806" w:type="pct"/>
            <w:tcBorders>
              <w:top w:val="nil"/>
              <w:left w:val="nil"/>
              <w:bottom w:val="nil"/>
              <w:right w:val="nil"/>
            </w:tcBorders>
            <w:vAlign w:val="center"/>
            <w:hideMark/>
          </w:tcPr>
          <w:p w14:paraId="69A3614F"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3BD9163A"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12367295"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4DD68ADB"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r>
      <w:tr w:rsidR="001A4BA2" w:rsidRPr="001A4BA2" w14:paraId="27F080C6" w14:textId="77777777" w:rsidTr="001A4BA2">
        <w:trPr>
          <w:trHeight w:val="330"/>
        </w:trPr>
        <w:tc>
          <w:tcPr>
            <w:tcW w:w="969" w:type="pct"/>
            <w:tcBorders>
              <w:top w:val="nil"/>
              <w:left w:val="nil"/>
              <w:bottom w:val="nil"/>
              <w:right w:val="nil"/>
            </w:tcBorders>
            <w:vAlign w:val="center"/>
            <w:hideMark/>
          </w:tcPr>
          <w:p w14:paraId="396993BA"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CIGÜEÑAL – L-040</w:t>
            </w:r>
          </w:p>
        </w:tc>
        <w:tc>
          <w:tcPr>
            <w:tcW w:w="806" w:type="pct"/>
            <w:tcBorders>
              <w:top w:val="nil"/>
              <w:left w:val="nil"/>
              <w:bottom w:val="nil"/>
              <w:right w:val="nil"/>
            </w:tcBorders>
            <w:vAlign w:val="center"/>
            <w:hideMark/>
          </w:tcPr>
          <w:p w14:paraId="22551FF6"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2,85</w:t>
            </w:r>
          </w:p>
        </w:tc>
        <w:tc>
          <w:tcPr>
            <w:tcW w:w="806" w:type="pct"/>
            <w:tcBorders>
              <w:top w:val="nil"/>
              <w:left w:val="nil"/>
              <w:bottom w:val="nil"/>
              <w:right w:val="nil"/>
            </w:tcBorders>
            <w:vAlign w:val="center"/>
            <w:hideMark/>
          </w:tcPr>
          <w:p w14:paraId="36B7EE98"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494908F9"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11EA0470"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59B8F735"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2</w:t>
            </w:r>
          </w:p>
        </w:tc>
      </w:tr>
      <w:tr w:rsidR="001A4BA2" w:rsidRPr="001A4BA2" w14:paraId="6CB39FD5" w14:textId="77777777" w:rsidTr="001A4BA2">
        <w:trPr>
          <w:trHeight w:val="330"/>
        </w:trPr>
        <w:tc>
          <w:tcPr>
            <w:tcW w:w="969" w:type="pct"/>
            <w:tcBorders>
              <w:top w:val="nil"/>
              <w:left w:val="nil"/>
              <w:bottom w:val="nil"/>
              <w:right w:val="nil"/>
            </w:tcBorders>
            <w:vAlign w:val="center"/>
            <w:hideMark/>
          </w:tcPr>
          <w:p w14:paraId="50890192"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N300 – L-041</w:t>
            </w:r>
          </w:p>
        </w:tc>
        <w:tc>
          <w:tcPr>
            <w:tcW w:w="806" w:type="pct"/>
            <w:tcBorders>
              <w:top w:val="nil"/>
              <w:left w:val="nil"/>
              <w:bottom w:val="nil"/>
              <w:right w:val="nil"/>
            </w:tcBorders>
            <w:vAlign w:val="center"/>
            <w:hideMark/>
          </w:tcPr>
          <w:p w14:paraId="330E2F7B"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3,30</w:t>
            </w:r>
          </w:p>
        </w:tc>
        <w:tc>
          <w:tcPr>
            <w:tcW w:w="806" w:type="pct"/>
            <w:tcBorders>
              <w:top w:val="nil"/>
              <w:left w:val="nil"/>
              <w:bottom w:val="nil"/>
              <w:right w:val="nil"/>
            </w:tcBorders>
            <w:vAlign w:val="center"/>
            <w:hideMark/>
          </w:tcPr>
          <w:p w14:paraId="42405BAC"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3A09B518"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21752ADE"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c>
          <w:tcPr>
            <w:tcW w:w="806" w:type="pct"/>
            <w:tcBorders>
              <w:top w:val="nil"/>
              <w:left w:val="nil"/>
              <w:bottom w:val="nil"/>
              <w:right w:val="nil"/>
            </w:tcBorders>
            <w:vAlign w:val="center"/>
            <w:hideMark/>
          </w:tcPr>
          <w:p w14:paraId="26FA55A0"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r>
      <w:tr w:rsidR="001A4BA2" w:rsidRPr="001A4BA2" w14:paraId="03082C3F" w14:textId="77777777" w:rsidTr="001A4BA2">
        <w:trPr>
          <w:trHeight w:val="330"/>
        </w:trPr>
        <w:tc>
          <w:tcPr>
            <w:tcW w:w="969" w:type="pct"/>
            <w:tcBorders>
              <w:top w:val="nil"/>
              <w:left w:val="nil"/>
              <w:bottom w:val="nil"/>
              <w:right w:val="nil"/>
            </w:tcBorders>
            <w:vAlign w:val="center"/>
            <w:hideMark/>
          </w:tcPr>
          <w:p w14:paraId="42079DDF"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ATOS – L-042</w:t>
            </w:r>
          </w:p>
        </w:tc>
        <w:tc>
          <w:tcPr>
            <w:tcW w:w="806" w:type="pct"/>
            <w:tcBorders>
              <w:top w:val="nil"/>
              <w:left w:val="nil"/>
              <w:bottom w:val="nil"/>
              <w:right w:val="nil"/>
            </w:tcBorders>
            <w:vAlign w:val="center"/>
            <w:hideMark/>
          </w:tcPr>
          <w:p w14:paraId="394058A4" w14:textId="77777777" w:rsidR="001A4BA2" w:rsidRPr="001A4BA2" w:rsidRDefault="001A4BA2" w:rsidP="001A4BA2">
            <w:pPr>
              <w:spacing w:line="240" w:lineRule="auto"/>
              <w:ind w:firstLine="0"/>
              <w:jc w:val="center"/>
              <w:rPr>
                <w:rFonts w:ascii="Franklin Gothic Book" w:eastAsia="Times New Roman" w:hAnsi="Franklin Gothic Book" w:cs="Calibri"/>
                <w:b/>
                <w:bCs/>
                <w:color w:val="000000"/>
                <w:szCs w:val="22"/>
                <w:lang w:eastAsia="es-CO"/>
              </w:rPr>
            </w:pPr>
            <w:r w:rsidRPr="001A4BA2">
              <w:rPr>
                <w:rFonts w:ascii="Franklin Gothic Book" w:eastAsia="Times New Roman" w:hAnsi="Franklin Gothic Book" w:cs="Calibri"/>
                <w:b/>
                <w:bCs/>
                <w:color w:val="000000"/>
                <w:szCs w:val="22"/>
                <w:lang w:eastAsia="es-CO"/>
              </w:rPr>
              <w:t>3,85</w:t>
            </w:r>
          </w:p>
        </w:tc>
        <w:tc>
          <w:tcPr>
            <w:tcW w:w="806" w:type="pct"/>
            <w:tcBorders>
              <w:top w:val="nil"/>
              <w:left w:val="nil"/>
              <w:bottom w:val="nil"/>
              <w:right w:val="nil"/>
            </w:tcBorders>
            <w:vAlign w:val="center"/>
            <w:hideMark/>
          </w:tcPr>
          <w:p w14:paraId="7495633E"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220D2F4C"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6EDC2E21"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4</w:t>
            </w:r>
          </w:p>
        </w:tc>
        <w:tc>
          <w:tcPr>
            <w:tcW w:w="806" w:type="pct"/>
            <w:tcBorders>
              <w:top w:val="nil"/>
              <w:left w:val="nil"/>
              <w:bottom w:val="nil"/>
              <w:right w:val="nil"/>
            </w:tcBorders>
            <w:vAlign w:val="center"/>
            <w:hideMark/>
          </w:tcPr>
          <w:p w14:paraId="0FE298AF"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3</w:t>
            </w:r>
          </w:p>
        </w:tc>
      </w:tr>
    </w:tbl>
    <w:p w14:paraId="2BE4F726" w14:textId="77777777" w:rsidR="00B542E1" w:rsidRDefault="00B542E1" w:rsidP="00EE761A">
      <w:pPr>
        <w:rPr>
          <w:rFonts w:asciiTheme="minorHAnsi" w:eastAsiaTheme="majorEastAsia" w:hAnsiTheme="minorHAnsi" w:cstheme="minorHAnsi"/>
          <w:szCs w:val="22"/>
        </w:rPr>
      </w:pPr>
    </w:p>
    <w:tbl>
      <w:tblPr>
        <w:tblW w:w="5000" w:type="pct"/>
        <w:tblCellMar>
          <w:left w:w="70" w:type="dxa"/>
          <w:right w:w="70" w:type="dxa"/>
        </w:tblCellMar>
        <w:tblLook w:val="04A0" w:firstRow="1" w:lastRow="0" w:firstColumn="1" w:lastColumn="0" w:noHBand="0" w:noVBand="1"/>
      </w:tblPr>
      <w:tblGrid>
        <w:gridCol w:w="4222"/>
        <w:gridCol w:w="7560"/>
        <w:gridCol w:w="1168"/>
      </w:tblGrid>
      <w:tr w:rsidR="001A4BA2" w:rsidRPr="001A4BA2" w14:paraId="26831090" w14:textId="77777777" w:rsidTr="001A4BA2">
        <w:trPr>
          <w:trHeight w:val="735"/>
        </w:trPr>
        <w:tc>
          <w:tcPr>
            <w:tcW w:w="1630" w:type="pct"/>
            <w:tcBorders>
              <w:top w:val="single" w:sz="4" w:space="0" w:color="auto"/>
              <w:left w:val="single" w:sz="4" w:space="0" w:color="auto"/>
              <w:bottom w:val="single" w:sz="4" w:space="0" w:color="auto"/>
              <w:right w:val="single" w:sz="4" w:space="0" w:color="auto"/>
            </w:tcBorders>
            <w:shd w:val="clear" w:color="000000" w:fill="1F4E78"/>
            <w:noWrap/>
            <w:vAlign w:val="center"/>
            <w:hideMark/>
          </w:tcPr>
          <w:p w14:paraId="38E6E746" w14:textId="77777777" w:rsidR="001A4BA2" w:rsidRPr="001A4BA2" w:rsidRDefault="001A4BA2" w:rsidP="001A4BA2">
            <w:pPr>
              <w:spacing w:line="240" w:lineRule="auto"/>
              <w:ind w:firstLine="0"/>
              <w:jc w:val="center"/>
              <w:rPr>
                <w:rFonts w:ascii="Franklin Gothic Book" w:eastAsia="Times New Roman" w:hAnsi="Franklin Gothic Book" w:cs="Calibri"/>
                <w:b/>
                <w:bCs/>
                <w:color w:val="FFFFFF"/>
                <w:szCs w:val="22"/>
                <w:lang w:eastAsia="es-CO"/>
              </w:rPr>
            </w:pPr>
            <w:r w:rsidRPr="001A4BA2">
              <w:rPr>
                <w:rFonts w:ascii="Franklin Gothic Book" w:eastAsia="Times New Roman" w:hAnsi="Franklin Gothic Book" w:cs="Calibri"/>
                <w:b/>
                <w:bCs/>
                <w:color w:val="FFFFFF"/>
                <w:szCs w:val="22"/>
                <w:lang w:eastAsia="es-CO"/>
              </w:rPr>
              <w:t>Criterio de evaluación</w:t>
            </w:r>
          </w:p>
        </w:tc>
        <w:tc>
          <w:tcPr>
            <w:tcW w:w="2918" w:type="pct"/>
            <w:tcBorders>
              <w:top w:val="single" w:sz="4" w:space="0" w:color="auto"/>
              <w:left w:val="nil"/>
              <w:bottom w:val="single" w:sz="4" w:space="0" w:color="auto"/>
              <w:right w:val="single" w:sz="4" w:space="0" w:color="auto"/>
            </w:tcBorders>
            <w:shd w:val="clear" w:color="000000" w:fill="1F4E78"/>
            <w:noWrap/>
            <w:vAlign w:val="center"/>
            <w:hideMark/>
          </w:tcPr>
          <w:p w14:paraId="0D4336F5" w14:textId="77777777" w:rsidR="001A4BA2" w:rsidRPr="001A4BA2" w:rsidRDefault="001A4BA2" w:rsidP="001A4BA2">
            <w:pPr>
              <w:spacing w:line="240" w:lineRule="auto"/>
              <w:ind w:firstLine="0"/>
              <w:jc w:val="center"/>
              <w:rPr>
                <w:rFonts w:ascii="Franklin Gothic Book" w:eastAsia="Times New Roman" w:hAnsi="Franklin Gothic Book" w:cs="Calibri"/>
                <w:b/>
                <w:bCs/>
                <w:color w:val="FFFFFF"/>
                <w:szCs w:val="22"/>
                <w:lang w:eastAsia="es-CO"/>
              </w:rPr>
            </w:pPr>
            <w:r w:rsidRPr="001A4BA2">
              <w:rPr>
                <w:rFonts w:ascii="Franklin Gothic Book" w:eastAsia="Times New Roman" w:hAnsi="Franklin Gothic Book" w:cs="Calibri"/>
                <w:b/>
                <w:bCs/>
                <w:color w:val="FFFFFF"/>
                <w:szCs w:val="22"/>
                <w:lang w:eastAsia="es-CO"/>
              </w:rPr>
              <w:t>Descripción</w:t>
            </w:r>
          </w:p>
        </w:tc>
        <w:tc>
          <w:tcPr>
            <w:tcW w:w="451" w:type="pct"/>
            <w:tcBorders>
              <w:top w:val="single" w:sz="4" w:space="0" w:color="auto"/>
              <w:left w:val="nil"/>
              <w:bottom w:val="single" w:sz="4" w:space="0" w:color="auto"/>
              <w:right w:val="single" w:sz="4" w:space="0" w:color="auto"/>
            </w:tcBorders>
            <w:shd w:val="clear" w:color="000000" w:fill="1F4E78"/>
            <w:noWrap/>
            <w:vAlign w:val="center"/>
            <w:hideMark/>
          </w:tcPr>
          <w:p w14:paraId="66A01644" w14:textId="77777777" w:rsidR="001A4BA2" w:rsidRPr="001A4BA2" w:rsidRDefault="001A4BA2" w:rsidP="001A4BA2">
            <w:pPr>
              <w:spacing w:line="240" w:lineRule="auto"/>
              <w:ind w:firstLine="0"/>
              <w:jc w:val="center"/>
              <w:rPr>
                <w:rFonts w:ascii="Franklin Gothic Book" w:eastAsia="Times New Roman" w:hAnsi="Franklin Gothic Book" w:cs="Calibri"/>
                <w:b/>
                <w:bCs/>
                <w:color w:val="FFFFFF"/>
                <w:szCs w:val="22"/>
                <w:lang w:eastAsia="es-CO"/>
              </w:rPr>
            </w:pPr>
            <w:r w:rsidRPr="001A4BA2">
              <w:rPr>
                <w:rFonts w:ascii="Franklin Gothic Book" w:eastAsia="Times New Roman" w:hAnsi="Franklin Gothic Book" w:cs="Calibri"/>
                <w:b/>
                <w:bCs/>
                <w:color w:val="FFFFFF"/>
                <w:szCs w:val="22"/>
                <w:lang w:eastAsia="es-CO"/>
              </w:rPr>
              <w:t>Peso (%)</w:t>
            </w:r>
          </w:p>
        </w:tc>
      </w:tr>
      <w:tr w:rsidR="001A4BA2" w:rsidRPr="001A4BA2" w14:paraId="6DD839BC" w14:textId="77777777" w:rsidTr="001A4BA2">
        <w:trPr>
          <w:trHeight w:val="660"/>
        </w:trPr>
        <w:tc>
          <w:tcPr>
            <w:tcW w:w="1630" w:type="pct"/>
            <w:tcBorders>
              <w:top w:val="nil"/>
              <w:left w:val="single" w:sz="4" w:space="0" w:color="auto"/>
              <w:bottom w:val="single" w:sz="4" w:space="0" w:color="auto"/>
              <w:right w:val="single" w:sz="4" w:space="0" w:color="auto"/>
            </w:tcBorders>
            <w:vAlign w:val="center"/>
            <w:hideMark/>
          </w:tcPr>
          <w:p w14:paraId="0D1F2055"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 w:val="24"/>
                <w:lang w:eastAsia="es-CO"/>
              </w:rPr>
            </w:pPr>
            <w:r w:rsidRPr="001A4BA2">
              <w:rPr>
                <w:rFonts w:ascii="Franklin Gothic Book" w:eastAsia="Times New Roman" w:hAnsi="Franklin Gothic Book" w:cs="Calibri"/>
                <w:b/>
                <w:bCs/>
                <w:color w:val="000000"/>
                <w:sz w:val="24"/>
                <w:lang w:eastAsia="es-CO"/>
              </w:rPr>
              <w:t>Calidad de ingreso</w:t>
            </w:r>
          </w:p>
        </w:tc>
        <w:tc>
          <w:tcPr>
            <w:tcW w:w="2918" w:type="pct"/>
            <w:tcBorders>
              <w:top w:val="nil"/>
              <w:left w:val="nil"/>
              <w:bottom w:val="single" w:sz="4" w:space="0" w:color="auto"/>
              <w:right w:val="single" w:sz="4" w:space="0" w:color="auto"/>
            </w:tcBorders>
            <w:vAlign w:val="center"/>
            <w:hideMark/>
          </w:tcPr>
          <w:p w14:paraId="7E28234F"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Condición del motor al llegar y claridad del diagnóstico inicial entregado.</w:t>
            </w:r>
          </w:p>
        </w:tc>
        <w:tc>
          <w:tcPr>
            <w:tcW w:w="451" w:type="pct"/>
            <w:tcBorders>
              <w:top w:val="nil"/>
              <w:left w:val="nil"/>
              <w:bottom w:val="single" w:sz="4" w:space="0" w:color="auto"/>
              <w:right w:val="single" w:sz="4" w:space="0" w:color="auto"/>
            </w:tcBorders>
            <w:vAlign w:val="center"/>
            <w:hideMark/>
          </w:tcPr>
          <w:p w14:paraId="64DF8402"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 w:val="24"/>
                <w:lang w:eastAsia="es-CO"/>
              </w:rPr>
            </w:pPr>
            <w:r w:rsidRPr="001A4BA2">
              <w:rPr>
                <w:rFonts w:ascii="Franklin Gothic Book" w:eastAsia="Times New Roman" w:hAnsi="Franklin Gothic Book" w:cs="Calibri"/>
                <w:color w:val="000000"/>
                <w:sz w:val="24"/>
                <w:lang w:eastAsia="es-CO"/>
              </w:rPr>
              <w:t>30%</w:t>
            </w:r>
          </w:p>
        </w:tc>
      </w:tr>
      <w:tr w:rsidR="001A4BA2" w:rsidRPr="001A4BA2" w14:paraId="14FD2383" w14:textId="77777777" w:rsidTr="001A4BA2">
        <w:trPr>
          <w:trHeight w:val="330"/>
        </w:trPr>
        <w:tc>
          <w:tcPr>
            <w:tcW w:w="1630" w:type="pct"/>
            <w:tcBorders>
              <w:top w:val="nil"/>
              <w:left w:val="single" w:sz="4" w:space="0" w:color="auto"/>
              <w:bottom w:val="single" w:sz="4" w:space="0" w:color="auto"/>
              <w:right w:val="single" w:sz="4" w:space="0" w:color="auto"/>
            </w:tcBorders>
            <w:vAlign w:val="center"/>
            <w:hideMark/>
          </w:tcPr>
          <w:p w14:paraId="1B2BC88D"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 w:val="24"/>
                <w:lang w:eastAsia="es-CO"/>
              </w:rPr>
            </w:pPr>
            <w:r w:rsidRPr="001A4BA2">
              <w:rPr>
                <w:rFonts w:ascii="Franklin Gothic Book" w:eastAsia="Times New Roman" w:hAnsi="Franklin Gothic Book" w:cs="Calibri"/>
                <w:b/>
                <w:bCs/>
                <w:color w:val="000000"/>
                <w:sz w:val="24"/>
                <w:lang w:eastAsia="es-CO"/>
              </w:rPr>
              <w:t>Tiempo de autorización</w:t>
            </w:r>
          </w:p>
        </w:tc>
        <w:tc>
          <w:tcPr>
            <w:tcW w:w="2918" w:type="pct"/>
            <w:tcBorders>
              <w:top w:val="nil"/>
              <w:left w:val="nil"/>
              <w:bottom w:val="single" w:sz="4" w:space="0" w:color="auto"/>
              <w:right w:val="single" w:sz="4" w:space="0" w:color="auto"/>
            </w:tcBorders>
            <w:vAlign w:val="center"/>
            <w:hideMark/>
          </w:tcPr>
          <w:p w14:paraId="79B98862"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Tiempo transcurrido entre la entrega de la cotización y la aprobación.</w:t>
            </w:r>
          </w:p>
        </w:tc>
        <w:tc>
          <w:tcPr>
            <w:tcW w:w="451" w:type="pct"/>
            <w:tcBorders>
              <w:top w:val="nil"/>
              <w:left w:val="nil"/>
              <w:bottom w:val="single" w:sz="4" w:space="0" w:color="auto"/>
              <w:right w:val="single" w:sz="4" w:space="0" w:color="auto"/>
            </w:tcBorders>
            <w:vAlign w:val="center"/>
            <w:hideMark/>
          </w:tcPr>
          <w:p w14:paraId="5DB21C86"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 w:val="24"/>
                <w:lang w:eastAsia="es-CO"/>
              </w:rPr>
            </w:pPr>
            <w:r w:rsidRPr="001A4BA2">
              <w:rPr>
                <w:rFonts w:ascii="Franklin Gothic Book" w:eastAsia="Times New Roman" w:hAnsi="Franklin Gothic Book" w:cs="Calibri"/>
                <w:color w:val="000000"/>
                <w:sz w:val="24"/>
                <w:lang w:eastAsia="es-CO"/>
              </w:rPr>
              <w:t>30%</w:t>
            </w:r>
          </w:p>
        </w:tc>
      </w:tr>
      <w:tr w:rsidR="001A4BA2" w:rsidRPr="001A4BA2" w14:paraId="3F276C8F" w14:textId="77777777" w:rsidTr="001A4BA2">
        <w:trPr>
          <w:trHeight w:val="330"/>
        </w:trPr>
        <w:tc>
          <w:tcPr>
            <w:tcW w:w="1630" w:type="pct"/>
            <w:tcBorders>
              <w:top w:val="nil"/>
              <w:left w:val="single" w:sz="4" w:space="0" w:color="auto"/>
              <w:bottom w:val="single" w:sz="4" w:space="0" w:color="auto"/>
              <w:right w:val="single" w:sz="4" w:space="0" w:color="auto"/>
            </w:tcBorders>
            <w:vAlign w:val="center"/>
            <w:hideMark/>
          </w:tcPr>
          <w:p w14:paraId="4E482278"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 w:val="24"/>
                <w:lang w:eastAsia="es-CO"/>
              </w:rPr>
            </w:pPr>
            <w:r w:rsidRPr="001A4BA2">
              <w:rPr>
                <w:rFonts w:ascii="Franklin Gothic Book" w:eastAsia="Times New Roman" w:hAnsi="Franklin Gothic Book" w:cs="Calibri"/>
                <w:b/>
                <w:bCs/>
                <w:color w:val="000000"/>
                <w:sz w:val="24"/>
                <w:lang w:eastAsia="es-CO"/>
              </w:rPr>
              <w:t>Cumplimiento en entrega/recogida</w:t>
            </w:r>
          </w:p>
        </w:tc>
        <w:tc>
          <w:tcPr>
            <w:tcW w:w="2918" w:type="pct"/>
            <w:tcBorders>
              <w:top w:val="nil"/>
              <w:left w:val="nil"/>
              <w:bottom w:val="single" w:sz="4" w:space="0" w:color="auto"/>
              <w:right w:val="single" w:sz="4" w:space="0" w:color="auto"/>
            </w:tcBorders>
            <w:vAlign w:val="center"/>
            <w:hideMark/>
          </w:tcPr>
          <w:p w14:paraId="405F332E"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Puntualidad en la entrega del motor para reparación y en su posterior recogida.</w:t>
            </w:r>
          </w:p>
        </w:tc>
        <w:tc>
          <w:tcPr>
            <w:tcW w:w="451" w:type="pct"/>
            <w:tcBorders>
              <w:top w:val="nil"/>
              <w:left w:val="nil"/>
              <w:bottom w:val="single" w:sz="4" w:space="0" w:color="auto"/>
              <w:right w:val="single" w:sz="4" w:space="0" w:color="auto"/>
            </w:tcBorders>
            <w:vAlign w:val="center"/>
            <w:hideMark/>
          </w:tcPr>
          <w:p w14:paraId="1F3B4088"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 w:val="24"/>
                <w:lang w:eastAsia="es-CO"/>
              </w:rPr>
            </w:pPr>
            <w:r w:rsidRPr="001A4BA2">
              <w:rPr>
                <w:rFonts w:ascii="Franklin Gothic Book" w:eastAsia="Times New Roman" w:hAnsi="Franklin Gothic Book" w:cs="Calibri"/>
                <w:color w:val="000000"/>
                <w:sz w:val="24"/>
                <w:lang w:eastAsia="es-CO"/>
              </w:rPr>
              <w:t>25%</w:t>
            </w:r>
          </w:p>
        </w:tc>
      </w:tr>
      <w:tr w:rsidR="001A4BA2" w:rsidRPr="001A4BA2" w14:paraId="6E6161CE" w14:textId="77777777" w:rsidTr="001A4BA2">
        <w:trPr>
          <w:trHeight w:val="330"/>
        </w:trPr>
        <w:tc>
          <w:tcPr>
            <w:tcW w:w="1630" w:type="pct"/>
            <w:tcBorders>
              <w:top w:val="nil"/>
              <w:left w:val="single" w:sz="4" w:space="0" w:color="auto"/>
              <w:bottom w:val="single" w:sz="4" w:space="0" w:color="auto"/>
              <w:right w:val="single" w:sz="4" w:space="0" w:color="auto"/>
            </w:tcBorders>
            <w:vAlign w:val="center"/>
            <w:hideMark/>
          </w:tcPr>
          <w:p w14:paraId="667C8AE8"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 w:val="24"/>
                <w:lang w:eastAsia="es-CO"/>
              </w:rPr>
            </w:pPr>
            <w:r w:rsidRPr="001A4BA2">
              <w:rPr>
                <w:rFonts w:ascii="Franklin Gothic Book" w:eastAsia="Times New Roman" w:hAnsi="Franklin Gothic Book" w:cs="Calibri"/>
                <w:b/>
                <w:bCs/>
                <w:color w:val="000000"/>
                <w:sz w:val="24"/>
                <w:lang w:eastAsia="es-CO"/>
              </w:rPr>
              <w:t>Información complementaria</w:t>
            </w:r>
          </w:p>
        </w:tc>
        <w:tc>
          <w:tcPr>
            <w:tcW w:w="2918" w:type="pct"/>
            <w:tcBorders>
              <w:top w:val="nil"/>
              <w:left w:val="nil"/>
              <w:bottom w:val="single" w:sz="4" w:space="0" w:color="auto"/>
              <w:right w:val="single" w:sz="4" w:space="0" w:color="auto"/>
            </w:tcBorders>
            <w:vAlign w:val="center"/>
            <w:hideMark/>
          </w:tcPr>
          <w:p w14:paraId="52E9C1C5"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Disponibilidad de fichas técnicas, historial del motor o piezas solicitadas.</w:t>
            </w:r>
          </w:p>
        </w:tc>
        <w:tc>
          <w:tcPr>
            <w:tcW w:w="451" w:type="pct"/>
            <w:tcBorders>
              <w:top w:val="nil"/>
              <w:left w:val="nil"/>
              <w:bottom w:val="single" w:sz="4" w:space="0" w:color="auto"/>
              <w:right w:val="single" w:sz="4" w:space="0" w:color="auto"/>
            </w:tcBorders>
            <w:vAlign w:val="center"/>
            <w:hideMark/>
          </w:tcPr>
          <w:p w14:paraId="6CBB7416"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 w:val="24"/>
                <w:lang w:eastAsia="es-CO"/>
              </w:rPr>
            </w:pPr>
            <w:r w:rsidRPr="001A4BA2">
              <w:rPr>
                <w:rFonts w:ascii="Franklin Gothic Book" w:eastAsia="Times New Roman" w:hAnsi="Franklin Gothic Book" w:cs="Calibri"/>
                <w:color w:val="000000"/>
                <w:sz w:val="24"/>
                <w:lang w:eastAsia="es-CO"/>
              </w:rPr>
              <w:t>15%</w:t>
            </w:r>
          </w:p>
        </w:tc>
      </w:tr>
      <w:tr w:rsidR="001A4BA2" w:rsidRPr="001A4BA2" w14:paraId="3A3638C4" w14:textId="77777777" w:rsidTr="001A4BA2">
        <w:trPr>
          <w:trHeight w:val="330"/>
        </w:trPr>
        <w:tc>
          <w:tcPr>
            <w:tcW w:w="1630" w:type="pct"/>
            <w:tcBorders>
              <w:top w:val="nil"/>
              <w:left w:val="single" w:sz="4" w:space="0" w:color="auto"/>
              <w:bottom w:val="single" w:sz="4" w:space="0" w:color="auto"/>
              <w:right w:val="single" w:sz="4" w:space="0" w:color="auto"/>
            </w:tcBorders>
            <w:vAlign w:val="center"/>
            <w:hideMark/>
          </w:tcPr>
          <w:p w14:paraId="28F218BE" w14:textId="77777777" w:rsidR="001A4BA2" w:rsidRPr="001A4BA2" w:rsidRDefault="001A4BA2" w:rsidP="001A4BA2">
            <w:pPr>
              <w:spacing w:line="240" w:lineRule="auto"/>
              <w:ind w:firstLine="0"/>
              <w:jc w:val="left"/>
              <w:rPr>
                <w:rFonts w:ascii="Franklin Gothic Book" w:eastAsia="Times New Roman" w:hAnsi="Franklin Gothic Book" w:cs="Calibri"/>
                <w:b/>
                <w:bCs/>
                <w:color w:val="000000"/>
                <w:sz w:val="24"/>
                <w:lang w:eastAsia="es-CO"/>
              </w:rPr>
            </w:pPr>
            <w:r w:rsidRPr="001A4BA2">
              <w:rPr>
                <w:rFonts w:ascii="Franklin Gothic Book" w:eastAsia="Times New Roman" w:hAnsi="Franklin Gothic Book" w:cs="Calibri"/>
                <w:b/>
                <w:bCs/>
                <w:color w:val="000000"/>
                <w:sz w:val="24"/>
                <w:lang w:eastAsia="es-CO"/>
              </w:rPr>
              <w:t>Puntaje total</w:t>
            </w:r>
          </w:p>
        </w:tc>
        <w:tc>
          <w:tcPr>
            <w:tcW w:w="2918" w:type="pct"/>
            <w:tcBorders>
              <w:top w:val="nil"/>
              <w:left w:val="nil"/>
              <w:bottom w:val="single" w:sz="4" w:space="0" w:color="auto"/>
              <w:right w:val="single" w:sz="4" w:space="0" w:color="auto"/>
            </w:tcBorders>
            <w:vAlign w:val="center"/>
            <w:hideMark/>
          </w:tcPr>
          <w:p w14:paraId="6AAC0311" w14:textId="77777777" w:rsidR="001A4BA2" w:rsidRPr="001A4BA2" w:rsidRDefault="001A4BA2" w:rsidP="001A4BA2">
            <w:pPr>
              <w:spacing w:line="240" w:lineRule="auto"/>
              <w:ind w:firstLine="0"/>
              <w:jc w:val="left"/>
              <w:rPr>
                <w:rFonts w:ascii="Franklin Gothic Book" w:eastAsia="Times New Roman" w:hAnsi="Franklin Gothic Book" w:cs="Calibri"/>
                <w:color w:val="000000"/>
                <w:szCs w:val="22"/>
                <w:lang w:eastAsia="es-CO"/>
              </w:rPr>
            </w:pPr>
            <w:r w:rsidRPr="001A4BA2">
              <w:rPr>
                <w:rFonts w:ascii="Franklin Gothic Book" w:eastAsia="Times New Roman" w:hAnsi="Franklin Gothic Book" w:cs="Calibri"/>
                <w:color w:val="000000"/>
                <w:szCs w:val="22"/>
                <w:lang w:eastAsia="es-CO"/>
              </w:rPr>
              <w:t>Suma de los puntajes de todos los criterios.</w:t>
            </w:r>
          </w:p>
        </w:tc>
        <w:tc>
          <w:tcPr>
            <w:tcW w:w="451" w:type="pct"/>
            <w:tcBorders>
              <w:top w:val="nil"/>
              <w:left w:val="nil"/>
              <w:bottom w:val="single" w:sz="4" w:space="0" w:color="auto"/>
              <w:right w:val="single" w:sz="4" w:space="0" w:color="auto"/>
            </w:tcBorders>
            <w:vAlign w:val="center"/>
            <w:hideMark/>
          </w:tcPr>
          <w:p w14:paraId="63FE9F68" w14:textId="77777777" w:rsidR="001A4BA2" w:rsidRPr="001A4BA2" w:rsidRDefault="001A4BA2" w:rsidP="001A4BA2">
            <w:pPr>
              <w:spacing w:line="240" w:lineRule="auto"/>
              <w:ind w:firstLine="0"/>
              <w:jc w:val="center"/>
              <w:rPr>
                <w:rFonts w:ascii="Franklin Gothic Book" w:eastAsia="Times New Roman" w:hAnsi="Franklin Gothic Book" w:cs="Calibri"/>
                <w:color w:val="000000"/>
                <w:sz w:val="24"/>
                <w:lang w:eastAsia="es-CO"/>
              </w:rPr>
            </w:pPr>
            <w:r w:rsidRPr="001A4BA2">
              <w:rPr>
                <w:rFonts w:ascii="Franklin Gothic Book" w:eastAsia="Times New Roman" w:hAnsi="Franklin Gothic Book" w:cs="Calibri"/>
                <w:color w:val="000000"/>
                <w:sz w:val="24"/>
                <w:lang w:eastAsia="es-CO"/>
              </w:rPr>
              <w:t>100%</w:t>
            </w:r>
          </w:p>
        </w:tc>
      </w:tr>
    </w:tbl>
    <w:p w14:paraId="76BCE921" w14:textId="77777777" w:rsidR="00B542E1" w:rsidRDefault="00B542E1" w:rsidP="00EE761A">
      <w:pPr>
        <w:rPr>
          <w:rFonts w:asciiTheme="minorHAnsi" w:eastAsiaTheme="majorEastAsia" w:hAnsiTheme="minorHAnsi" w:cstheme="minorHAnsi"/>
          <w:szCs w:val="22"/>
        </w:rPr>
      </w:pPr>
    </w:p>
    <w:p w14:paraId="221C98B9" w14:textId="042AA118" w:rsidR="00B542E1" w:rsidRPr="00D444C9" w:rsidRDefault="001A4BA2" w:rsidP="001A4BA2">
      <w:pPr>
        <w:ind w:firstLine="0"/>
        <w:rPr>
          <w:rFonts w:asciiTheme="minorHAnsi" w:eastAsiaTheme="majorEastAsia" w:hAnsiTheme="minorHAnsi" w:cstheme="minorHAnsi"/>
          <w:szCs w:val="22"/>
        </w:rPr>
      </w:pPr>
      <w:r>
        <w:rPr>
          <w:rFonts w:asciiTheme="minorHAnsi" w:eastAsiaTheme="majorEastAsia" w:hAnsiTheme="minorHAnsi" w:cstheme="minorHAnsi"/>
          <w:noProof/>
          <w:szCs w:val="22"/>
        </w:rPr>
        <w:drawing>
          <wp:inline distT="0" distB="0" distL="0" distR="0" wp14:anchorId="4852D552" wp14:editId="194F7C49">
            <wp:extent cx="8133347" cy="2455573"/>
            <wp:effectExtent l="0" t="0" r="1270" b="1905"/>
            <wp:docPr id="1560414110" name="Imagen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8167134" cy="2465774"/>
                    </a:xfrm>
                    <a:prstGeom prst="rect">
                      <a:avLst/>
                    </a:prstGeom>
                    <a:noFill/>
                  </pic:spPr>
                </pic:pic>
              </a:graphicData>
            </a:graphic>
          </wp:inline>
        </w:drawing>
      </w:r>
    </w:p>
    <w:p w14:paraId="34DC1AC0" w14:textId="6B2F45E9" w:rsidR="00D444C9" w:rsidRDefault="000742BB" w:rsidP="001A4BA2">
      <w:pPr>
        <w:rPr>
          <w:rFonts w:asciiTheme="minorHAnsi" w:eastAsiaTheme="majorEastAsia" w:hAnsiTheme="minorHAnsi" w:cstheme="minorHAnsi"/>
          <w:szCs w:val="22"/>
        </w:rPr>
      </w:pPr>
      <w:r w:rsidRPr="00B940EA">
        <w:rPr>
          <w:rFonts w:asciiTheme="minorHAnsi" w:hAnsiTheme="minorHAnsi" w:cstheme="minorHAnsi"/>
          <w:b/>
          <w:bCs/>
        </w:rPr>
        <w:t>Nota.</w:t>
      </w:r>
      <w:r w:rsidRPr="0003115D">
        <w:rPr>
          <w:rFonts w:asciiTheme="minorHAnsi" w:hAnsiTheme="minorHAnsi" w:cstheme="minorHAnsi"/>
        </w:rPr>
        <w:t xml:space="preserve"> </w:t>
      </w:r>
      <w:r w:rsidRPr="00B940EA">
        <w:rPr>
          <w:rFonts w:asciiTheme="minorHAnsi" w:hAnsiTheme="minorHAnsi" w:cstheme="minorHAnsi"/>
        </w:rPr>
        <w:t>Elaboración propia, 2026</w:t>
      </w:r>
      <w:r w:rsidR="00D444C9">
        <w:rPr>
          <w:rFonts w:asciiTheme="minorHAnsi" w:eastAsiaTheme="majorEastAsia" w:hAnsiTheme="minorHAnsi" w:cstheme="minorHAnsi"/>
          <w:szCs w:val="22"/>
        </w:rPr>
        <w:br w:type="page"/>
      </w:r>
    </w:p>
    <w:p w14:paraId="42DD9234" w14:textId="735054DD" w:rsidR="00D444C9" w:rsidRPr="00D444C9" w:rsidRDefault="00D444C9" w:rsidP="00D444C9">
      <w:pPr>
        <w:keepNext/>
        <w:ind w:firstLine="0"/>
        <w:rPr>
          <w:rFonts w:asciiTheme="minorHAnsi" w:eastAsiaTheme="majorEastAsia" w:hAnsiTheme="minorHAnsi" w:cstheme="minorHAnsi"/>
          <w:i/>
          <w:iCs/>
          <w:szCs w:val="22"/>
        </w:rPr>
      </w:pPr>
      <w:bookmarkStart w:id="97" w:name="_Toc230660811"/>
      <w:r w:rsidRPr="00D444C9">
        <w:rPr>
          <w:rFonts w:asciiTheme="minorHAnsi" w:eastAsiaTheme="majorEastAsia" w:hAnsiTheme="minorHAnsi" w:cstheme="minorHAnsi"/>
          <w:b/>
          <w:bCs/>
          <w:i/>
          <w:iCs/>
          <w:szCs w:val="22"/>
        </w:rPr>
        <w:lastRenderedPageBreak/>
        <w:t xml:space="preserve">Anexo </w:t>
      </w:r>
      <w:r w:rsidRPr="00D444C9">
        <w:rPr>
          <w:rFonts w:asciiTheme="minorHAnsi" w:eastAsiaTheme="majorEastAsia" w:hAnsiTheme="minorHAnsi" w:cstheme="minorHAnsi"/>
          <w:b/>
          <w:bCs/>
          <w:i/>
          <w:iCs/>
          <w:szCs w:val="22"/>
        </w:rPr>
        <w:fldChar w:fldCharType="begin"/>
      </w:r>
      <w:r w:rsidRPr="00D444C9">
        <w:rPr>
          <w:rFonts w:asciiTheme="minorHAnsi" w:eastAsiaTheme="majorEastAsia" w:hAnsiTheme="minorHAnsi" w:cstheme="minorHAnsi"/>
          <w:b/>
          <w:bCs/>
          <w:i/>
          <w:iCs/>
          <w:szCs w:val="22"/>
        </w:rPr>
        <w:instrText xml:space="preserve"> SEQ Anexo \* ALPHABETIC </w:instrText>
      </w:r>
      <w:r w:rsidRPr="00D444C9">
        <w:rPr>
          <w:rFonts w:asciiTheme="minorHAnsi" w:eastAsiaTheme="majorEastAsia" w:hAnsiTheme="minorHAnsi" w:cstheme="minorHAnsi"/>
          <w:b/>
          <w:bCs/>
          <w:i/>
          <w:iCs/>
          <w:szCs w:val="22"/>
        </w:rPr>
        <w:fldChar w:fldCharType="separate"/>
      </w:r>
      <w:r w:rsidRPr="00D444C9">
        <w:rPr>
          <w:rFonts w:asciiTheme="minorHAnsi" w:eastAsiaTheme="majorEastAsia" w:hAnsiTheme="minorHAnsi" w:cstheme="minorHAnsi"/>
          <w:b/>
          <w:bCs/>
          <w:i/>
          <w:iCs/>
          <w:szCs w:val="22"/>
        </w:rPr>
        <w:t>D</w:t>
      </w:r>
      <w:r w:rsidRPr="00D444C9">
        <w:rPr>
          <w:rFonts w:asciiTheme="minorHAnsi" w:eastAsiaTheme="majorEastAsia" w:hAnsiTheme="minorHAnsi" w:cstheme="minorHAnsi"/>
          <w:b/>
          <w:bCs/>
          <w:i/>
          <w:iCs/>
          <w:szCs w:val="22"/>
        </w:rPr>
        <w:fldChar w:fldCharType="end"/>
      </w:r>
      <w:r w:rsidRPr="00D444C9">
        <w:rPr>
          <w:rFonts w:asciiTheme="minorHAnsi" w:eastAsiaTheme="majorEastAsia" w:hAnsiTheme="minorHAnsi" w:cstheme="minorHAnsi"/>
          <w:b/>
          <w:bCs/>
          <w:i/>
          <w:iCs/>
          <w:szCs w:val="22"/>
        </w:rPr>
        <w:t>.</w:t>
      </w:r>
      <w:r w:rsidRPr="00D444C9">
        <w:rPr>
          <w:rFonts w:asciiTheme="minorHAnsi" w:eastAsiaTheme="majorEastAsia" w:hAnsiTheme="minorHAnsi" w:cstheme="minorHAnsi"/>
          <w:i/>
          <w:iCs/>
          <w:szCs w:val="22"/>
        </w:rPr>
        <w:t xml:space="preserve"> </w:t>
      </w:r>
      <w:bookmarkStart w:id="98" w:name="_Toc229012857"/>
      <w:r w:rsidRPr="00D444C9">
        <w:rPr>
          <w:rFonts w:asciiTheme="minorHAnsi" w:eastAsiaTheme="majorEastAsia" w:hAnsiTheme="minorHAnsi" w:cstheme="minorHAnsi"/>
          <w:i/>
          <w:iCs/>
          <w:szCs w:val="22"/>
        </w:rPr>
        <w:t>Tablero de planificación de producción</w:t>
      </w:r>
      <w:bookmarkEnd w:id="98"/>
      <w:r w:rsidRPr="00D444C9">
        <w:rPr>
          <w:rFonts w:asciiTheme="minorHAnsi" w:eastAsiaTheme="majorEastAsia" w:hAnsiTheme="minorHAnsi" w:cstheme="minorHAnsi"/>
          <w:i/>
          <w:iCs/>
          <w:szCs w:val="22"/>
        </w:rPr>
        <w:t xml:space="preserve"> y KPIs</w:t>
      </w:r>
      <w:bookmarkEnd w:id="97"/>
    </w:p>
    <w:p w14:paraId="405D1F9A" w14:textId="4543A1EE" w:rsidR="001A4BA2" w:rsidRDefault="001A4BA2" w:rsidP="001A4BA2">
      <w:pPr>
        <w:spacing w:line="240" w:lineRule="auto"/>
        <w:ind w:firstLine="0"/>
        <w:rPr>
          <w:rFonts w:asciiTheme="minorHAnsi" w:hAnsiTheme="minorHAnsi" w:cstheme="minorHAnsi"/>
        </w:rPr>
      </w:pPr>
      <w:r w:rsidRPr="001A4BA2">
        <w:drawing>
          <wp:inline distT="0" distB="0" distL="0" distR="0" wp14:anchorId="4D47B933" wp14:editId="6FEB8C21">
            <wp:extent cx="8229600" cy="1205230"/>
            <wp:effectExtent l="0" t="0" r="0" b="0"/>
            <wp:docPr id="1996184081" name="Imagen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229600" cy="1205230"/>
                    </a:xfrm>
                    <a:prstGeom prst="rect">
                      <a:avLst/>
                    </a:prstGeom>
                    <a:noFill/>
                    <a:ln>
                      <a:noFill/>
                    </a:ln>
                  </pic:spPr>
                </pic:pic>
              </a:graphicData>
            </a:graphic>
          </wp:inline>
        </w:drawing>
      </w:r>
    </w:p>
    <w:p w14:paraId="3394E127" w14:textId="3201C5BC" w:rsidR="001A4BA2" w:rsidRDefault="001A4BA2" w:rsidP="001A4BA2">
      <w:pPr>
        <w:spacing w:line="240" w:lineRule="auto"/>
        <w:ind w:firstLine="0"/>
        <w:rPr>
          <w:rFonts w:asciiTheme="minorHAnsi" w:hAnsiTheme="minorHAnsi" w:cstheme="minorHAnsi"/>
        </w:rPr>
      </w:pPr>
      <w:r w:rsidRPr="001A4BA2">
        <w:drawing>
          <wp:inline distT="0" distB="0" distL="0" distR="0" wp14:anchorId="735F6164" wp14:editId="25F6DF8C">
            <wp:extent cx="8229600" cy="1860331"/>
            <wp:effectExtent l="0" t="0" r="0" b="6985"/>
            <wp:docPr id="1765174434" name="Imagen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8234675" cy="1861478"/>
                    </a:xfrm>
                    <a:prstGeom prst="rect">
                      <a:avLst/>
                    </a:prstGeom>
                    <a:noFill/>
                    <a:ln>
                      <a:noFill/>
                    </a:ln>
                  </pic:spPr>
                </pic:pic>
              </a:graphicData>
            </a:graphic>
          </wp:inline>
        </w:drawing>
      </w:r>
    </w:p>
    <w:p w14:paraId="7FFD94A1" w14:textId="0CC6FD11" w:rsidR="001A4BA2" w:rsidRDefault="001A4BA2" w:rsidP="001A4BA2">
      <w:pPr>
        <w:spacing w:line="240" w:lineRule="auto"/>
        <w:ind w:firstLine="0"/>
        <w:rPr>
          <w:rFonts w:asciiTheme="minorHAnsi" w:hAnsiTheme="minorHAnsi" w:cstheme="minorHAnsi"/>
        </w:rPr>
      </w:pPr>
      <w:r w:rsidRPr="001A4BA2">
        <w:drawing>
          <wp:inline distT="0" distB="0" distL="0" distR="0" wp14:anchorId="735A7A7A" wp14:editId="1163833B">
            <wp:extent cx="8226567" cy="2412124"/>
            <wp:effectExtent l="0" t="0" r="3175" b="7620"/>
            <wp:docPr id="2130976664" name="Imagen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242435" cy="2416777"/>
                    </a:xfrm>
                    <a:prstGeom prst="rect">
                      <a:avLst/>
                    </a:prstGeom>
                    <a:noFill/>
                    <a:ln>
                      <a:noFill/>
                    </a:ln>
                  </pic:spPr>
                </pic:pic>
              </a:graphicData>
            </a:graphic>
          </wp:inline>
        </w:drawing>
      </w:r>
    </w:p>
    <w:tbl>
      <w:tblPr>
        <w:tblW w:w="12895" w:type="dxa"/>
        <w:tblCellMar>
          <w:left w:w="70" w:type="dxa"/>
          <w:right w:w="70" w:type="dxa"/>
        </w:tblCellMar>
        <w:tblLook w:val="04A0" w:firstRow="1" w:lastRow="0" w:firstColumn="1" w:lastColumn="0" w:noHBand="0" w:noVBand="1"/>
      </w:tblPr>
      <w:tblGrid>
        <w:gridCol w:w="1991"/>
        <w:gridCol w:w="10904"/>
      </w:tblGrid>
      <w:tr w:rsidR="001A4BA2" w:rsidRPr="001A4BA2" w14:paraId="1C3483B1" w14:textId="77777777" w:rsidTr="001A4BA2">
        <w:trPr>
          <w:trHeight w:val="1095"/>
        </w:trPr>
        <w:tc>
          <w:tcPr>
            <w:tcW w:w="1991" w:type="dxa"/>
            <w:tcBorders>
              <w:top w:val="single" w:sz="4" w:space="0" w:color="auto"/>
              <w:left w:val="single" w:sz="4" w:space="0" w:color="auto"/>
              <w:bottom w:val="single" w:sz="4" w:space="0" w:color="auto"/>
              <w:right w:val="nil"/>
            </w:tcBorders>
            <w:vAlign w:val="center"/>
            <w:hideMark/>
          </w:tcPr>
          <w:p w14:paraId="3657709C" w14:textId="2ACA50F5" w:rsidR="001A4BA2" w:rsidRPr="001A4BA2" w:rsidRDefault="001A4BA2" w:rsidP="001A4BA2">
            <w:pPr>
              <w:spacing w:line="240" w:lineRule="auto"/>
              <w:ind w:firstLine="0"/>
              <w:jc w:val="center"/>
              <w:rPr>
                <w:rFonts w:ascii="Franklin Gothic Book" w:eastAsia="Times New Roman" w:hAnsi="Franklin Gothic Book"/>
                <w:b/>
                <w:bCs/>
                <w:color w:val="000000"/>
                <w:sz w:val="32"/>
                <w:szCs w:val="32"/>
                <w:lang w:eastAsia="es-CO"/>
              </w:rPr>
            </w:pPr>
            <w:r w:rsidRPr="001A4BA2">
              <w:rPr>
                <w:rFonts w:ascii="Franklin Gothic Book" w:eastAsia="Times New Roman" w:hAnsi="Franklin Gothic Book"/>
                <w:b/>
                <w:bCs/>
                <w:noProof/>
                <w:color w:val="000000"/>
                <w:sz w:val="32"/>
                <w:szCs w:val="32"/>
                <w:lang w:eastAsia="es-CO"/>
              </w:rPr>
              <w:lastRenderedPageBreak/>
              <w:drawing>
                <wp:inline distT="0" distB="0" distL="0" distR="0" wp14:anchorId="0DBA1229" wp14:editId="0248B7F5">
                  <wp:extent cx="1116281" cy="616531"/>
                  <wp:effectExtent l="0" t="0" r="8255" b="0"/>
                  <wp:docPr id="1823290060" name="Imagen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131502" cy="624938"/>
                          </a:xfrm>
                          <a:prstGeom prst="rect">
                            <a:avLst/>
                          </a:prstGeom>
                          <a:noFill/>
                          <a:ln>
                            <a:noFill/>
                          </a:ln>
                        </pic:spPr>
                      </pic:pic>
                    </a:graphicData>
                  </a:graphic>
                </wp:inline>
              </w:drawing>
            </w:r>
            <w:r w:rsidRPr="001A4BA2">
              <w:rPr>
                <w:rFonts w:ascii="Franklin Gothic Book" w:eastAsia="Times New Roman" w:hAnsi="Franklin Gothic Book"/>
                <w:b/>
                <w:bCs/>
                <w:color w:val="000000"/>
                <w:sz w:val="32"/>
                <w:szCs w:val="32"/>
                <w:lang w:eastAsia="es-CO"/>
              </w:rPr>
              <w:t> </w:t>
            </w:r>
          </w:p>
        </w:tc>
        <w:tc>
          <w:tcPr>
            <w:tcW w:w="10904" w:type="dxa"/>
            <w:tcBorders>
              <w:top w:val="single" w:sz="4" w:space="0" w:color="auto"/>
              <w:left w:val="single" w:sz="4" w:space="0" w:color="auto"/>
              <w:bottom w:val="single" w:sz="4" w:space="0" w:color="auto"/>
              <w:right w:val="single" w:sz="4" w:space="0" w:color="auto"/>
            </w:tcBorders>
            <w:vAlign w:val="center"/>
            <w:hideMark/>
          </w:tcPr>
          <w:p w14:paraId="5387CF9C" w14:textId="77777777" w:rsidR="001A4BA2" w:rsidRPr="001A4BA2" w:rsidRDefault="001A4BA2" w:rsidP="001A4BA2">
            <w:pPr>
              <w:spacing w:line="240" w:lineRule="auto"/>
              <w:ind w:firstLine="0"/>
              <w:jc w:val="center"/>
              <w:rPr>
                <w:rFonts w:ascii="Franklin Gothic Book" w:eastAsia="Times New Roman" w:hAnsi="Franklin Gothic Book"/>
                <w:b/>
                <w:bCs/>
                <w:color w:val="000000"/>
                <w:sz w:val="32"/>
                <w:szCs w:val="32"/>
                <w:lang w:eastAsia="es-CO"/>
              </w:rPr>
            </w:pPr>
            <w:r w:rsidRPr="001A4BA2">
              <w:rPr>
                <w:rFonts w:ascii="Franklin Gothic Book" w:eastAsia="Times New Roman" w:hAnsi="Franklin Gothic Book"/>
                <w:b/>
                <w:bCs/>
                <w:color w:val="000000"/>
                <w:sz w:val="28"/>
                <w:szCs w:val="28"/>
                <w:lang w:eastAsia="es-CO"/>
              </w:rPr>
              <w:t>Matriz de Indicadores Operativos</w:t>
            </w:r>
          </w:p>
        </w:tc>
      </w:tr>
    </w:tbl>
    <w:p w14:paraId="18E40185" w14:textId="39E0EA95" w:rsidR="001A4BA2" w:rsidRDefault="001A4BA2" w:rsidP="000742BB">
      <w:pPr>
        <w:ind w:firstLine="0"/>
        <w:rPr>
          <w:rFonts w:asciiTheme="minorHAnsi" w:hAnsiTheme="minorHAnsi" w:cstheme="minorHAnsi"/>
          <w:b/>
          <w:bCs/>
        </w:rPr>
      </w:pPr>
      <w:r w:rsidRPr="001A4BA2">
        <w:drawing>
          <wp:inline distT="0" distB="0" distL="0" distR="0" wp14:anchorId="04942CD3" wp14:editId="7A1C1263">
            <wp:extent cx="8229600" cy="5136515"/>
            <wp:effectExtent l="0" t="0" r="0" b="6985"/>
            <wp:docPr id="2145763531" name="Imagen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8229600" cy="5136515"/>
                    </a:xfrm>
                    <a:prstGeom prst="rect">
                      <a:avLst/>
                    </a:prstGeom>
                    <a:noFill/>
                    <a:ln>
                      <a:noFill/>
                    </a:ln>
                  </pic:spPr>
                </pic:pic>
              </a:graphicData>
            </a:graphic>
          </wp:inline>
        </w:drawing>
      </w:r>
    </w:p>
    <w:p w14:paraId="6CB06349" w14:textId="3AF4780D" w:rsidR="001A4BA2" w:rsidRDefault="001A4BA2" w:rsidP="000742BB">
      <w:pPr>
        <w:ind w:firstLine="0"/>
        <w:rPr>
          <w:rFonts w:asciiTheme="minorHAnsi" w:hAnsiTheme="minorHAnsi" w:cstheme="minorHAnsi"/>
          <w:b/>
          <w:bCs/>
        </w:rPr>
      </w:pPr>
      <w:r w:rsidRPr="001A4BA2">
        <w:lastRenderedPageBreak/>
        <w:drawing>
          <wp:inline distT="0" distB="0" distL="0" distR="0" wp14:anchorId="4005F960" wp14:editId="25A600F5">
            <wp:extent cx="8229600" cy="5130165"/>
            <wp:effectExtent l="0" t="0" r="0" b="0"/>
            <wp:docPr id="1286036349" name="Imagen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8229600" cy="5130165"/>
                    </a:xfrm>
                    <a:prstGeom prst="rect">
                      <a:avLst/>
                    </a:prstGeom>
                    <a:noFill/>
                    <a:ln>
                      <a:noFill/>
                    </a:ln>
                  </pic:spPr>
                </pic:pic>
              </a:graphicData>
            </a:graphic>
          </wp:inline>
        </w:drawing>
      </w:r>
    </w:p>
    <w:p w14:paraId="536BA36B" w14:textId="1C43A05A" w:rsidR="00D444C9" w:rsidRPr="001A4BA2" w:rsidRDefault="000742BB" w:rsidP="00D444C9">
      <w:pPr>
        <w:ind w:firstLine="0"/>
        <w:rPr>
          <w:rFonts w:asciiTheme="minorHAnsi" w:eastAsiaTheme="majorEastAsia" w:hAnsiTheme="minorHAnsi" w:cstheme="minorHAnsi"/>
          <w:szCs w:val="22"/>
        </w:rPr>
      </w:pPr>
      <w:r w:rsidRPr="00B940EA">
        <w:rPr>
          <w:rFonts w:asciiTheme="minorHAnsi" w:hAnsiTheme="minorHAnsi" w:cstheme="minorHAnsi"/>
          <w:b/>
          <w:bCs/>
        </w:rPr>
        <w:t>Nota.</w:t>
      </w:r>
      <w:r w:rsidRPr="0003115D">
        <w:rPr>
          <w:rFonts w:asciiTheme="minorHAnsi" w:hAnsiTheme="minorHAnsi" w:cstheme="minorHAnsi"/>
        </w:rPr>
        <w:t xml:space="preserve"> </w:t>
      </w:r>
      <w:r w:rsidRPr="00B940EA">
        <w:rPr>
          <w:rFonts w:asciiTheme="minorHAnsi" w:hAnsiTheme="minorHAnsi" w:cstheme="minorHAnsi"/>
        </w:rPr>
        <w:t xml:space="preserve">Elaboración propia, </w:t>
      </w:r>
      <w:r w:rsidR="001A4BA2" w:rsidRPr="00B940EA">
        <w:rPr>
          <w:rFonts w:asciiTheme="minorHAnsi" w:hAnsiTheme="minorHAnsi" w:cstheme="minorHAnsi"/>
        </w:rPr>
        <w:t>2026.</w:t>
      </w:r>
      <w:r w:rsidR="00D444C9">
        <w:rPr>
          <w:rFonts w:asciiTheme="minorHAnsi" w:eastAsiaTheme="majorEastAsia" w:hAnsiTheme="minorHAnsi" w:cstheme="minorHAnsi"/>
          <w:i/>
          <w:iCs/>
          <w:szCs w:val="22"/>
        </w:rPr>
        <w:br w:type="page"/>
      </w:r>
    </w:p>
    <w:p w14:paraId="05C4C1F8" w14:textId="57A54651" w:rsidR="00D444C9" w:rsidRDefault="00D444C9" w:rsidP="00D444C9">
      <w:pPr>
        <w:keepNext/>
        <w:ind w:firstLine="0"/>
        <w:rPr>
          <w:rFonts w:asciiTheme="minorHAnsi" w:eastAsiaTheme="majorEastAsia" w:hAnsiTheme="minorHAnsi" w:cstheme="minorHAnsi"/>
          <w:i/>
          <w:iCs/>
          <w:szCs w:val="22"/>
        </w:rPr>
      </w:pPr>
      <w:bookmarkStart w:id="99" w:name="_Toc230660812"/>
      <w:r w:rsidRPr="00D444C9">
        <w:rPr>
          <w:rFonts w:asciiTheme="minorHAnsi" w:eastAsiaTheme="majorEastAsia" w:hAnsiTheme="minorHAnsi" w:cstheme="minorHAnsi"/>
          <w:b/>
          <w:bCs/>
          <w:i/>
          <w:iCs/>
          <w:szCs w:val="22"/>
        </w:rPr>
        <w:lastRenderedPageBreak/>
        <w:t xml:space="preserve">Anexo </w:t>
      </w:r>
      <w:r w:rsidRPr="00D444C9">
        <w:rPr>
          <w:rFonts w:asciiTheme="minorHAnsi" w:eastAsiaTheme="majorEastAsia" w:hAnsiTheme="minorHAnsi" w:cstheme="minorHAnsi"/>
          <w:b/>
          <w:bCs/>
          <w:i/>
          <w:iCs/>
          <w:szCs w:val="22"/>
        </w:rPr>
        <w:fldChar w:fldCharType="begin"/>
      </w:r>
      <w:r w:rsidRPr="00D444C9">
        <w:rPr>
          <w:rFonts w:asciiTheme="minorHAnsi" w:eastAsiaTheme="majorEastAsia" w:hAnsiTheme="minorHAnsi" w:cstheme="minorHAnsi"/>
          <w:b/>
          <w:bCs/>
          <w:i/>
          <w:iCs/>
          <w:szCs w:val="22"/>
        </w:rPr>
        <w:instrText xml:space="preserve"> SEQ Anexo \* ALPHABETIC </w:instrText>
      </w:r>
      <w:r w:rsidRPr="00D444C9">
        <w:rPr>
          <w:rFonts w:asciiTheme="minorHAnsi" w:eastAsiaTheme="majorEastAsia" w:hAnsiTheme="minorHAnsi" w:cstheme="minorHAnsi"/>
          <w:b/>
          <w:bCs/>
          <w:i/>
          <w:iCs/>
          <w:szCs w:val="22"/>
        </w:rPr>
        <w:fldChar w:fldCharType="separate"/>
      </w:r>
      <w:r w:rsidRPr="00D444C9">
        <w:rPr>
          <w:rFonts w:asciiTheme="minorHAnsi" w:eastAsiaTheme="majorEastAsia" w:hAnsiTheme="minorHAnsi" w:cstheme="minorHAnsi"/>
          <w:b/>
          <w:bCs/>
          <w:i/>
          <w:iCs/>
          <w:szCs w:val="22"/>
        </w:rPr>
        <w:t>E</w:t>
      </w:r>
      <w:r w:rsidRPr="00D444C9">
        <w:rPr>
          <w:rFonts w:asciiTheme="minorHAnsi" w:eastAsiaTheme="majorEastAsia" w:hAnsiTheme="minorHAnsi" w:cstheme="minorHAnsi"/>
          <w:b/>
          <w:bCs/>
          <w:i/>
          <w:iCs/>
          <w:szCs w:val="22"/>
        </w:rPr>
        <w:fldChar w:fldCharType="end"/>
      </w:r>
      <w:r w:rsidRPr="00D444C9">
        <w:rPr>
          <w:rFonts w:asciiTheme="minorHAnsi" w:eastAsiaTheme="majorEastAsia" w:hAnsiTheme="minorHAnsi" w:cstheme="minorHAnsi"/>
          <w:b/>
          <w:bCs/>
          <w:i/>
          <w:iCs/>
          <w:szCs w:val="22"/>
        </w:rPr>
        <w:t>.</w:t>
      </w:r>
      <w:r w:rsidRPr="00D444C9">
        <w:rPr>
          <w:rFonts w:asciiTheme="minorHAnsi" w:eastAsiaTheme="majorEastAsia" w:hAnsiTheme="minorHAnsi" w:cstheme="minorHAnsi"/>
          <w:i/>
          <w:iCs/>
          <w:szCs w:val="22"/>
        </w:rPr>
        <w:t xml:space="preserve"> </w:t>
      </w:r>
      <w:bookmarkStart w:id="100" w:name="_Toc229012858"/>
      <w:r w:rsidRPr="00D444C9">
        <w:rPr>
          <w:rFonts w:asciiTheme="minorHAnsi" w:eastAsiaTheme="majorEastAsia" w:hAnsiTheme="minorHAnsi" w:cstheme="minorHAnsi"/>
          <w:i/>
          <w:iCs/>
          <w:szCs w:val="22"/>
        </w:rPr>
        <w:t>Plan de capacitación</w:t>
      </w:r>
      <w:bookmarkEnd w:id="99"/>
      <w:bookmarkEnd w:id="100"/>
    </w:p>
    <w:p w14:paraId="340AF094" w14:textId="6C85414A" w:rsidR="001A4BA2" w:rsidRDefault="001A4BA2" w:rsidP="00D444C9">
      <w:pPr>
        <w:keepNext/>
        <w:ind w:firstLine="0"/>
        <w:rPr>
          <w:rFonts w:asciiTheme="minorHAnsi" w:eastAsiaTheme="majorEastAsia" w:hAnsiTheme="minorHAnsi" w:cstheme="minorHAnsi"/>
          <w:i/>
          <w:iCs/>
          <w:szCs w:val="22"/>
        </w:rPr>
      </w:pPr>
      <w:r w:rsidRPr="001A4BA2">
        <w:drawing>
          <wp:inline distT="0" distB="0" distL="0" distR="0" wp14:anchorId="6C72F04C" wp14:editId="623CDB46">
            <wp:extent cx="8229600" cy="2924810"/>
            <wp:effectExtent l="0" t="0" r="0" b="8890"/>
            <wp:docPr id="1370855610" name="Imagen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8229600" cy="2924810"/>
                    </a:xfrm>
                    <a:prstGeom prst="rect">
                      <a:avLst/>
                    </a:prstGeom>
                    <a:noFill/>
                    <a:ln>
                      <a:noFill/>
                    </a:ln>
                  </pic:spPr>
                </pic:pic>
              </a:graphicData>
            </a:graphic>
          </wp:inline>
        </w:drawing>
      </w:r>
    </w:p>
    <w:tbl>
      <w:tblPr>
        <w:tblW w:w="12140" w:type="dxa"/>
        <w:tblCellMar>
          <w:left w:w="70" w:type="dxa"/>
          <w:right w:w="70" w:type="dxa"/>
        </w:tblCellMar>
        <w:tblLook w:val="04A0" w:firstRow="1" w:lastRow="0" w:firstColumn="1" w:lastColumn="0" w:noHBand="0" w:noVBand="1"/>
      </w:tblPr>
      <w:tblGrid>
        <w:gridCol w:w="2840"/>
        <w:gridCol w:w="4100"/>
        <w:gridCol w:w="5200"/>
      </w:tblGrid>
      <w:tr w:rsidR="001A4BA2" w:rsidRPr="001A4BA2" w14:paraId="236D5075" w14:textId="77777777" w:rsidTr="001A4BA2">
        <w:trPr>
          <w:trHeight w:val="315"/>
        </w:trPr>
        <w:tc>
          <w:tcPr>
            <w:tcW w:w="2840" w:type="dxa"/>
            <w:tcBorders>
              <w:top w:val="single" w:sz="4" w:space="0" w:color="auto"/>
              <w:left w:val="single" w:sz="4" w:space="0" w:color="auto"/>
              <w:bottom w:val="single" w:sz="4" w:space="0" w:color="auto"/>
              <w:right w:val="single" w:sz="4" w:space="0" w:color="auto"/>
            </w:tcBorders>
            <w:noWrap/>
            <w:vAlign w:val="center"/>
            <w:hideMark/>
          </w:tcPr>
          <w:p w14:paraId="582CC3B8" w14:textId="77777777" w:rsidR="001A4BA2" w:rsidRPr="001A4BA2" w:rsidRDefault="001A4BA2" w:rsidP="001A4BA2">
            <w:pPr>
              <w:spacing w:line="240" w:lineRule="auto"/>
              <w:ind w:firstLineChars="100" w:firstLine="201"/>
              <w:jc w:val="left"/>
              <w:rPr>
                <w:rFonts w:ascii="Franklin Gothic Book" w:eastAsia="Times New Roman" w:hAnsi="Franklin Gothic Book"/>
                <w:b/>
                <w:bCs/>
                <w:i/>
                <w:iCs/>
                <w:color w:val="000000"/>
                <w:sz w:val="20"/>
                <w:szCs w:val="20"/>
                <w:lang w:eastAsia="es-CO"/>
              </w:rPr>
            </w:pPr>
            <w:r w:rsidRPr="001A4BA2">
              <w:rPr>
                <w:rFonts w:ascii="Franklin Gothic Book" w:eastAsia="Times New Roman" w:hAnsi="Franklin Gothic Book"/>
                <w:b/>
                <w:bCs/>
                <w:i/>
                <w:iCs/>
                <w:color w:val="000000"/>
                <w:sz w:val="20"/>
                <w:szCs w:val="20"/>
                <w:lang w:eastAsia="es-CO"/>
              </w:rPr>
              <w:t>Rol</w:t>
            </w:r>
          </w:p>
        </w:tc>
        <w:tc>
          <w:tcPr>
            <w:tcW w:w="4100" w:type="dxa"/>
            <w:tcBorders>
              <w:top w:val="single" w:sz="4" w:space="0" w:color="auto"/>
              <w:left w:val="nil"/>
              <w:bottom w:val="single" w:sz="4" w:space="0" w:color="auto"/>
              <w:right w:val="single" w:sz="4" w:space="0" w:color="auto"/>
            </w:tcBorders>
            <w:noWrap/>
            <w:vAlign w:val="center"/>
            <w:hideMark/>
          </w:tcPr>
          <w:p w14:paraId="485D4FE5" w14:textId="77777777" w:rsidR="001A4BA2" w:rsidRPr="001A4BA2" w:rsidRDefault="001A4BA2" w:rsidP="001A4BA2">
            <w:pPr>
              <w:spacing w:line="240" w:lineRule="auto"/>
              <w:ind w:firstLineChars="100" w:firstLine="201"/>
              <w:jc w:val="left"/>
              <w:rPr>
                <w:rFonts w:ascii="Franklin Gothic Book" w:eastAsia="Times New Roman" w:hAnsi="Franklin Gothic Book"/>
                <w:b/>
                <w:bCs/>
                <w:i/>
                <w:iCs/>
                <w:color w:val="000000"/>
                <w:sz w:val="20"/>
                <w:szCs w:val="20"/>
                <w:lang w:eastAsia="es-CO"/>
              </w:rPr>
            </w:pPr>
            <w:r w:rsidRPr="001A4BA2">
              <w:rPr>
                <w:rFonts w:ascii="Franklin Gothic Book" w:eastAsia="Times New Roman" w:hAnsi="Franklin Gothic Book"/>
                <w:b/>
                <w:bCs/>
                <w:i/>
                <w:iCs/>
                <w:color w:val="000000"/>
                <w:sz w:val="20"/>
                <w:szCs w:val="20"/>
                <w:lang w:eastAsia="es-CO"/>
              </w:rPr>
              <w:t>Detalle</w:t>
            </w:r>
          </w:p>
        </w:tc>
        <w:tc>
          <w:tcPr>
            <w:tcW w:w="5200" w:type="dxa"/>
            <w:tcBorders>
              <w:top w:val="single" w:sz="4" w:space="0" w:color="auto"/>
              <w:left w:val="nil"/>
              <w:bottom w:val="single" w:sz="4" w:space="0" w:color="auto"/>
              <w:right w:val="single" w:sz="4" w:space="0" w:color="auto"/>
            </w:tcBorders>
            <w:noWrap/>
            <w:vAlign w:val="center"/>
            <w:hideMark/>
          </w:tcPr>
          <w:p w14:paraId="3ECEED2B" w14:textId="77777777" w:rsidR="001A4BA2" w:rsidRPr="001A4BA2" w:rsidRDefault="001A4BA2" w:rsidP="001A4BA2">
            <w:pPr>
              <w:spacing w:line="240" w:lineRule="auto"/>
              <w:ind w:firstLineChars="100" w:firstLine="201"/>
              <w:jc w:val="left"/>
              <w:rPr>
                <w:rFonts w:ascii="Franklin Gothic Book" w:eastAsia="Times New Roman" w:hAnsi="Franklin Gothic Book"/>
                <w:b/>
                <w:bCs/>
                <w:i/>
                <w:iCs/>
                <w:color w:val="000000"/>
                <w:sz w:val="20"/>
                <w:szCs w:val="20"/>
                <w:lang w:eastAsia="es-CO"/>
              </w:rPr>
            </w:pPr>
            <w:r w:rsidRPr="001A4BA2">
              <w:rPr>
                <w:rFonts w:ascii="Franklin Gothic Book" w:eastAsia="Times New Roman" w:hAnsi="Franklin Gothic Book"/>
                <w:b/>
                <w:bCs/>
                <w:i/>
                <w:iCs/>
                <w:color w:val="000000"/>
                <w:sz w:val="20"/>
                <w:szCs w:val="20"/>
                <w:lang w:eastAsia="es-CO"/>
              </w:rPr>
              <w:t>Objetivo</w:t>
            </w:r>
          </w:p>
        </w:tc>
      </w:tr>
      <w:tr w:rsidR="001A4BA2" w:rsidRPr="001A4BA2" w14:paraId="000E2D84" w14:textId="77777777" w:rsidTr="001A4BA2">
        <w:trPr>
          <w:trHeight w:val="630"/>
        </w:trPr>
        <w:tc>
          <w:tcPr>
            <w:tcW w:w="2840" w:type="dxa"/>
            <w:tcBorders>
              <w:top w:val="nil"/>
              <w:left w:val="single" w:sz="4" w:space="0" w:color="auto"/>
              <w:bottom w:val="single" w:sz="4" w:space="0" w:color="auto"/>
              <w:right w:val="single" w:sz="4" w:space="0" w:color="auto"/>
            </w:tcBorders>
            <w:noWrap/>
            <w:vAlign w:val="center"/>
            <w:hideMark/>
          </w:tcPr>
          <w:p w14:paraId="33B45712" w14:textId="77777777" w:rsidR="001A4BA2" w:rsidRPr="001A4BA2" w:rsidRDefault="001A4BA2" w:rsidP="001A4BA2">
            <w:pPr>
              <w:spacing w:line="240" w:lineRule="auto"/>
              <w:ind w:firstLine="0"/>
              <w:jc w:val="left"/>
              <w:rPr>
                <w:rFonts w:ascii="Franklin Gothic Book" w:eastAsia="Times New Roman" w:hAnsi="Franklin Gothic Book"/>
                <w:color w:val="000000"/>
                <w:sz w:val="20"/>
                <w:szCs w:val="20"/>
                <w:lang w:eastAsia="es-CO"/>
              </w:rPr>
            </w:pPr>
            <w:r w:rsidRPr="001A4BA2">
              <w:rPr>
                <w:rFonts w:ascii="Franklin Gothic Book" w:eastAsia="Times New Roman" w:hAnsi="Franklin Gothic Book"/>
                <w:color w:val="000000"/>
                <w:sz w:val="20"/>
                <w:szCs w:val="20"/>
                <w:lang w:eastAsia="es-CO"/>
              </w:rPr>
              <w:t>Estudiante</w:t>
            </w:r>
          </w:p>
        </w:tc>
        <w:tc>
          <w:tcPr>
            <w:tcW w:w="4100" w:type="dxa"/>
            <w:tcBorders>
              <w:top w:val="nil"/>
              <w:left w:val="nil"/>
              <w:bottom w:val="single" w:sz="4" w:space="0" w:color="auto"/>
              <w:right w:val="single" w:sz="4" w:space="0" w:color="auto"/>
            </w:tcBorders>
            <w:noWrap/>
            <w:vAlign w:val="center"/>
            <w:hideMark/>
          </w:tcPr>
          <w:p w14:paraId="287D1AB8" w14:textId="77777777" w:rsidR="001A4BA2" w:rsidRPr="001A4BA2" w:rsidRDefault="001A4BA2" w:rsidP="001A4BA2">
            <w:pPr>
              <w:spacing w:line="240" w:lineRule="auto"/>
              <w:ind w:firstLine="0"/>
              <w:jc w:val="left"/>
              <w:rPr>
                <w:rFonts w:ascii="Franklin Gothic Book" w:eastAsia="Times New Roman" w:hAnsi="Franklin Gothic Book"/>
                <w:color w:val="000000"/>
                <w:sz w:val="20"/>
                <w:szCs w:val="20"/>
                <w:lang w:eastAsia="es-CO"/>
              </w:rPr>
            </w:pPr>
            <w:r w:rsidRPr="001A4BA2">
              <w:rPr>
                <w:rFonts w:ascii="Franklin Gothic Book" w:eastAsia="Times New Roman" w:hAnsi="Franklin Gothic Book"/>
                <w:color w:val="000000"/>
                <w:sz w:val="20"/>
                <w:szCs w:val="20"/>
                <w:lang w:eastAsia="es-CO"/>
              </w:rPr>
              <w:t>Estudiante Ingeniería Industrial</w:t>
            </w:r>
          </w:p>
        </w:tc>
        <w:tc>
          <w:tcPr>
            <w:tcW w:w="5200" w:type="dxa"/>
            <w:tcBorders>
              <w:top w:val="nil"/>
              <w:left w:val="nil"/>
              <w:bottom w:val="single" w:sz="4" w:space="0" w:color="auto"/>
              <w:right w:val="single" w:sz="4" w:space="0" w:color="auto"/>
            </w:tcBorders>
            <w:vAlign w:val="center"/>
            <w:hideMark/>
          </w:tcPr>
          <w:p w14:paraId="6276BBC4" w14:textId="77777777" w:rsidR="001A4BA2" w:rsidRPr="001A4BA2" w:rsidRDefault="001A4BA2" w:rsidP="001A4BA2">
            <w:pPr>
              <w:spacing w:line="240" w:lineRule="auto"/>
              <w:ind w:firstLine="0"/>
              <w:jc w:val="left"/>
              <w:rPr>
                <w:rFonts w:ascii="Franklin Gothic Book" w:eastAsia="Times New Roman" w:hAnsi="Franklin Gothic Book"/>
                <w:color w:val="000000"/>
                <w:sz w:val="20"/>
                <w:szCs w:val="20"/>
                <w:lang w:eastAsia="es-CO"/>
              </w:rPr>
            </w:pPr>
            <w:r w:rsidRPr="001A4BA2">
              <w:rPr>
                <w:rFonts w:ascii="Franklin Gothic Book" w:eastAsia="Times New Roman" w:hAnsi="Franklin Gothic Book"/>
                <w:color w:val="000000"/>
                <w:sz w:val="20"/>
                <w:szCs w:val="20"/>
                <w:lang w:eastAsia="es-CO"/>
              </w:rPr>
              <w:t>Lidera el diseño técnico, la capacitación y la documentación.</w:t>
            </w:r>
          </w:p>
        </w:tc>
      </w:tr>
      <w:tr w:rsidR="001A4BA2" w:rsidRPr="001A4BA2" w14:paraId="52C7FF14" w14:textId="77777777" w:rsidTr="001A4BA2">
        <w:trPr>
          <w:trHeight w:val="315"/>
        </w:trPr>
        <w:tc>
          <w:tcPr>
            <w:tcW w:w="2840" w:type="dxa"/>
            <w:tcBorders>
              <w:top w:val="nil"/>
              <w:left w:val="single" w:sz="4" w:space="0" w:color="auto"/>
              <w:bottom w:val="single" w:sz="4" w:space="0" w:color="auto"/>
              <w:right w:val="single" w:sz="4" w:space="0" w:color="auto"/>
            </w:tcBorders>
            <w:noWrap/>
            <w:vAlign w:val="center"/>
            <w:hideMark/>
          </w:tcPr>
          <w:p w14:paraId="3AF4D63A" w14:textId="77777777" w:rsidR="001A4BA2" w:rsidRPr="001A4BA2" w:rsidRDefault="001A4BA2" w:rsidP="001A4BA2">
            <w:pPr>
              <w:spacing w:line="240" w:lineRule="auto"/>
              <w:ind w:firstLine="0"/>
              <w:jc w:val="left"/>
              <w:rPr>
                <w:rFonts w:ascii="Franklin Gothic Book" w:eastAsia="Times New Roman" w:hAnsi="Franklin Gothic Book"/>
                <w:color w:val="000000"/>
                <w:sz w:val="20"/>
                <w:szCs w:val="20"/>
                <w:lang w:eastAsia="es-CO"/>
              </w:rPr>
            </w:pPr>
            <w:r w:rsidRPr="001A4BA2">
              <w:rPr>
                <w:rFonts w:ascii="Franklin Gothic Book" w:eastAsia="Times New Roman" w:hAnsi="Franklin Gothic Book"/>
                <w:color w:val="000000"/>
                <w:sz w:val="20"/>
                <w:szCs w:val="20"/>
                <w:lang w:eastAsia="es-CO"/>
              </w:rPr>
              <w:t>Líderes</w:t>
            </w:r>
          </w:p>
        </w:tc>
        <w:tc>
          <w:tcPr>
            <w:tcW w:w="4100" w:type="dxa"/>
            <w:tcBorders>
              <w:top w:val="nil"/>
              <w:left w:val="nil"/>
              <w:bottom w:val="single" w:sz="4" w:space="0" w:color="auto"/>
              <w:right w:val="single" w:sz="4" w:space="0" w:color="auto"/>
            </w:tcBorders>
            <w:noWrap/>
            <w:vAlign w:val="center"/>
            <w:hideMark/>
          </w:tcPr>
          <w:p w14:paraId="5DCB4E87" w14:textId="77777777" w:rsidR="001A4BA2" w:rsidRPr="001A4BA2" w:rsidRDefault="001A4BA2" w:rsidP="001A4BA2">
            <w:pPr>
              <w:spacing w:line="240" w:lineRule="auto"/>
              <w:ind w:firstLine="0"/>
              <w:jc w:val="left"/>
              <w:rPr>
                <w:rFonts w:ascii="Franklin Gothic Book" w:eastAsia="Times New Roman" w:hAnsi="Franklin Gothic Book"/>
                <w:color w:val="000000"/>
                <w:sz w:val="20"/>
                <w:szCs w:val="20"/>
                <w:lang w:eastAsia="es-CO"/>
              </w:rPr>
            </w:pPr>
            <w:r w:rsidRPr="001A4BA2">
              <w:rPr>
                <w:rFonts w:ascii="Franklin Gothic Book" w:eastAsia="Times New Roman" w:hAnsi="Franklin Gothic Book"/>
                <w:color w:val="000000"/>
                <w:sz w:val="20"/>
                <w:szCs w:val="20"/>
                <w:lang w:eastAsia="es-CO"/>
              </w:rPr>
              <w:t>Administradoras y Socios</w:t>
            </w:r>
          </w:p>
        </w:tc>
        <w:tc>
          <w:tcPr>
            <w:tcW w:w="5200" w:type="dxa"/>
            <w:tcBorders>
              <w:top w:val="nil"/>
              <w:left w:val="nil"/>
              <w:bottom w:val="single" w:sz="4" w:space="0" w:color="auto"/>
              <w:right w:val="single" w:sz="4" w:space="0" w:color="auto"/>
            </w:tcBorders>
            <w:vAlign w:val="center"/>
            <w:hideMark/>
          </w:tcPr>
          <w:p w14:paraId="5B908841" w14:textId="77777777" w:rsidR="001A4BA2" w:rsidRPr="001A4BA2" w:rsidRDefault="001A4BA2" w:rsidP="001A4BA2">
            <w:pPr>
              <w:spacing w:line="240" w:lineRule="auto"/>
              <w:ind w:firstLine="0"/>
              <w:jc w:val="left"/>
              <w:rPr>
                <w:rFonts w:ascii="Franklin Gothic Book" w:eastAsia="Times New Roman" w:hAnsi="Franklin Gothic Book"/>
                <w:color w:val="000000"/>
                <w:sz w:val="20"/>
                <w:szCs w:val="20"/>
                <w:lang w:eastAsia="es-CO"/>
              </w:rPr>
            </w:pPr>
            <w:r w:rsidRPr="001A4BA2">
              <w:rPr>
                <w:rFonts w:ascii="Franklin Gothic Book" w:eastAsia="Times New Roman" w:hAnsi="Franklin Gothic Book"/>
                <w:color w:val="000000"/>
                <w:sz w:val="20"/>
                <w:szCs w:val="20"/>
                <w:lang w:eastAsia="es-CO"/>
              </w:rPr>
              <w:t>Validan, autorizan y toman decisiones estratégicas.</w:t>
            </w:r>
          </w:p>
        </w:tc>
      </w:tr>
      <w:tr w:rsidR="001A4BA2" w:rsidRPr="001A4BA2" w14:paraId="14BF538F" w14:textId="77777777" w:rsidTr="001A4BA2">
        <w:trPr>
          <w:trHeight w:val="540"/>
        </w:trPr>
        <w:tc>
          <w:tcPr>
            <w:tcW w:w="2840" w:type="dxa"/>
            <w:tcBorders>
              <w:top w:val="nil"/>
              <w:left w:val="single" w:sz="4" w:space="0" w:color="auto"/>
              <w:bottom w:val="single" w:sz="4" w:space="0" w:color="auto"/>
              <w:right w:val="single" w:sz="4" w:space="0" w:color="auto"/>
            </w:tcBorders>
            <w:noWrap/>
            <w:vAlign w:val="center"/>
            <w:hideMark/>
          </w:tcPr>
          <w:p w14:paraId="5D917775" w14:textId="77777777" w:rsidR="001A4BA2" w:rsidRPr="001A4BA2" w:rsidRDefault="001A4BA2" w:rsidP="001A4BA2">
            <w:pPr>
              <w:spacing w:line="240" w:lineRule="auto"/>
              <w:ind w:firstLine="0"/>
              <w:jc w:val="left"/>
              <w:rPr>
                <w:rFonts w:ascii="Franklin Gothic Book" w:eastAsia="Times New Roman" w:hAnsi="Franklin Gothic Book"/>
                <w:color w:val="000000"/>
                <w:sz w:val="20"/>
                <w:szCs w:val="20"/>
                <w:lang w:eastAsia="es-CO"/>
              </w:rPr>
            </w:pPr>
            <w:r w:rsidRPr="001A4BA2">
              <w:rPr>
                <w:rFonts w:ascii="Franklin Gothic Book" w:eastAsia="Times New Roman" w:hAnsi="Franklin Gothic Book"/>
                <w:color w:val="000000"/>
                <w:sz w:val="20"/>
                <w:szCs w:val="20"/>
                <w:lang w:eastAsia="es-CO"/>
              </w:rPr>
              <w:t>Operarios</w:t>
            </w:r>
          </w:p>
        </w:tc>
        <w:tc>
          <w:tcPr>
            <w:tcW w:w="4100" w:type="dxa"/>
            <w:tcBorders>
              <w:top w:val="nil"/>
              <w:left w:val="nil"/>
              <w:bottom w:val="single" w:sz="4" w:space="0" w:color="auto"/>
              <w:right w:val="single" w:sz="4" w:space="0" w:color="auto"/>
            </w:tcBorders>
            <w:noWrap/>
            <w:vAlign w:val="center"/>
            <w:hideMark/>
          </w:tcPr>
          <w:p w14:paraId="30A0B180" w14:textId="77777777" w:rsidR="001A4BA2" w:rsidRPr="001A4BA2" w:rsidRDefault="001A4BA2" w:rsidP="001A4BA2">
            <w:pPr>
              <w:spacing w:line="240" w:lineRule="auto"/>
              <w:ind w:firstLine="0"/>
              <w:jc w:val="left"/>
              <w:rPr>
                <w:rFonts w:ascii="Franklin Gothic Book" w:eastAsia="Times New Roman" w:hAnsi="Franklin Gothic Book"/>
                <w:color w:val="000000"/>
                <w:sz w:val="20"/>
                <w:szCs w:val="20"/>
                <w:lang w:eastAsia="es-CO"/>
              </w:rPr>
            </w:pPr>
            <w:r w:rsidRPr="001A4BA2">
              <w:rPr>
                <w:rFonts w:ascii="Franklin Gothic Book" w:eastAsia="Times New Roman" w:hAnsi="Franklin Gothic Book"/>
                <w:color w:val="000000"/>
                <w:sz w:val="20"/>
                <w:szCs w:val="20"/>
                <w:lang w:eastAsia="es-CO"/>
              </w:rPr>
              <w:t>Todos los colaboradores de la compañía</w:t>
            </w:r>
          </w:p>
        </w:tc>
        <w:tc>
          <w:tcPr>
            <w:tcW w:w="5200" w:type="dxa"/>
            <w:tcBorders>
              <w:top w:val="nil"/>
              <w:left w:val="nil"/>
              <w:bottom w:val="single" w:sz="4" w:space="0" w:color="auto"/>
              <w:right w:val="single" w:sz="4" w:space="0" w:color="auto"/>
            </w:tcBorders>
            <w:vAlign w:val="center"/>
            <w:hideMark/>
          </w:tcPr>
          <w:p w14:paraId="1FC647DB" w14:textId="77777777" w:rsidR="001A4BA2" w:rsidRPr="001A4BA2" w:rsidRDefault="001A4BA2" w:rsidP="001A4BA2">
            <w:pPr>
              <w:spacing w:line="240" w:lineRule="auto"/>
              <w:ind w:firstLine="0"/>
              <w:jc w:val="left"/>
              <w:rPr>
                <w:rFonts w:ascii="Franklin Gothic Book" w:eastAsia="Times New Roman" w:hAnsi="Franklin Gothic Book"/>
                <w:color w:val="000000"/>
                <w:sz w:val="20"/>
                <w:szCs w:val="20"/>
                <w:lang w:eastAsia="es-CO"/>
              </w:rPr>
            </w:pPr>
            <w:r w:rsidRPr="001A4BA2">
              <w:rPr>
                <w:rFonts w:ascii="Franklin Gothic Book" w:eastAsia="Times New Roman" w:hAnsi="Franklin Gothic Book"/>
                <w:color w:val="000000"/>
                <w:sz w:val="20"/>
                <w:szCs w:val="20"/>
                <w:lang w:eastAsia="es-CO"/>
              </w:rPr>
              <w:t>Participan en la implementación práctica, retroalimentan y verifican la funcionalidad.</w:t>
            </w:r>
          </w:p>
        </w:tc>
      </w:tr>
    </w:tbl>
    <w:p w14:paraId="5F4A0C00" w14:textId="4F173AF7" w:rsidR="000742BB" w:rsidRPr="000742BB" w:rsidRDefault="000742BB" w:rsidP="000742BB">
      <w:pPr>
        <w:ind w:firstLine="0"/>
        <w:rPr>
          <w:rFonts w:asciiTheme="minorHAnsi" w:eastAsiaTheme="majorEastAsia" w:hAnsiTheme="minorHAnsi" w:cstheme="minorHAnsi"/>
          <w:szCs w:val="22"/>
        </w:rPr>
      </w:pPr>
      <w:r w:rsidRPr="00B940EA">
        <w:rPr>
          <w:rFonts w:asciiTheme="minorHAnsi" w:hAnsiTheme="minorHAnsi" w:cstheme="minorHAnsi"/>
          <w:b/>
          <w:bCs/>
        </w:rPr>
        <w:t>Nota.</w:t>
      </w:r>
      <w:r w:rsidRPr="0003115D">
        <w:rPr>
          <w:rFonts w:asciiTheme="minorHAnsi" w:hAnsiTheme="minorHAnsi" w:cstheme="minorHAnsi"/>
        </w:rPr>
        <w:t xml:space="preserve"> </w:t>
      </w:r>
      <w:r w:rsidRPr="00B940EA">
        <w:rPr>
          <w:rFonts w:asciiTheme="minorHAnsi" w:hAnsiTheme="minorHAnsi" w:cstheme="minorHAnsi"/>
        </w:rPr>
        <w:t>Elaboración propia, 2026.</w:t>
      </w:r>
    </w:p>
    <w:sectPr w:rsidR="000742BB" w:rsidRPr="000742BB" w:rsidSect="008A1744">
      <w:pgSz w:w="15840" w:h="12240" w:orient="landscape"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22FD5" w14:textId="77777777" w:rsidR="00062821" w:rsidRPr="00B940EA" w:rsidRDefault="00062821" w:rsidP="00F64E0B">
      <w:pPr>
        <w:spacing w:line="240" w:lineRule="auto"/>
      </w:pPr>
      <w:r w:rsidRPr="00B940EA">
        <w:separator/>
      </w:r>
    </w:p>
  </w:endnote>
  <w:endnote w:type="continuationSeparator" w:id="0">
    <w:p w14:paraId="3226DB7C" w14:textId="77777777" w:rsidR="00062821" w:rsidRPr="00B940EA" w:rsidRDefault="00062821" w:rsidP="00F64E0B">
      <w:pPr>
        <w:spacing w:line="240" w:lineRule="auto"/>
      </w:pPr>
      <w:r w:rsidRPr="00B940EA">
        <w:continuationSeparator/>
      </w:r>
    </w:p>
  </w:endnote>
  <w:endnote w:type="continuationNotice" w:id="1">
    <w:p w14:paraId="114A8B3D" w14:textId="77777777" w:rsidR="00062821" w:rsidRPr="00B940EA" w:rsidRDefault="0006282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BAE7C" w14:textId="77777777" w:rsidR="00062821" w:rsidRPr="00B940EA" w:rsidRDefault="00062821" w:rsidP="00F64E0B">
      <w:pPr>
        <w:spacing w:line="240" w:lineRule="auto"/>
      </w:pPr>
      <w:r w:rsidRPr="00B940EA">
        <w:separator/>
      </w:r>
    </w:p>
  </w:footnote>
  <w:footnote w:type="continuationSeparator" w:id="0">
    <w:p w14:paraId="16F82ADC" w14:textId="77777777" w:rsidR="00062821" w:rsidRPr="00B940EA" w:rsidRDefault="00062821" w:rsidP="00F64E0B">
      <w:pPr>
        <w:spacing w:line="240" w:lineRule="auto"/>
      </w:pPr>
      <w:r w:rsidRPr="00B940EA">
        <w:continuationSeparator/>
      </w:r>
    </w:p>
  </w:footnote>
  <w:footnote w:type="continuationNotice" w:id="1">
    <w:p w14:paraId="58E488BC" w14:textId="77777777" w:rsidR="00062821" w:rsidRPr="00B940EA" w:rsidRDefault="0006282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2776789"/>
      <w:docPartObj>
        <w:docPartGallery w:val="Page Numbers (Top of Page)"/>
        <w:docPartUnique/>
      </w:docPartObj>
    </w:sdtPr>
    <w:sdtContent>
      <w:p w14:paraId="0887008E" w14:textId="77777777" w:rsidR="00F928A3" w:rsidRPr="00B940EA" w:rsidRDefault="00F928A3">
        <w:pPr>
          <w:pStyle w:val="Encabezado"/>
          <w:jc w:val="right"/>
        </w:pPr>
        <w:r w:rsidRPr="00B940EA">
          <w:fldChar w:fldCharType="begin"/>
        </w:r>
        <w:r w:rsidRPr="00B940EA">
          <w:instrText>PAGE   \* MERGEFORMAT</w:instrText>
        </w:r>
        <w:r w:rsidRPr="00B940EA">
          <w:fldChar w:fldCharType="separate"/>
        </w:r>
        <w:r w:rsidR="00581B1F" w:rsidRPr="00B940EA">
          <w:rPr>
            <w:noProof/>
          </w:rPr>
          <w:t>1</w:t>
        </w:r>
        <w:r w:rsidRPr="00B940EA">
          <w:fldChar w:fldCharType="end"/>
        </w:r>
      </w:p>
    </w:sdtContent>
  </w:sdt>
  <w:p w14:paraId="3E2D0FBE" w14:textId="77777777" w:rsidR="002F1CE6" w:rsidRPr="00B940EA" w:rsidRDefault="002F1CE6" w:rsidP="00F928A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1161D"/>
    <w:multiLevelType w:val="hybridMultilevel"/>
    <w:tmpl w:val="29227E4E"/>
    <w:lvl w:ilvl="0" w:tplc="240A0001">
      <w:start w:val="1"/>
      <w:numFmt w:val="bullet"/>
      <w:lvlText w:val=""/>
      <w:lvlJc w:val="left"/>
      <w:pPr>
        <w:ind w:left="1440" w:hanging="360"/>
      </w:pPr>
      <w:rPr>
        <w:rFonts w:ascii="Symbol" w:hAnsi="Symbol" w:hint="default"/>
      </w:rPr>
    </w:lvl>
    <w:lvl w:ilvl="1" w:tplc="240A0003">
      <w:start w:val="1"/>
      <w:numFmt w:val="bullet"/>
      <w:lvlText w:val="o"/>
      <w:lvlJc w:val="left"/>
      <w:pPr>
        <w:ind w:left="2160" w:hanging="360"/>
      </w:pPr>
      <w:rPr>
        <w:rFonts w:ascii="Courier New" w:hAnsi="Courier New" w:cs="Courier New" w:hint="default"/>
      </w:rPr>
    </w:lvl>
    <w:lvl w:ilvl="2" w:tplc="240A0005">
      <w:start w:val="1"/>
      <w:numFmt w:val="bullet"/>
      <w:lvlText w:val=""/>
      <w:lvlJc w:val="left"/>
      <w:pPr>
        <w:ind w:left="2880" w:hanging="360"/>
      </w:pPr>
      <w:rPr>
        <w:rFonts w:ascii="Wingdings" w:hAnsi="Wingdings" w:hint="default"/>
      </w:rPr>
    </w:lvl>
    <w:lvl w:ilvl="3" w:tplc="240A0001">
      <w:start w:val="1"/>
      <w:numFmt w:val="bullet"/>
      <w:lvlText w:val=""/>
      <w:lvlJc w:val="left"/>
      <w:pPr>
        <w:ind w:left="3600" w:hanging="360"/>
      </w:pPr>
      <w:rPr>
        <w:rFonts w:ascii="Symbol" w:hAnsi="Symbol" w:hint="default"/>
      </w:rPr>
    </w:lvl>
    <w:lvl w:ilvl="4" w:tplc="240A0003">
      <w:start w:val="1"/>
      <w:numFmt w:val="bullet"/>
      <w:lvlText w:val="o"/>
      <w:lvlJc w:val="left"/>
      <w:pPr>
        <w:ind w:left="4320" w:hanging="360"/>
      </w:pPr>
      <w:rPr>
        <w:rFonts w:ascii="Courier New" w:hAnsi="Courier New" w:cs="Courier New" w:hint="default"/>
      </w:rPr>
    </w:lvl>
    <w:lvl w:ilvl="5" w:tplc="240A0005">
      <w:start w:val="1"/>
      <w:numFmt w:val="bullet"/>
      <w:lvlText w:val=""/>
      <w:lvlJc w:val="left"/>
      <w:pPr>
        <w:ind w:left="5040" w:hanging="360"/>
      </w:pPr>
      <w:rPr>
        <w:rFonts w:ascii="Wingdings" w:hAnsi="Wingdings" w:hint="default"/>
      </w:rPr>
    </w:lvl>
    <w:lvl w:ilvl="6" w:tplc="240A0001">
      <w:start w:val="1"/>
      <w:numFmt w:val="bullet"/>
      <w:lvlText w:val=""/>
      <w:lvlJc w:val="left"/>
      <w:pPr>
        <w:ind w:left="5760" w:hanging="360"/>
      </w:pPr>
      <w:rPr>
        <w:rFonts w:ascii="Symbol" w:hAnsi="Symbol" w:hint="default"/>
      </w:rPr>
    </w:lvl>
    <w:lvl w:ilvl="7" w:tplc="240A0003">
      <w:start w:val="1"/>
      <w:numFmt w:val="bullet"/>
      <w:lvlText w:val="o"/>
      <w:lvlJc w:val="left"/>
      <w:pPr>
        <w:ind w:left="6480" w:hanging="360"/>
      </w:pPr>
      <w:rPr>
        <w:rFonts w:ascii="Courier New" w:hAnsi="Courier New" w:cs="Courier New" w:hint="default"/>
      </w:rPr>
    </w:lvl>
    <w:lvl w:ilvl="8" w:tplc="240A0005">
      <w:start w:val="1"/>
      <w:numFmt w:val="bullet"/>
      <w:lvlText w:val=""/>
      <w:lvlJc w:val="left"/>
      <w:pPr>
        <w:ind w:left="7200" w:hanging="360"/>
      </w:pPr>
      <w:rPr>
        <w:rFonts w:ascii="Wingdings" w:hAnsi="Wingdings" w:hint="default"/>
      </w:rPr>
    </w:lvl>
  </w:abstractNum>
  <w:abstractNum w:abstractNumId="1" w15:restartNumberingAfterBreak="0">
    <w:nsid w:val="12ED51E3"/>
    <w:multiLevelType w:val="hybridMultilevel"/>
    <w:tmpl w:val="2F82E550"/>
    <w:lvl w:ilvl="0" w:tplc="7348123E">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 w15:restartNumberingAfterBreak="0">
    <w:nsid w:val="1A3A59E4"/>
    <w:multiLevelType w:val="hybridMultilevel"/>
    <w:tmpl w:val="A2AE9B20"/>
    <w:lvl w:ilvl="0" w:tplc="F070B356">
      <w:numFmt w:val="bullet"/>
      <w:lvlText w:val="-"/>
      <w:lvlJc w:val="left"/>
      <w:pPr>
        <w:ind w:left="1429" w:hanging="360"/>
      </w:pPr>
      <w:rPr>
        <w:rFonts w:ascii="Calibri" w:eastAsiaTheme="minorHAnsi" w:hAnsi="Calibri" w:cs="Calibri" w:hint="default"/>
        <w:b/>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3" w15:restartNumberingAfterBreak="0">
    <w:nsid w:val="1E8A3AD8"/>
    <w:multiLevelType w:val="hybridMultilevel"/>
    <w:tmpl w:val="61B83046"/>
    <w:lvl w:ilvl="0" w:tplc="240A0001">
      <w:start w:val="1"/>
      <w:numFmt w:val="bullet"/>
      <w:lvlText w:val=""/>
      <w:lvlJc w:val="left"/>
      <w:pPr>
        <w:ind w:left="1440" w:hanging="360"/>
      </w:pPr>
      <w:rPr>
        <w:rFonts w:ascii="Symbol" w:hAnsi="Symbol" w:hint="default"/>
      </w:rPr>
    </w:lvl>
    <w:lvl w:ilvl="1" w:tplc="240A0003">
      <w:start w:val="1"/>
      <w:numFmt w:val="bullet"/>
      <w:lvlText w:val="o"/>
      <w:lvlJc w:val="left"/>
      <w:pPr>
        <w:ind w:left="2160" w:hanging="360"/>
      </w:pPr>
      <w:rPr>
        <w:rFonts w:ascii="Courier New" w:hAnsi="Courier New" w:cs="Courier New" w:hint="default"/>
      </w:rPr>
    </w:lvl>
    <w:lvl w:ilvl="2" w:tplc="240A0005">
      <w:start w:val="1"/>
      <w:numFmt w:val="bullet"/>
      <w:lvlText w:val=""/>
      <w:lvlJc w:val="left"/>
      <w:pPr>
        <w:ind w:left="2880" w:hanging="360"/>
      </w:pPr>
      <w:rPr>
        <w:rFonts w:ascii="Wingdings" w:hAnsi="Wingdings" w:hint="default"/>
      </w:rPr>
    </w:lvl>
    <w:lvl w:ilvl="3" w:tplc="240A0001">
      <w:start w:val="1"/>
      <w:numFmt w:val="bullet"/>
      <w:lvlText w:val=""/>
      <w:lvlJc w:val="left"/>
      <w:pPr>
        <w:ind w:left="3600" w:hanging="360"/>
      </w:pPr>
      <w:rPr>
        <w:rFonts w:ascii="Symbol" w:hAnsi="Symbol" w:hint="default"/>
      </w:rPr>
    </w:lvl>
    <w:lvl w:ilvl="4" w:tplc="240A0003">
      <w:start w:val="1"/>
      <w:numFmt w:val="bullet"/>
      <w:lvlText w:val="o"/>
      <w:lvlJc w:val="left"/>
      <w:pPr>
        <w:ind w:left="4320" w:hanging="360"/>
      </w:pPr>
      <w:rPr>
        <w:rFonts w:ascii="Courier New" w:hAnsi="Courier New" w:cs="Courier New" w:hint="default"/>
      </w:rPr>
    </w:lvl>
    <w:lvl w:ilvl="5" w:tplc="240A0005">
      <w:start w:val="1"/>
      <w:numFmt w:val="bullet"/>
      <w:lvlText w:val=""/>
      <w:lvlJc w:val="left"/>
      <w:pPr>
        <w:ind w:left="5040" w:hanging="360"/>
      </w:pPr>
      <w:rPr>
        <w:rFonts w:ascii="Wingdings" w:hAnsi="Wingdings" w:hint="default"/>
      </w:rPr>
    </w:lvl>
    <w:lvl w:ilvl="6" w:tplc="240A0001">
      <w:start w:val="1"/>
      <w:numFmt w:val="bullet"/>
      <w:lvlText w:val=""/>
      <w:lvlJc w:val="left"/>
      <w:pPr>
        <w:ind w:left="5760" w:hanging="360"/>
      </w:pPr>
      <w:rPr>
        <w:rFonts w:ascii="Symbol" w:hAnsi="Symbol" w:hint="default"/>
      </w:rPr>
    </w:lvl>
    <w:lvl w:ilvl="7" w:tplc="240A0003">
      <w:start w:val="1"/>
      <w:numFmt w:val="bullet"/>
      <w:lvlText w:val="o"/>
      <w:lvlJc w:val="left"/>
      <w:pPr>
        <w:ind w:left="6480" w:hanging="360"/>
      </w:pPr>
      <w:rPr>
        <w:rFonts w:ascii="Courier New" w:hAnsi="Courier New" w:cs="Courier New" w:hint="default"/>
      </w:rPr>
    </w:lvl>
    <w:lvl w:ilvl="8" w:tplc="240A0005">
      <w:start w:val="1"/>
      <w:numFmt w:val="bullet"/>
      <w:lvlText w:val=""/>
      <w:lvlJc w:val="left"/>
      <w:pPr>
        <w:ind w:left="7200" w:hanging="360"/>
      </w:pPr>
      <w:rPr>
        <w:rFonts w:ascii="Wingdings" w:hAnsi="Wingdings" w:hint="default"/>
      </w:rPr>
    </w:lvl>
  </w:abstractNum>
  <w:abstractNum w:abstractNumId="4" w15:restartNumberingAfterBreak="0">
    <w:nsid w:val="28045D08"/>
    <w:multiLevelType w:val="multilevel"/>
    <w:tmpl w:val="984C269C"/>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3D5A34"/>
    <w:multiLevelType w:val="hybridMultilevel"/>
    <w:tmpl w:val="8654D13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 w15:restartNumberingAfterBreak="0">
    <w:nsid w:val="2B0804F7"/>
    <w:multiLevelType w:val="hybridMultilevel"/>
    <w:tmpl w:val="116EE8B4"/>
    <w:lvl w:ilvl="0" w:tplc="F070B356">
      <w:numFmt w:val="bullet"/>
      <w:lvlText w:val="-"/>
      <w:lvlJc w:val="left"/>
      <w:pPr>
        <w:ind w:left="1429" w:hanging="360"/>
      </w:pPr>
      <w:rPr>
        <w:rFonts w:ascii="Calibri" w:eastAsiaTheme="minorHAnsi" w:hAnsi="Calibri" w:cs="Calibri" w:hint="default"/>
        <w:b/>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7" w15:restartNumberingAfterBreak="0">
    <w:nsid w:val="3D1E7972"/>
    <w:multiLevelType w:val="hybridMultilevel"/>
    <w:tmpl w:val="184C6FCA"/>
    <w:lvl w:ilvl="0" w:tplc="F070B356">
      <w:numFmt w:val="bullet"/>
      <w:lvlText w:val="-"/>
      <w:lvlJc w:val="left"/>
      <w:pPr>
        <w:ind w:left="720" w:hanging="360"/>
      </w:pPr>
      <w:rPr>
        <w:rFonts w:ascii="Calibri" w:eastAsiaTheme="minorHAnsi" w:hAnsi="Calibri" w:cs="Calibri"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EBE32BE"/>
    <w:multiLevelType w:val="hybridMultilevel"/>
    <w:tmpl w:val="DA72E3A0"/>
    <w:lvl w:ilvl="0" w:tplc="F070B356">
      <w:numFmt w:val="bullet"/>
      <w:lvlText w:val="-"/>
      <w:lvlJc w:val="left"/>
      <w:pPr>
        <w:ind w:left="1429" w:hanging="360"/>
      </w:pPr>
      <w:rPr>
        <w:rFonts w:ascii="Calibri" w:eastAsiaTheme="minorHAnsi" w:hAnsi="Calibri" w:cs="Calibri" w:hint="default"/>
        <w:b/>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9" w15:restartNumberingAfterBreak="0">
    <w:nsid w:val="440A757A"/>
    <w:multiLevelType w:val="hybridMultilevel"/>
    <w:tmpl w:val="2F7879D0"/>
    <w:lvl w:ilvl="0" w:tplc="240A0001">
      <w:start w:val="1"/>
      <w:numFmt w:val="bullet"/>
      <w:lvlText w:val=""/>
      <w:lvlJc w:val="left"/>
      <w:pPr>
        <w:ind w:left="927" w:hanging="360"/>
      </w:pPr>
      <w:rPr>
        <w:rFonts w:ascii="Symbol" w:hAnsi="Symbol" w:hint="default"/>
      </w:rPr>
    </w:lvl>
    <w:lvl w:ilvl="1" w:tplc="240A0003" w:tentative="1">
      <w:start w:val="1"/>
      <w:numFmt w:val="bullet"/>
      <w:lvlText w:val="o"/>
      <w:lvlJc w:val="left"/>
      <w:pPr>
        <w:ind w:left="1647" w:hanging="360"/>
      </w:pPr>
      <w:rPr>
        <w:rFonts w:ascii="Courier New" w:hAnsi="Courier New" w:cs="Courier New" w:hint="default"/>
      </w:rPr>
    </w:lvl>
    <w:lvl w:ilvl="2" w:tplc="240A0005" w:tentative="1">
      <w:start w:val="1"/>
      <w:numFmt w:val="bullet"/>
      <w:lvlText w:val=""/>
      <w:lvlJc w:val="left"/>
      <w:pPr>
        <w:ind w:left="2367" w:hanging="360"/>
      </w:pPr>
      <w:rPr>
        <w:rFonts w:ascii="Wingdings" w:hAnsi="Wingdings" w:hint="default"/>
      </w:rPr>
    </w:lvl>
    <w:lvl w:ilvl="3" w:tplc="240A0001" w:tentative="1">
      <w:start w:val="1"/>
      <w:numFmt w:val="bullet"/>
      <w:lvlText w:val=""/>
      <w:lvlJc w:val="left"/>
      <w:pPr>
        <w:ind w:left="3087" w:hanging="360"/>
      </w:pPr>
      <w:rPr>
        <w:rFonts w:ascii="Symbol" w:hAnsi="Symbol" w:hint="default"/>
      </w:rPr>
    </w:lvl>
    <w:lvl w:ilvl="4" w:tplc="240A0003" w:tentative="1">
      <w:start w:val="1"/>
      <w:numFmt w:val="bullet"/>
      <w:lvlText w:val="o"/>
      <w:lvlJc w:val="left"/>
      <w:pPr>
        <w:ind w:left="3807" w:hanging="360"/>
      </w:pPr>
      <w:rPr>
        <w:rFonts w:ascii="Courier New" w:hAnsi="Courier New" w:cs="Courier New" w:hint="default"/>
      </w:rPr>
    </w:lvl>
    <w:lvl w:ilvl="5" w:tplc="240A0005" w:tentative="1">
      <w:start w:val="1"/>
      <w:numFmt w:val="bullet"/>
      <w:lvlText w:val=""/>
      <w:lvlJc w:val="left"/>
      <w:pPr>
        <w:ind w:left="4527" w:hanging="360"/>
      </w:pPr>
      <w:rPr>
        <w:rFonts w:ascii="Wingdings" w:hAnsi="Wingdings" w:hint="default"/>
      </w:rPr>
    </w:lvl>
    <w:lvl w:ilvl="6" w:tplc="240A0001" w:tentative="1">
      <w:start w:val="1"/>
      <w:numFmt w:val="bullet"/>
      <w:lvlText w:val=""/>
      <w:lvlJc w:val="left"/>
      <w:pPr>
        <w:ind w:left="5247" w:hanging="360"/>
      </w:pPr>
      <w:rPr>
        <w:rFonts w:ascii="Symbol" w:hAnsi="Symbol" w:hint="default"/>
      </w:rPr>
    </w:lvl>
    <w:lvl w:ilvl="7" w:tplc="240A0003" w:tentative="1">
      <w:start w:val="1"/>
      <w:numFmt w:val="bullet"/>
      <w:lvlText w:val="o"/>
      <w:lvlJc w:val="left"/>
      <w:pPr>
        <w:ind w:left="5967" w:hanging="360"/>
      </w:pPr>
      <w:rPr>
        <w:rFonts w:ascii="Courier New" w:hAnsi="Courier New" w:cs="Courier New" w:hint="default"/>
      </w:rPr>
    </w:lvl>
    <w:lvl w:ilvl="8" w:tplc="240A0005" w:tentative="1">
      <w:start w:val="1"/>
      <w:numFmt w:val="bullet"/>
      <w:lvlText w:val=""/>
      <w:lvlJc w:val="left"/>
      <w:pPr>
        <w:ind w:left="6687" w:hanging="360"/>
      </w:pPr>
      <w:rPr>
        <w:rFonts w:ascii="Wingdings" w:hAnsi="Wingdings" w:hint="default"/>
      </w:rPr>
    </w:lvl>
  </w:abstractNum>
  <w:abstractNum w:abstractNumId="10" w15:restartNumberingAfterBreak="0">
    <w:nsid w:val="46B313CE"/>
    <w:multiLevelType w:val="hybridMultilevel"/>
    <w:tmpl w:val="959C0D2E"/>
    <w:lvl w:ilvl="0" w:tplc="F070B356">
      <w:numFmt w:val="bullet"/>
      <w:lvlText w:val="-"/>
      <w:lvlJc w:val="left"/>
      <w:pPr>
        <w:ind w:left="1069" w:hanging="360"/>
      </w:pPr>
      <w:rPr>
        <w:rFonts w:ascii="Calibri" w:eastAsiaTheme="minorHAnsi" w:hAnsi="Calibri" w:cs="Calibri" w:hint="default"/>
        <w:b/>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11" w15:restartNumberingAfterBreak="0">
    <w:nsid w:val="4FF06C49"/>
    <w:multiLevelType w:val="hybridMultilevel"/>
    <w:tmpl w:val="C6F2CED8"/>
    <w:lvl w:ilvl="0" w:tplc="002A8CD2">
      <w:start w:val="1"/>
      <w:numFmt w:val="lowerLetter"/>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2" w15:restartNumberingAfterBreak="0">
    <w:nsid w:val="5901450E"/>
    <w:multiLevelType w:val="hybridMultilevel"/>
    <w:tmpl w:val="1902D810"/>
    <w:lvl w:ilvl="0" w:tplc="4B3C8CB8">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3" w15:restartNumberingAfterBreak="0">
    <w:nsid w:val="5BCE2BD2"/>
    <w:multiLevelType w:val="hybridMultilevel"/>
    <w:tmpl w:val="8898D6C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4" w15:restartNumberingAfterBreak="0">
    <w:nsid w:val="5C3D472E"/>
    <w:multiLevelType w:val="hybridMultilevel"/>
    <w:tmpl w:val="5D32CFF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674637A6"/>
    <w:multiLevelType w:val="hybridMultilevel"/>
    <w:tmpl w:val="3F02B9C0"/>
    <w:lvl w:ilvl="0" w:tplc="F070B356">
      <w:numFmt w:val="bullet"/>
      <w:lvlText w:val="-"/>
      <w:lvlJc w:val="left"/>
      <w:pPr>
        <w:ind w:left="1429" w:hanging="360"/>
      </w:pPr>
      <w:rPr>
        <w:rFonts w:ascii="Calibri" w:eastAsiaTheme="minorHAnsi" w:hAnsi="Calibri" w:cs="Calibri" w:hint="default"/>
        <w:b/>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6" w15:restartNumberingAfterBreak="0">
    <w:nsid w:val="688205F4"/>
    <w:multiLevelType w:val="hybridMultilevel"/>
    <w:tmpl w:val="3B4E845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7" w15:restartNumberingAfterBreak="0">
    <w:nsid w:val="74053EC8"/>
    <w:multiLevelType w:val="hybridMultilevel"/>
    <w:tmpl w:val="9DD80F62"/>
    <w:lvl w:ilvl="0" w:tplc="F070B356">
      <w:numFmt w:val="bullet"/>
      <w:lvlText w:val="-"/>
      <w:lvlJc w:val="left"/>
      <w:pPr>
        <w:ind w:left="1429" w:hanging="360"/>
      </w:pPr>
      <w:rPr>
        <w:rFonts w:ascii="Calibri" w:eastAsiaTheme="minorHAnsi" w:hAnsi="Calibri" w:cs="Calibri" w:hint="default"/>
        <w:b/>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8" w15:restartNumberingAfterBreak="0">
    <w:nsid w:val="7E9275E4"/>
    <w:multiLevelType w:val="multilevel"/>
    <w:tmpl w:val="7FD6B550"/>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rPr>
        <w:b/>
        <w:bCs/>
      </w:r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16cid:durableId="1586569646">
    <w:abstractNumId w:val="9"/>
  </w:num>
  <w:num w:numId="2" w16cid:durableId="946430554">
    <w:abstractNumId w:val="18"/>
  </w:num>
  <w:num w:numId="3" w16cid:durableId="61416608">
    <w:abstractNumId w:val="1"/>
  </w:num>
  <w:num w:numId="4" w16cid:durableId="1895584756">
    <w:abstractNumId w:val="11"/>
  </w:num>
  <w:num w:numId="5" w16cid:durableId="1599677559">
    <w:abstractNumId w:val="12"/>
  </w:num>
  <w:num w:numId="6" w16cid:durableId="1295674373">
    <w:abstractNumId w:val="4"/>
  </w:num>
  <w:num w:numId="7" w16cid:durableId="874151700">
    <w:abstractNumId w:val="14"/>
  </w:num>
  <w:num w:numId="8" w16cid:durableId="510874018">
    <w:abstractNumId w:val="10"/>
  </w:num>
  <w:num w:numId="9" w16cid:durableId="1676804654">
    <w:abstractNumId w:val="7"/>
  </w:num>
  <w:num w:numId="10" w16cid:durableId="870411701">
    <w:abstractNumId w:val="18"/>
  </w:num>
  <w:num w:numId="11" w16cid:durableId="38090921">
    <w:abstractNumId w:val="16"/>
  </w:num>
  <w:num w:numId="12" w16cid:durableId="1053774134">
    <w:abstractNumId w:val="13"/>
  </w:num>
  <w:num w:numId="13" w16cid:durableId="34896347">
    <w:abstractNumId w:val="5"/>
  </w:num>
  <w:num w:numId="14" w16cid:durableId="1568959161">
    <w:abstractNumId w:val="2"/>
  </w:num>
  <w:num w:numId="15" w16cid:durableId="1699551410">
    <w:abstractNumId w:val="6"/>
  </w:num>
  <w:num w:numId="16" w16cid:durableId="498665154">
    <w:abstractNumId w:val="15"/>
  </w:num>
  <w:num w:numId="17" w16cid:durableId="1765566073">
    <w:abstractNumId w:val="17"/>
  </w:num>
  <w:num w:numId="18" w16cid:durableId="118455832">
    <w:abstractNumId w:val="8"/>
  </w:num>
  <w:num w:numId="19" w16cid:durableId="2011984811">
    <w:abstractNumId w:val="3"/>
  </w:num>
  <w:num w:numId="20" w16cid:durableId="1311981205">
    <w:abstractNumId w:val="0"/>
  </w:num>
  <w:num w:numId="21" w16cid:durableId="31745856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242"/>
    <w:rsid w:val="0000717F"/>
    <w:rsid w:val="00026676"/>
    <w:rsid w:val="0003115D"/>
    <w:rsid w:val="00036C8A"/>
    <w:rsid w:val="000371A3"/>
    <w:rsid w:val="00040D58"/>
    <w:rsid w:val="00062432"/>
    <w:rsid w:val="00062761"/>
    <w:rsid w:val="00062821"/>
    <w:rsid w:val="00064642"/>
    <w:rsid w:val="0007357A"/>
    <w:rsid w:val="000742BB"/>
    <w:rsid w:val="00076835"/>
    <w:rsid w:val="00085649"/>
    <w:rsid w:val="000B620D"/>
    <w:rsid w:val="000B70EA"/>
    <w:rsid w:val="000C0B6E"/>
    <w:rsid w:val="000C6385"/>
    <w:rsid w:val="000D67EF"/>
    <w:rsid w:val="000F4524"/>
    <w:rsid w:val="001002C2"/>
    <w:rsid w:val="0010115A"/>
    <w:rsid w:val="00107C44"/>
    <w:rsid w:val="001138A4"/>
    <w:rsid w:val="00115EA0"/>
    <w:rsid w:val="00121E40"/>
    <w:rsid w:val="00124B2B"/>
    <w:rsid w:val="001538CA"/>
    <w:rsid w:val="00180E6F"/>
    <w:rsid w:val="00181528"/>
    <w:rsid w:val="001839AC"/>
    <w:rsid w:val="0018747E"/>
    <w:rsid w:val="001A4BA2"/>
    <w:rsid w:val="001B52CA"/>
    <w:rsid w:val="001C6B32"/>
    <w:rsid w:val="001E7189"/>
    <w:rsid w:val="001F0FCA"/>
    <w:rsid w:val="001F381F"/>
    <w:rsid w:val="0020144F"/>
    <w:rsid w:val="0021691E"/>
    <w:rsid w:val="00231A9C"/>
    <w:rsid w:val="00232693"/>
    <w:rsid w:val="00237E28"/>
    <w:rsid w:val="0024140F"/>
    <w:rsid w:val="0024789C"/>
    <w:rsid w:val="0025588A"/>
    <w:rsid w:val="00281929"/>
    <w:rsid w:val="00285820"/>
    <w:rsid w:val="002971EB"/>
    <w:rsid w:val="002A4AA1"/>
    <w:rsid w:val="002A720D"/>
    <w:rsid w:val="002B0711"/>
    <w:rsid w:val="002B3810"/>
    <w:rsid w:val="002C30C1"/>
    <w:rsid w:val="002D1D20"/>
    <w:rsid w:val="002F12F0"/>
    <w:rsid w:val="002F199C"/>
    <w:rsid w:val="002F1CE6"/>
    <w:rsid w:val="003108A7"/>
    <w:rsid w:val="0034063C"/>
    <w:rsid w:val="0035296B"/>
    <w:rsid w:val="00356319"/>
    <w:rsid w:val="00356BEA"/>
    <w:rsid w:val="003578FA"/>
    <w:rsid w:val="00370982"/>
    <w:rsid w:val="0039532C"/>
    <w:rsid w:val="00397FE5"/>
    <w:rsid w:val="003A04F1"/>
    <w:rsid w:val="003A38C7"/>
    <w:rsid w:val="003B24CE"/>
    <w:rsid w:val="003B2575"/>
    <w:rsid w:val="003B2A88"/>
    <w:rsid w:val="003C0ABB"/>
    <w:rsid w:val="003C7AEC"/>
    <w:rsid w:val="003D258E"/>
    <w:rsid w:val="003D4301"/>
    <w:rsid w:val="003E22CE"/>
    <w:rsid w:val="003E73C6"/>
    <w:rsid w:val="003E7AF7"/>
    <w:rsid w:val="003F0928"/>
    <w:rsid w:val="003F0A1C"/>
    <w:rsid w:val="003F0FDA"/>
    <w:rsid w:val="003F1944"/>
    <w:rsid w:val="003F6AFE"/>
    <w:rsid w:val="003F6CE8"/>
    <w:rsid w:val="003F71DE"/>
    <w:rsid w:val="00410108"/>
    <w:rsid w:val="00410BD5"/>
    <w:rsid w:val="004125BA"/>
    <w:rsid w:val="00413AA4"/>
    <w:rsid w:val="00427B33"/>
    <w:rsid w:val="00441B06"/>
    <w:rsid w:val="00442C4B"/>
    <w:rsid w:val="0046584C"/>
    <w:rsid w:val="00475A8C"/>
    <w:rsid w:val="0048001D"/>
    <w:rsid w:val="0048045F"/>
    <w:rsid w:val="00480596"/>
    <w:rsid w:val="00484384"/>
    <w:rsid w:val="00493043"/>
    <w:rsid w:val="004946EA"/>
    <w:rsid w:val="004A258E"/>
    <w:rsid w:val="004A2A78"/>
    <w:rsid w:val="004A689A"/>
    <w:rsid w:val="004B1FAB"/>
    <w:rsid w:val="004B6BFE"/>
    <w:rsid w:val="004D5DE1"/>
    <w:rsid w:val="004D7F9D"/>
    <w:rsid w:val="004E56F7"/>
    <w:rsid w:val="00510C79"/>
    <w:rsid w:val="005533F5"/>
    <w:rsid w:val="00563682"/>
    <w:rsid w:val="0056574A"/>
    <w:rsid w:val="005666DC"/>
    <w:rsid w:val="0057328B"/>
    <w:rsid w:val="00577120"/>
    <w:rsid w:val="00581B1F"/>
    <w:rsid w:val="005903F1"/>
    <w:rsid w:val="0059085A"/>
    <w:rsid w:val="00595311"/>
    <w:rsid w:val="00595D05"/>
    <w:rsid w:val="00597B1A"/>
    <w:rsid w:val="005A399D"/>
    <w:rsid w:val="005A3D6F"/>
    <w:rsid w:val="005B053E"/>
    <w:rsid w:val="005B2647"/>
    <w:rsid w:val="005B482B"/>
    <w:rsid w:val="005B5F8B"/>
    <w:rsid w:val="005D4218"/>
    <w:rsid w:val="005D5B30"/>
    <w:rsid w:val="005E3498"/>
    <w:rsid w:val="005E5EFC"/>
    <w:rsid w:val="005F1541"/>
    <w:rsid w:val="005F4E05"/>
    <w:rsid w:val="00603A7C"/>
    <w:rsid w:val="006125D8"/>
    <w:rsid w:val="006167A9"/>
    <w:rsid w:val="00631FAD"/>
    <w:rsid w:val="0063240C"/>
    <w:rsid w:val="006441F1"/>
    <w:rsid w:val="00655BDE"/>
    <w:rsid w:val="006567C0"/>
    <w:rsid w:val="006738AD"/>
    <w:rsid w:val="00675725"/>
    <w:rsid w:val="00685B6F"/>
    <w:rsid w:val="006902AA"/>
    <w:rsid w:val="006B1386"/>
    <w:rsid w:val="006C5988"/>
    <w:rsid w:val="006D30A5"/>
    <w:rsid w:val="006D5C7A"/>
    <w:rsid w:val="006E1DEB"/>
    <w:rsid w:val="006F06FA"/>
    <w:rsid w:val="006F0A03"/>
    <w:rsid w:val="00710C65"/>
    <w:rsid w:val="00727EEF"/>
    <w:rsid w:val="007424C7"/>
    <w:rsid w:val="007643DF"/>
    <w:rsid w:val="00764B36"/>
    <w:rsid w:val="007702CF"/>
    <w:rsid w:val="00792E31"/>
    <w:rsid w:val="00794A4D"/>
    <w:rsid w:val="00796C6E"/>
    <w:rsid w:val="007A6D44"/>
    <w:rsid w:val="007B2C88"/>
    <w:rsid w:val="007B3576"/>
    <w:rsid w:val="007B6212"/>
    <w:rsid w:val="007B769B"/>
    <w:rsid w:val="007C6CAF"/>
    <w:rsid w:val="007D1B83"/>
    <w:rsid w:val="007D50DD"/>
    <w:rsid w:val="007D7F60"/>
    <w:rsid w:val="007E4D4C"/>
    <w:rsid w:val="007F0742"/>
    <w:rsid w:val="008031F5"/>
    <w:rsid w:val="00810E4B"/>
    <w:rsid w:val="00811DD5"/>
    <w:rsid w:val="00817450"/>
    <w:rsid w:val="00823D7E"/>
    <w:rsid w:val="00833A0B"/>
    <w:rsid w:val="0083559C"/>
    <w:rsid w:val="00851401"/>
    <w:rsid w:val="0085389A"/>
    <w:rsid w:val="0088425E"/>
    <w:rsid w:val="00884FA4"/>
    <w:rsid w:val="00896351"/>
    <w:rsid w:val="008A1744"/>
    <w:rsid w:val="008A46BC"/>
    <w:rsid w:val="008A62EB"/>
    <w:rsid w:val="008C2294"/>
    <w:rsid w:val="008C6EE4"/>
    <w:rsid w:val="008C7EE0"/>
    <w:rsid w:val="008D498D"/>
    <w:rsid w:val="008E2FE6"/>
    <w:rsid w:val="00914BCE"/>
    <w:rsid w:val="0092582D"/>
    <w:rsid w:val="009429A8"/>
    <w:rsid w:val="0094721D"/>
    <w:rsid w:val="009518F8"/>
    <w:rsid w:val="00952712"/>
    <w:rsid w:val="00965242"/>
    <w:rsid w:val="0096644A"/>
    <w:rsid w:val="009668A8"/>
    <w:rsid w:val="00967E21"/>
    <w:rsid w:val="0097212C"/>
    <w:rsid w:val="00984089"/>
    <w:rsid w:val="0099061C"/>
    <w:rsid w:val="009A3AE3"/>
    <w:rsid w:val="009A640C"/>
    <w:rsid w:val="009C2BBF"/>
    <w:rsid w:val="009D30CD"/>
    <w:rsid w:val="009E1FDF"/>
    <w:rsid w:val="009E2619"/>
    <w:rsid w:val="009E26B1"/>
    <w:rsid w:val="009E6204"/>
    <w:rsid w:val="009F2F56"/>
    <w:rsid w:val="00A10FE0"/>
    <w:rsid w:val="00A179EF"/>
    <w:rsid w:val="00A557D3"/>
    <w:rsid w:val="00A56B7A"/>
    <w:rsid w:val="00A83125"/>
    <w:rsid w:val="00A912AC"/>
    <w:rsid w:val="00AC1832"/>
    <w:rsid w:val="00AD16D2"/>
    <w:rsid w:val="00AD70A3"/>
    <w:rsid w:val="00AF473B"/>
    <w:rsid w:val="00AF7621"/>
    <w:rsid w:val="00B06F18"/>
    <w:rsid w:val="00B141EA"/>
    <w:rsid w:val="00B30E8C"/>
    <w:rsid w:val="00B3631A"/>
    <w:rsid w:val="00B36FD0"/>
    <w:rsid w:val="00B47E62"/>
    <w:rsid w:val="00B525B5"/>
    <w:rsid w:val="00B528AD"/>
    <w:rsid w:val="00B542E1"/>
    <w:rsid w:val="00B54C53"/>
    <w:rsid w:val="00B649D7"/>
    <w:rsid w:val="00B70015"/>
    <w:rsid w:val="00B940EA"/>
    <w:rsid w:val="00BB53E5"/>
    <w:rsid w:val="00BB690F"/>
    <w:rsid w:val="00BD3B53"/>
    <w:rsid w:val="00BD5050"/>
    <w:rsid w:val="00BE26C7"/>
    <w:rsid w:val="00BF5E6F"/>
    <w:rsid w:val="00BF5EE7"/>
    <w:rsid w:val="00C129E4"/>
    <w:rsid w:val="00C1441D"/>
    <w:rsid w:val="00C31FE1"/>
    <w:rsid w:val="00C42D3C"/>
    <w:rsid w:val="00C4571F"/>
    <w:rsid w:val="00C529A3"/>
    <w:rsid w:val="00C561F9"/>
    <w:rsid w:val="00C57AAA"/>
    <w:rsid w:val="00C618A7"/>
    <w:rsid w:val="00C66740"/>
    <w:rsid w:val="00C70E25"/>
    <w:rsid w:val="00C820DC"/>
    <w:rsid w:val="00CA75B9"/>
    <w:rsid w:val="00CB100C"/>
    <w:rsid w:val="00CB676D"/>
    <w:rsid w:val="00CD4996"/>
    <w:rsid w:val="00CD7228"/>
    <w:rsid w:val="00CD72A5"/>
    <w:rsid w:val="00CE17E1"/>
    <w:rsid w:val="00D10FFF"/>
    <w:rsid w:val="00D15D19"/>
    <w:rsid w:val="00D20646"/>
    <w:rsid w:val="00D3086B"/>
    <w:rsid w:val="00D34A05"/>
    <w:rsid w:val="00D35A82"/>
    <w:rsid w:val="00D35B56"/>
    <w:rsid w:val="00D36632"/>
    <w:rsid w:val="00D43962"/>
    <w:rsid w:val="00D444C9"/>
    <w:rsid w:val="00D57224"/>
    <w:rsid w:val="00D62B01"/>
    <w:rsid w:val="00D66C28"/>
    <w:rsid w:val="00D67594"/>
    <w:rsid w:val="00D70B11"/>
    <w:rsid w:val="00D76B68"/>
    <w:rsid w:val="00D828C2"/>
    <w:rsid w:val="00D84934"/>
    <w:rsid w:val="00D90408"/>
    <w:rsid w:val="00D93556"/>
    <w:rsid w:val="00D94721"/>
    <w:rsid w:val="00DA1049"/>
    <w:rsid w:val="00DA2C9C"/>
    <w:rsid w:val="00DB0C5F"/>
    <w:rsid w:val="00DC2CC5"/>
    <w:rsid w:val="00DC62DC"/>
    <w:rsid w:val="00DC64B1"/>
    <w:rsid w:val="00DD6152"/>
    <w:rsid w:val="00DE1529"/>
    <w:rsid w:val="00E0759A"/>
    <w:rsid w:val="00E1234C"/>
    <w:rsid w:val="00E1378E"/>
    <w:rsid w:val="00E13825"/>
    <w:rsid w:val="00E17AF7"/>
    <w:rsid w:val="00E2030B"/>
    <w:rsid w:val="00E256CC"/>
    <w:rsid w:val="00E26E31"/>
    <w:rsid w:val="00E30D2C"/>
    <w:rsid w:val="00E31F28"/>
    <w:rsid w:val="00E421C7"/>
    <w:rsid w:val="00E43834"/>
    <w:rsid w:val="00E46F18"/>
    <w:rsid w:val="00E543A3"/>
    <w:rsid w:val="00E62668"/>
    <w:rsid w:val="00E63967"/>
    <w:rsid w:val="00E71217"/>
    <w:rsid w:val="00E82AB9"/>
    <w:rsid w:val="00E95426"/>
    <w:rsid w:val="00EA19FB"/>
    <w:rsid w:val="00EA2D4E"/>
    <w:rsid w:val="00EA392D"/>
    <w:rsid w:val="00EC071C"/>
    <w:rsid w:val="00EC125A"/>
    <w:rsid w:val="00EC53D6"/>
    <w:rsid w:val="00EE761A"/>
    <w:rsid w:val="00F01EF6"/>
    <w:rsid w:val="00F04A63"/>
    <w:rsid w:val="00F11612"/>
    <w:rsid w:val="00F22A18"/>
    <w:rsid w:val="00F413D3"/>
    <w:rsid w:val="00F47C48"/>
    <w:rsid w:val="00F53DB0"/>
    <w:rsid w:val="00F55088"/>
    <w:rsid w:val="00F64E0B"/>
    <w:rsid w:val="00F71730"/>
    <w:rsid w:val="00F75336"/>
    <w:rsid w:val="00F8584D"/>
    <w:rsid w:val="00F86BFA"/>
    <w:rsid w:val="00F928A3"/>
    <w:rsid w:val="00F97740"/>
    <w:rsid w:val="00FA00BA"/>
    <w:rsid w:val="00FA231E"/>
    <w:rsid w:val="00FA4B09"/>
    <w:rsid w:val="00FB2D77"/>
    <w:rsid w:val="00FC1FEB"/>
    <w:rsid w:val="00FC4055"/>
    <w:rsid w:val="00FD3566"/>
    <w:rsid w:val="00FE62EB"/>
    <w:rsid w:val="00FF74E4"/>
    <w:rsid w:val="00FF763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8E89B"/>
  <w15:docId w15:val="{FC88E7D5-97B1-4C49-B319-EB4DB2187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4"/>
        <w:lang w:val="es-ES" w:eastAsia="en-US" w:bidi="ar-SA"/>
      </w:rPr>
    </w:rPrDefault>
    <w:pPrDefault>
      <w:pPr>
        <w:spacing w:line="480" w:lineRule="auto"/>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2BB"/>
    <w:pPr>
      <w:jc w:val="both"/>
    </w:pPr>
    <w:rPr>
      <w:lang w:val="es-CO"/>
    </w:rPr>
  </w:style>
  <w:style w:type="paragraph" w:styleId="Ttulo1">
    <w:name w:val="heading 1"/>
    <w:aliases w:val="Primer Nivel"/>
    <w:basedOn w:val="Normal"/>
    <w:next w:val="Normal"/>
    <w:link w:val="Ttulo1Car"/>
    <w:uiPriority w:val="9"/>
    <w:qFormat/>
    <w:rsid w:val="005666DC"/>
    <w:pPr>
      <w:keepNext/>
      <w:keepLines/>
      <w:numPr>
        <w:numId w:val="2"/>
      </w:numPr>
      <w:jc w:val="center"/>
      <w:outlineLvl w:val="0"/>
    </w:pPr>
    <w:rPr>
      <w:rFonts w:asciiTheme="minorHAnsi" w:eastAsiaTheme="majorEastAsia" w:hAnsiTheme="minorHAnsi" w:cstheme="majorBidi"/>
      <w:b/>
      <w:bCs/>
      <w:szCs w:val="28"/>
    </w:rPr>
  </w:style>
  <w:style w:type="paragraph" w:styleId="Ttulo2">
    <w:name w:val="heading 2"/>
    <w:aliases w:val="Segundo nivel"/>
    <w:basedOn w:val="Normal"/>
    <w:next w:val="Normal"/>
    <w:link w:val="Ttulo2Car"/>
    <w:uiPriority w:val="9"/>
    <w:unhideWhenUsed/>
    <w:qFormat/>
    <w:rsid w:val="005666DC"/>
    <w:pPr>
      <w:keepNext/>
      <w:keepLines/>
      <w:numPr>
        <w:ilvl w:val="1"/>
        <w:numId w:val="2"/>
      </w:numPr>
      <w:outlineLvl w:val="1"/>
    </w:pPr>
    <w:rPr>
      <w:rFonts w:eastAsiaTheme="majorEastAsia" w:cstheme="majorBidi"/>
      <w:b/>
      <w:bCs/>
      <w:szCs w:val="26"/>
    </w:rPr>
  </w:style>
  <w:style w:type="paragraph" w:styleId="Ttulo3">
    <w:name w:val="heading 3"/>
    <w:aliases w:val="Tercer nivel"/>
    <w:basedOn w:val="Normal"/>
    <w:next w:val="Normal"/>
    <w:link w:val="Ttulo3Car"/>
    <w:uiPriority w:val="9"/>
    <w:unhideWhenUsed/>
    <w:qFormat/>
    <w:rsid w:val="005666DC"/>
    <w:pPr>
      <w:keepNext/>
      <w:keepLines/>
      <w:numPr>
        <w:ilvl w:val="2"/>
        <w:numId w:val="2"/>
      </w:numPr>
      <w:ind w:left="0" w:firstLine="0"/>
      <w:outlineLvl w:val="2"/>
    </w:pPr>
    <w:rPr>
      <w:rFonts w:eastAsiaTheme="majorEastAsia" w:cstheme="majorBidi"/>
      <w:b/>
      <w:bCs/>
      <w:i/>
    </w:rPr>
  </w:style>
  <w:style w:type="paragraph" w:styleId="Ttulo4">
    <w:name w:val="heading 4"/>
    <w:aliases w:val="Cuarto nivel"/>
    <w:basedOn w:val="Normal"/>
    <w:next w:val="Normal"/>
    <w:link w:val="Ttulo4Car"/>
    <w:uiPriority w:val="9"/>
    <w:unhideWhenUsed/>
    <w:qFormat/>
    <w:rsid w:val="005666DC"/>
    <w:pPr>
      <w:keepNext/>
      <w:keepLines/>
      <w:numPr>
        <w:ilvl w:val="3"/>
        <w:numId w:val="2"/>
      </w:numPr>
      <w:ind w:left="0" w:firstLine="720"/>
      <w:outlineLvl w:val="3"/>
    </w:pPr>
    <w:rPr>
      <w:rFonts w:eastAsiaTheme="majorEastAsia" w:cstheme="majorBidi"/>
      <w:b/>
      <w:bCs/>
      <w:iCs/>
    </w:rPr>
  </w:style>
  <w:style w:type="paragraph" w:styleId="Ttulo5">
    <w:name w:val="heading 5"/>
    <w:aliases w:val="Quinto nivel"/>
    <w:basedOn w:val="Normal"/>
    <w:next w:val="Normal"/>
    <w:link w:val="Ttulo5Car"/>
    <w:uiPriority w:val="9"/>
    <w:unhideWhenUsed/>
    <w:qFormat/>
    <w:rsid w:val="005666DC"/>
    <w:pPr>
      <w:keepNext/>
      <w:keepLines/>
      <w:numPr>
        <w:ilvl w:val="4"/>
        <w:numId w:val="2"/>
      </w:numPr>
      <w:ind w:left="0" w:firstLine="720"/>
      <w:outlineLvl w:val="4"/>
    </w:pPr>
    <w:rPr>
      <w:rFonts w:eastAsiaTheme="majorEastAsia" w:cstheme="majorBidi"/>
      <w:b/>
      <w:i/>
    </w:rPr>
  </w:style>
  <w:style w:type="paragraph" w:styleId="Ttulo6">
    <w:name w:val="heading 6"/>
    <w:basedOn w:val="Normal"/>
    <w:next w:val="Normal"/>
    <w:link w:val="Ttulo6Car"/>
    <w:uiPriority w:val="9"/>
    <w:semiHidden/>
    <w:unhideWhenUsed/>
    <w:qFormat/>
    <w:rsid w:val="00BF5EE7"/>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BF5EE7"/>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BF5EE7"/>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BF5EE7"/>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64E0B"/>
    <w:pPr>
      <w:tabs>
        <w:tab w:val="center" w:pos="4252"/>
        <w:tab w:val="right" w:pos="8504"/>
      </w:tabs>
      <w:spacing w:line="240" w:lineRule="auto"/>
    </w:pPr>
    <w:rPr>
      <w:rFonts w:asciiTheme="minorHAnsi" w:hAnsiTheme="minorHAnsi" w:cstheme="minorBidi"/>
    </w:rPr>
  </w:style>
  <w:style w:type="character" w:customStyle="1" w:styleId="EncabezadoCar">
    <w:name w:val="Encabezado Car"/>
    <w:basedOn w:val="Fuentedeprrafopredeter"/>
    <w:link w:val="Encabezado"/>
    <w:uiPriority w:val="99"/>
    <w:rsid w:val="00F64E0B"/>
  </w:style>
  <w:style w:type="paragraph" w:styleId="Piedepgina">
    <w:name w:val="footer"/>
    <w:basedOn w:val="Normal"/>
    <w:link w:val="PiedepginaCar"/>
    <w:uiPriority w:val="99"/>
    <w:unhideWhenUsed/>
    <w:rsid w:val="00F64E0B"/>
    <w:pPr>
      <w:tabs>
        <w:tab w:val="center" w:pos="4252"/>
        <w:tab w:val="right" w:pos="8504"/>
      </w:tabs>
      <w:spacing w:line="240" w:lineRule="auto"/>
    </w:pPr>
    <w:rPr>
      <w:rFonts w:asciiTheme="minorHAnsi" w:hAnsiTheme="minorHAnsi" w:cstheme="minorBidi"/>
    </w:rPr>
  </w:style>
  <w:style w:type="character" w:customStyle="1" w:styleId="PiedepginaCar">
    <w:name w:val="Pie de página Car"/>
    <w:basedOn w:val="Fuentedeprrafopredeter"/>
    <w:link w:val="Piedepgina"/>
    <w:uiPriority w:val="99"/>
    <w:rsid w:val="00F64E0B"/>
  </w:style>
  <w:style w:type="character" w:customStyle="1" w:styleId="Ttulo1Car">
    <w:name w:val="Título 1 Car"/>
    <w:aliases w:val="Primer Nivel Car"/>
    <w:basedOn w:val="Fuentedeprrafopredeter"/>
    <w:link w:val="Ttulo1"/>
    <w:uiPriority w:val="9"/>
    <w:rsid w:val="005666DC"/>
    <w:rPr>
      <w:rFonts w:asciiTheme="minorHAnsi" w:eastAsiaTheme="majorEastAsia" w:hAnsiTheme="minorHAnsi" w:cstheme="majorBidi"/>
      <w:b/>
      <w:bCs/>
      <w:szCs w:val="28"/>
    </w:rPr>
  </w:style>
  <w:style w:type="character" w:customStyle="1" w:styleId="Ttulo2Car">
    <w:name w:val="Título 2 Car"/>
    <w:aliases w:val="Segundo nivel Car"/>
    <w:basedOn w:val="Fuentedeprrafopredeter"/>
    <w:link w:val="Ttulo2"/>
    <w:uiPriority w:val="9"/>
    <w:rsid w:val="005666DC"/>
    <w:rPr>
      <w:rFonts w:eastAsiaTheme="majorEastAsia" w:cstheme="majorBidi"/>
      <w:b/>
      <w:bCs/>
      <w:szCs w:val="26"/>
    </w:rPr>
  </w:style>
  <w:style w:type="character" w:customStyle="1" w:styleId="Ttulo3Car">
    <w:name w:val="Título 3 Car"/>
    <w:aliases w:val="Tercer nivel Car"/>
    <w:basedOn w:val="Fuentedeprrafopredeter"/>
    <w:link w:val="Ttulo3"/>
    <w:uiPriority w:val="9"/>
    <w:rsid w:val="005666DC"/>
    <w:rPr>
      <w:rFonts w:eastAsiaTheme="majorEastAsia" w:cstheme="majorBidi"/>
      <w:b/>
      <w:bCs/>
      <w:i/>
    </w:rPr>
  </w:style>
  <w:style w:type="character" w:customStyle="1" w:styleId="Ttulo4Car">
    <w:name w:val="Título 4 Car"/>
    <w:aliases w:val="Cuarto nivel Car"/>
    <w:basedOn w:val="Fuentedeprrafopredeter"/>
    <w:link w:val="Ttulo4"/>
    <w:uiPriority w:val="9"/>
    <w:rsid w:val="005666DC"/>
    <w:rPr>
      <w:rFonts w:eastAsiaTheme="majorEastAsia" w:cstheme="majorBidi"/>
      <w:b/>
      <w:bCs/>
      <w:iCs/>
    </w:rPr>
  </w:style>
  <w:style w:type="character" w:customStyle="1" w:styleId="Ttulo5Car">
    <w:name w:val="Título 5 Car"/>
    <w:aliases w:val="Quinto nivel Car"/>
    <w:basedOn w:val="Fuentedeprrafopredeter"/>
    <w:link w:val="Ttulo5"/>
    <w:uiPriority w:val="9"/>
    <w:rsid w:val="005666DC"/>
    <w:rPr>
      <w:rFonts w:eastAsiaTheme="majorEastAsia" w:cstheme="majorBidi"/>
      <w:b/>
      <w:i/>
    </w:rPr>
  </w:style>
  <w:style w:type="paragraph" w:styleId="Prrafodelista">
    <w:name w:val="List Paragraph"/>
    <w:basedOn w:val="Normal"/>
    <w:uiPriority w:val="34"/>
    <w:qFormat/>
    <w:rsid w:val="00D35B56"/>
    <w:pPr>
      <w:ind w:left="720"/>
      <w:contextualSpacing/>
    </w:pPr>
  </w:style>
  <w:style w:type="paragraph" w:styleId="Textodeglobo">
    <w:name w:val="Balloon Text"/>
    <w:basedOn w:val="Normal"/>
    <w:link w:val="TextodegloboCar"/>
    <w:uiPriority w:val="99"/>
    <w:semiHidden/>
    <w:unhideWhenUsed/>
    <w:rsid w:val="00FF7634"/>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7634"/>
    <w:rPr>
      <w:rFonts w:ascii="Tahoma" w:eastAsia="Calibri" w:hAnsi="Tahoma" w:cs="Tahoma"/>
      <w:sz w:val="16"/>
      <w:szCs w:val="16"/>
    </w:rPr>
  </w:style>
  <w:style w:type="paragraph" w:styleId="Descripcin">
    <w:name w:val="caption"/>
    <w:basedOn w:val="Normal"/>
    <w:next w:val="Normal"/>
    <w:uiPriority w:val="35"/>
    <w:unhideWhenUsed/>
    <w:qFormat/>
    <w:rsid w:val="00FF7634"/>
    <w:pPr>
      <w:spacing w:line="240" w:lineRule="auto"/>
    </w:pPr>
    <w:rPr>
      <w:b/>
      <w:bCs/>
      <w:color w:val="4F81BD" w:themeColor="accent1"/>
      <w:sz w:val="18"/>
      <w:szCs w:val="18"/>
    </w:rPr>
  </w:style>
  <w:style w:type="paragraph" w:styleId="Cita">
    <w:name w:val="Quote"/>
    <w:aliases w:val="Cita + 40 pal."/>
    <w:basedOn w:val="Normal"/>
    <w:next w:val="Normal"/>
    <w:link w:val="CitaCar"/>
    <w:uiPriority w:val="29"/>
    <w:qFormat/>
    <w:rsid w:val="0035296B"/>
    <w:pPr>
      <w:spacing w:before="240" w:after="240"/>
      <w:ind w:left="567"/>
    </w:pPr>
    <w:rPr>
      <w:rFonts w:ascii="Times New Roman" w:hAnsi="Times New Roman"/>
      <w:iCs/>
      <w:color w:val="000000" w:themeColor="text1"/>
      <w:sz w:val="20"/>
    </w:rPr>
  </w:style>
  <w:style w:type="character" w:customStyle="1" w:styleId="CitaCar">
    <w:name w:val="Cita Car"/>
    <w:aliases w:val="Cita + 40 pal. Car"/>
    <w:basedOn w:val="Fuentedeprrafopredeter"/>
    <w:link w:val="Cita"/>
    <w:uiPriority w:val="29"/>
    <w:rsid w:val="0035296B"/>
    <w:rPr>
      <w:rFonts w:ascii="Times New Roman" w:eastAsia="Calibri" w:hAnsi="Times New Roman" w:cs="Times New Roman"/>
      <w:iCs/>
      <w:color w:val="000000" w:themeColor="text1"/>
      <w:sz w:val="20"/>
    </w:rPr>
  </w:style>
  <w:style w:type="table" w:styleId="Tablaconcuadrcula">
    <w:name w:val="Table Grid"/>
    <w:basedOn w:val="Tablanormal"/>
    <w:uiPriority w:val="59"/>
    <w:rsid w:val="000B70E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3C7AEC"/>
    <w:pPr>
      <w:tabs>
        <w:tab w:val="decimal" w:pos="360"/>
      </w:tabs>
    </w:pPr>
    <w:rPr>
      <w:rFonts w:asciiTheme="minorHAnsi" w:eastAsiaTheme="minorEastAsia" w:hAnsiTheme="minorHAnsi" w:cstheme="minorBidi"/>
    </w:rPr>
  </w:style>
  <w:style w:type="paragraph" w:styleId="Textonotapie">
    <w:name w:val="footnote text"/>
    <w:basedOn w:val="Normal"/>
    <w:link w:val="TextonotapieCar"/>
    <w:uiPriority w:val="99"/>
    <w:unhideWhenUsed/>
    <w:rsid w:val="003C7AEC"/>
    <w:pPr>
      <w:spacing w:line="240" w:lineRule="auto"/>
    </w:pPr>
    <w:rPr>
      <w:rFonts w:asciiTheme="minorHAnsi" w:eastAsiaTheme="minorEastAsia" w:hAnsiTheme="minorHAnsi" w:cstheme="minorBidi"/>
      <w:sz w:val="20"/>
      <w:szCs w:val="20"/>
    </w:rPr>
  </w:style>
  <w:style w:type="character" w:customStyle="1" w:styleId="TextonotapieCar">
    <w:name w:val="Texto nota pie Car"/>
    <w:basedOn w:val="Fuentedeprrafopredeter"/>
    <w:link w:val="Textonotapie"/>
    <w:uiPriority w:val="99"/>
    <w:rsid w:val="003C7AEC"/>
    <w:rPr>
      <w:rFonts w:eastAsiaTheme="minorEastAsia"/>
      <w:sz w:val="20"/>
      <w:szCs w:val="20"/>
    </w:rPr>
  </w:style>
  <w:style w:type="character" w:styleId="nfasissutil">
    <w:name w:val="Subtle Emphasis"/>
    <w:basedOn w:val="Fuentedeprrafopredeter"/>
    <w:uiPriority w:val="19"/>
    <w:qFormat/>
    <w:rsid w:val="003C7AEC"/>
    <w:rPr>
      <w:rFonts w:eastAsiaTheme="minorEastAsia" w:cstheme="minorBidi"/>
      <w:bCs w:val="0"/>
      <w:i/>
      <w:iCs/>
      <w:color w:val="808080" w:themeColor="text1" w:themeTint="7F"/>
      <w:szCs w:val="22"/>
      <w:lang w:val="es-ES"/>
    </w:rPr>
  </w:style>
  <w:style w:type="table" w:styleId="Sombreadoclaro-nfasis1">
    <w:name w:val="Light Shading Accent 1"/>
    <w:basedOn w:val="Tablanormal"/>
    <w:uiPriority w:val="60"/>
    <w:rsid w:val="003C7AEC"/>
    <w:pPr>
      <w:spacing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Sinespaciado">
    <w:name w:val="No Spacing"/>
    <w:aliases w:val="Formato APA"/>
    <w:basedOn w:val="Normal"/>
    <w:uiPriority w:val="1"/>
    <w:qFormat/>
    <w:rsid w:val="0085389A"/>
    <w:pPr>
      <w:spacing w:before="240" w:after="240"/>
      <w:ind w:firstLine="567"/>
    </w:pPr>
    <w:rPr>
      <w:rFonts w:ascii="Times New Roman" w:hAnsi="Times New Roman"/>
      <w:sz w:val="24"/>
    </w:rPr>
  </w:style>
  <w:style w:type="character" w:customStyle="1" w:styleId="Ttulo6Car">
    <w:name w:val="Título 6 Car"/>
    <w:basedOn w:val="Fuentedeprrafopredeter"/>
    <w:link w:val="Ttulo6"/>
    <w:uiPriority w:val="9"/>
    <w:semiHidden/>
    <w:rsid w:val="00BF5EE7"/>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BF5EE7"/>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BF5EE7"/>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BF5EE7"/>
    <w:rPr>
      <w:rFonts w:asciiTheme="majorHAnsi" w:eastAsiaTheme="majorEastAsia" w:hAnsiTheme="majorHAnsi" w:cstheme="majorBidi"/>
      <w:i/>
      <w:iCs/>
      <w:color w:val="404040" w:themeColor="text1" w:themeTint="BF"/>
      <w:sz w:val="20"/>
      <w:szCs w:val="20"/>
    </w:rPr>
  </w:style>
  <w:style w:type="character" w:styleId="Refdecomentario">
    <w:name w:val="annotation reference"/>
    <w:basedOn w:val="Fuentedeprrafopredeter"/>
    <w:uiPriority w:val="99"/>
    <w:semiHidden/>
    <w:unhideWhenUsed/>
    <w:rsid w:val="000D67EF"/>
    <w:rPr>
      <w:sz w:val="16"/>
      <w:szCs w:val="16"/>
    </w:rPr>
  </w:style>
  <w:style w:type="paragraph" w:styleId="Textocomentario">
    <w:name w:val="annotation text"/>
    <w:basedOn w:val="Normal"/>
    <w:link w:val="TextocomentarioCar"/>
    <w:uiPriority w:val="99"/>
    <w:unhideWhenUsed/>
    <w:rsid w:val="000D67EF"/>
    <w:pPr>
      <w:spacing w:line="240" w:lineRule="auto"/>
    </w:pPr>
    <w:rPr>
      <w:sz w:val="20"/>
      <w:szCs w:val="20"/>
    </w:rPr>
  </w:style>
  <w:style w:type="character" w:customStyle="1" w:styleId="TextocomentarioCar">
    <w:name w:val="Texto comentario Car"/>
    <w:basedOn w:val="Fuentedeprrafopredeter"/>
    <w:link w:val="Textocomentario"/>
    <w:uiPriority w:val="99"/>
    <w:rsid w:val="000D67EF"/>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0D67EF"/>
    <w:rPr>
      <w:b/>
      <w:bCs/>
    </w:rPr>
  </w:style>
  <w:style w:type="character" w:customStyle="1" w:styleId="AsuntodelcomentarioCar">
    <w:name w:val="Asunto del comentario Car"/>
    <w:basedOn w:val="TextocomentarioCar"/>
    <w:link w:val="Asuntodelcomentario"/>
    <w:uiPriority w:val="99"/>
    <w:semiHidden/>
    <w:rsid w:val="000D67EF"/>
    <w:rPr>
      <w:rFonts w:ascii="Calibri" w:eastAsia="Calibri" w:hAnsi="Calibri" w:cs="Times New Roman"/>
      <w:b/>
      <w:bCs/>
      <w:sz w:val="20"/>
      <w:szCs w:val="20"/>
    </w:rPr>
  </w:style>
  <w:style w:type="character" w:styleId="Textodelmarcadordeposicin">
    <w:name w:val="Placeholder Text"/>
    <w:basedOn w:val="Fuentedeprrafopredeter"/>
    <w:uiPriority w:val="99"/>
    <w:semiHidden/>
    <w:rsid w:val="00107C44"/>
    <w:rPr>
      <w:color w:val="808080"/>
    </w:rPr>
  </w:style>
  <w:style w:type="paragraph" w:styleId="TtuloTDC">
    <w:name w:val="TOC Heading"/>
    <w:basedOn w:val="Ttulo1"/>
    <w:next w:val="Normal"/>
    <w:uiPriority w:val="39"/>
    <w:unhideWhenUsed/>
    <w:qFormat/>
    <w:rsid w:val="007B769B"/>
    <w:pPr>
      <w:numPr>
        <w:numId w:val="0"/>
      </w:numPr>
      <w:spacing w:before="240" w:line="259" w:lineRule="auto"/>
      <w:jc w:val="left"/>
      <w:outlineLvl w:val="9"/>
    </w:pPr>
    <w:rPr>
      <w:rFonts w:asciiTheme="majorHAnsi" w:hAnsiTheme="majorHAnsi"/>
      <w:b w:val="0"/>
      <w:bCs w:val="0"/>
      <w:color w:val="365F91" w:themeColor="accent1" w:themeShade="BF"/>
      <w:sz w:val="32"/>
      <w:szCs w:val="32"/>
      <w:lang w:eastAsia="es-CO"/>
    </w:rPr>
  </w:style>
  <w:style w:type="paragraph" w:styleId="TDC1">
    <w:name w:val="toc 1"/>
    <w:basedOn w:val="Normal"/>
    <w:next w:val="Normal"/>
    <w:autoRedefine/>
    <w:uiPriority w:val="39"/>
    <w:unhideWhenUsed/>
    <w:rsid w:val="00F928A3"/>
    <w:pPr>
      <w:tabs>
        <w:tab w:val="left" w:pos="440"/>
        <w:tab w:val="right" w:leader="dot" w:pos="9350"/>
      </w:tabs>
      <w:spacing w:line="360" w:lineRule="auto"/>
      <w:ind w:firstLine="0"/>
    </w:pPr>
    <w:rPr>
      <w:noProof/>
    </w:rPr>
  </w:style>
  <w:style w:type="paragraph" w:styleId="TDC2">
    <w:name w:val="toc 2"/>
    <w:basedOn w:val="Normal"/>
    <w:next w:val="Normal"/>
    <w:autoRedefine/>
    <w:uiPriority w:val="39"/>
    <w:unhideWhenUsed/>
    <w:rsid w:val="00F928A3"/>
    <w:pPr>
      <w:spacing w:line="360" w:lineRule="auto"/>
      <w:ind w:firstLine="0"/>
    </w:pPr>
  </w:style>
  <w:style w:type="paragraph" w:styleId="TDC3">
    <w:name w:val="toc 3"/>
    <w:basedOn w:val="Normal"/>
    <w:next w:val="Normal"/>
    <w:autoRedefine/>
    <w:uiPriority w:val="39"/>
    <w:unhideWhenUsed/>
    <w:rsid w:val="00F928A3"/>
    <w:pPr>
      <w:spacing w:line="360" w:lineRule="auto"/>
      <w:ind w:firstLine="0"/>
    </w:pPr>
  </w:style>
  <w:style w:type="character" w:styleId="Hipervnculo">
    <w:name w:val="Hyperlink"/>
    <w:basedOn w:val="Fuentedeprrafopredeter"/>
    <w:uiPriority w:val="99"/>
    <w:unhideWhenUsed/>
    <w:rsid w:val="00F928A3"/>
    <w:rPr>
      <w:rFonts w:ascii="Calibri" w:hAnsi="Calibri"/>
      <w:color w:val="0000FF" w:themeColor="hyperlink"/>
      <w:sz w:val="22"/>
      <w:u w:val="single"/>
    </w:rPr>
  </w:style>
  <w:style w:type="paragraph" w:styleId="NormalWeb">
    <w:name w:val="Normal (Web)"/>
    <w:basedOn w:val="Normal"/>
    <w:uiPriority w:val="99"/>
    <w:semiHidden/>
    <w:unhideWhenUsed/>
    <w:rsid w:val="003F71DE"/>
    <w:pPr>
      <w:spacing w:before="100" w:beforeAutospacing="1" w:after="100" w:afterAutospacing="1" w:line="240" w:lineRule="auto"/>
      <w:ind w:firstLine="0"/>
    </w:pPr>
    <w:rPr>
      <w:rFonts w:ascii="Times New Roman" w:eastAsia="Times New Roman" w:hAnsi="Times New Roman"/>
      <w:sz w:val="24"/>
      <w:lang w:eastAsia="es-CO"/>
    </w:rPr>
  </w:style>
  <w:style w:type="paragraph" w:customStyle="1" w:styleId="pf0">
    <w:name w:val="pf0"/>
    <w:basedOn w:val="Normal"/>
    <w:rsid w:val="003F71DE"/>
    <w:pPr>
      <w:spacing w:before="100" w:beforeAutospacing="1" w:after="100" w:afterAutospacing="1" w:line="240" w:lineRule="auto"/>
      <w:ind w:firstLine="0"/>
    </w:pPr>
    <w:rPr>
      <w:rFonts w:ascii="Times New Roman" w:eastAsia="Times New Roman" w:hAnsi="Times New Roman"/>
      <w:sz w:val="24"/>
      <w:lang w:eastAsia="es-CO"/>
    </w:rPr>
  </w:style>
  <w:style w:type="character" w:customStyle="1" w:styleId="cf01">
    <w:name w:val="cf01"/>
    <w:basedOn w:val="Fuentedeprrafopredeter"/>
    <w:rsid w:val="003F71DE"/>
    <w:rPr>
      <w:rFonts w:ascii="Segoe UI" w:hAnsi="Segoe UI" w:cs="Segoe UI" w:hint="default"/>
      <w:sz w:val="18"/>
      <w:szCs w:val="18"/>
    </w:rPr>
  </w:style>
  <w:style w:type="character" w:customStyle="1" w:styleId="cf21">
    <w:name w:val="cf21"/>
    <w:basedOn w:val="Fuentedeprrafopredeter"/>
    <w:rsid w:val="003F71DE"/>
    <w:rPr>
      <w:rFonts w:ascii="Segoe UI" w:hAnsi="Segoe UI" w:cs="Segoe UI" w:hint="default"/>
      <w:b/>
      <w:bCs/>
      <w:sz w:val="18"/>
      <w:szCs w:val="18"/>
    </w:rPr>
  </w:style>
  <w:style w:type="character" w:customStyle="1" w:styleId="cf31">
    <w:name w:val="cf31"/>
    <w:basedOn w:val="Fuentedeprrafopredeter"/>
    <w:rsid w:val="003F71DE"/>
    <w:rPr>
      <w:rFonts w:ascii="Segoe UI" w:hAnsi="Segoe UI" w:cs="Segoe UI" w:hint="default"/>
      <w:sz w:val="18"/>
      <w:szCs w:val="18"/>
    </w:rPr>
  </w:style>
  <w:style w:type="character" w:styleId="Mencinsinresolver">
    <w:name w:val="Unresolved Mention"/>
    <w:basedOn w:val="Fuentedeprrafopredeter"/>
    <w:uiPriority w:val="99"/>
    <w:semiHidden/>
    <w:unhideWhenUsed/>
    <w:rsid w:val="00577120"/>
    <w:rPr>
      <w:color w:val="605E5C"/>
      <w:shd w:val="clear" w:color="auto" w:fill="E1DFDD"/>
    </w:rPr>
  </w:style>
  <w:style w:type="character" w:styleId="Referenciasutil">
    <w:name w:val="Subtle Reference"/>
    <w:uiPriority w:val="31"/>
    <w:qFormat/>
    <w:rsid w:val="0020144F"/>
    <w:rPr>
      <w:rFonts w:asciiTheme="minorHAnsi" w:hAnsiTheme="minorHAnsi" w:cstheme="minorHAnsi"/>
      <w:color w:val="000000" w:themeColor="text1"/>
      <w:sz w:val="22"/>
      <w:szCs w:val="22"/>
    </w:rPr>
  </w:style>
  <w:style w:type="table" w:styleId="Tabladelista3-nfasis1">
    <w:name w:val="List Table 3 Accent 1"/>
    <w:basedOn w:val="Tablanormal"/>
    <w:uiPriority w:val="48"/>
    <w:rsid w:val="0020144F"/>
    <w:pPr>
      <w:spacing w:line="240" w:lineRule="auto"/>
      <w:ind w:firstLine="0"/>
    </w:pPr>
    <w:rPr>
      <w:rFonts w:asciiTheme="minorHAnsi" w:hAnsiTheme="minorHAnsi" w:cstheme="minorBidi"/>
      <w:kern w:val="2"/>
      <w:szCs w:val="22"/>
      <w:lang w:val="en-US"/>
      <w14:ligatures w14:val="standardContextual"/>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adelista3">
    <w:name w:val="List Table 3"/>
    <w:basedOn w:val="Tablanormal"/>
    <w:uiPriority w:val="48"/>
    <w:rsid w:val="002D1D20"/>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delista2">
    <w:name w:val="List Table 2"/>
    <w:basedOn w:val="Tablanormal"/>
    <w:uiPriority w:val="47"/>
    <w:rsid w:val="002D1D20"/>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3-nfasis6">
    <w:name w:val="List Table 3 Accent 6"/>
    <w:basedOn w:val="Tablanormal"/>
    <w:uiPriority w:val="48"/>
    <w:rsid w:val="00DC64B1"/>
    <w:pPr>
      <w:spacing w:line="240" w:lineRule="auto"/>
      <w:ind w:firstLine="0"/>
    </w:pPr>
    <w:rPr>
      <w:rFonts w:asciiTheme="minorHAnsi" w:hAnsiTheme="minorHAnsi" w:cstheme="minorBidi"/>
      <w:kern w:val="2"/>
      <w:szCs w:val="22"/>
      <w:lang w:val="en-US"/>
      <w14:ligatures w14:val="standardContextual"/>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ladelista3-nfasis3">
    <w:name w:val="List Table 3 Accent 3"/>
    <w:basedOn w:val="Tablanormal"/>
    <w:uiPriority w:val="48"/>
    <w:rsid w:val="00DC64B1"/>
    <w:pPr>
      <w:spacing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ladelista3-nfasis5">
    <w:name w:val="List Table 3 Accent 5"/>
    <w:basedOn w:val="Tablanormal"/>
    <w:uiPriority w:val="48"/>
    <w:rsid w:val="00DC64B1"/>
    <w:pPr>
      <w:spacing w:line="240" w:lineRule="auto"/>
      <w:ind w:firstLine="0"/>
    </w:pPr>
    <w:rPr>
      <w:rFonts w:asciiTheme="minorHAnsi" w:hAnsiTheme="minorHAnsi" w:cstheme="minorBidi"/>
      <w:kern w:val="2"/>
      <w:szCs w:val="22"/>
      <w:lang w:val="en-US"/>
      <w14:ligatures w14:val="standardContextual"/>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ladelista3-nfasis2">
    <w:name w:val="List Table 3 Accent 2"/>
    <w:basedOn w:val="Tablanormal"/>
    <w:uiPriority w:val="48"/>
    <w:rsid w:val="00823D7E"/>
    <w:pPr>
      <w:spacing w:line="240" w:lineRule="auto"/>
      <w:ind w:firstLine="0"/>
    </w:pPr>
    <w:rPr>
      <w:rFonts w:asciiTheme="minorHAnsi" w:hAnsiTheme="minorHAnsi" w:cstheme="minorBidi"/>
      <w:kern w:val="2"/>
      <w:szCs w:val="22"/>
      <w:lang w:val="en-US"/>
      <w14:ligatures w14:val="standardContextual"/>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paragraph" w:styleId="Bibliografa">
    <w:name w:val="Bibliography"/>
    <w:basedOn w:val="Normal"/>
    <w:next w:val="Normal"/>
    <w:uiPriority w:val="37"/>
    <w:unhideWhenUsed/>
    <w:rsid w:val="00851401"/>
  </w:style>
  <w:style w:type="character" w:styleId="Hipervnculovisitado">
    <w:name w:val="FollowedHyperlink"/>
    <w:basedOn w:val="Fuentedeprrafopredeter"/>
    <w:uiPriority w:val="99"/>
    <w:semiHidden/>
    <w:unhideWhenUsed/>
    <w:rsid w:val="00851401"/>
    <w:rPr>
      <w:color w:val="800080" w:themeColor="followedHyperlink"/>
      <w:u w:val="single"/>
    </w:rPr>
  </w:style>
  <w:style w:type="paragraph" w:styleId="Tabladeilustraciones">
    <w:name w:val="table of figures"/>
    <w:basedOn w:val="Normal"/>
    <w:next w:val="Normal"/>
    <w:uiPriority w:val="99"/>
    <w:unhideWhenUsed/>
    <w:rsid w:val="00D84934"/>
  </w:style>
  <w:style w:type="paragraph" w:customStyle="1" w:styleId="msonormal0">
    <w:name w:val="msonormal"/>
    <w:basedOn w:val="Normal"/>
    <w:rsid w:val="001A4BA2"/>
    <w:pPr>
      <w:spacing w:before="100" w:beforeAutospacing="1" w:after="100" w:afterAutospacing="1" w:line="240" w:lineRule="auto"/>
      <w:ind w:firstLine="0"/>
      <w:jc w:val="left"/>
    </w:pPr>
    <w:rPr>
      <w:rFonts w:ascii="Times New Roman" w:eastAsia="Times New Roman" w:hAnsi="Times New Roman"/>
      <w:sz w:val="24"/>
      <w:lang w:eastAsia="es-CO"/>
    </w:rPr>
  </w:style>
  <w:style w:type="paragraph" w:customStyle="1" w:styleId="xl71">
    <w:name w:val="xl71"/>
    <w:basedOn w:val="Normal"/>
    <w:rsid w:val="001A4BA2"/>
    <w:pPr>
      <w:spacing w:before="100" w:beforeAutospacing="1" w:after="100" w:afterAutospacing="1" w:line="240" w:lineRule="auto"/>
      <w:ind w:firstLine="0"/>
      <w:jc w:val="left"/>
    </w:pPr>
    <w:rPr>
      <w:rFonts w:ascii="Franklin Gothic Book" w:eastAsia="Times New Roman" w:hAnsi="Franklin Gothic Book"/>
      <w:sz w:val="24"/>
      <w:lang w:eastAsia="es-CO"/>
    </w:rPr>
  </w:style>
  <w:style w:type="paragraph" w:customStyle="1" w:styleId="xl72">
    <w:name w:val="xl72"/>
    <w:basedOn w:val="Normal"/>
    <w:rsid w:val="001A4BA2"/>
    <w:pPr>
      <w:spacing w:before="100" w:beforeAutospacing="1" w:after="100" w:afterAutospacing="1" w:line="240" w:lineRule="auto"/>
      <w:ind w:firstLine="0"/>
      <w:jc w:val="left"/>
    </w:pPr>
    <w:rPr>
      <w:rFonts w:ascii="Franklin Gothic Book" w:eastAsia="Times New Roman" w:hAnsi="Franklin Gothic Book"/>
      <w:sz w:val="24"/>
      <w:lang w:eastAsia="es-CO"/>
    </w:rPr>
  </w:style>
  <w:style w:type="paragraph" w:customStyle="1" w:styleId="xl73">
    <w:name w:val="xl73"/>
    <w:basedOn w:val="Normal"/>
    <w:rsid w:val="001A4BA2"/>
    <w:pPr>
      <w:spacing w:before="100" w:beforeAutospacing="1" w:after="100" w:afterAutospacing="1" w:line="240" w:lineRule="auto"/>
      <w:ind w:firstLine="0"/>
      <w:jc w:val="center"/>
    </w:pPr>
    <w:rPr>
      <w:rFonts w:ascii="Franklin Gothic Book" w:eastAsia="Times New Roman" w:hAnsi="Franklin Gothic Book"/>
      <w:b/>
      <w:bCs/>
      <w:sz w:val="24"/>
      <w:lang w:eastAsia="es-CO"/>
    </w:rPr>
  </w:style>
  <w:style w:type="paragraph" w:customStyle="1" w:styleId="xl74">
    <w:name w:val="xl74"/>
    <w:basedOn w:val="Normal"/>
    <w:rsid w:val="001A4BA2"/>
    <w:pPr>
      <w:shd w:val="clear" w:color="000000" w:fill="1F4E78"/>
      <w:spacing w:before="100" w:beforeAutospacing="1" w:after="100" w:afterAutospacing="1" w:line="240" w:lineRule="auto"/>
      <w:ind w:firstLine="0"/>
      <w:jc w:val="left"/>
    </w:pPr>
    <w:rPr>
      <w:rFonts w:ascii="Franklin Gothic Book" w:eastAsia="Times New Roman" w:hAnsi="Franklin Gothic Book"/>
      <w:b/>
      <w:bCs/>
      <w:color w:val="FFFFFF"/>
      <w:sz w:val="24"/>
      <w:lang w:eastAsia="es-CO"/>
    </w:rPr>
  </w:style>
  <w:style w:type="paragraph" w:customStyle="1" w:styleId="xl75">
    <w:name w:val="xl75"/>
    <w:basedOn w:val="Normal"/>
    <w:rsid w:val="001A4BA2"/>
    <w:pPr>
      <w:shd w:val="clear" w:color="000000" w:fill="1F4E78"/>
      <w:spacing w:before="100" w:beforeAutospacing="1" w:after="100" w:afterAutospacing="1" w:line="240" w:lineRule="auto"/>
      <w:ind w:firstLine="0"/>
      <w:jc w:val="left"/>
    </w:pPr>
    <w:rPr>
      <w:rFonts w:ascii="Franklin Gothic Book" w:eastAsia="Times New Roman" w:hAnsi="Franklin Gothic Book"/>
      <w:b/>
      <w:bCs/>
      <w:color w:val="FFFFFF"/>
      <w:sz w:val="24"/>
      <w:lang w:eastAsia="es-CO"/>
    </w:rPr>
  </w:style>
  <w:style w:type="paragraph" w:customStyle="1" w:styleId="xl76">
    <w:name w:val="xl76"/>
    <w:basedOn w:val="Normal"/>
    <w:rsid w:val="001A4BA2"/>
    <w:pPr>
      <w:spacing w:before="100" w:beforeAutospacing="1" w:after="100" w:afterAutospacing="1" w:line="240" w:lineRule="auto"/>
      <w:ind w:firstLine="0"/>
      <w:jc w:val="left"/>
    </w:pPr>
    <w:rPr>
      <w:rFonts w:ascii="Franklin Gothic Book" w:eastAsia="Times New Roman" w:hAnsi="Franklin Gothic Book"/>
      <w:b/>
      <w:bCs/>
      <w:sz w:val="24"/>
      <w:lang w:eastAsia="es-CO"/>
    </w:rPr>
  </w:style>
  <w:style w:type="paragraph" w:customStyle="1" w:styleId="xl77">
    <w:name w:val="xl77"/>
    <w:basedOn w:val="Normal"/>
    <w:rsid w:val="001A4BA2"/>
    <w:pPr>
      <w:spacing w:before="100" w:beforeAutospacing="1" w:after="100" w:afterAutospacing="1" w:line="240" w:lineRule="auto"/>
      <w:ind w:firstLine="0"/>
      <w:jc w:val="left"/>
    </w:pPr>
    <w:rPr>
      <w:rFonts w:ascii="Franklin Gothic Book" w:eastAsia="Times New Roman" w:hAnsi="Franklin Gothic Book"/>
      <w:sz w:val="24"/>
      <w:lang w:eastAsia="es-CO"/>
    </w:rPr>
  </w:style>
  <w:style w:type="paragraph" w:customStyle="1" w:styleId="xl78">
    <w:name w:val="xl78"/>
    <w:basedOn w:val="Normal"/>
    <w:rsid w:val="001A4BA2"/>
    <w:pPr>
      <w:spacing w:before="100" w:beforeAutospacing="1" w:after="100" w:afterAutospacing="1" w:line="240" w:lineRule="auto"/>
      <w:ind w:firstLine="0"/>
      <w:jc w:val="left"/>
    </w:pPr>
    <w:rPr>
      <w:rFonts w:ascii="Franklin Gothic Book" w:eastAsia="Times New Roman" w:hAnsi="Franklin Gothic Book"/>
      <w:sz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41736">
      <w:bodyDiv w:val="1"/>
      <w:marLeft w:val="0"/>
      <w:marRight w:val="0"/>
      <w:marTop w:val="0"/>
      <w:marBottom w:val="0"/>
      <w:divBdr>
        <w:top w:val="none" w:sz="0" w:space="0" w:color="auto"/>
        <w:left w:val="none" w:sz="0" w:space="0" w:color="auto"/>
        <w:bottom w:val="none" w:sz="0" w:space="0" w:color="auto"/>
        <w:right w:val="none" w:sz="0" w:space="0" w:color="auto"/>
      </w:divBdr>
    </w:div>
    <w:div w:id="94131168">
      <w:bodyDiv w:val="1"/>
      <w:marLeft w:val="0"/>
      <w:marRight w:val="0"/>
      <w:marTop w:val="0"/>
      <w:marBottom w:val="0"/>
      <w:divBdr>
        <w:top w:val="none" w:sz="0" w:space="0" w:color="auto"/>
        <w:left w:val="none" w:sz="0" w:space="0" w:color="auto"/>
        <w:bottom w:val="none" w:sz="0" w:space="0" w:color="auto"/>
        <w:right w:val="none" w:sz="0" w:space="0" w:color="auto"/>
      </w:divBdr>
    </w:div>
    <w:div w:id="168638364">
      <w:bodyDiv w:val="1"/>
      <w:marLeft w:val="0"/>
      <w:marRight w:val="0"/>
      <w:marTop w:val="0"/>
      <w:marBottom w:val="0"/>
      <w:divBdr>
        <w:top w:val="none" w:sz="0" w:space="0" w:color="auto"/>
        <w:left w:val="none" w:sz="0" w:space="0" w:color="auto"/>
        <w:bottom w:val="none" w:sz="0" w:space="0" w:color="auto"/>
        <w:right w:val="none" w:sz="0" w:space="0" w:color="auto"/>
      </w:divBdr>
    </w:div>
    <w:div w:id="204147295">
      <w:bodyDiv w:val="1"/>
      <w:marLeft w:val="0"/>
      <w:marRight w:val="0"/>
      <w:marTop w:val="0"/>
      <w:marBottom w:val="0"/>
      <w:divBdr>
        <w:top w:val="none" w:sz="0" w:space="0" w:color="auto"/>
        <w:left w:val="none" w:sz="0" w:space="0" w:color="auto"/>
        <w:bottom w:val="none" w:sz="0" w:space="0" w:color="auto"/>
        <w:right w:val="none" w:sz="0" w:space="0" w:color="auto"/>
      </w:divBdr>
    </w:div>
    <w:div w:id="217280706">
      <w:bodyDiv w:val="1"/>
      <w:marLeft w:val="0"/>
      <w:marRight w:val="0"/>
      <w:marTop w:val="0"/>
      <w:marBottom w:val="0"/>
      <w:divBdr>
        <w:top w:val="none" w:sz="0" w:space="0" w:color="auto"/>
        <w:left w:val="none" w:sz="0" w:space="0" w:color="auto"/>
        <w:bottom w:val="none" w:sz="0" w:space="0" w:color="auto"/>
        <w:right w:val="none" w:sz="0" w:space="0" w:color="auto"/>
      </w:divBdr>
    </w:div>
    <w:div w:id="431751346">
      <w:bodyDiv w:val="1"/>
      <w:marLeft w:val="0"/>
      <w:marRight w:val="0"/>
      <w:marTop w:val="0"/>
      <w:marBottom w:val="0"/>
      <w:divBdr>
        <w:top w:val="none" w:sz="0" w:space="0" w:color="auto"/>
        <w:left w:val="none" w:sz="0" w:space="0" w:color="auto"/>
        <w:bottom w:val="none" w:sz="0" w:space="0" w:color="auto"/>
        <w:right w:val="none" w:sz="0" w:space="0" w:color="auto"/>
      </w:divBdr>
    </w:div>
    <w:div w:id="458718232">
      <w:bodyDiv w:val="1"/>
      <w:marLeft w:val="0"/>
      <w:marRight w:val="0"/>
      <w:marTop w:val="0"/>
      <w:marBottom w:val="0"/>
      <w:divBdr>
        <w:top w:val="none" w:sz="0" w:space="0" w:color="auto"/>
        <w:left w:val="none" w:sz="0" w:space="0" w:color="auto"/>
        <w:bottom w:val="none" w:sz="0" w:space="0" w:color="auto"/>
        <w:right w:val="none" w:sz="0" w:space="0" w:color="auto"/>
      </w:divBdr>
    </w:div>
    <w:div w:id="615795832">
      <w:bodyDiv w:val="1"/>
      <w:marLeft w:val="0"/>
      <w:marRight w:val="0"/>
      <w:marTop w:val="0"/>
      <w:marBottom w:val="0"/>
      <w:divBdr>
        <w:top w:val="none" w:sz="0" w:space="0" w:color="auto"/>
        <w:left w:val="none" w:sz="0" w:space="0" w:color="auto"/>
        <w:bottom w:val="none" w:sz="0" w:space="0" w:color="auto"/>
        <w:right w:val="none" w:sz="0" w:space="0" w:color="auto"/>
      </w:divBdr>
    </w:div>
    <w:div w:id="646208786">
      <w:bodyDiv w:val="1"/>
      <w:marLeft w:val="0"/>
      <w:marRight w:val="0"/>
      <w:marTop w:val="0"/>
      <w:marBottom w:val="0"/>
      <w:divBdr>
        <w:top w:val="none" w:sz="0" w:space="0" w:color="auto"/>
        <w:left w:val="none" w:sz="0" w:space="0" w:color="auto"/>
        <w:bottom w:val="none" w:sz="0" w:space="0" w:color="auto"/>
        <w:right w:val="none" w:sz="0" w:space="0" w:color="auto"/>
      </w:divBdr>
    </w:div>
    <w:div w:id="829639305">
      <w:bodyDiv w:val="1"/>
      <w:marLeft w:val="0"/>
      <w:marRight w:val="0"/>
      <w:marTop w:val="0"/>
      <w:marBottom w:val="0"/>
      <w:divBdr>
        <w:top w:val="none" w:sz="0" w:space="0" w:color="auto"/>
        <w:left w:val="none" w:sz="0" w:space="0" w:color="auto"/>
        <w:bottom w:val="none" w:sz="0" w:space="0" w:color="auto"/>
        <w:right w:val="none" w:sz="0" w:space="0" w:color="auto"/>
      </w:divBdr>
    </w:div>
    <w:div w:id="870609087">
      <w:bodyDiv w:val="1"/>
      <w:marLeft w:val="0"/>
      <w:marRight w:val="0"/>
      <w:marTop w:val="0"/>
      <w:marBottom w:val="0"/>
      <w:divBdr>
        <w:top w:val="none" w:sz="0" w:space="0" w:color="auto"/>
        <w:left w:val="none" w:sz="0" w:space="0" w:color="auto"/>
        <w:bottom w:val="none" w:sz="0" w:space="0" w:color="auto"/>
        <w:right w:val="none" w:sz="0" w:space="0" w:color="auto"/>
      </w:divBdr>
    </w:div>
    <w:div w:id="1040394547">
      <w:bodyDiv w:val="1"/>
      <w:marLeft w:val="0"/>
      <w:marRight w:val="0"/>
      <w:marTop w:val="0"/>
      <w:marBottom w:val="0"/>
      <w:divBdr>
        <w:top w:val="none" w:sz="0" w:space="0" w:color="auto"/>
        <w:left w:val="none" w:sz="0" w:space="0" w:color="auto"/>
        <w:bottom w:val="none" w:sz="0" w:space="0" w:color="auto"/>
        <w:right w:val="none" w:sz="0" w:space="0" w:color="auto"/>
      </w:divBdr>
    </w:div>
    <w:div w:id="1047799174">
      <w:bodyDiv w:val="1"/>
      <w:marLeft w:val="0"/>
      <w:marRight w:val="0"/>
      <w:marTop w:val="0"/>
      <w:marBottom w:val="0"/>
      <w:divBdr>
        <w:top w:val="none" w:sz="0" w:space="0" w:color="auto"/>
        <w:left w:val="none" w:sz="0" w:space="0" w:color="auto"/>
        <w:bottom w:val="none" w:sz="0" w:space="0" w:color="auto"/>
        <w:right w:val="none" w:sz="0" w:space="0" w:color="auto"/>
      </w:divBdr>
    </w:div>
    <w:div w:id="1050692505">
      <w:bodyDiv w:val="1"/>
      <w:marLeft w:val="0"/>
      <w:marRight w:val="0"/>
      <w:marTop w:val="0"/>
      <w:marBottom w:val="0"/>
      <w:divBdr>
        <w:top w:val="none" w:sz="0" w:space="0" w:color="auto"/>
        <w:left w:val="none" w:sz="0" w:space="0" w:color="auto"/>
        <w:bottom w:val="none" w:sz="0" w:space="0" w:color="auto"/>
        <w:right w:val="none" w:sz="0" w:space="0" w:color="auto"/>
      </w:divBdr>
    </w:div>
    <w:div w:id="1061714101">
      <w:bodyDiv w:val="1"/>
      <w:marLeft w:val="0"/>
      <w:marRight w:val="0"/>
      <w:marTop w:val="0"/>
      <w:marBottom w:val="0"/>
      <w:divBdr>
        <w:top w:val="none" w:sz="0" w:space="0" w:color="auto"/>
        <w:left w:val="none" w:sz="0" w:space="0" w:color="auto"/>
        <w:bottom w:val="none" w:sz="0" w:space="0" w:color="auto"/>
        <w:right w:val="none" w:sz="0" w:space="0" w:color="auto"/>
      </w:divBdr>
    </w:div>
    <w:div w:id="1162164726">
      <w:bodyDiv w:val="1"/>
      <w:marLeft w:val="0"/>
      <w:marRight w:val="0"/>
      <w:marTop w:val="0"/>
      <w:marBottom w:val="0"/>
      <w:divBdr>
        <w:top w:val="none" w:sz="0" w:space="0" w:color="auto"/>
        <w:left w:val="none" w:sz="0" w:space="0" w:color="auto"/>
        <w:bottom w:val="none" w:sz="0" w:space="0" w:color="auto"/>
        <w:right w:val="none" w:sz="0" w:space="0" w:color="auto"/>
      </w:divBdr>
    </w:div>
    <w:div w:id="1225483935">
      <w:bodyDiv w:val="1"/>
      <w:marLeft w:val="0"/>
      <w:marRight w:val="0"/>
      <w:marTop w:val="0"/>
      <w:marBottom w:val="0"/>
      <w:divBdr>
        <w:top w:val="none" w:sz="0" w:space="0" w:color="auto"/>
        <w:left w:val="none" w:sz="0" w:space="0" w:color="auto"/>
        <w:bottom w:val="none" w:sz="0" w:space="0" w:color="auto"/>
        <w:right w:val="none" w:sz="0" w:space="0" w:color="auto"/>
      </w:divBdr>
    </w:div>
    <w:div w:id="1231575907">
      <w:bodyDiv w:val="1"/>
      <w:marLeft w:val="0"/>
      <w:marRight w:val="0"/>
      <w:marTop w:val="0"/>
      <w:marBottom w:val="0"/>
      <w:divBdr>
        <w:top w:val="none" w:sz="0" w:space="0" w:color="auto"/>
        <w:left w:val="none" w:sz="0" w:space="0" w:color="auto"/>
        <w:bottom w:val="none" w:sz="0" w:space="0" w:color="auto"/>
        <w:right w:val="none" w:sz="0" w:space="0" w:color="auto"/>
      </w:divBdr>
    </w:div>
    <w:div w:id="1563103884">
      <w:bodyDiv w:val="1"/>
      <w:marLeft w:val="0"/>
      <w:marRight w:val="0"/>
      <w:marTop w:val="0"/>
      <w:marBottom w:val="0"/>
      <w:divBdr>
        <w:top w:val="none" w:sz="0" w:space="0" w:color="auto"/>
        <w:left w:val="none" w:sz="0" w:space="0" w:color="auto"/>
        <w:bottom w:val="none" w:sz="0" w:space="0" w:color="auto"/>
        <w:right w:val="none" w:sz="0" w:space="0" w:color="auto"/>
      </w:divBdr>
    </w:div>
    <w:div w:id="1596203523">
      <w:bodyDiv w:val="1"/>
      <w:marLeft w:val="0"/>
      <w:marRight w:val="0"/>
      <w:marTop w:val="0"/>
      <w:marBottom w:val="0"/>
      <w:divBdr>
        <w:top w:val="none" w:sz="0" w:space="0" w:color="auto"/>
        <w:left w:val="none" w:sz="0" w:space="0" w:color="auto"/>
        <w:bottom w:val="none" w:sz="0" w:space="0" w:color="auto"/>
        <w:right w:val="none" w:sz="0" w:space="0" w:color="auto"/>
      </w:divBdr>
    </w:div>
    <w:div w:id="1741126685">
      <w:bodyDiv w:val="1"/>
      <w:marLeft w:val="0"/>
      <w:marRight w:val="0"/>
      <w:marTop w:val="0"/>
      <w:marBottom w:val="0"/>
      <w:divBdr>
        <w:top w:val="none" w:sz="0" w:space="0" w:color="auto"/>
        <w:left w:val="none" w:sz="0" w:space="0" w:color="auto"/>
        <w:bottom w:val="none" w:sz="0" w:space="0" w:color="auto"/>
        <w:right w:val="none" w:sz="0" w:space="0" w:color="auto"/>
      </w:divBdr>
    </w:div>
    <w:div w:id="1921866243">
      <w:bodyDiv w:val="1"/>
      <w:marLeft w:val="0"/>
      <w:marRight w:val="0"/>
      <w:marTop w:val="0"/>
      <w:marBottom w:val="0"/>
      <w:divBdr>
        <w:top w:val="none" w:sz="0" w:space="0" w:color="auto"/>
        <w:left w:val="none" w:sz="0" w:space="0" w:color="auto"/>
        <w:bottom w:val="none" w:sz="0" w:space="0" w:color="auto"/>
        <w:right w:val="none" w:sz="0" w:space="0" w:color="auto"/>
      </w:divBdr>
    </w:div>
    <w:div w:id="1972783847">
      <w:bodyDiv w:val="1"/>
      <w:marLeft w:val="0"/>
      <w:marRight w:val="0"/>
      <w:marTop w:val="0"/>
      <w:marBottom w:val="0"/>
      <w:divBdr>
        <w:top w:val="none" w:sz="0" w:space="0" w:color="auto"/>
        <w:left w:val="none" w:sz="0" w:space="0" w:color="auto"/>
        <w:bottom w:val="none" w:sz="0" w:space="0" w:color="auto"/>
        <w:right w:val="none" w:sz="0" w:space="0" w:color="auto"/>
      </w:divBdr>
    </w:div>
    <w:div w:id="1992127684">
      <w:bodyDiv w:val="1"/>
      <w:marLeft w:val="0"/>
      <w:marRight w:val="0"/>
      <w:marTop w:val="0"/>
      <w:marBottom w:val="0"/>
      <w:divBdr>
        <w:top w:val="none" w:sz="0" w:space="0" w:color="auto"/>
        <w:left w:val="none" w:sz="0" w:space="0" w:color="auto"/>
        <w:bottom w:val="none" w:sz="0" w:space="0" w:color="auto"/>
        <w:right w:val="none" w:sz="0" w:space="0" w:color="auto"/>
      </w:divBdr>
    </w:div>
    <w:div w:id="2093625629">
      <w:bodyDiv w:val="1"/>
      <w:marLeft w:val="0"/>
      <w:marRight w:val="0"/>
      <w:marTop w:val="0"/>
      <w:marBottom w:val="0"/>
      <w:divBdr>
        <w:top w:val="none" w:sz="0" w:space="0" w:color="auto"/>
        <w:left w:val="none" w:sz="0" w:space="0" w:color="auto"/>
        <w:bottom w:val="none" w:sz="0" w:space="0" w:color="auto"/>
        <w:right w:val="none" w:sz="0" w:space="0" w:color="auto"/>
      </w:divBdr>
    </w:div>
    <w:div w:id="210673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emf"/><Relationship Id="rId42" Type="http://schemas.openxmlformats.org/officeDocument/2006/relationships/image" Target="media/image29.emf"/><Relationship Id="rId47" Type="http://schemas.openxmlformats.org/officeDocument/2006/relationships/image" Target="media/image33.emf"/><Relationship Id="rId63" Type="http://schemas.openxmlformats.org/officeDocument/2006/relationships/image" Target="media/image49.emf"/><Relationship Id="rId68" Type="http://schemas.openxmlformats.org/officeDocument/2006/relationships/image" Target="media/image54.emf"/><Relationship Id="rId84" Type="http://schemas.openxmlformats.org/officeDocument/2006/relationships/fontTable" Target="fontTable.xml"/><Relationship Id="rId16" Type="http://schemas.openxmlformats.org/officeDocument/2006/relationships/image" Target="media/image4.png"/><Relationship Id="rId11" Type="http://schemas.openxmlformats.org/officeDocument/2006/relationships/diagramData" Target="diagrams/data1.xml"/><Relationship Id="rId32" Type="http://schemas.openxmlformats.org/officeDocument/2006/relationships/image" Target="media/image19.png"/><Relationship Id="rId37" Type="http://schemas.openxmlformats.org/officeDocument/2006/relationships/image" Target="media/image24.emf"/><Relationship Id="rId53" Type="http://schemas.openxmlformats.org/officeDocument/2006/relationships/image" Target="media/image39.emf"/><Relationship Id="rId58" Type="http://schemas.openxmlformats.org/officeDocument/2006/relationships/image" Target="media/image44.emf"/><Relationship Id="rId74" Type="http://schemas.openxmlformats.org/officeDocument/2006/relationships/image" Target="media/image60.emf"/><Relationship Id="rId79" Type="http://schemas.openxmlformats.org/officeDocument/2006/relationships/image" Target="media/image65.emf"/><Relationship Id="rId5" Type="http://schemas.openxmlformats.org/officeDocument/2006/relationships/webSettings" Target="webSettings.xml"/><Relationship Id="rId19" Type="http://schemas.openxmlformats.org/officeDocument/2006/relationships/image" Target="media/image7.png"/><Relationship Id="rId14" Type="http://schemas.openxmlformats.org/officeDocument/2006/relationships/diagramColors" Target="diagrams/colors1.xml"/><Relationship Id="rId22" Type="http://schemas.openxmlformats.org/officeDocument/2006/relationships/image" Target="media/image10.emf"/><Relationship Id="rId27" Type="http://schemas.openxmlformats.org/officeDocument/2006/relationships/hyperlink" Target="matriz%20origen-destino.xlsx" TargetMode="External"/><Relationship Id="rId30" Type="http://schemas.openxmlformats.org/officeDocument/2006/relationships/image" Target="media/image17.emf"/><Relationship Id="rId35" Type="http://schemas.openxmlformats.org/officeDocument/2006/relationships/image" Target="media/image22.emf"/><Relationship Id="rId43" Type="http://schemas.openxmlformats.org/officeDocument/2006/relationships/image" Target="media/image30.emf"/><Relationship Id="rId48" Type="http://schemas.openxmlformats.org/officeDocument/2006/relationships/image" Target="media/image34.emf"/><Relationship Id="rId56" Type="http://schemas.openxmlformats.org/officeDocument/2006/relationships/image" Target="media/image42.emf"/><Relationship Id="rId64" Type="http://schemas.openxmlformats.org/officeDocument/2006/relationships/image" Target="media/image50.emf"/><Relationship Id="rId69" Type="http://schemas.openxmlformats.org/officeDocument/2006/relationships/image" Target="media/image55.emf"/><Relationship Id="rId77" Type="http://schemas.openxmlformats.org/officeDocument/2006/relationships/image" Target="media/image63.emf"/><Relationship Id="rId8" Type="http://schemas.openxmlformats.org/officeDocument/2006/relationships/image" Target="media/image1.png"/><Relationship Id="rId51" Type="http://schemas.openxmlformats.org/officeDocument/2006/relationships/image" Target="media/image37.jpeg"/><Relationship Id="rId72" Type="http://schemas.openxmlformats.org/officeDocument/2006/relationships/image" Target="media/image58.png"/><Relationship Id="rId80" Type="http://schemas.openxmlformats.org/officeDocument/2006/relationships/image" Target="media/image66.jpeg"/><Relationship Id="rId85"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image" Target="media/image20.emf"/><Relationship Id="rId38" Type="http://schemas.openxmlformats.org/officeDocument/2006/relationships/image" Target="media/image25.emf"/><Relationship Id="rId46" Type="http://schemas.openxmlformats.org/officeDocument/2006/relationships/image" Target="media/image32.emf"/><Relationship Id="rId59" Type="http://schemas.openxmlformats.org/officeDocument/2006/relationships/image" Target="media/image45.emf"/><Relationship Id="rId67" Type="http://schemas.openxmlformats.org/officeDocument/2006/relationships/image" Target="media/image53.emf"/><Relationship Id="rId20" Type="http://schemas.openxmlformats.org/officeDocument/2006/relationships/image" Target="media/image8.emf"/><Relationship Id="rId41" Type="http://schemas.openxmlformats.org/officeDocument/2006/relationships/image" Target="media/image28.png"/><Relationship Id="rId54" Type="http://schemas.openxmlformats.org/officeDocument/2006/relationships/image" Target="media/image40.emf"/><Relationship Id="rId62" Type="http://schemas.openxmlformats.org/officeDocument/2006/relationships/image" Target="media/image48.emf"/><Relationship Id="rId70" Type="http://schemas.openxmlformats.org/officeDocument/2006/relationships/image" Target="media/image56.emf"/><Relationship Id="rId75" Type="http://schemas.openxmlformats.org/officeDocument/2006/relationships/image" Target="media/image61.emf"/><Relationship Id="rId83" Type="http://schemas.openxmlformats.org/officeDocument/2006/relationships/image" Target="media/image69.emf"/><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image" Target="media/image11.emf"/><Relationship Id="rId28" Type="http://schemas.openxmlformats.org/officeDocument/2006/relationships/image" Target="media/image15.emf"/><Relationship Id="rId36" Type="http://schemas.openxmlformats.org/officeDocument/2006/relationships/image" Target="media/image23.emf"/><Relationship Id="rId49" Type="http://schemas.openxmlformats.org/officeDocument/2006/relationships/image" Target="media/image35.emf"/><Relationship Id="rId57" Type="http://schemas.openxmlformats.org/officeDocument/2006/relationships/image" Target="media/image43.emf"/><Relationship Id="rId10" Type="http://schemas.openxmlformats.org/officeDocument/2006/relationships/image" Target="media/image3.png"/><Relationship Id="rId31" Type="http://schemas.openxmlformats.org/officeDocument/2006/relationships/image" Target="media/image18.emf"/><Relationship Id="rId44" Type="http://schemas.openxmlformats.org/officeDocument/2006/relationships/image" Target="media/image31.emf"/><Relationship Id="rId52" Type="http://schemas.openxmlformats.org/officeDocument/2006/relationships/image" Target="media/image38.emf"/><Relationship Id="rId60" Type="http://schemas.openxmlformats.org/officeDocument/2006/relationships/image" Target="media/image46.emf"/><Relationship Id="rId65" Type="http://schemas.openxmlformats.org/officeDocument/2006/relationships/image" Target="media/image51.emf"/><Relationship Id="rId73" Type="http://schemas.openxmlformats.org/officeDocument/2006/relationships/image" Target="media/image59.emf"/><Relationship Id="rId78" Type="http://schemas.openxmlformats.org/officeDocument/2006/relationships/image" Target="media/image64.emf"/><Relationship Id="rId81" Type="http://schemas.openxmlformats.org/officeDocument/2006/relationships/image" Target="media/image67.emf"/><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diagramQuickStyle" Target="diagrams/quickStyle1.xml"/><Relationship Id="rId18" Type="http://schemas.openxmlformats.org/officeDocument/2006/relationships/image" Target="media/image6.jpeg"/><Relationship Id="rId39" Type="http://schemas.openxmlformats.org/officeDocument/2006/relationships/image" Target="media/image26.png"/><Relationship Id="rId34" Type="http://schemas.openxmlformats.org/officeDocument/2006/relationships/image" Target="media/image21.emf"/><Relationship Id="rId50" Type="http://schemas.openxmlformats.org/officeDocument/2006/relationships/image" Target="media/image36.emf"/><Relationship Id="rId55" Type="http://schemas.openxmlformats.org/officeDocument/2006/relationships/image" Target="media/image41.jpeg"/><Relationship Id="rId76" Type="http://schemas.openxmlformats.org/officeDocument/2006/relationships/image" Target="media/image62.png"/><Relationship Id="rId7" Type="http://schemas.openxmlformats.org/officeDocument/2006/relationships/endnotes" Target="endnotes.xml"/><Relationship Id="rId71" Type="http://schemas.openxmlformats.org/officeDocument/2006/relationships/image" Target="media/image57.emf"/><Relationship Id="rId2" Type="http://schemas.openxmlformats.org/officeDocument/2006/relationships/numbering" Target="numbering.xml"/><Relationship Id="rId29" Type="http://schemas.openxmlformats.org/officeDocument/2006/relationships/image" Target="media/image16.emf"/><Relationship Id="rId24" Type="http://schemas.openxmlformats.org/officeDocument/2006/relationships/image" Target="media/image12.png"/><Relationship Id="rId40" Type="http://schemas.openxmlformats.org/officeDocument/2006/relationships/image" Target="media/image27.png"/><Relationship Id="rId45" Type="http://schemas.openxmlformats.org/officeDocument/2006/relationships/header" Target="header1.xml"/><Relationship Id="rId66" Type="http://schemas.openxmlformats.org/officeDocument/2006/relationships/image" Target="media/image52.emf"/><Relationship Id="rId61" Type="http://schemas.openxmlformats.org/officeDocument/2006/relationships/image" Target="media/image47.emf"/><Relationship Id="rId82" Type="http://schemas.openxmlformats.org/officeDocument/2006/relationships/image" Target="media/image68.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ris.vanegas\Downloads\PlantillaProyectoGBI-2018-1.dotx" TargetMode="External"/></Relationships>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96DCF22-7284-4B10-BDF6-D3F05A37EC41}" type="doc">
      <dgm:prSet loTypeId="urn:microsoft.com/office/officeart/2005/8/layout/hierarchy4" loCatId="hierarchy" qsTypeId="urn:microsoft.com/office/officeart/2005/8/quickstyle/simple5" qsCatId="simple" csTypeId="urn:microsoft.com/office/officeart/2005/8/colors/accent1_3" csCatId="accent1" phldr="1"/>
      <dgm:spPr/>
      <dgm:t>
        <a:bodyPr/>
        <a:lstStyle/>
        <a:p>
          <a:endParaRPr lang="es-CO"/>
        </a:p>
      </dgm:t>
    </dgm:pt>
    <dgm:pt modelId="{47FE1851-13BB-470F-97DA-8CB0714EAE70}">
      <dgm:prSet phldrT="[Texto]"/>
      <dgm:spPr/>
      <dgm:t>
        <a:bodyPr/>
        <a:lstStyle/>
        <a:p>
          <a:r>
            <a:rPr lang="es-CO"/>
            <a:t>Dirección General</a:t>
          </a:r>
        </a:p>
        <a:p>
          <a:r>
            <a:rPr lang="es-CO"/>
            <a:t>Raul Perez - León Serna</a:t>
          </a:r>
        </a:p>
      </dgm:t>
    </dgm:pt>
    <dgm:pt modelId="{DED6AA8E-FDF9-4F2B-8CDC-076C4B6994BC}" type="parTrans" cxnId="{250C02A5-5BD0-4DC2-B30D-FB2D3CB00058}">
      <dgm:prSet/>
      <dgm:spPr/>
      <dgm:t>
        <a:bodyPr/>
        <a:lstStyle/>
        <a:p>
          <a:endParaRPr lang="es-CO"/>
        </a:p>
      </dgm:t>
    </dgm:pt>
    <dgm:pt modelId="{3F1DFB87-9C5C-4CD4-BBD9-E7FCAF72AB0F}" type="sibTrans" cxnId="{250C02A5-5BD0-4DC2-B30D-FB2D3CB00058}">
      <dgm:prSet/>
      <dgm:spPr/>
      <dgm:t>
        <a:bodyPr/>
        <a:lstStyle/>
        <a:p>
          <a:endParaRPr lang="es-CO"/>
        </a:p>
      </dgm:t>
    </dgm:pt>
    <dgm:pt modelId="{14214F02-3F65-480B-AB25-DDD3EB3EC678}">
      <dgm:prSet phldrT="[Texto]"/>
      <dgm:spPr/>
      <dgm:t>
        <a:bodyPr/>
        <a:lstStyle/>
        <a:p>
          <a:r>
            <a:rPr lang="es-CO"/>
            <a:t>Supervisores de Operación</a:t>
          </a:r>
        </a:p>
      </dgm:t>
    </dgm:pt>
    <dgm:pt modelId="{665CA212-9357-4BB2-A6E3-682397615CAA}" type="parTrans" cxnId="{A7EAA91E-34FC-42A6-BF71-DA4C75259C1A}">
      <dgm:prSet/>
      <dgm:spPr/>
      <dgm:t>
        <a:bodyPr/>
        <a:lstStyle/>
        <a:p>
          <a:endParaRPr lang="es-CO"/>
        </a:p>
      </dgm:t>
    </dgm:pt>
    <dgm:pt modelId="{DAAEFA49-3CB0-4B13-8321-EECFD20300F5}" type="sibTrans" cxnId="{A7EAA91E-34FC-42A6-BF71-DA4C75259C1A}">
      <dgm:prSet/>
      <dgm:spPr/>
      <dgm:t>
        <a:bodyPr/>
        <a:lstStyle/>
        <a:p>
          <a:endParaRPr lang="es-CO"/>
        </a:p>
      </dgm:t>
    </dgm:pt>
    <dgm:pt modelId="{62521904-E9DB-4A3B-881E-B274F170A02B}">
      <dgm:prSet phldrT="[Texto]"/>
      <dgm:spPr/>
      <dgm:t>
        <a:bodyPr/>
        <a:lstStyle/>
        <a:p>
          <a:r>
            <a:rPr lang="es-CO"/>
            <a:t>Técnicos de Operación</a:t>
          </a:r>
        </a:p>
      </dgm:t>
    </dgm:pt>
    <dgm:pt modelId="{F01061DE-4F21-4AB7-BEC3-EAF3DD5FD943}" type="parTrans" cxnId="{0B4F059B-9E84-4B1A-9289-2825F871CED4}">
      <dgm:prSet/>
      <dgm:spPr/>
      <dgm:t>
        <a:bodyPr/>
        <a:lstStyle/>
        <a:p>
          <a:endParaRPr lang="es-CO"/>
        </a:p>
      </dgm:t>
    </dgm:pt>
    <dgm:pt modelId="{84426B86-5960-428F-8E3E-309E7DBBE164}" type="sibTrans" cxnId="{0B4F059B-9E84-4B1A-9289-2825F871CED4}">
      <dgm:prSet/>
      <dgm:spPr/>
      <dgm:t>
        <a:bodyPr/>
        <a:lstStyle/>
        <a:p>
          <a:endParaRPr lang="es-CO"/>
        </a:p>
      </dgm:t>
    </dgm:pt>
    <dgm:pt modelId="{FE1BC868-0122-4743-A1DC-FAD7881DF164}">
      <dgm:prSet phldrT="[Texto]"/>
      <dgm:spPr/>
      <dgm:t>
        <a:bodyPr/>
        <a:lstStyle/>
        <a:p>
          <a:r>
            <a:rPr lang="es-CO"/>
            <a:t>Oficios Varios</a:t>
          </a:r>
        </a:p>
      </dgm:t>
    </dgm:pt>
    <dgm:pt modelId="{BE8177BE-3B98-4FB1-B0BB-DB65DBC0CEBD}" type="parTrans" cxnId="{A7286062-0EDB-4E30-835C-B0C370897A4C}">
      <dgm:prSet/>
      <dgm:spPr/>
      <dgm:t>
        <a:bodyPr/>
        <a:lstStyle/>
        <a:p>
          <a:endParaRPr lang="es-CO"/>
        </a:p>
      </dgm:t>
    </dgm:pt>
    <dgm:pt modelId="{6C5C6FA9-91EC-4D1A-B73C-BA3A8155C87E}" type="sibTrans" cxnId="{A7286062-0EDB-4E30-835C-B0C370897A4C}">
      <dgm:prSet/>
      <dgm:spPr/>
      <dgm:t>
        <a:bodyPr/>
        <a:lstStyle/>
        <a:p>
          <a:endParaRPr lang="es-CO"/>
        </a:p>
      </dgm:t>
    </dgm:pt>
    <dgm:pt modelId="{E1A4986D-C322-4F49-BDCA-2D3A0037079F}">
      <dgm:prSet/>
      <dgm:spPr/>
      <dgm:t>
        <a:bodyPr/>
        <a:lstStyle/>
        <a:p>
          <a:r>
            <a:rPr lang="es-CO"/>
            <a:t>Administración y Finanzas</a:t>
          </a:r>
        </a:p>
      </dgm:t>
    </dgm:pt>
    <dgm:pt modelId="{7848B615-78A1-4110-9A85-EE21D52949D3}" type="parTrans" cxnId="{2FD0AB34-F229-4E66-83B7-FF6748D84C86}">
      <dgm:prSet/>
      <dgm:spPr/>
      <dgm:t>
        <a:bodyPr/>
        <a:lstStyle/>
        <a:p>
          <a:endParaRPr lang="es-CO"/>
        </a:p>
      </dgm:t>
    </dgm:pt>
    <dgm:pt modelId="{E4AC517F-FE5F-49E9-B361-3166F5DC7BE1}" type="sibTrans" cxnId="{2FD0AB34-F229-4E66-83B7-FF6748D84C86}">
      <dgm:prSet/>
      <dgm:spPr/>
      <dgm:t>
        <a:bodyPr/>
        <a:lstStyle/>
        <a:p>
          <a:endParaRPr lang="es-CO"/>
        </a:p>
      </dgm:t>
    </dgm:pt>
    <dgm:pt modelId="{7DE8431A-C646-453F-B5EB-B52BE44EF144}">
      <dgm:prSet phldrT="[Texto]"/>
      <dgm:spPr/>
      <dgm:t>
        <a:bodyPr/>
        <a:lstStyle/>
        <a:p>
          <a:r>
            <a:rPr lang="es-CO"/>
            <a:t>Mensajero</a:t>
          </a:r>
        </a:p>
      </dgm:t>
    </dgm:pt>
    <dgm:pt modelId="{35C5BAA5-4E51-47B3-80AC-43CE8CF5E687}" type="parTrans" cxnId="{88037497-5627-42AE-9871-E3D2B8D026DB}">
      <dgm:prSet/>
      <dgm:spPr/>
      <dgm:t>
        <a:bodyPr/>
        <a:lstStyle/>
        <a:p>
          <a:endParaRPr lang="es-CO"/>
        </a:p>
      </dgm:t>
    </dgm:pt>
    <dgm:pt modelId="{28D0B9F3-C78B-482F-B9BD-BAED10ED6177}" type="sibTrans" cxnId="{88037497-5627-42AE-9871-E3D2B8D026DB}">
      <dgm:prSet/>
      <dgm:spPr/>
      <dgm:t>
        <a:bodyPr/>
        <a:lstStyle/>
        <a:p>
          <a:endParaRPr lang="es-CO"/>
        </a:p>
      </dgm:t>
    </dgm:pt>
    <dgm:pt modelId="{76552EBD-5022-441E-8D45-BA77E32DFB82}" type="pres">
      <dgm:prSet presAssocID="{696DCF22-7284-4B10-BDF6-D3F05A37EC41}" presName="Name0" presStyleCnt="0">
        <dgm:presLayoutVars>
          <dgm:chPref val="1"/>
          <dgm:dir/>
          <dgm:animOne val="branch"/>
          <dgm:animLvl val="lvl"/>
          <dgm:resizeHandles/>
        </dgm:presLayoutVars>
      </dgm:prSet>
      <dgm:spPr/>
    </dgm:pt>
    <dgm:pt modelId="{DA4E8F64-B63B-4BD3-9555-9B148334B271}" type="pres">
      <dgm:prSet presAssocID="{47FE1851-13BB-470F-97DA-8CB0714EAE70}" presName="vertOne" presStyleCnt="0"/>
      <dgm:spPr/>
    </dgm:pt>
    <dgm:pt modelId="{13993D5B-A114-4436-AAB5-58DB3BB0C951}" type="pres">
      <dgm:prSet presAssocID="{47FE1851-13BB-470F-97DA-8CB0714EAE70}" presName="txOne" presStyleLbl="node0" presStyleIdx="0" presStyleCnt="1">
        <dgm:presLayoutVars>
          <dgm:chPref val="3"/>
        </dgm:presLayoutVars>
      </dgm:prSet>
      <dgm:spPr/>
    </dgm:pt>
    <dgm:pt modelId="{7CBF8BF8-7DA2-41B0-84B3-93B36C6BE0F7}" type="pres">
      <dgm:prSet presAssocID="{47FE1851-13BB-470F-97DA-8CB0714EAE70}" presName="parTransOne" presStyleCnt="0"/>
      <dgm:spPr/>
    </dgm:pt>
    <dgm:pt modelId="{74A84C16-D1E8-4ADA-87E7-F8F6580A0C58}" type="pres">
      <dgm:prSet presAssocID="{47FE1851-13BB-470F-97DA-8CB0714EAE70}" presName="horzOne" presStyleCnt="0"/>
      <dgm:spPr/>
    </dgm:pt>
    <dgm:pt modelId="{5D3CD7F0-B1F0-4E36-B3E8-B9DBD5829923}" type="pres">
      <dgm:prSet presAssocID="{E1A4986D-C322-4F49-BDCA-2D3A0037079F}" presName="vertTwo" presStyleCnt="0"/>
      <dgm:spPr/>
    </dgm:pt>
    <dgm:pt modelId="{A6109CC8-F04F-4B28-B637-4C1F3F0DBCA7}" type="pres">
      <dgm:prSet presAssocID="{E1A4986D-C322-4F49-BDCA-2D3A0037079F}" presName="txTwo" presStyleLbl="node2" presStyleIdx="0" presStyleCnt="2">
        <dgm:presLayoutVars>
          <dgm:chPref val="3"/>
        </dgm:presLayoutVars>
      </dgm:prSet>
      <dgm:spPr/>
    </dgm:pt>
    <dgm:pt modelId="{38AFD0EA-029F-49DC-882E-834305ECD30B}" type="pres">
      <dgm:prSet presAssocID="{E1A4986D-C322-4F49-BDCA-2D3A0037079F}" presName="horzTwo" presStyleCnt="0"/>
      <dgm:spPr/>
    </dgm:pt>
    <dgm:pt modelId="{9C4B169B-6EF4-4771-A5E2-1EAC3BC7470E}" type="pres">
      <dgm:prSet presAssocID="{E4AC517F-FE5F-49E9-B361-3166F5DC7BE1}" presName="sibSpaceTwo" presStyleCnt="0"/>
      <dgm:spPr/>
    </dgm:pt>
    <dgm:pt modelId="{9ED0F1B9-D740-4724-945E-54898CD4CF7E}" type="pres">
      <dgm:prSet presAssocID="{14214F02-3F65-480B-AB25-DDD3EB3EC678}" presName="vertTwo" presStyleCnt="0"/>
      <dgm:spPr/>
    </dgm:pt>
    <dgm:pt modelId="{4AAFB917-0330-4EB9-B83C-F5C1AE7076FA}" type="pres">
      <dgm:prSet presAssocID="{14214F02-3F65-480B-AB25-DDD3EB3EC678}" presName="txTwo" presStyleLbl="node2" presStyleIdx="1" presStyleCnt="2">
        <dgm:presLayoutVars>
          <dgm:chPref val="3"/>
        </dgm:presLayoutVars>
      </dgm:prSet>
      <dgm:spPr/>
    </dgm:pt>
    <dgm:pt modelId="{7E131319-6A4A-4837-ADE6-A12E804E4288}" type="pres">
      <dgm:prSet presAssocID="{14214F02-3F65-480B-AB25-DDD3EB3EC678}" presName="parTransTwo" presStyleCnt="0"/>
      <dgm:spPr/>
    </dgm:pt>
    <dgm:pt modelId="{4FF4A681-A264-4DCE-B195-7410DFC5D498}" type="pres">
      <dgm:prSet presAssocID="{14214F02-3F65-480B-AB25-DDD3EB3EC678}" presName="horzTwo" presStyleCnt="0"/>
      <dgm:spPr/>
    </dgm:pt>
    <dgm:pt modelId="{1737BA30-E3C7-42BA-9435-07F3248DC2A3}" type="pres">
      <dgm:prSet presAssocID="{62521904-E9DB-4A3B-881E-B274F170A02B}" presName="vertThree" presStyleCnt="0"/>
      <dgm:spPr/>
    </dgm:pt>
    <dgm:pt modelId="{1DDABC72-AF1D-48E2-B6AA-C7B9C8F851AF}" type="pres">
      <dgm:prSet presAssocID="{62521904-E9DB-4A3B-881E-B274F170A02B}" presName="txThree" presStyleLbl="node3" presStyleIdx="0" presStyleCnt="3">
        <dgm:presLayoutVars>
          <dgm:chPref val="3"/>
        </dgm:presLayoutVars>
      </dgm:prSet>
      <dgm:spPr/>
    </dgm:pt>
    <dgm:pt modelId="{975A9321-F756-4A14-919E-C449AFED7ED7}" type="pres">
      <dgm:prSet presAssocID="{62521904-E9DB-4A3B-881E-B274F170A02B}" presName="horzThree" presStyleCnt="0"/>
      <dgm:spPr/>
    </dgm:pt>
    <dgm:pt modelId="{D76F3C11-B2DD-4CEC-BBB9-B4903D8095D2}" type="pres">
      <dgm:prSet presAssocID="{84426B86-5960-428F-8E3E-309E7DBBE164}" presName="sibSpaceThree" presStyleCnt="0"/>
      <dgm:spPr/>
    </dgm:pt>
    <dgm:pt modelId="{06A2303C-9DC4-486E-AE5B-A267344468F9}" type="pres">
      <dgm:prSet presAssocID="{FE1BC868-0122-4743-A1DC-FAD7881DF164}" presName="vertThree" presStyleCnt="0"/>
      <dgm:spPr/>
    </dgm:pt>
    <dgm:pt modelId="{A58170B2-59C7-4FBD-8ACB-239951ADE7E1}" type="pres">
      <dgm:prSet presAssocID="{FE1BC868-0122-4743-A1DC-FAD7881DF164}" presName="txThree" presStyleLbl="node3" presStyleIdx="1" presStyleCnt="3">
        <dgm:presLayoutVars>
          <dgm:chPref val="3"/>
        </dgm:presLayoutVars>
      </dgm:prSet>
      <dgm:spPr/>
    </dgm:pt>
    <dgm:pt modelId="{47359007-FF18-4F0F-85F5-8968B27B1DCC}" type="pres">
      <dgm:prSet presAssocID="{FE1BC868-0122-4743-A1DC-FAD7881DF164}" presName="horzThree" presStyleCnt="0"/>
      <dgm:spPr/>
    </dgm:pt>
    <dgm:pt modelId="{E7C87822-74D9-4F9E-9D1D-94306DB78353}" type="pres">
      <dgm:prSet presAssocID="{6C5C6FA9-91EC-4D1A-B73C-BA3A8155C87E}" presName="sibSpaceThree" presStyleCnt="0"/>
      <dgm:spPr/>
    </dgm:pt>
    <dgm:pt modelId="{250B9F54-87DB-4529-8697-5AF14AB8F03F}" type="pres">
      <dgm:prSet presAssocID="{7DE8431A-C646-453F-B5EB-B52BE44EF144}" presName="vertThree" presStyleCnt="0"/>
      <dgm:spPr/>
    </dgm:pt>
    <dgm:pt modelId="{12B226B3-81F3-4AFB-99D9-B864DBB99EC4}" type="pres">
      <dgm:prSet presAssocID="{7DE8431A-C646-453F-B5EB-B52BE44EF144}" presName="txThree" presStyleLbl="node3" presStyleIdx="2" presStyleCnt="3">
        <dgm:presLayoutVars>
          <dgm:chPref val="3"/>
        </dgm:presLayoutVars>
      </dgm:prSet>
      <dgm:spPr/>
    </dgm:pt>
    <dgm:pt modelId="{72744128-92E3-46DA-8D87-849F6F017A78}" type="pres">
      <dgm:prSet presAssocID="{7DE8431A-C646-453F-B5EB-B52BE44EF144}" presName="horzThree" presStyleCnt="0"/>
      <dgm:spPr/>
    </dgm:pt>
  </dgm:ptLst>
  <dgm:cxnLst>
    <dgm:cxn modelId="{A7EAA91E-34FC-42A6-BF71-DA4C75259C1A}" srcId="{47FE1851-13BB-470F-97DA-8CB0714EAE70}" destId="{14214F02-3F65-480B-AB25-DDD3EB3EC678}" srcOrd="1" destOrd="0" parTransId="{665CA212-9357-4BB2-A6E3-682397615CAA}" sibTransId="{DAAEFA49-3CB0-4B13-8321-EECFD20300F5}"/>
    <dgm:cxn modelId="{2FD0AB34-F229-4E66-83B7-FF6748D84C86}" srcId="{47FE1851-13BB-470F-97DA-8CB0714EAE70}" destId="{E1A4986D-C322-4F49-BDCA-2D3A0037079F}" srcOrd="0" destOrd="0" parTransId="{7848B615-78A1-4110-9A85-EE21D52949D3}" sibTransId="{E4AC517F-FE5F-49E9-B361-3166F5DC7BE1}"/>
    <dgm:cxn modelId="{A7286062-0EDB-4E30-835C-B0C370897A4C}" srcId="{14214F02-3F65-480B-AB25-DDD3EB3EC678}" destId="{FE1BC868-0122-4743-A1DC-FAD7881DF164}" srcOrd="1" destOrd="0" parTransId="{BE8177BE-3B98-4FB1-B0BB-DB65DBC0CEBD}" sibTransId="{6C5C6FA9-91EC-4D1A-B73C-BA3A8155C87E}"/>
    <dgm:cxn modelId="{E2B7D670-16EE-4299-BC08-05724E6DBA98}" type="presOf" srcId="{E1A4986D-C322-4F49-BDCA-2D3A0037079F}" destId="{A6109CC8-F04F-4B28-B637-4C1F3F0DBCA7}" srcOrd="0" destOrd="0" presId="urn:microsoft.com/office/officeart/2005/8/layout/hierarchy4"/>
    <dgm:cxn modelId="{B96ECF7A-1FAC-430A-B2FF-8CCD12E8C74E}" type="presOf" srcId="{7DE8431A-C646-453F-B5EB-B52BE44EF144}" destId="{12B226B3-81F3-4AFB-99D9-B864DBB99EC4}" srcOrd="0" destOrd="0" presId="urn:microsoft.com/office/officeart/2005/8/layout/hierarchy4"/>
    <dgm:cxn modelId="{225CF97C-28AB-46BC-B4F5-40A7F8F0209F}" type="presOf" srcId="{62521904-E9DB-4A3B-881E-B274F170A02B}" destId="{1DDABC72-AF1D-48E2-B6AA-C7B9C8F851AF}" srcOrd="0" destOrd="0" presId="urn:microsoft.com/office/officeart/2005/8/layout/hierarchy4"/>
    <dgm:cxn modelId="{AED11C83-452A-4E31-BB6A-2E64252861EC}" type="presOf" srcId="{FE1BC868-0122-4743-A1DC-FAD7881DF164}" destId="{A58170B2-59C7-4FBD-8ACB-239951ADE7E1}" srcOrd="0" destOrd="0" presId="urn:microsoft.com/office/officeart/2005/8/layout/hierarchy4"/>
    <dgm:cxn modelId="{88037497-5627-42AE-9871-E3D2B8D026DB}" srcId="{14214F02-3F65-480B-AB25-DDD3EB3EC678}" destId="{7DE8431A-C646-453F-B5EB-B52BE44EF144}" srcOrd="2" destOrd="0" parTransId="{35C5BAA5-4E51-47B3-80AC-43CE8CF5E687}" sibTransId="{28D0B9F3-C78B-482F-B9BD-BAED10ED6177}"/>
    <dgm:cxn modelId="{0B4F059B-9E84-4B1A-9289-2825F871CED4}" srcId="{14214F02-3F65-480B-AB25-DDD3EB3EC678}" destId="{62521904-E9DB-4A3B-881E-B274F170A02B}" srcOrd="0" destOrd="0" parTransId="{F01061DE-4F21-4AB7-BEC3-EAF3DD5FD943}" sibTransId="{84426B86-5960-428F-8E3E-309E7DBBE164}"/>
    <dgm:cxn modelId="{250C02A5-5BD0-4DC2-B30D-FB2D3CB00058}" srcId="{696DCF22-7284-4B10-BDF6-D3F05A37EC41}" destId="{47FE1851-13BB-470F-97DA-8CB0714EAE70}" srcOrd="0" destOrd="0" parTransId="{DED6AA8E-FDF9-4F2B-8CDC-076C4B6994BC}" sibTransId="{3F1DFB87-9C5C-4CD4-BBD9-E7FCAF72AB0F}"/>
    <dgm:cxn modelId="{2D3217BE-BFEA-40FA-8D2A-3EB8D06925E1}" type="presOf" srcId="{14214F02-3F65-480B-AB25-DDD3EB3EC678}" destId="{4AAFB917-0330-4EB9-B83C-F5C1AE7076FA}" srcOrd="0" destOrd="0" presId="urn:microsoft.com/office/officeart/2005/8/layout/hierarchy4"/>
    <dgm:cxn modelId="{ED9045C9-8C41-43BE-9E10-64C33C36129E}" type="presOf" srcId="{47FE1851-13BB-470F-97DA-8CB0714EAE70}" destId="{13993D5B-A114-4436-AAB5-58DB3BB0C951}" srcOrd="0" destOrd="0" presId="urn:microsoft.com/office/officeart/2005/8/layout/hierarchy4"/>
    <dgm:cxn modelId="{F3DDB1ED-F32A-4726-83E0-118B0D4D880C}" type="presOf" srcId="{696DCF22-7284-4B10-BDF6-D3F05A37EC41}" destId="{76552EBD-5022-441E-8D45-BA77E32DFB82}" srcOrd="0" destOrd="0" presId="urn:microsoft.com/office/officeart/2005/8/layout/hierarchy4"/>
    <dgm:cxn modelId="{97AE1636-1462-4842-A9F2-1ECA73666960}" type="presParOf" srcId="{76552EBD-5022-441E-8D45-BA77E32DFB82}" destId="{DA4E8F64-B63B-4BD3-9555-9B148334B271}" srcOrd="0" destOrd="0" presId="urn:microsoft.com/office/officeart/2005/8/layout/hierarchy4"/>
    <dgm:cxn modelId="{4BB88C0F-5EC1-4710-8F12-8914D864914A}" type="presParOf" srcId="{DA4E8F64-B63B-4BD3-9555-9B148334B271}" destId="{13993D5B-A114-4436-AAB5-58DB3BB0C951}" srcOrd="0" destOrd="0" presId="urn:microsoft.com/office/officeart/2005/8/layout/hierarchy4"/>
    <dgm:cxn modelId="{D4FA47DB-5821-4EE8-A92F-4A88BF87D969}" type="presParOf" srcId="{DA4E8F64-B63B-4BD3-9555-9B148334B271}" destId="{7CBF8BF8-7DA2-41B0-84B3-93B36C6BE0F7}" srcOrd="1" destOrd="0" presId="urn:microsoft.com/office/officeart/2005/8/layout/hierarchy4"/>
    <dgm:cxn modelId="{EFEB0DDF-8B74-4D99-8C26-E4A257DA308D}" type="presParOf" srcId="{DA4E8F64-B63B-4BD3-9555-9B148334B271}" destId="{74A84C16-D1E8-4ADA-87E7-F8F6580A0C58}" srcOrd="2" destOrd="0" presId="urn:microsoft.com/office/officeart/2005/8/layout/hierarchy4"/>
    <dgm:cxn modelId="{E0A6DC48-2472-47EC-8307-D196A6F6050B}" type="presParOf" srcId="{74A84C16-D1E8-4ADA-87E7-F8F6580A0C58}" destId="{5D3CD7F0-B1F0-4E36-B3E8-B9DBD5829923}" srcOrd="0" destOrd="0" presId="urn:microsoft.com/office/officeart/2005/8/layout/hierarchy4"/>
    <dgm:cxn modelId="{22F021CC-0545-4923-89AD-0CFF8C01B52D}" type="presParOf" srcId="{5D3CD7F0-B1F0-4E36-B3E8-B9DBD5829923}" destId="{A6109CC8-F04F-4B28-B637-4C1F3F0DBCA7}" srcOrd="0" destOrd="0" presId="urn:microsoft.com/office/officeart/2005/8/layout/hierarchy4"/>
    <dgm:cxn modelId="{6DCB7305-A741-4EEA-8C3A-0A58E8320744}" type="presParOf" srcId="{5D3CD7F0-B1F0-4E36-B3E8-B9DBD5829923}" destId="{38AFD0EA-029F-49DC-882E-834305ECD30B}" srcOrd="1" destOrd="0" presId="urn:microsoft.com/office/officeart/2005/8/layout/hierarchy4"/>
    <dgm:cxn modelId="{8DA96D12-F961-4C92-AAA1-0C3332AACAD6}" type="presParOf" srcId="{74A84C16-D1E8-4ADA-87E7-F8F6580A0C58}" destId="{9C4B169B-6EF4-4771-A5E2-1EAC3BC7470E}" srcOrd="1" destOrd="0" presId="urn:microsoft.com/office/officeart/2005/8/layout/hierarchy4"/>
    <dgm:cxn modelId="{A5BD1656-4F62-4AE8-B1B9-E3A126AE9046}" type="presParOf" srcId="{74A84C16-D1E8-4ADA-87E7-F8F6580A0C58}" destId="{9ED0F1B9-D740-4724-945E-54898CD4CF7E}" srcOrd="2" destOrd="0" presId="urn:microsoft.com/office/officeart/2005/8/layout/hierarchy4"/>
    <dgm:cxn modelId="{D548382A-0A8B-42E3-9832-F27A217AF119}" type="presParOf" srcId="{9ED0F1B9-D740-4724-945E-54898CD4CF7E}" destId="{4AAFB917-0330-4EB9-B83C-F5C1AE7076FA}" srcOrd="0" destOrd="0" presId="urn:microsoft.com/office/officeart/2005/8/layout/hierarchy4"/>
    <dgm:cxn modelId="{6F4B714E-37FF-4C33-B62B-720BF58A8484}" type="presParOf" srcId="{9ED0F1B9-D740-4724-945E-54898CD4CF7E}" destId="{7E131319-6A4A-4837-ADE6-A12E804E4288}" srcOrd="1" destOrd="0" presId="urn:microsoft.com/office/officeart/2005/8/layout/hierarchy4"/>
    <dgm:cxn modelId="{326AE0A5-3797-4909-99CC-5034A0D05130}" type="presParOf" srcId="{9ED0F1B9-D740-4724-945E-54898CD4CF7E}" destId="{4FF4A681-A264-4DCE-B195-7410DFC5D498}" srcOrd="2" destOrd="0" presId="urn:microsoft.com/office/officeart/2005/8/layout/hierarchy4"/>
    <dgm:cxn modelId="{EFF6B867-EDD7-4815-92B2-6772C278FD1B}" type="presParOf" srcId="{4FF4A681-A264-4DCE-B195-7410DFC5D498}" destId="{1737BA30-E3C7-42BA-9435-07F3248DC2A3}" srcOrd="0" destOrd="0" presId="urn:microsoft.com/office/officeart/2005/8/layout/hierarchy4"/>
    <dgm:cxn modelId="{FFDC7C0B-64B0-471F-98E5-517F00780309}" type="presParOf" srcId="{1737BA30-E3C7-42BA-9435-07F3248DC2A3}" destId="{1DDABC72-AF1D-48E2-B6AA-C7B9C8F851AF}" srcOrd="0" destOrd="0" presId="urn:microsoft.com/office/officeart/2005/8/layout/hierarchy4"/>
    <dgm:cxn modelId="{42B35449-E075-4753-AB30-2670CA8A2ACF}" type="presParOf" srcId="{1737BA30-E3C7-42BA-9435-07F3248DC2A3}" destId="{975A9321-F756-4A14-919E-C449AFED7ED7}" srcOrd="1" destOrd="0" presId="urn:microsoft.com/office/officeart/2005/8/layout/hierarchy4"/>
    <dgm:cxn modelId="{1232DCC0-A10E-4388-9734-CE16C5A8AEB5}" type="presParOf" srcId="{4FF4A681-A264-4DCE-B195-7410DFC5D498}" destId="{D76F3C11-B2DD-4CEC-BBB9-B4903D8095D2}" srcOrd="1" destOrd="0" presId="urn:microsoft.com/office/officeart/2005/8/layout/hierarchy4"/>
    <dgm:cxn modelId="{44088EF3-CFA9-4037-A78B-0FB15BD66B25}" type="presParOf" srcId="{4FF4A681-A264-4DCE-B195-7410DFC5D498}" destId="{06A2303C-9DC4-486E-AE5B-A267344468F9}" srcOrd="2" destOrd="0" presId="urn:microsoft.com/office/officeart/2005/8/layout/hierarchy4"/>
    <dgm:cxn modelId="{6E91C93D-3C3E-4687-8C07-3583F10F394A}" type="presParOf" srcId="{06A2303C-9DC4-486E-AE5B-A267344468F9}" destId="{A58170B2-59C7-4FBD-8ACB-239951ADE7E1}" srcOrd="0" destOrd="0" presId="urn:microsoft.com/office/officeart/2005/8/layout/hierarchy4"/>
    <dgm:cxn modelId="{701E9F98-B4AF-49F1-9E85-C98B0866B4C9}" type="presParOf" srcId="{06A2303C-9DC4-486E-AE5B-A267344468F9}" destId="{47359007-FF18-4F0F-85F5-8968B27B1DCC}" srcOrd="1" destOrd="0" presId="urn:microsoft.com/office/officeart/2005/8/layout/hierarchy4"/>
    <dgm:cxn modelId="{B0C343F2-0AE1-4F5C-A9FA-8F83EF78CFD5}" type="presParOf" srcId="{4FF4A681-A264-4DCE-B195-7410DFC5D498}" destId="{E7C87822-74D9-4F9E-9D1D-94306DB78353}" srcOrd="3" destOrd="0" presId="urn:microsoft.com/office/officeart/2005/8/layout/hierarchy4"/>
    <dgm:cxn modelId="{903CCF6F-0D69-4F00-88A3-0EFA6C5C7C32}" type="presParOf" srcId="{4FF4A681-A264-4DCE-B195-7410DFC5D498}" destId="{250B9F54-87DB-4529-8697-5AF14AB8F03F}" srcOrd="4" destOrd="0" presId="urn:microsoft.com/office/officeart/2005/8/layout/hierarchy4"/>
    <dgm:cxn modelId="{24B6568A-8C84-489F-BAD9-EF63F241BEB8}" type="presParOf" srcId="{250B9F54-87DB-4529-8697-5AF14AB8F03F}" destId="{12B226B3-81F3-4AFB-99D9-B864DBB99EC4}" srcOrd="0" destOrd="0" presId="urn:microsoft.com/office/officeart/2005/8/layout/hierarchy4"/>
    <dgm:cxn modelId="{36A61234-BEB2-472F-BD45-581C77C7065F}" type="presParOf" srcId="{250B9F54-87DB-4529-8697-5AF14AB8F03F}" destId="{72744128-92E3-46DA-8D87-849F6F017A78}" srcOrd="1" destOrd="0" presId="urn:microsoft.com/office/officeart/2005/8/layout/hierarchy4"/>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993D5B-A114-4436-AAB5-58DB3BB0C951}">
      <dsp:nvSpPr>
        <dsp:cNvPr id="0" name=""/>
        <dsp:cNvSpPr/>
      </dsp:nvSpPr>
      <dsp:spPr>
        <a:xfrm>
          <a:off x="2146" y="2241"/>
          <a:ext cx="5809944" cy="939053"/>
        </a:xfrm>
        <a:prstGeom prst="roundRect">
          <a:avLst>
            <a:gd name="adj" fmla="val 10000"/>
          </a:avLst>
        </a:prstGeom>
        <a:gradFill rotWithShape="0">
          <a:gsLst>
            <a:gs pos="0">
              <a:schemeClr val="accent1">
                <a:shade val="80000"/>
                <a:hueOff val="0"/>
                <a:satOff val="0"/>
                <a:lumOff val="0"/>
                <a:alphaOff val="0"/>
                <a:shade val="51000"/>
                <a:satMod val="130000"/>
              </a:schemeClr>
            </a:gs>
            <a:gs pos="80000">
              <a:schemeClr val="accent1">
                <a:shade val="80000"/>
                <a:hueOff val="0"/>
                <a:satOff val="0"/>
                <a:lumOff val="0"/>
                <a:alphaOff val="0"/>
                <a:shade val="93000"/>
                <a:satMod val="130000"/>
              </a:schemeClr>
            </a:gs>
            <a:gs pos="100000">
              <a:schemeClr val="accent1">
                <a:shade val="8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0010" tIns="80010" rIns="80010" bIns="80010" numCol="1" spcCol="1270" anchor="ctr" anchorCtr="0">
          <a:noAutofit/>
        </a:bodyPr>
        <a:lstStyle/>
        <a:p>
          <a:pPr marL="0" lvl="0" indent="0" algn="ctr" defTabSz="933450">
            <a:lnSpc>
              <a:spcPct val="90000"/>
            </a:lnSpc>
            <a:spcBef>
              <a:spcPct val="0"/>
            </a:spcBef>
            <a:spcAft>
              <a:spcPct val="35000"/>
            </a:spcAft>
            <a:buNone/>
          </a:pPr>
          <a:r>
            <a:rPr lang="es-CO" sz="2100" kern="1200"/>
            <a:t>Dirección General</a:t>
          </a:r>
        </a:p>
        <a:p>
          <a:pPr marL="0" lvl="0" indent="0" algn="ctr" defTabSz="933450">
            <a:lnSpc>
              <a:spcPct val="90000"/>
            </a:lnSpc>
            <a:spcBef>
              <a:spcPct val="0"/>
            </a:spcBef>
            <a:spcAft>
              <a:spcPct val="35000"/>
            </a:spcAft>
            <a:buNone/>
          </a:pPr>
          <a:r>
            <a:rPr lang="es-CO" sz="2100" kern="1200"/>
            <a:t>Raul Perez - León Serna</a:t>
          </a:r>
        </a:p>
      </dsp:txBody>
      <dsp:txXfrm>
        <a:off x="29650" y="29745"/>
        <a:ext cx="5754936" cy="884045"/>
      </dsp:txXfrm>
    </dsp:sp>
    <dsp:sp modelId="{A6109CC8-F04F-4B28-B637-4C1F3F0DBCA7}">
      <dsp:nvSpPr>
        <dsp:cNvPr id="0" name=""/>
        <dsp:cNvSpPr/>
      </dsp:nvSpPr>
      <dsp:spPr>
        <a:xfrm>
          <a:off x="2146" y="1042408"/>
          <a:ext cx="1393940" cy="939053"/>
        </a:xfrm>
        <a:prstGeom prst="roundRect">
          <a:avLst>
            <a:gd name="adj" fmla="val 10000"/>
          </a:avLst>
        </a:prstGeom>
        <a:gradFill rotWithShape="0">
          <a:gsLst>
            <a:gs pos="0">
              <a:schemeClr val="accent1">
                <a:tint val="99000"/>
                <a:hueOff val="0"/>
                <a:satOff val="0"/>
                <a:lumOff val="0"/>
                <a:alphaOff val="0"/>
                <a:shade val="51000"/>
                <a:satMod val="130000"/>
              </a:schemeClr>
            </a:gs>
            <a:gs pos="80000">
              <a:schemeClr val="accent1">
                <a:tint val="99000"/>
                <a:hueOff val="0"/>
                <a:satOff val="0"/>
                <a:lumOff val="0"/>
                <a:alphaOff val="0"/>
                <a:shade val="93000"/>
                <a:satMod val="130000"/>
              </a:schemeClr>
            </a:gs>
            <a:gs pos="100000">
              <a:schemeClr val="accent1">
                <a:tint val="99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s-CO" sz="1500" kern="1200"/>
            <a:t>Administración y Finanzas</a:t>
          </a:r>
        </a:p>
      </dsp:txBody>
      <dsp:txXfrm>
        <a:off x="29650" y="1069912"/>
        <a:ext cx="1338932" cy="884045"/>
      </dsp:txXfrm>
    </dsp:sp>
    <dsp:sp modelId="{4AAFB917-0330-4EB9-B83C-F5C1AE7076FA}">
      <dsp:nvSpPr>
        <dsp:cNvPr id="0" name=""/>
        <dsp:cNvSpPr/>
      </dsp:nvSpPr>
      <dsp:spPr>
        <a:xfrm>
          <a:off x="1513177" y="1042408"/>
          <a:ext cx="4298912" cy="939053"/>
        </a:xfrm>
        <a:prstGeom prst="roundRect">
          <a:avLst>
            <a:gd name="adj" fmla="val 10000"/>
          </a:avLst>
        </a:prstGeom>
        <a:gradFill rotWithShape="0">
          <a:gsLst>
            <a:gs pos="0">
              <a:schemeClr val="accent1">
                <a:tint val="99000"/>
                <a:hueOff val="0"/>
                <a:satOff val="0"/>
                <a:lumOff val="0"/>
                <a:alphaOff val="0"/>
                <a:shade val="51000"/>
                <a:satMod val="130000"/>
              </a:schemeClr>
            </a:gs>
            <a:gs pos="80000">
              <a:schemeClr val="accent1">
                <a:tint val="99000"/>
                <a:hueOff val="0"/>
                <a:satOff val="0"/>
                <a:lumOff val="0"/>
                <a:alphaOff val="0"/>
                <a:shade val="93000"/>
                <a:satMod val="130000"/>
              </a:schemeClr>
            </a:gs>
            <a:gs pos="100000">
              <a:schemeClr val="accent1">
                <a:tint val="99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s-CO" sz="1500" kern="1200"/>
            <a:t>Supervisores de Operación</a:t>
          </a:r>
        </a:p>
      </dsp:txBody>
      <dsp:txXfrm>
        <a:off x="1540681" y="1069912"/>
        <a:ext cx="4243904" cy="884045"/>
      </dsp:txXfrm>
    </dsp:sp>
    <dsp:sp modelId="{1DDABC72-AF1D-48E2-B6AA-C7B9C8F851AF}">
      <dsp:nvSpPr>
        <dsp:cNvPr id="0" name=""/>
        <dsp:cNvSpPr/>
      </dsp:nvSpPr>
      <dsp:spPr>
        <a:xfrm>
          <a:off x="1513177" y="2082574"/>
          <a:ext cx="1393940" cy="939053"/>
        </a:xfrm>
        <a:prstGeom prst="roundRect">
          <a:avLst>
            <a:gd name="adj" fmla="val 10000"/>
          </a:avLst>
        </a:prstGeom>
        <a:gradFill rotWithShape="0">
          <a:gsLst>
            <a:gs pos="0">
              <a:schemeClr val="accent1">
                <a:tint val="80000"/>
                <a:hueOff val="0"/>
                <a:satOff val="0"/>
                <a:lumOff val="0"/>
                <a:alphaOff val="0"/>
                <a:shade val="51000"/>
                <a:satMod val="130000"/>
              </a:schemeClr>
            </a:gs>
            <a:gs pos="80000">
              <a:schemeClr val="accent1">
                <a:tint val="80000"/>
                <a:hueOff val="0"/>
                <a:satOff val="0"/>
                <a:lumOff val="0"/>
                <a:alphaOff val="0"/>
                <a:shade val="93000"/>
                <a:satMod val="130000"/>
              </a:schemeClr>
            </a:gs>
            <a:gs pos="100000">
              <a:schemeClr val="accent1">
                <a:tint val="8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s-CO" sz="1500" kern="1200"/>
            <a:t>Técnicos de Operación</a:t>
          </a:r>
        </a:p>
      </dsp:txBody>
      <dsp:txXfrm>
        <a:off x="1540681" y="2110078"/>
        <a:ext cx="1338932" cy="884045"/>
      </dsp:txXfrm>
    </dsp:sp>
    <dsp:sp modelId="{A58170B2-59C7-4FBD-8ACB-239951ADE7E1}">
      <dsp:nvSpPr>
        <dsp:cNvPr id="0" name=""/>
        <dsp:cNvSpPr/>
      </dsp:nvSpPr>
      <dsp:spPr>
        <a:xfrm>
          <a:off x="2965664" y="2082574"/>
          <a:ext cx="1393940" cy="939053"/>
        </a:xfrm>
        <a:prstGeom prst="roundRect">
          <a:avLst>
            <a:gd name="adj" fmla="val 10000"/>
          </a:avLst>
        </a:prstGeom>
        <a:gradFill rotWithShape="0">
          <a:gsLst>
            <a:gs pos="0">
              <a:schemeClr val="accent1">
                <a:tint val="80000"/>
                <a:hueOff val="0"/>
                <a:satOff val="0"/>
                <a:lumOff val="0"/>
                <a:alphaOff val="0"/>
                <a:shade val="51000"/>
                <a:satMod val="130000"/>
              </a:schemeClr>
            </a:gs>
            <a:gs pos="80000">
              <a:schemeClr val="accent1">
                <a:tint val="80000"/>
                <a:hueOff val="0"/>
                <a:satOff val="0"/>
                <a:lumOff val="0"/>
                <a:alphaOff val="0"/>
                <a:shade val="93000"/>
                <a:satMod val="130000"/>
              </a:schemeClr>
            </a:gs>
            <a:gs pos="100000">
              <a:schemeClr val="accent1">
                <a:tint val="8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s-CO" sz="1500" kern="1200"/>
            <a:t>Oficios Varios</a:t>
          </a:r>
        </a:p>
      </dsp:txBody>
      <dsp:txXfrm>
        <a:off x="2993168" y="2110078"/>
        <a:ext cx="1338932" cy="884045"/>
      </dsp:txXfrm>
    </dsp:sp>
    <dsp:sp modelId="{12B226B3-81F3-4AFB-99D9-B864DBB99EC4}">
      <dsp:nvSpPr>
        <dsp:cNvPr id="0" name=""/>
        <dsp:cNvSpPr/>
      </dsp:nvSpPr>
      <dsp:spPr>
        <a:xfrm>
          <a:off x="4418150" y="2082574"/>
          <a:ext cx="1393940" cy="939053"/>
        </a:xfrm>
        <a:prstGeom prst="roundRect">
          <a:avLst>
            <a:gd name="adj" fmla="val 10000"/>
          </a:avLst>
        </a:prstGeom>
        <a:gradFill rotWithShape="0">
          <a:gsLst>
            <a:gs pos="0">
              <a:schemeClr val="accent1">
                <a:tint val="80000"/>
                <a:hueOff val="0"/>
                <a:satOff val="0"/>
                <a:lumOff val="0"/>
                <a:alphaOff val="0"/>
                <a:shade val="51000"/>
                <a:satMod val="130000"/>
              </a:schemeClr>
            </a:gs>
            <a:gs pos="80000">
              <a:schemeClr val="accent1">
                <a:tint val="80000"/>
                <a:hueOff val="0"/>
                <a:satOff val="0"/>
                <a:lumOff val="0"/>
                <a:alphaOff val="0"/>
                <a:shade val="93000"/>
                <a:satMod val="130000"/>
              </a:schemeClr>
            </a:gs>
            <a:gs pos="100000">
              <a:schemeClr val="accent1">
                <a:tint val="8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s-CO" sz="1500" kern="1200"/>
            <a:t>Mensajero</a:t>
          </a:r>
        </a:p>
      </dsp:txBody>
      <dsp:txXfrm>
        <a:off x="4445654" y="2110078"/>
        <a:ext cx="1338932" cy="88404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9"/>
        <w:category>
          <w:name w:val="General"/>
          <w:gallery w:val="placeholder"/>
        </w:category>
        <w:types>
          <w:type w:val="bbPlcHdr"/>
        </w:types>
        <w:behaviors>
          <w:behavior w:val="content"/>
        </w:behaviors>
        <w:guid w:val="{82BA32A9-8037-4D9D-9056-D15B83222702}"/>
      </w:docPartPr>
      <w:docPartBody>
        <w:p w:rsidR="007F099C" w:rsidRDefault="00D94035">
          <w:r w:rsidRPr="005403C6">
            <w:rPr>
              <w:rStyle w:val="Textodelmarcadordeposicin"/>
            </w:rPr>
            <w:t>Elija un elemento.</w:t>
          </w:r>
        </w:p>
      </w:docPartBody>
    </w:docPart>
    <w:docPart>
      <w:docPartPr>
        <w:name w:val="3F148E7C051F47C587A7A13019A8412D"/>
        <w:category>
          <w:name w:val="General"/>
          <w:gallery w:val="placeholder"/>
        </w:category>
        <w:types>
          <w:type w:val="bbPlcHdr"/>
        </w:types>
        <w:behaviors>
          <w:behavior w:val="content"/>
        </w:behaviors>
        <w:guid w:val="{C7605CF9-3957-4A76-9671-1BCEC139DB86}"/>
      </w:docPartPr>
      <w:docPartBody>
        <w:p w:rsidR="00937340" w:rsidRDefault="007F099C" w:rsidP="007F099C">
          <w:pPr>
            <w:pStyle w:val="3F148E7C051F47C587A7A13019A8412D"/>
          </w:pPr>
          <w:r w:rsidRPr="005403C6">
            <w:rPr>
              <w:rStyle w:val="Textodelmarcadordeposicin"/>
            </w:rPr>
            <w:t>Elija un elemento.</w:t>
          </w:r>
        </w:p>
      </w:docPartBody>
    </w:docPart>
    <w:docPart>
      <w:docPartPr>
        <w:name w:val="FABA03B04E6A497CAE4F03E9DBB1CF04"/>
        <w:category>
          <w:name w:val="General"/>
          <w:gallery w:val="placeholder"/>
        </w:category>
        <w:types>
          <w:type w:val="bbPlcHdr"/>
        </w:types>
        <w:behaviors>
          <w:behavior w:val="content"/>
        </w:behaviors>
        <w:guid w:val="{A1565C71-C373-4AD9-B6E0-7F44C384A959}"/>
      </w:docPartPr>
      <w:docPartBody>
        <w:p w:rsidR="002675F5" w:rsidRDefault="00C7429C" w:rsidP="00C7429C">
          <w:pPr>
            <w:pStyle w:val="FABA03B04E6A497CAE4F03E9DBB1CF04"/>
          </w:pPr>
          <w:r w:rsidRPr="00595EAA">
            <w:rPr>
              <w:rStyle w:val="Textodelmarcadordeposicin"/>
            </w:rPr>
            <w:t>Haga clic aquí o pulse para escribir una fecha.</w:t>
          </w:r>
        </w:p>
      </w:docPartBody>
    </w:docPart>
    <w:docPart>
      <w:docPartPr>
        <w:name w:val="E4495AAD1A19444599B2C064F99DD315"/>
        <w:category>
          <w:name w:val="General"/>
          <w:gallery w:val="placeholder"/>
        </w:category>
        <w:types>
          <w:type w:val="bbPlcHdr"/>
        </w:types>
        <w:behaviors>
          <w:behavior w:val="content"/>
        </w:behaviors>
        <w:guid w:val="{5683803A-1155-451E-9115-EE9B132B870E}"/>
      </w:docPartPr>
      <w:docPartBody>
        <w:p w:rsidR="002675F5" w:rsidRDefault="00C7429C" w:rsidP="00C7429C">
          <w:pPr>
            <w:pStyle w:val="E4495AAD1A19444599B2C064F99DD315"/>
          </w:pPr>
          <w:r w:rsidRPr="00595EAA">
            <w:rPr>
              <w:rStyle w:val="Textodelmarcadordeposicin"/>
            </w:rPr>
            <w:t>Haga clic aquí o pulse para escribir una fecha.</w:t>
          </w:r>
        </w:p>
      </w:docPartBody>
    </w:docPart>
    <w:docPart>
      <w:docPartPr>
        <w:name w:val="6D0F0FC0B4BC4D9C95BE11ED3C4D27A5"/>
        <w:category>
          <w:name w:val="General"/>
          <w:gallery w:val="placeholder"/>
        </w:category>
        <w:types>
          <w:type w:val="bbPlcHdr"/>
        </w:types>
        <w:behaviors>
          <w:behavior w:val="content"/>
        </w:behaviors>
        <w:guid w:val="{CAB8D445-452C-44E2-B0D0-9808AEC5A97E}"/>
      </w:docPartPr>
      <w:docPartBody>
        <w:p w:rsidR="002675F5" w:rsidRDefault="00C7429C" w:rsidP="00C7429C">
          <w:pPr>
            <w:pStyle w:val="6D0F0FC0B4BC4D9C95BE11ED3C4D27A5"/>
          </w:pPr>
          <w:r w:rsidRPr="005403C6">
            <w:rPr>
              <w:rStyle w:val="Textodelmarcadordeposicin"/>
            </w:rPr>
            <w:t>Elija un elemento.</w:t>
          </w:r>
        </w:p>
      </w:docPartBody>
    </w:docPart>
    <w:docPart>
      <w:docPartPr>
        <w:name w:val="6B2E97ACA264416287E2C1C7D3D4CA9E"/>
        <w:category>
          <w:name w:val="General"/>
          <w:gallery w:val="placeholder"/>
        </w:category>
        <w:types>
          <w:type w:val="bbPlcHdr"/>
        </w:types>
        <w:behaviors>
          <w:behavior w:val="content"/>
        </w:behaviors>
        <w:guid w:val="{C343DEF6-8C97-412E-B40A-710EA7991260}"/>
      </w:docPartPr>
      <w:docPartBody>
        <w:p w:rsidR="00A67CEB" w:rsidRDefault="002675F5" w:rsidP="002675F5">
          <w:pPr>
            <w:pStyle w:val="6B2E97ACA264416287E2C1C7D3D4CA9E"/>
          </w:pPr>
          <w:r w:rsidRPr="005403C6">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035"/>
    <w:rsid w:val="00021E8A"/>
    <w:rsid w:val="00036C8A"/>
    <w:rsid w:val="00064642"/>
    <w:rsid w:val="000B691D"/>
    <w:rsid w:val="00121E40"/>
    <w:rsid w:val="00127299"/>
    <w:rsid w:val="001D64D4"/>
    <w:rsid w:val="002675F5"/>
    <w:rsid w:val="00297039"/>
    <w:rsid w:val="002972BD"/>
    <w:rsid w:val="002E7521"/>
    <w:rsid w:val="004D7552"/>
    <w:rsid w:val="00571C95"/>
    <w:rsid w:val="005A399D"/>
    <w:rsid w:val="005B482B"/>
    <w:rsid w:val="00675725"/>
    <w:rsid w:val="006E34F2"/>
    <w:rsid w:val="007F099C"/>
    <w:rsid w:val="00896351"/>
    <w:rsid w:val="00937340"/>
    <w:rsid w:val="0097212C"/>
    <w:rsid w:val="00A06D7F"/>
    <w:rsid w:val="00A25559"/>
    <w:rsid w:val="00A67CEB"/>
    <w:rsid w:val="00B47252"/>
    <w:rsid w:val="00C7429C"/>
    <w:rsid w:val="00D94035"/>
    <w:rsid w:val="00E526AA"/>
    <w:rsid w:val="00F124F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675F5"/>
    <w:rPr>
      <w:color w:val="808080"/>
    </w:rPr>
  </w:style>
  <w:style w:type="paragraph" w:customStyle="1" w:styleId="3F148E7C051F47C587A7A13019A8412D">
    <w:name w:val="3F148E7C051F47C587A7A13019A8412D"/>
    <w:rsid w:val="007F099C"/>
  </w:style>
  <w:style w:type="paragraph" w:customStyle="1" w:styleId="FABA03B04E6A497CAE4F03E9DBB1CF04">
    <w:name w:val="FABA03B04E6A497CAE4F03E9DBB1CF04"/>
    <w:rsid w:val="00C7429C"/>
  </w:style>
  <w:style w:type="paragraph" w:customStyle="1" w:styleId="E4495AAD1A19444599B2C064F99DD315">
    <w:name w:val="E4495AAD1A19444599B2C064F99DD315"/>
    <w:rsid w:val="00C7429C"/>
  </w:style>
  <w:style w:type="paragraph" w:customStyle="1" w:styleId="6D0F0FC0B4BC4D9C95BE11ED3C4D27A5">
    <w:name w:val="6D0F0FC0B4BC4D9C95BE11ED3C4D27A5"/>
    <w:rsid w:val="00C7429C"/>
  </w:style>
  <w:style w:type="paragraph" w:customStyle="1" w:styleId="6B2E97ACA264416287E2C1C7D3D4CA9E">
    <w:name w:val="6B2E97ACA264416287E2C1C7D3D4CA9E"/>
    <w:rsid w:val="002675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Per25</b:Tag>
    <b:SourceType>InternetSite</b:SourceType>
    <b:Guid>{999A632F-920B-4E8A-B69C-0FA2CFDAC360}</b:Guid>
    <b:Title>Periodico Noticias De Asopartes</b:Title>
    <b:Year>2025</b:Year>
    <b:Author>
      <b:Author>
        <b:Corporate>Periodico Noticias De Asopartes</b:Corporate>
      </b:Author>
    </b:Author>
    <b:InternetSiteTitle>Rectificadoras de motores: El motor oculto del desarrollo automotriz en Colombia – ESPECIAL JULIO 2025</b:InternetSiteTitle>
    <b:Month>8</b:Month>
    <b:Day>7</b:Day>
    <b:URL>https://noticiasdeasopartes.com.co/rectificadoras-de-motores-el-motor-oculto-del-desarrollo-automotriz-en-colombia-especial-julio-2025/</b:URL>
    <b:YearAccessed>2025</b:YearAccessed>
    <b:MonthAccessed>11</b:MonthAccessed>
    <b:DayAccessed>7</b:DayAccessed>
    <b:RefOrder>1</b:RefOrder>
  </b:Source>
  <b:Source>
    <b:Tag>Ale03</b:Tag>
    <b:SourceType>Book</b:SourceType>
    <b:Guid>{35001424-0A33-48A6-A06C-D4300233B38A}</b:Guid>
    <b:Title>Procedimiento de gestión de inventarios en el Centro de Inmunología Molecular aplicando el modelo de referencia de los inventarios. Ingeniería Industrial</b:Title>
    <b:Year>2003</b:Year>
    <b:Author>
      <b:Author>
        <b:NameList>
          <b:Person>
            <b:Last>Alemán de la Torre</b:Last>
            <b:First>L</b:First>
          </b:Person>
          <b:Person>
            <b:Last>Morales Hernández</b:Last>
            <b:First>Y</b:First>
          </b:Person>
          <b:Person>
            <b:Last>Padilla Aguiar</b:Last>
            <b:First>D</b:First>
          </b:Person>
        </b:NameList>
      </b:Author>
    </b:Author>
    <b:Pages>17-38</b:Pages>
    <b:URL>https://www.scielo.org.pe/pdf/ingind/n45/1025-9929-ingind-45-17.pdf</b:URL>
    <b:RefOrder>2</b:RefOrder>
  </b:Source>
  <b:Source>
    <b:Tag>Era25</b:Tag>
    <b:SourceType>Report</b:SourceType>
    <b:Guid>{0C23944C-D833-44AB-8384-B54759ECF7ED}</b:Guid>
    <b:Title>Diseño de un sistema de control de inventarios para la empresa Rectificadora de Motores La Nacional para mejorar el manejo y disponibilidad de repuestos y materiales en la empresa</b:Title>
    <b:Year>2025</b:Year>
    <b:City>San Juan de Pasto</b:City>
    <b:Publisher>Universidad Mariana, Facultad de Ciencias Contables, Económicas y Administrativas</b:Publisher>
    <b:Author>
      <b:Author>
        <b:NameList>
          <b:Person>
            <b:Last>Eraso Urbano</b:Last>
            <b:Middle>Melissa</b:Middle>
            <b:First>Johana</b:First>
          </b:Person>
          <b:Person>
            <b:Last>Meza Moncayo</b:Last>
            <b:Middle>Sebastián</b:Middle>
            <b:First>Juan</b:First>
          </b:Person>
        </b:NameList>
      </b:Author>
    </b:Author>
    <b:RefOrder>3</b:RefOrder>
  </b:Source>
  <b:Source>
    <b:Tag>Cra07</b:Tag>
    <b:SourceType>Book</b:SourceType>
    <b:Guid>{A4ABBF38-8E71-48E4-BBD1-2725A58A5FBD}</b:Guid>
    <b:Title>Rethinking Engineering Education: The CDIO Approach</b:Title>
    <b:Year>2007</b:Year>
    <b:City>New York</b:City>
    <b:Publisher>Springer</b:Publisher>
    <b:Author>
      <b:Author>
        <b:NameList>
          <b:Person>
            <b:Last>Crawley</b:Last>
            <b:Middle>F</b:Middle>
            <b:First>E</b:First>
          </b:Person>
        </b:NameList>
      </b:Author>
    </b:Author>
    <b:URL>https://www.scirp.org/reference/referencespapers?referenceid=1738770</b:URL>
    <b:RefOrder>4</b:RefOrder>
  </b:Source>
  <b:Source>
    <b:Tag>Ber03</b:Tag>
    <b:SourceType>JournalArticle</b:SourceType>
    <b:Guid>{B4C4D471-BED5-427E-97C6-CDFB4CE6EC9C}</b:Guid>
    <b:Title>CDIO An International Initiative for Reforming Engineering Education</b:Title>
    <b:Year>2003</b:Year>
    <b:URL>https://www.scirp.org/reference/referencespapers?referenceid=2717769</b:URL>
    <b:Author>
      <b:Author>
        <b:NameList>
          <b:Person>
            <b:Last>Berggren</b:Last>
            <b:Middle>F</b:Middle>
            <b:First>K</b:First>
          </b:Person>
          <b:Person>
            <b:Last>Brodeur</b:Last>
            <b:First>D</b:First>
          </b:Person>
          <b:Person>
            <b:Last>Crawley</b:Last>
            <b:Middle>F</b:Middle>
            <b:First>E</b:First>
          </b:Person>
        </b:NameList>
      </b:Author>
    </b:Author>
    <b:Pages>49–52</b:Pages>
    <b:JournalName>World Transactions on Engineering and Technology Education</b:JournalName>
    <b:Volume>2</b:Volume>
    <b:RefOrder>5</b:RefOrder>
  </b:Source>
</b:Sources>
</file>

<file path=customXml/itemProps1.xml><?xml version="1.0" encoding="utf-8"?>
<ds:datastoreItem xmlns:ds="http://schemas.openxmlformats.org/officeDocument/2006/customXml" ds:itemID="{B9BFA3DE-170E-46AA-9A42-19738CE08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PlantillaProyectoGBI-2018-1</Template>
  <TotalTime>335</TotalTime>
  <Pages>113</Pages>
  <Words>16632</Words>
  <Characters>91479</Characters>
  <Application>Microsoft Office Word</Application>
  <DocSecurity>0</DocSecurity>
  <Lines>762</Lines>
  <Paragraphs>215</Paragraphs>
  <ScaleCrop>false</ScaleCrop>
  <HeadingPairs>
    <vt:vector size="2" baseType="variant">
      <vt:variant>
        <vt:lpstr>Título</vt:lpstr>
      </vt:variant>
      <vt:variant>
        <vt:i4>1</vt:i4>
      </vt:variant>
    </vt:vector>
  </HeadingPairs>
  <TitlesOfParts>
    <vt:vector size="1" baseType="lpstr">
      <vt:lpstr/>
    </vt:vector>
  </TitlesOfParts>
  <Company>Uniminuto</Company>
  <LinksUpToDate>false</LinksUpToDate>
  <CharactersWithSpaces>107896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Doris Cristina Vanegas Gonzalez</dc:creator>
  <cp:lastModifiedBy>Laura Marcela Perez Meneses</cp:lastModifiedBy>
  <cp:revision>35</cp:revision>
  <dcterms:created xsi:type="dcterms:W3CDTF">2026-05-26T04:04:00Z</dcterms:created>
  <dcterms:modified xsi:type="dcterms:W3CDTF">2026-05-26T10:10:00Z</dcterms:modified>
</cp:coreProperties>
</file>