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0CA0" w:rsidRPr="00F0039B" w:rsidRDefault="00463A36" w:rsidP="00F0039B">
      <w:pPr>
        <w:jc w:val="both"/>
        <w:rPr>
          <w:b/>
        </w:rPr>
      </w:pPr>
      <w:r w:rsidRPr="00F0039B">
        <w:rPr>
          <w:b/>
          <w:noProof/>
          <w:lang w:val="es-MX" w:eastAsia="es-MX"/>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-899795</wp:posOffset>
            </wp:positionV>
            <wp:extent cx="7505700" cy="1790700"/>
            <wp:effectExtent l="0" t="0" r="0" b="0"/>
            <wp:wrapThrough wrapText="bothSides">
              <wp:wrapPolygon edited="0">
                <wp:start x="0" y="0"/>
                <wp:lineTo x="0" y="21370"/>
                <wp:lineTo x="21545" y="21370"/>
                <wp:lineTo x="21545" y="0"/>
                <wp:lineTo x="0"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505700" cy="1790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jc w:val="center"/>
        <w:rPr>
          <w:b/>
        </w:rPr>
      </w:pPr>
      <w:r w:rsidRPr="00F0039B">
        <w:rPr>
          <w:b/>
        </w:rPr>
        <w:t>TRABAJO DE GRADO</w:t>
      </w:r>
    </w:p>
    <w:p w:rsidR="00F60CA0" w:rsidRPr="00F0039B" w:rsidRDefault="00F60CA0" w:rsidP="00F0039B">
      <w:pPr>
        <w:jc w:val="both"/>
        <w:rPr>
          <w:b/>
        </w:rPr>
      </w:pPr>
    </w:p>
    <w:p w:rsidR="00CC6350" w:rsidRPr="00F0039B" w:rsidRDefault="00CC6350" w:rsidP="00F0039B">
      <w:pPr>
        <w:jc w:val="both"/>
        <w:rPr>
          <w:b/>
        </w:rPr>
      </w:pP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tabs>
          <w:tab w:val="left" w:pos="5907"/>
        </w:tabs>
        <w:jc w:val="both"/>
        <w:rPr>
          <w:b/>
        </w:rPr>
      </w:pPr>
      <w:r w:rsidRPr="00F0039B">
        <w:rPr>
          <w:b/>
        </w:rPr>
        <w:t>Título</w:t>
      </w:r>
    </w:p>
    <w:p w:rsidR="00F60CA0" w:rsidRPr="00F0039B" w:rsidRDefault="00F60CA0" w:rsidP="00F0039B">
      <w:pPr>
        <w:tabs>
          <w:tab w:val="left" w:pos="5907"/>
        </w:tabs>
        <w:autoSpaceDE w:val="0"/>
        <w:autoSpaceDN w:val="0"/>
        <w:adjustRightInd w:val="0"/>
        <w:jc w:val="both"/>
        <w:rPr>
          <w:b/>
          <w:bCs/>
          <w:color w:val="000000"/>
        </w:rPr>
      </w:pPr>
    </w:p>
    <w:p w:rsidR="00060464" w:rsidRPr="00F0039B" w:rsidRDefault="00A85545" w:rsidP="00F0039B">
      <w:pPr>
        <w:tabs>
          <w:tab w:val="left" w:pos="5907"/>
        </w:tabs>
        <w:autoSpaceDE w:val="0"/>
        <w:autoSpaceDN w:val="0"/>
        <w:adjustRightInd w:val="0"/>
        <w:jc w:val="both"/>
        <w:rPr>
          <w:b/>
          <w:bCs/>
          <w:color w:val="000000"/>
          <w:lang w:val="en-US"/>
        </w:rPr>
      </w:pPr>
      <w:proofErr w:type="spellStart"/>
      <w:r w:rsidRPr="00A85545">
        <w:rPr>
          <w:bCs/>
          <w:color w:val="000000"/>
          <w:lang w:val="en-US"/>
        </w:rPr>
        <w:t>Implementación</w:t>
      </w:r>
      <w:proofErr w:type="spellEnd"/>
      <w:r w:rsidRPr="00A85545">
        <w:rPr>
          <w:bCs/>
          <w:color w:val="000000"/>
          <w:lang w:val="en-US"/>
        </w:rPr>
        <w:t xml:space="preserve"> de un </w:t>
      </w:r>
      <w:proofErr w:type="spellStart"/>
      <w:r w:rsidRPr="00A85545">
        <w:rPr>
          <w:bCs/>
          <w:color w:val="000000"/>
          <w:lang w:val="en-US"/>
        </w:rPr>
        <w:t>programa</w:t>
      </w:r>
      <w:proofErr w:type="spellEnd"/>
      <w:r w:rsidRPr="00A85545">
        <w:rPr>
          <w:bCs/>
          <w:color w:val="000000"/>
          <w:lang w:val="en-US"/>
        </w:rPr>
        <w:t xml:space="preserve"> </w:t>
      </w:r>
      <w:proofErr w:type="spellStart"/>
      <w:r w:rsidRPr="00A85545">
        <w:rPr>
          <w:bCs/>
          <w:color w:val="000000"/>
          <w:lang w:val="en-US"/>
        </w:rPr>
        <w:t>contable</w:t>
      </w:r>
      <w:proofErr w:type="spellEnd"/>
      <w:r w:rsidRPr="00A85545">
        <w:rPr>
          <w:bCs/>
          <w:color w:val="000000"/>
          <w:lang w:val="en-US"/>
        </w:rPr>
        <w:t xml:space="preserve"> </w:t>
      </w:r>
      <w:proofErr w:type="spellStart"/>
      <w:r w:rsidRPr="00A85545">
        <w:rPr>
          <w:bCs/>
          <w:color w:val="000000"/>
          <w:lang w:val="en-US"/>
        </w:rPr>
        <w:t>en</w:t>
      </w:r>
      <w:proofErr w:type="spellEnd"/>
      <w:r w:rsidRPr="00A85545">
        <w:rPr>
          <w:bCs/>
          <w:color w:val="000000"/>
          <w:lang w:val="en-US"/>
        </w:rPr>
        <w:t xml:space="preserve"> los </w:t>
      </w:r>
      <w:proofErr w:type="spellStart"/>
      <w:r w:rsidRPr="00A85545">
        <w:rPr>
          <w:bCs/>
          <w:color w:val="000000"/>
          <w:lang w:val="en-US"/>
        </w:rPr>
        <w:t>procesos</w:t>
      </w:r>
      <w:proofErr w:type="spellEnd"/>
      <w:r w:rsidRPr="00A85545">
        <w:rPr>
          <w:bCs/>
          <w:color w:val="000000"/>
          <w:lang w:val="en-US"/>
        </w:rPr>
        <w:t xml:space="preserve"> de la </w:t>
      </w:r>
      <w:proofErr w:type="spellStart"/>
      <w:r w:rsidRPr="00A85545">
        <w:rPr>
          <w:bCs/>
          <w:color w:val="000000"/>
          <w:lang w:val="en-US"/>
        </w:rPr>
        <w:t>empresa</w:t>
      </w:r>
      <w:proofErr w:type="spellEnd"/>
      <w:r w:rsidRPr="00A85545">
        <w:rPr>
          <w:bCs/>
          <w:color w:val="000000"/>
          <w:lang w:val="en-US"/>
        </w:rPr>
        <w:t xml:space="preserve"> SERVIALFOMBRA DECORACIONES LTDA.</w:t>
      </w: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Autor</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B425B2" w:rsidP="00F0039B">
      <w:pPr>
        <w:autoSpaceDE w:val="0"/>
        <w:autoSpaceDN w:val="0"/>
        <w:adjustRightInd w:val="0"/>
        <w:jc w:val="both"/>
        <w:rPr>
          <w:color w:val="000000"/>
        </w:rPr>
      </w:pPr>
      <w:r>
        <w:rPr>
          <w:color w:val="000000"/>
        </w:rPr>
        <w:t>CASTRO</w:t>
      </w:r>
      <w:r w:rsidR="00F60CA0" w:rsidRPr="00F0039B">
        <w:rPr>
          <w:color w:val="000000"/>
        </w:rPr>
        <w:t xml:space="preserve">, </w:t>
      </w:r>
      <w:r>
        <w:rPr>
          <w:color w:val="000000"/>
        </w:rPr>
        <w:t>Mónica.</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Publicación</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Cs/>
          <w:color w:val="000000"/>
        </w:rPr>
      </w:pPr>
      <w:r w:rsidRPr="00F0039B">
        <w:rPr>
          <w:bCs/>
          <w:color w:val="000000"/>
        </w:rPr>
        <w:t>Bogotá, Corporación Universitaria Minuto de Dios- UNIMINUTO U.V.D-, 201</w:t>
      </w:r>
      <w:r w:rsidR="00B425B2">
        <w:rPr>
          <w:bCs/>
          <w:color w:val="000000"/>
        </w:rPr>
        <w:t>8</w:t>
      </w:r>
      <w:r w:rsidRPr="00F0039B">
        <w:rPr>
          <w:bCs/>
          <w:color w:val="000000"/>
        </w:rPr>
        <w:t xml:space="preserve">. </w:t>
      </w:r>
      <w:r w:rsidR="00B425B2">
        <w:rPr>
          <w:bCs/>
          <w:color w:val="000000"/>
        </w:rPr>
        <w:t>35</w:t>
      </w:r>
      <w:r w:rsidRPr="00F0039B">
        <w:rPr>
          <w:bCs/>
          <w:color w:val="000000"/>
        </w:rPr>
        <w:t xml:space="preserve"> páginas.</w:t>
      </w: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Unidad Patrocinante</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Cs/>
          <w:color w:val="000000"/>
        </w:rPr>
      </w:pPr>
      <w:r w:rsidRPr="00F0039B">
        <w:rPr>
          <w:bCs/>
          <w:color w:val="000000"/>
        </w:rPr>
        <w:t>Corporación Universitaria Minuto de Dios (UNIMINUTO), Vicerrectoría  Académica  U.V.D.</w:t>
      </w: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Palabras Claves</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1C3D31" w:rsidP="00F0039B">
      <w:pPr>
        <w:tabs>
          <w:tab w:val="left" w:pos="5907"/>
        </w:tabs>
        <w:autoSpaceDE w:val="0"/>
        <w:autoSpaceDN w:val="0"/>
        <w:adjustRightInd w:val="0"/>
        <w:jc w:val="both"/>
        <w:rPr>
          <w:bCs/>
          <w:color w:val="000000"/>
        </w:rPr>
      </w:pPr>
      <w:r w:rsidRPr="001C3D31">
        <w:rPr>
          <w:bCs/>
          <w:color w:val="000000"/>
        </w:rPr>
        <w:t>Conciliación, Causación, Depreciación, Procesos, Implementar.</w:t>
      </w:r>
    </w:p>
    <w:p w:rsidR="00F60CA0" w:rsidRDefault="00F60CA0" w:rsidP="00F0039B">
      <w:pPr>
        <w:tabs>
          <w:tab w:val="left" w:pos="5907"/>
        </w:tabs>
        <w:autoSpaceDE w:val="0"/>
        <w:autoSpaceDN w:val="0"/>
        <w:adjustRightInd w:val="0"/>
        <w:jc w:val="both"/>
        <w:rPr>
          <w:bCs/>
          <w:color w:val="000000"/>
        </w:rPr>
      </w:pPr>
    </w:p>
    <w:p w:rsidR="005D113A" w:rsidRDefault="005D113A"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Descripción</w:t>
      </w:r>
    </w:p>
    <w:p w:rsidR="00F60CA0" w:rsidRPr="00F0039B" w:rsidRDefault="00F60CA0" w:rsidP="00F0039B">
      <w:pPr>
        <w:jc w:val="both"/>
        <w:rPr>
          <w:lang w:val="es-CO"/>
        </w:rPr>
      </w:pPr>
    </w:p>
    <w:p w:rsidR="003612B6" w:rsidRPr="00F0039B" w:rsidRDefault="005D113A" w:rsidP="00F0039B">
      <w:pPr>
        <w:pStyle w:val="Prrafodelista"/>
        <w:spacing w:line="360" w:lineRule="auto"/>
        <w:ind w:left="0"/>
        <w:jc w:val="both"/>
        <w:rPr>
          <w:rFonts w:ascii="Times New Roman" w:hAnsi="Times New Roman" w:cs="Times New Roman"/>
          <w:color w:val="000000" w:themeColor="text1"/>
        </w:rPr>
      </w:pPr>
      <w:r>
        <w:rPr>
          <w:rFonts w:ascii="Times New Roman" w:hAnsi="Times New Roman" w:cs="Times New Roman"/>
          <w:color w:val="000000" w:themeColor="text1"/>
          <w:sz w:val="24"/>
          <w:szCs w:val="24"/>
        </w:rPr>
        <w:lastRenderedPageBreak/>
        <w:t>El Trabajo de grado,</w:t>
      </w:r>
      <w:r w:rsidR="001C3D31">
        <w:rPr>
          <w:rFonts w:ascii="Times New Roman" w:hAnsi="Times New Roman" w:cs="Times New Roman"/>
          <w:color w:val="000000" w:themeColor="text1"/>
          <w:sz w:val="24"/>
          <w:szCs w:val="24"/>
        </w:rPr>
        <w:t xml:space="preserve"> refleja la problemática que SERVIALFOMBRA DECORACIONES LTDA. Tiene respecto a la carencia de un programa contable</w:t>
      </w:r>
      <w:r w:rsidR="00B425B2">
        <w:rPr>
          <w:rFonts w:ascii="Times New Roman" w:hAnsi="Times New Roman" w:cs="Times New Roman"/>
          <w:color w:val="000000" w:themeColor="text1"/>
          <w:sz w:val="24"/>
          <w:szCs w:val="24"/>
        </w:rPr>
        <w:t xml:space="preserve"> </w:t>
      </w:r>
      <w:r w:rsidR="001C3D31">
        <w:rPr>
          <w:rFonts w:ascii="Times New Roman" w:hAnsi="Times New Roman" w:cs="Times New Roman"/>
          <w:color w:val="000000" w:themeColor="text1"/>
          <w:sz w:val="24"/>
          <w:szCs w:val="24"/>
        </w:rPr>
        <w:t xml:space="preserve">propio, para el control de y la toma de decisiones de la compañía. </w:t>
      </w:r>
      <w:r w:rsidR="00B425B2">
        <w:rPr>
          <w:rFonts w:ascii="Times New Roman" w:hAnsi="Times New Roman" w:cs="Times New Roman"/>
          <w:color w:val="000000" w:themeColor="text1"/>
          <w:sz w:val="24"/>
          <w:szCs w:val="24"/>
        </w:rPr>
        <w:t xml:space="preserve">En </w:t>
      </w:r>
      <w:r>
        <w:rPr>
          <w:rFonts w:ascii="Times New Roman" w:hAnsi="Times New Roman" w:cs="Times New Roman"/>
          <w:color w:val="000000" w:themeColor="text1"/>
          <w:sz w:val="24"/>
          <w:szCs w:val="24"/>
        </w:rPr>
        <w:t xml:space="preserve">el desarrollo de la práctica profesional en el lugar de trabajo, el cual tiene como objetivo </w:t>
      </w:r>
      <w:r w:rsidR="00C007A5" w:rsidRPr="00C007A5">
        <w:rPr>
          <w:rFonts w:ascii="Times New Roman" w:hAnsi="Times New Roman" w:cs="Times New Roman"/>
          <w:color w:val="000000" w:themeColor="text1"/>
          <w:sz w:val="24"/>
          <w:szCs w:val="24"/>
        </w:rPr>
        <w:t xml:space="preserve">Generar estrategias, lineamientos y recomendaciones para la adopción de un centro de costos en la empresa </w:t>
      </w:r>
      <w:r w:rsidR="00E419DC">
        <w:rPr>
          <w:rFonts w:ascii="Times New Roman" w:hAnsi="Times New Roman" w:cs="Times New Roman"/>
          <w:color w:val="000000" w:themeColor="text1"/>
          <w:sz w:val="24"/>
          <w:szCs w:val="24"/>
        </w:rPr>
        <w:t>SERVIALFOMBRA DECORACIONES LTDA.,</w:t>
      </w:r>
      <w:r w:rsidR="00C007A5" w:rsidRPr="00C007A5">
        <w:rPr>
          <w:rFonts w:ascii="Times New Roman" w:hAnsi="Times New Roman" w:cs="Times New Roman"/>
          <w:color w:val="000000" w:themeColor="text1"/>
          <w:sz w:val="24"/>
          <w:szCs w:val="24"/>
        </w:rPr>
        <w:t xml:space="preserve"> </w:t>
      </w:r>
      <w:r w:rsidR="00E419DC">
        <w:rPr>
          <w:rFonts w:ascii="Times New Roman" w:hAnsi="Times New Roman" w:cs="Times New Roman"/>
          <w:color w:val="000000" w:themeColor="text1"/>
          <w:sz w:val="24"/>
          <w:szCs w:val="24"/>
        </w:rPr>
        <w:t>realizando este cambio la empresa lograría mejorar el seguimiento a sus procesos y de esta manera visualizar los resultado</w:t>
      </w:r>
      <w:r w:rsidR="00251A71">
        <w:rPr>
          <w:rFonts w:ascii="Times New Roman" w:hAnsi="Times New Roman" w:cs="Times New Roman"/>
          <w:color w:val="000000" w:themeColor="text1"/>
          <w:sz w:val="24"/>
          <w:szCs w:val="24"/>
        </w:rPr>
        <w:t xml:space="preserve">s </w:t>
      </w:r>
      <w:bookmarkStart w:id="0" w:name="_GoBack"/>
      <w:bookmarkEnd w:id="0"/>
      <w:r w:rsidR="00E419DC">
        <w:rPr>
          <w:rFonts w:ascii="Times New Roman" w:hAnsi="Times New Roman" w:cs="Times New Roman"/>
          <w:color w:val="000000" w:themeColor="text1"/>
          <w:sz w:val="24"/>
          <w:szCs w:val="24"/>
        </w:rPr>
        <w:t>obtenidos.</w:t>
      </w:r>
      <w:r>
        <w:rPr>
          <w:rFonts w:ascii="Times New Roman" w:hAnsi="Times New Roman" w:cs="Times New Roman"/>
          <w:color w:val="000000" w:themeColor="text1"/>
          <w:sz w:val="24"/>
          <w:szCs w:val="24"/>
        </w:rPr>
        <w:t xml:space="preserve"> </w:t>
      </w:r>
    </w:p>
    <w:p w:rsidR="00F60CA0" w:rsidRPr="00F0039B" w:rsidRDefault="00F60CA0" w:rsidP="00F0039B">
      <w:pPr>
        <w:tabs>
          <w:tab w:val="left" w:pos="5907"/>
        </w:tabs>
        <w:autoSpaceDE w:val="0"/>
        <w:autoSpaceDN w:val="0"/>
        <w:adjustRightInd w:val="0"/>
        <w:jc w:val="both"/>
        <w:rPr>
          <w:b/>
          <w:bCs/>
          <w:color w:val="000000"/>
          <w:lang w:val="es-CO"/>
        </w:rPr>
      </w:pPr>
    </w:p>
    <w:sdt>
      <w:sdtPr>
        <w:rPr>
          <w:rFonts w:ascii="Times New Roman" w:eastAsia="Times New Roman" w:hAnsi="Times New Roman" w:cs="Times New Roman"/>
          <w:b w:val="0"/>
          <w:bCs w:val="0"/>
          <w:color w:val="auto"/>
          <w:sz w:val="24"/>
          <w:szCs w:val="24"/>
          <w:lang w:val="es-ES" w:eastAsia="es-ES"/>
        </w:rPr>
        <w:id w:val="-1833831173"/>
        <w:docPartObj>
          <w:docPartGallery w:val="Bibliographies"/>
          <w:docPartUnique/>
        </w:docPartObj>
      </w:sdtPr>
      <w:sdtEndPr/>
      <w:sdtContent>
        <w:p w:rsidR="003612B6" w:rsidRPr="00F0039B" w:rsidRDefault="003612B6" w:rsidP="00F0039B">
          <w:pPr>
            <w:pStyle w:val="Ttulo1"/>
            <w:jc w:val="both"/>
            <w:rPr>
              <w:rFonts w:ascii="Times New Roman" w:hAnsi="Times New Roman" w:cs="Times New Roman"/>
            </w:rPr>
          </w:pPr>
          <w:r w:rsidRPr="00F0039B">
            <w:rPr>
              <w:rFonts w:ascii="Times New Roman" w:hAnsi="Times New Roman" w:cs="Times New Roman"/>
              <w:lang w:val="es-ES"/>
            </w:rPr>
            <w:t>Trabajos citados</w:t>
          </w:r>
        </w:p>
        <w:p w:rsidR="00B425B2" w:rsidRDefault="00B425B2" w:rsidP="00B425B2">
          <w:pPr>
            <w:ind w:left="708" w:hangingChars="295" w:hanging="708"/>
          </w:pPr>
          <w:r w:rsidRPr="00C40598">
            <w:t xml:space="preserve">Cuervo, B. A., Bautista, P. A., y </w:t>
          </w:r>
          <w:proofErr w:type="spellStart"/>
          <w:r w:rsidRPr="00C40598">
            <w:t>Tibaduisa</w:t>
          </w:r>
          <w:proofErr w:type="spellEnd"/>
          <w:r w:rsidRPr="00C40598">
            <w:t xml:space="preserve">, R. O. (2017). </w:t>
          </w:r>
          <w:r w:rsidRPr="008731E8">
            <w:rPr>
              <w:i/>
            </w:rPr>
            <w:t xml:space="preserve">Manual de </w:t>
          </w:r>
          <w:r>
            <w:rPr>
              <w:i/>
            </w:rPr>
            <w:t xml:space="preserve">Ejercicios. Aplicación </w:t>
          </w:r>
          <w:proofErr w:type="gramStart"/>
          <w:r>
            <w:rPr>
              <w:i/>
            </w:rPr>
            <w:t xml:space="preserve">d </w:t>
          </w:r>
          <w:r w:rsidRPr="008731E8">
            <w:rPr>
              <w:i/>
            </w:rPr>
            <w:t xml:space="preserve"> las</w:t>
          </w:r>
          <w:proofErr w:type="gramEnd"/>
          <w:r w:rsidRPr="008731E8">
            <w:rPr>
              <w:i/>
            </w:rPr>
            <w:t xml:space="preserve"> Normas APA.</w:t>
          </w:r>
          <w:r w:rsidRPr="00C40598">
            <w:t xml:space="preserve"> Bogotá: Corporación Universitaria Minuto de Dios.</w:t>
          </w:r>
        </w:p>
        <w:p w:rsidR="00B425B2" w:rsidRDefault="00B425B2" w:rsidP="00B425B2">
          <w:pPr>
            <w:ind w:left="708" w:hangingChars="295" w:hanging="708"/>
          </w:pPr>
        </w:p>
        <w:p w:rsidR="00B425B2" w:rsidRDefault="00B425B2" w:rsidP="00B425B2">
          <w:pPr>
            <w:ind w:left="708" w:hangingChars="295" w:hanging="708"/>
          </w:pPr>
          <w:r>
            <w:t xml:space="preserve">Coral, L. (2013). </w:t>
          </w:r>
          <w:r w:rsidRPr="008731E8">
            <w:rPr>
              <w:i/>
            </w:rPr>
            <w:t>Contabilidad universitaria</w:t>
          </w:r>
          <w:r>
            <w:t xml:space="preserve">. (7 Ed). Bogotá, Colombia: </w:t>
          </w:r>
          <w:r w:rsidRPr="00932BDB">
            <w:t>Editorial Mc Graw Hil</w:t>
          </w:r>
          <w:r>
            <w:t>l</w:t>
          </w:r>
          <w:r w:rsidRPr="00932BDB">
            <w:t>.</w:t>
          </w:r>
        </w:p>
        <w:p w:rsidR="00B425B2" w:rsidRDefault="00B425B2" w:rsidP="00B425B2">
          <w:pPr>
            <w:ind w:left="708" w:hangingChars="295" w:hanging="708"/>
          </w:pPr>
        </w:p>
        <w:p w:rsidR="00B425B2" w:rsidRDefault="00B425B2" w:rsidP="00B425B2">
          <w:pPr>
            <w:ind w:left="708" w:hangingChars="295" w:hanging="708"/>
          </w:pPr>
          <w:r>
            <w:t xml:space="preserve">Charles T. (2000). </w:t>
          </w:r>
          <w:r w:rsidRPr="008731E8">
            <w:rPr>
              <w:i/>
            </w:rPr>
            <w:t>Introducción a la Contabilidad Financiera.</w:t>
          </w:r>
          <w:r>
            <w:t xml:space="preserve"> (7 Ed) Distrito Federal, México: Pearson Prentice Hall.</w:t>
          </w:r>
        </w:p>
        <w:p w:rsidR="00B425B2" w:rsidRDefault="00B425B2" w:rsidP="00B425B2">
          <w:pPr>
            <w:ind w:left="708" w:hangingChars="295" w:hanging="708"/>
          </w:pPr>
        </w:p>
        <w:p w:rsidR="00B425B2" w:rsidRDefault="00B425B2" w:rsidP="00B425B2">
          <w:pPr>
            <w:ind w:left="708" w:hangingChars="295" w:hanging="708"/>
          </w:pPr>
          <w:r>
            <w:t xml:space="preserve">Gómez, O. (2005). </w:t>
          </w:r>
          <w:r w:rsidRPr="008731E8">
            <w:rPr>
              <w:i/>
            </w:rPr>
            <w:t>Contabilidad de costos</w:t>
          </w:r>
          <w:r>
            <w:rPr>
              <w:i/>
            </w:rPr>
            <w:t>.</w:t>
          </w:r>
          <w:r w:rsidRPr="00932BDB">
            <w:t xml:space="preserve"> (3 Ed). Bogotá, Colombia: Editorial Mc Graw Hil</w:t>
          </w:r>
          <w:r>
            <w:t>l</w:t>
          </w:r>
          <w:r w:rsidRPr="00932BDB">
            <w:t>.</w:t>
          </w:r>
        </w:p>
        <w:p w:rsidR="00B425B2" w:rsidRDefault="00B425B2" w:rsidP="00B425B2">
          <w:pPr>
            <w:ind w:left="708" w:hangingChars="295" w:hanging="708"/>
          </w:pPr>
        </w:p>
        <w:p w:rsidR="00B425B2" w:rsidRDefault="00B425B2" w:rsidP="00B425B2">
          <w:pPr>
            <w:ind w:left="708" w:hangingChars="295" w:hanging="708"/>
          </w:pPr>
          <w:r>
            <w:t xml:space="preserve">Horngren, C. (2000).  </w:t>
          </w:r>
          <w:r w:rsidRPr="008731E8">
            <w:rPr>
              <w:i/>
            </w:rPr>
            <w:t>Introducción a la contabilidad financiera</w:t>
          </w:r>
          <w:r>
            <w:t>. (7 Ed). México: Pearson Educación.</w:t>
          </w:r>
        </w:p>
        <w:p w:rsidR="00B425B2" w:rsidRDefault="00B425B2" w:rsidP="00B425B2">
          <w:pPr>
            <w:ind w:left="708" w:hangingChars="295" w:hanging="708"/>
          </w:pPr>
        </w:p>
        <w:p w:rsidR="00B425B2" w:rsidRDefault="00B425B2" w:rsidP="00B425B2">
          <w:pPr>
            <w:ind w:left="708" w:hangingChars="295" w:hanging="708"/>
          </w:pPr>
          <w:r>
            <w:t xml:space="preserve">Ochoa, S. (2012). </w:t>
          </w:r>
          <w:r w:rsidRPr="008731E8">
            <w:rPr>
              <w:i/>
            </w:rPr>
            <w:t>Administración Financiera</w:t>
          </w:r>
          <w:r>
            <w:t>. (3 Ed). Bogotá, Colombia: Editorial Mac Graw Hill.</w:t>
          </w:r>
        </w:p>
        <w:p w:rsidR="00B425B2" w:rsidRDefault="00B425B2" w:rsidP="00B425B2">
          <w:pPr>
            <w:ind w:left="708" w:hangingChars="295" w:hanging="708"/>
          </w:pPr>
        </w:p>
        <w:p w:rsidR="00B425B2" w:rsidRDefault="00B425B2" w:rsidP="00B425B2">
          <w:pPr>
            <w:ind w:left="708" w:hangingChars="295" w:hanging="708"/>
          </w:pPr>
          <w:r w:rsidRPr="00C40598">
            <w:t>Silva</w:t>
          </w:r>
          <w:r>
            <w:t>,</w:t>
          </w:r>
          <w:r w:rsidRPr="00C40598">
            <w:t xml:space="preserve"> C. H. (2017).</w:t>
          </w:r>
          <w:r w:rsidRPr="008731E8">
            <w:rPr>
              <w:i/>
            </w:rPr>
            <w:t xml:space="preserve"> Plantilla informe final Contrato de Aprendizaje y Práctica en el lugar de trabajo.</w:t>
          </w:r>
          <w:r w:rsidRPr="00C40598">
            <w:t xml:space="preserve">  Bogotá: Corporación Universitaria Minuto de Dios.</w:t>
          </w:r>
        </w:p>
        <w:p w:rsidR="003612B6" w:rsidRPr="00F0039B" w:rsidRDefault="0078129D" w:rsidP="00F0039B">
          <w:pPr>
            <w:jc w:val="both"/>
          </w:pPr>
        </w:p>
      </w:sdtContent>
    </w:sdt>
    <w:p w:rsidR="00F60CA0" w:rsidRPr="00F0039B" w:rsidRDefault="00F60CA0" w:rsidP="00F0039B">
      <w:pPr>
        <w:tabs>
          <w:tab w:val="left" w:pos="1044"/>
          <w:tab w:val="left" w:pos="5907"/>
        </w:tabs>
        <w:spacing w:line="360" w:lineRule="auto"/>
        <w:jc w:val="both"/>
        <w:rPr>
          <w:b/>
          <w:bCs/>
        </w:rPr>
      </w:pPr>
      <w:r w:rsidRPr="00F0039B">
        <w:rPr>
          <w:b/>
          <w:bCs/>
        </w:rPr>
        <w:t>Contenidos</w:t>
      </w:r>
    </w:p>
    <w:p w:rsidR="00BC69FF" w:rsidRDefault="00BC69FF" w:rsidP="00F0039B">
      <w:pPr>
        <w:pStyle w:val="Textoindependiente"/>
        <w:spacing w:before="64" w:line="360" w:lineRule="auto"/>
        <w:rPr>
          <w:color w:val="000000" w:themeColor="text1"/>
          <w:lang w:val="es-CO"/>
        </w:rPr>
      </w:pPr>
      <w:r>
        <w:rPr>
          <w:color w:val="000000" w:themeColor="text1"/>
          <w:lang w:val="es-CO"/>
        </w:rPr>
        <w:t>Lo que se desea mostrar con esta investigación, es la importancia de los procesos contables en una empresa, y las repercusiones que se pueden tener cuando los procesos no son auditados y supervisados correctamente.</w:t>
      </w:r>
    </w:p>
    <w:p w:rsidR="00BC69FF" w:rsidRDefault="00BC69FF" w:rsidP="00F0039B">
      <w:pPr>
        <w:pStyle w:val="Textoindependiente"/>
        <w:spacing w:before="64" w:line="360" w:lineRule="auto"/>
        <w:rPr>
          <w:color w:val="000000" w:themeColor="text1"/>
          <w:lang w:val="es-CO"/>
        </w:rPr>
      </w:pPr>
      <w:r>
        <w:rPr>
          <w:color w:val="000000" w:themeColor="text1"/>
          <w:lang w:val="es-CO"/>
        </w:rPr>
        <w:t xml:space="preserve">Por otra parte, demostrando los procesos contables que se manejaron en la compañía se reflejan los conocimientos adquiridos y los resultados que se obtiene al ponerlos en práctica. Además, la intención principal del autor es la de dar a conocer el tipo de </w:t>
      </w:r>
      <w:r>
        <w:rPr>
          <w:color w:val="000000" w:themeColor="text1"/>
          <w:lang w:val="es-CO"/>
        </w:rPr>
        <w:lastRenderedPageBreak/>
        <w:t xml:space="preserve">contabilidad que se lleva en la compañía para generar un cambio en el manejo y de esta manera un mayor control. </w:t>
      </w:r>
    </w:p>
    <w:p w:rsidR="00F60CA0" w:rsidRPr="00F0039B" w:rsidRDefault="00F60CA0" w:rsidP="00F0039B">
      <w:pPr>
        <w:tabs>
          <w:tab w:val="left" w:pos="1044"/>
          <w:tab w:val="left" w:pos="5907"/>
        </w:tabs>
        <w:spacing w:line="360" w:lineRule="auto"/>
        <w:jc w:val="both"/>
        <w:rPr>
          <w:bCs/>
        </w:rPr>
      </w:pPr>
    </w:p>
    <w:p w:rsidR="00F60CA0" w:rsidRPr="00F0039B" w:rsidRDefault="00F60CA0" w:rsidP="00F0039B">
      <w:pPr>
        <w:tabs>
          <w:tab w:val="left" w:pos="1044"/>
          <w:tab w:val="left" w:pos="5907"/>
        </w:tabs>
        <w:spacing w:line="360" w:lineRule="auto"/>
        <w:jc w:val="both"/>
        <w:rPr>
          <w:b/>
          <w:bCs/>
        </w:rPr>
      </w:pPr>
      <w:r w:rsidRPr="00F0039B">
        <w:rPr>
          <w:b/>
          <w:bCs/>
        </w:rPr>
        <w:t xml:space="preserve">Conclusiones </w:t>
      </w:r>
    </w:p>
    <w:p w:rsidR="00F60CA0" w:rsidRPr="00F0039B" w:rsidRDefault="00F60CA0" w:rsidP="00F0039B">
      <w:pPr>
        <w:tabs>
          <w:tab w:val="left" w:pos="1044"/>
          <w:tab w:val="left" w:pos="5907"/>
        </w:tabs>
        <w:spacing w:line="360" w:lineRule="auto"/>
        <w:jc w:val="both"/>
        <w:rPr>
          <w:b/>
          <w:bCs/>
        </w:rPr>
      </w:pPr>
    </w:p>
    <w:p w:rsidR="00B425B2" w:rsidRDefault="00B425B2" w:rsidP="00B425B2">
      <w:pPr>
        <w:spacing w:line="360" w:lineRule="auto"/>
        <w:jc w:val="both"/>
      </w:pPr>
      <w:r>
        <w:t xml:space="preserve">De la práctica profesional desarrollada en Donde trabaja el estudiante, se puede entender que es una oportunidad que nos brinda la universidad para tener una pequeña visión de lo que podemos encontrar en las empresas, permitiéndonos conocer los procesos del área contable dentro de una compañía.  </w:t>
      </w:r>
    </w:p>
    <w:p w:rsidR="00B425B2" w:rsidRDefault="00B425B2" w:rsidP="00B425B2">
      <w:pPr>
        <w:spacing w:line="360" w:lineRule="auto"/>
        <w:jc w:val="both"/>
      </w:pPr>
      <w:r>
        <w:t xml:space="preserve">A manera de recomendación es importante para las futuras prácticas profesionales, que las visitas por parte del cuerpo docente de la universidad se den con regularidad, ya que es un apoyo para el estudiante además de ofrecer un correcto seguimiento al proceso que llevan las empresas y los practicantes, pues de esta manera se cumplen los objetivos planteados y se pueden hacer las correcciones que haya a lugar en el momento justo. </w:t>
      </w:r>
    </w:p>
    <w:p w:rsidR="00B425B2" w:rsidRDefault="00B425B2" w:rsidP="00B425B2">
      <w:pPr>
        <w:spacing w:line="360" w:lineRule="auto"/>
        <w:jc w:val="both"/>
      </w:pPr>
      <w:r>
        <w:t xml:space="preserve">Por otra parte, como sugerencia es importante tener en cuenta que algunas materias como Tributaria, Auditoría, Costos I y II, Matemática financiera entre otras la carga horaria debería ser más amplia ya que son materias fundamentales y con el horario que se maneja actualmente se por lo que creo nos quedan muchos vacíos y por ende afectan nuestra formación como contadores idóneos.   </w:t>
      </w:r>
    </w:p>
    <w:p w:rsidR="00005802" w:rsidRPr="00F0039B" w:rsidRDefault="00B425B2" w:rsidP="00B425B2">
      <w:pPr>
        <w:spacing w:line="360" w:lineRule="auto"/>
        <w:jc w:val="both"/>
      </w:pPr>
      <w:r>
        <w:t xml:space="preserve">Como recomendación para la empresa, es importante que se cree </w:t>
      </w:r>
      <w:proofErr w:type="gramStart"/>
      <w:r>
        <w:t>un  proceso</w:t>
      </w:r>
      <w:proofErr w:type="gramEnd"/>
      <w:r>
        <w:t xml:space="preserve"> contable más estricto en el cual se puedan tener resultados a tiempo y de esta manera poder evaluar cuantitativamente los resultados de cada operación.</w:t>
      </w:r>
    </w:p>
    <w:sectPr w:rsidR="00005802" w:rsidRPr="00F0039B"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8129D" w:rsidRDefault="0078129D" w:rsidP="00F6524E">
      <w:r>
        <w:separator/>
      </w:r>
    </w:p>
  </w:endnote>
  <w:endnote w:type="continuationSeparator" w:id="0">
    <w:p w:rsidR="0078129D" w:rsidRDefault="0078129D"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8129D" w:rsidRDefault="0078129D" w:rsidP="00F6524E">
      <w:r>
        <w:separator/>
      </w:r>
    </w:p>
  </w:footnote>
  <w:footnote w:type="continuationSeparator" w:id="0">
    <w:p w:rsidR="0078129D" w:rsidRDefault="0078129D" w:rsidP="00F652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CA0"/>
    <w:rsid w:val="00005802"/>
    <w:rsid w:val="00060464"/>
    <w:rsid w:val="000635AB"/>
    <w:rsid w:val="00064C86"/>
    <w:rsid w:val="000E0A63"/>
    <w:rsid w:val="000E4BED"/>
    <w:rsid w:val="001705F0"/>
    <w:rsid w:val="001A608C"/>
    <w:rsid w:val="001C3D31"/>
    <w:rsid w:val="001E2214"/>
    <w:rsid w:val="00251A71"/>
    <w:rsid w:val="00280444"/>
    <w:rsid w:val="003612B6"/>
    <w:rsid w:val="003E24D1"/>
    <w:rsid w:val="00463A36"/>
    <w:rsid w:val="005D113A"/>
    <w:rsid w:val="006523DF"/>
    <w:rsid w:val="006F0BB9"/>
    <w:rsid w:val="0078129D"/>
    <w:rsid w:val="00824A58"/>
    <w:rsid w:val="008B6A15"/>
    <w:rsid w:val="008C559F"/>
    <w:rsid w:val="00902BFB"/>
    <w:rsid w:val="00A62D4A"/>
    <w:rsid w:val="00A66880"/>
    <w:rsid w:val="00A85545"/>
    <w:rsid w:val="00B425B2"/>
    <w:rsid w:val="00BC69FF"/>
    <w:rsid w:val="00BE6367"/>
    <w:rsid w:val="00C007A5"/>
    <w:rsid w:val="00C15516"/>
    <w:rsid w:val="00C9669A"/>
    <w:rsid w:val="00CC6350"/>
    <w:rsid w:val="00D05630"/>
    <w:rsid w:val="00D76A7A"/>
    <w:rsid w:val="00E419DC"/>
    <w:rsid w:val="00EA2B17"/>
    <w:rsid w:val="00EE40FC"/>
    <w:rsid w:val="00F0039B"/>
    <w:rsid w:val="00F15729"/>
    <w:rsid w:val="00F343DA"/>
    <w:rsid w:val="00F60CA0"/>
    <w:rsid w:val="00F6524E"/>
    <w:rsid w:val="00F72D96"/>
    <w:rsid w:val="00FE5873"/>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C36900"/>
  <w15:docId w15:val="{C7AD9621-AE6E-4770-A0A8-1CA5C9140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F0039B"/>
    <w:rPr>
      <w:rFonts w:ascii="Tahoma" w:hAnsi="Tahoma" w:cs="Tahoma"/>
      <w:sz w:val="16"/>
      <w:szCs w:val="16"/>
    </w:rPr>
  </w:style>
  <w:style w:type="character" w:customStyle="1" w:styleId="TextodegloboCar">
    <w:name w:val="Texto de globo Car"/>
    <w:basedOn w:val="Fuentedeprrafopredeter"/>
    <w:link w:val="Textodeglobo"/>
    <w:semiHidden/>
    <w:rsid w:val="00F0039B"/>
    <w:rPr>
      <w:rFonts w:ascii="Tahoma"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s>
</file>

<file path=customXml/itemProps1.xml><?xml version="1.0" encoding="utf-8"?>
<ds:datastoreItem xmlns:ds="http://schemas.openxmlformats.org/officeDocument/2006/customXml" ds:itemID="{EC989C62-1663-4F7C-949B-8C6BFEAD6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590</Words>
  <Characters>3251</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HP</cp:lastModifiedBy>
  <cp:revision>4</cp:revision>
  <dcterms:created xsi:type="dcterms:W3CDTF">2018-08-17T22:12:00Z</dcterms:created>
  <dcterms:modified xsi:type="dcterms:W3CDTF">2018-08-17T22:15:00Z</dcterms:modified>
</cp:coreProperties>
</file>