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9FA6B" w14:textId="77777777" w:rsidR="00965242" w:rsidRDefault="00965242" w:rsidP="00965242">
      <w:pPr>
        <w:jc w:val="center"/>
        <w:rPr>
          <w:rFonts w:ascii="Times New Roman" w:hAnsi="Times New Roman"/>
          <w:sz w:val="24"/>
        </w:rPr>
      </w:pPr>
    </w:p>
    <w:p w14:paraId="35F8929E" w14:textId="77777777" w:rsidR="00965242" w:rsidRDefault="00965242" w:rsidP="00965242">
      <w:pPr>
        <w:jc w:val="center"/>
        <w:rPr>
          <w:rFonts w:ascii="Times New Roman" w:hAnsi="Times New Roman"/>
          <w:sz w:val="24"/>
        </w:rPr>
      </w:pPr>
    </w:p>
    <w:p w14:paraId="1C1D96A3" w14:textId="367ED210" w:rsidR="00410108" w:rsidRDefault="00A179EF" w:rsidP="00965242">
      <w:pPr>
        <w:jc w:val="center"/>
        <w:rPr>
          <w:rFonts w:ascii="Times New Roman" w:hAnsi="Times New Roman"/>
          <w:sz w:val="24"/>
        </w:rPr>
      </w:pPr>
      <w:r>
        <w:rPr>
          <w:noProof/>
        </w:rPr>
        <w:drawing>
          <wp:inline distT="0" distB="0" distL="0" distR="0" wp14:anchorId="371B0B3B" wp14:editId="21077C1C">
            <wp:extent cx="2962275" cy="706071"/>
            <wp:effectExtent l="0" t="0" r="0" b="0"/>
            <wp:docPr id="112250488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04881" name="Imagen 1" descr="Imagen que contiene Text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3243" cy="725370"/>
                    </a:xfrm>
                    <a:prstGeom prst="rect">
                      <a:avLst/>
                    </a:prstGeom>
                    <a:noFill/>
                    <a:ln>
                      <a:noFill/>
                    </a:ln>
                  </pic:spPr>
                </pic:pic>
              </a:graphicData>
            </a:graphic>
          </wp:inline>
        </w:drawing>
      </w:r>
    </w:p>
    <w:p w14:paraId="4E9666E5" w14:textId="77777777" w:rsidR="002F12F0" w:rsidRDefault="002F12F0" w:rsidP="00965242">
      <w:pPr>
        <w:jc w:val="center"/>
        <w:rPr>
          <w:rFonts w:ascii="Times New Roman" w:hAnsi="Times New Roman"/>
          <w:sz w:val="24"/>
        </w:rPr>
      </w:pPr>
    </w:p>
    <w:p w14:paraId="7AF64863" w14:textId="77777777" w:rsidR="00410108" w:rsidRDefault="00410108" w:rsidP="00965242">
      <w:pPr>
        <w:jc w:val="center"/>
        <w:rPr>
          <w:rFonts w:ascii="Times New Roman" w:hAnsi="Times New Roman"/>
          <w:sz w:val="24"/>
        </w:rPr>
      </w:pPr>
    </w:p>
    <w:p w14:paraId="5543FF11" w14:textId="77777777" w:rsidR="002F12F0" w:rsidRDefault="002F12F0" w:rsidP="00965242">
      <w:pPr>
        <w:jc w:val="center"/>
        <w:rPr>
          <w:rFonts w:ascii="Times New Roman" w:hAnsi="Times New Roman"/>
          <w:sz w:val="24"/>
        </w:rPr>
      </w:pPr>
    </w:p>
    <w:p w14:paraId="1F41B232" w14:textId="112BCA01" w:rsidR="00965242" w:rsidRPr="005666DC" w:rsidRDefault="00E105F8" w:rsidP="00965242">
      <w:pPr>
        <w:jc w:val="center"/>
        <w:rPr>
          <w:rFonts w:cs="Calibri"/>
          <w:szCs w:val="22"/>
        </w:rPr>
      </w:pPr>
      <w:r w:rsidRPr="00E105F8">
        <w:rPr>
          <w:rFonts w:cs="Calibri"/>
          <w:szCs w:val="22"/>
        </w:rPr>
        <w:t>Optimización de la distribución en planta y logística interna en la panificadora FammyPan S.A.S.</w:t>
      </w:r>
    </w:p>
    <w:p w14:paraId="365DF6C4" w14:textId="77777777" w:rsidR="00965242" w:rsidRPr="005666DC" w:rsidRDefault="00965242" w:rsidP="00965242">
      <w:pPr>
        <w:jc w:val="center"/>
        <w:rPr>
          <w:rFonts w:cs="Calibri"/>
          <w:szCs w:val="22"/>
        </w:rPr>
      </w:pPr>
    </w:p>
    <w:p w14:paraId="4DD0856F" w14:textId="77777777" w:rsidR="00965242" w:rsidRPr="005666DC" w:rsidRDefault="00965242" w:rsidP="00965242">
      <w:pPr>
        <w:jc w:val="center"/>
        <w:rPr>
          <w:rFonts w:cs="Calibri"/>
          <w:szCs w:val="22"/>
        </w:rPr>
      </w:pPr>
    </w:p>
    <w:p w14:paraId="539BD10F" w14:textId="77777777" w:rsidR="00965242" w:rsidRPr="005666DC" w:rsidRDefault="00965242" w:rsidP="00965242">
      <w:pPr>
        <w:jc w:val="center"/>
        <w:rPr>
          <w:rFonts w:cs="Calibri"/>
          <w:szCs w:val="22"/>
        </w:rPr>
      </w:pPr>
    </w:p>
    <w:p w14:paraId="4C44272A" w14:textId="22C98CEF" w:rsidR="00965242" w:rsidRDefault="008623E7" w:rsidP="00965242">
      <w:pPr>
        <w:jc w:val="center"/>
        <w:rPr>
          <w:rFonts w:cs="Calibri"/>
          <w:szCs w:val="22"/>
        </w:rPr>
      </w:pPr>
      <w:r w:rsidRPr="008623E7">
        <w:rPr>
          <w:rFonts w:cs="Calibri"/>
          <w:szCs w:val="22"/>
        </w:rPr>
        <w:t>Jose Alfredo Florez Pineda</w:t>
      </w:r>
    </w:p>
    <w:p w14:paraId="3FD71C8D" w14:textId="06177AA6" w:rsidR="008623E7" w:rsidRPr="005666DC" w:rsidRDefault="008623E7" w:rsidP="00965242">
      <w:pPr>
        <w:jc w:val="center"/>
        <w:rPr>
          <w:rFonts w:cs="Calibri"/>
          <w:szCs w:val="22"/>
        </w:rPr>
      </w:pPr>
      <w:r>
        <w:rPr>
          <w:rFonts w:cs="Calibri"/>
          <w:szCs w:val="22"/>
        </w:rPr>
        <w:t>Silvio Alberto Osorio Betancur</w:t>
      </w:r>
    </w:p>
    <w:p w14:paraId="6D9F57F6" w14:textId="77777777" w:rsidR="00965242" w:rsidRPr="005666DC" w:rsidRDefault="00965242" w:rsidP="00965242">
      <w:pPr>
        <w:jc w:val="center"/>
        <w:rPr>
          <w:rFonts w:cs="Calibri"/>
          <w:szCs w:val="22"/>
        </w:rPr>
      </w:pPr>
    </w:p>
    <w:p w14:paraId="14FE732D" w14:textId="77777777" w:rsidR="000C0B6E" w:rsidRPr="005666DC" w:rsidRDefault="000C0B6E" w:rsidP="00965242">
      <w:pPr>
        <w:jc w:val="center"/>
        <w:rPr>
          <w:rFonts w:cs="Calibri"/>
          <w:szCs w:val="22"/>
        </w:rPr>
      </w:pPr>
    </w:p>
    <w:p w14:paraId="0095541A" w14:textId="77777777" w:rsidR="00965242" w:rsidRPr="005666DC" w:rsidRDefault="00965242" w:rsidP="00965242">
      <w:pPr>
        <w:jc w:val="center"/>
        <w:rPr>
          <w:rFonts w:cs="Calibri"/>
          <w:szCs w:val="22"/>
        </w:rPr>
      </w:pPr>
    </w:p>
    <w:p w14:paraId="7BC8193F" w14:textId="77777777" w:rsidR="00965242" w:rsidRPr="005666DC" w:rsidRDefault="00965242" w:rsidP="00965242">
      <w:pPr>
        <w:jc w:val="center"/>
        <w:rPr>
          <w:rFonts w:cs="Calibri"/>
          <w:szCs w:val="22"/>
        </w:rPr>
      </w:pPr>
      <w:r w:rsidRPr="005666DC">
        <w:rPr>
          <w:rFonts w:cs="Calibri"/>
          <w:szCs w:val="22"/>
        </w:rPr>
        <w:t>Corporación Universitaria Minuto de Dios</w:t>
      </w:r>
    </w:p>
    <w:p w14:paraId="467D81BF" w14:textId="1EEE0931" w:rsidR="00965242" w:rsidRPr="005666DC" w:rsidRDefault="00107C44" w:rsidP="00965242">
      <w:pPr>
        <w:jc w:val="center"/>
        <w:rPr>
          <w:rFonts w:cs="Calibri"/>
          <w:szCs w:val="22"/>
        </w:rPr>
      </w:pPr>
      <w:r w:rsidRPr="005666DC">
        <w:rPr>
          <w:rFonts w:cs="Calibri"/>
          <w:szCs w:val="22"/>
        </w:rPr>
        <w:t xml:space="preserve"> </w:t>
      </w:r>
      <w:sdt>
        <w:sdtPr>
          <w:rPr>
            <w:rFonts w:cs="Calibri"/>
            <w:szCs w:val="22"/>
          </w:rPr>
          <w:alias w:val="Rectoría"/>
          <w:tag w:val="Rectoría"/>
          <w:id w:val="1575321794"/>
          <w:placeholder>
            <w:docPart w:val="DefaultPlaceholder_-1854013439"/>
          </w:placeholder>
          <w15:color w:val="0066CC"/>
          <w:dropDownList>
            <w:listItem w:value="Elija un elemento."/>
            <w:listItem w:displayText="Rectoría Antioquia y Chocó " w:value="Rectoría Antioquia y Chocó "/>
            <w:listItem w:displayText="Rectoría Bogotá Región (Bogotá)" w:value="Rectoría Bogotá Región (Bogotá)"/>
            <w:listItem w:displayText="Rectoría Bogotá Región (Cundinamarca)" w:value="Rectoría Bogotá Región (Cundinamarca)"/>
            <w:listItem w:displayText="Rectoría Caribe" w:value="Rectoría Caribe"/>
            <w:listItem w:displayText="Rectoría Centro Occidente (Eje Cafetero) " w:value="Rectoría Centro Occidente (Eje Cafetero) "/>
            <w:listItem w:displayText="Rectoría Centro Occidente (Sur Occidente)" w:value="Rectoría Centro Occidente (Sur Occidente)"/>
            <w:listItem w:displayText="Rectoría Centro Sur (Tolima)" w:value="Rectoría Centro Sur (Tolima)"/>
            <w:listItem w:displayText="Rectoría Centro Sur (Sur)" w:value="Rectoría Centro Sur (Sur)"/>
            <w:listItem w:displayText="Rectoría Oriente (Orinoquía) " w:value="Rectoría Oriente (Orinoquía) "/>
            <w:listItem w:displayText="Rectoría Oriente (Santander)" w:value="Rectoría Oriente (Santander)"/>
          </w:dropDownList>
        </w:sdtPr>
        <w:sdtContent>
          <w:r w:rsidR="00047D65">
            <w:rPr>
              <w:rFonts w:cs="Calibri"/>
              <w:szCs w:val="22"/>
            </w:rPr>
            <w:t xml:space="preserve">Rectoría Antioquia y Chocó </w:t>
          </w:r>
        </w:sdtContent>
      </w:sdt>
    </w:p>
    <w:p w14:paraId="57E74524" w14:textId="4A8A9C2D" w:rsidR="000C6385" w:rsidRPr="005666DC" w:rsidRDefault="00EA19FB" w:rsidP="000C6385">
      <w:pPr>
        <w:jc w:val="center"/>
        <w:rPr>
          <w:rFonts w:cs="Calibri"/>
          <w:szCs w:val="22"/>
        </w:rPr>
      </w:pPr>
      <w:r>
        <w:rPr>
          <w:rFonts w:cs="Calibri"/>
          <w:szCs w:val="22"/>
        </w:rPr>
        <w:t>Centro Universitario</w:t>
      </w:r>
      <w:r w:rsidR="000C6385" w:rsidRPr="005666DC">
        <w:rPr>
          <w:rFonts w:cs="Calibri"/>
          <w:szCs w:val="22"/>
        </w:rPr>
        <w:t xml:space="preserve"> </w:t>
      </w:r>
      <w:sdt>
        <w:sdtPr>
          <w:rPr>
            <w:rFonts w:cs="Calibri"/>
            <w:szCs w:val="22"/>
          </w:rPr>
          <w:alias w:val="Centro Universitario"/>
          <w:tag w:val="Centro Universitario "/>
          <w:id w:val="-1435438921"/>
          <w:placeholder>
            <w:docPart w:val="6B2E97ACA264416287E2C1C7D3D4CA9E"/>
          </w:placeholder>
          <w15:color w:val="0066CC"/>
          <w:dropDownList>
            <w:listItem w:value="Elija un elemento."/>
            <w:listItem w:displayText="Barrancabermeja (Santander)" w:value="Barrancabermeja (Santander)"/>
            <w:listItem w:displayText="Barranquilla (Atlántico)" w:value="Barranquilla (Atlántico)"/>
            <w:listItem w:displayText="Bello (Antioquia)" w:value="Bello (Antioquia)"/>
            <w:listItem w:displayText="Bucaramanga (Santander)" w:value="Bucaramanga (Santander)"/>
            <w:listItem w:displayText="Buenaventura (Valle del Cauca)" w:value="Buenaventura (Valle del Cauca)"/>
            <w:listItem w:displayText="Cali (Valle del Cauca)" w:value="Cali (Valle del Cauca)"/>
            <w:listItem w:displayText="Cartagena (Bolivar)" w:value="Cartagena (Bolivar)"/>
            <w:listItem w:displayText="Centro Occidente Bogotá (San Camilo)" w:value="Centro Occidente Bogotá (San Camilo)"/>
            <w:listItem w:displayText="Chinchiná (Caldas)" w:value="Chinchiná (Caldas)"/>
            <w:listItem w:displayText="Cúcuta (Nortde de Santander)" w:value="Cúcuta (Nortde de Santander)"/>
            <w:listItem w:displayText="El Bagre (Antioquia)" w:value="El Bagre (Antioquia)"/>
            <w:listItem w:displayText="Facatativá (Cundinamarca)" w:value="Facatativá (Cundinamarca)"/>
            <w:listItem w:displayText="Florencia (Caquetá)" w:value="Florencia (Caquetá)"/>
            <w:listItem w:displayText="Funza (Cundinamarca)" w:value="Funza (Cundinamarca)"/>
            <w:listItem w:displayText="Garzón (Huila)" w:value="Garzón (Huila)"/>
            <w:listItem w:displayText="Girardot (Cundinamarca)" w:value="Girardot (Cundinamarca)"/>
            <w:listItem w:displayText="Guadalajara de Buga (Valle del Cauca)" w:value="Guadalajara de Buga (Valle del Cauca)"/>
            <w:listItem w:displayText="Ibagué (Tolima)" w:value="Ibagué (Tolima)"/>
            <w:listItem w:displayText="Inírida (Guainía)" w:value="Inírida (Guainía)"/>
            <w:listItem w:displayText="Itagüí (Antioquia)" w:value="Itagüí (Antioquia)"/>
            <w:listItem w:displayText="La Dorada (Caldas)" w:value="La Dorada (Caldas)"/>
            <w:listItem w:displayText="La Mesa (Cundinamarca)" w:value="La Mesa (Cundinamarca)"/>
            <w:listItem w:displayText="Lérida (Tolima)" w:value="Lérida (Tolima)"/>
            <w:listItem w:displayText="Madrid (Cundinamarca)" w:value="Madrid (Cundinamarca)"/>
            <w:listItem w:displayText="Mariquita (Tolima)" w:value="Mariquita (Tolima)"/>
            <w:listItem w:displayText="Mitú (Vaupés)" w:value="Mitú (Vaupés)"/>
            <w:listItem w:displayText="Mocoa (Putumayo)" w:value="Mocoa (Putumayo)"/>
            <w:listItem w:displayText="Neiva (Huila)" w:value="Neiva (Huila)"/>
            <w:listItem w:displayText="Noroccidente Bogotá (Engativá)" w:value="Noroccidente Bogotá (Engativá)"/>
            <w:listItem w:displayText="Nororiente Bogotá (San Pablo /Val María)" w:value="Nororiente Bogotá (San Pablo /Val María)"/>
            <w:listItem w:displayText="Ocaña (Norte de Santander)" w:value="Ocaña (Norte de Santander)"/>
            <w:listItem w:displayText="Orocué (Casanare)" w:value="Orocué (Casanare)"/>
            <w:listItem w:displayText="Pasto (Nariño)" w:value="Pasto (Nariño)"/>
            <w:listItem w:displayText="Pereira (Risaralda)" w:value="Pereira (Risaralda)"/>
            <w:listItem w:displayText="Pitalito (Huila)" w:value="Pitalito (Huila)"/>
            <w:listItem w:displayText="Puerto Boyacá (Boyacá)" w:value="Puerto Boyacá (Boyacá)"/>
            <w:listItem w:displayText="Santa Marta (Magdalena)" w:value="Santa Marta (Magdalena)"/>
            <w:listItem w:displayText="Soacha (Cundinamarca)" w:value="Soacha (Cundinamarca)"/>
            <w:listItem w:displayText="Sur Occidente Bogotá (Perdomo y Kennedy)" w:value="Sur Occidente Bogotá (Perdomo y Kennedy)"/>
            <w:listItem w:displayText="Sur Oriente Bogotá" w:value="Sur Oriente Bogotá"/>
            <w:listItem w:displayText="Tibú (Norte de Santander)" w:value="Tibú (Norte de Santander)"/>
            <w:listItem w:displayText="Ubaté (Cundinamarca)" w:value="Ubaté (Cundinamarca)"/>
            <w:listItem w:displayText="Urabá (Antioquia)" w:value="Urabá (Antioquia)"/>
            <w:listItem w:displayText="Villavicencio (Meta)" w:value="Villavicencio (Meta)"/>
            <w:listItem w:displayText="Villeta (Cundinamarca)" w:value="Villeta (Cundinamarca)"/>
            <w:listItem w:displayText="Yopal (Casanare)" w:value="Yopal (Casanare)"/>
            <w:listItem w:displayText="Zipaquirá (Cundinamarca)" w:value="Zipaquirá (Cundinamarca)"/>
          </w:dropDownList>
        </w:sdtPr>
        <w:sdtContent>
          <w:r w:rsidR="00567740">
            <w:rPr>
              <w:rFonts w:cs="Calibri"/>
              <w:szCs w:val="22"/>
            </w:rPr>
            <w:t>Bello (Antioquia)</w:t>
          </w:r>
        </w:sdtContent>
      </w:sdt>
    </w:p>
    <w:p w14:paraId="5E545E3A" w14:textId="18FC6009" w:rsidR="00965242" w:rsidRPr="005666DC" w:rsidRDefault="000C6385" w:rsidP="000C6385">
      <w:pPr>
        <w:jc w:val="center"/>
        <w:rPr>
          <w:rFonts w:cs="Calibri"/>
          <w:szCs w:val="22"/>
        </w:rPr>
      </w:pPr>
      <w:r w:rsidRPr="005666DC">
        <w:rPr>
          <w:rFonts w:cs="Calibri"/>
          <w:szCs w:val="22"/>
        </w:rPr>
        <w:t xml:space="preserve"> </w:t>
      </w:r>
      <w:r w:rsidR="00965242" w:rsidRPr="005666DC">
        <w:rPr>
          <w:rFonts w:cs="Calibri"/>
          <w:szCs w:val="22"/>
        </w:rPr>
        <w:t>Programa</w:t>
      </w:r>
      <w:r w:rsidR="00F53DB0" w:rsidRPr="005666DC">
        <w:rPr>
          <w:rFonts w:cs="Calibri"/>
          <w:szCs w:val="22"/>
        </w:rPr>
        <w:t xml:space="preserve"> </w:t>
      </w:r>
      <w:sdt>
        <w:sdtPr>
          <w:rPr>
            <w:rFonts w:cs="Calibri"/>
            <w:szCs w:val="22"/>
          </w:rPr>
          <w:alias w:val="Programa"/>
          <w:tag w:val="Programa"/>
          <w:id w:val="755255389"/>
          <w:placeholder>
            <w:docPart w:val="DefaultPlaceholder_-1854013439"/>
          </w:placeholder>
          <w15:color w:val="0066CC"/>
          <w:dropDownList>
            <w:listItem w:value="Elija un elemento."/>
            <w:listItem w:displayText="Tecnología en Comunicación Gráfica" w:value="Tecnología en Comunicación Gráfica"/>
            <w:listItem w:displayText="Tecnología en Electrónica" w:value="Tecnología en Electrónica"/>
            <w:listItem w:displayText="Tecnología en Gestión de Mercadeo" w:value="Tecnología en Gestión de Mercadeo"/>
            <w:listItem w:displayText="Tecnología en Gestión Empresarial" w:value="Tecnología en Gestión Empresarial"/>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Realización Audiovisual" w:value="Tecnología en Realización Audiovisual"/>
            <w:listItem w:displayText="Administración de Empresas" w:value="Administración de Empresas"/>
            <w:listItem w:displayText="Administración de Empresas Turísticas y Hoteleras" w:value="Administración de Empresas Turísticas y Hoteleras"/>
            <w:listItem w:displayText="Administración de Tecnologías de la Información" w:value="Administración de Tecnologías de la Información"/>
            <w:listItem w:displayText="Administración en Seguridad Alimentaria y Nutricional" w:value="Administración en Seguridad Alimentaria y Nutricional"/>
            <w:listItem w:displayText="Administración en Seguridad y Salud en el Trabajo" w:value="Administración en Seguridad y Salud en el Trabajo"/>
            <w:listItem w:displayText="Administración Financiera" w:value="Administración Financiera"/>
            <w:listItem w:displayText="Ciencias Bíblicas" w:value="Ciencias Bíblicas"/>
            <w:listItem w:displayText="Ciencias Políticas" w:value="Ciencias Políticas"/>
            <w:listItem w:displayText="Comunicación Social - Periodismo" w:value="Comunicación Social - Periodismo"/>
            <w:listItem w:displayText="Comunicación Visual" w:value="Comunicación Visual"/>
            <w:listItem w:displayText="Contaduría Pública" w:value="Contaduría Pública"/>
            <w:listItem w:displayText="Diseño Gráfico" w:value="Diseño Gráfico"/>
            <w:listItem w:displayText="Estudio en Filosofía" w:value="Estudio en Filosofía"/>
            <w:listItem w:displayText="Ingeniería Agroecológica" w:value="Ingeniería Agroecológica"/>
            <w:listItem w:displayText="Ingeniería Civil" w:value="Ingeniería Civil"/>
            <w:listItem w:displayText="Ingeniería de Sistemas" w:value="Ingeniería de Sistemas"/>
            <w:listItem w:displayText="Ingeniería de Software" w:value="Ingeniería de Software"/>
            <w:listItem w:displayText="Ingeniería Electrónica" w:value="Ingeniería Electrónica"/>
            <w:listItem w:displayText="Ingeniería Industrial" w:value="Ingeniería Industrial"/>
            <w:listItem w:displayText="Licenciatura en Ciencias Naturales y Educación Ambiental" w:value="Licenciatura en Ciencias Naturales y Educación Ambiental"/>
            <w:listItem w:displayText="Licenciatura en Ciencias Sociales" w:value="Licenciatura en Ciencias Sociales"/>
            <w:listItem w:displayText="Licenciatura en Educación Artística" w:value="Licenciatura en Educación Artística"/>
            <w:listItem w:displayText="Licenciatura en Educación Física" w:value="Licenciatura en Educación Física"/>
            <w:listItem w:displayText="Licenciatura en Educación Física, Recreación y Deporte" w:value="Licenciatura en Educación Física, Recreación y Deporte"/>
            <w:listItem w:displayText="Licenciatura en Educación Infantil" w:value="Licenciatura en Educación Infantil"/>
            <w:listItem w:displayText="Licenciatura en Filosofía" w:value="Licenciatura en Filosofía"/>
            <w:listItem w:displayText="Licenciatura en Humanidades y Lengua Castellana" w:value="Licenciatura en Humanidades y Lengua Castellana"/>
            <w:listItem w:displayText="Licenciatura en Informática" w:value="Licenciatura en Informática"/>
            <w:listItem w:displayText="Licenciatura en Lenguas Extranjeras con Énfasis en Inglés" w:value="Licenciatura en Lenguas Extranjeras con Énfasis en Inglés"/>
            <w:listItem w:displayText="Mercadeo" w:value="Mercadeo"/>
            <w:listItem w:displayText="Psicología" w:value="Psicología"/>
            <w:listItem w:displayText="Trabajo Social" w:value="Trabajo Social"/>
            <w:listItem w:displayText="Especialización en Acondicionamiento Físico y Coaching" w:value="Especialización en Acondicionamiento Físico y Coaching"/>
            <w:listItem w:displayText="Especialización en Administración Turística" w:value="Especialización en Administración Turística"/>
            <w:listItem w:displayText="Especialización en Agricultura Familiar" w:value="Especialización en Agricultura Familiar"/>
            <w:listItem w:displayText="Especialización en Alto Gobierno" w:value="Especialización en Alto Gobierno"/>
            <w:listItem w:displayText="Especialización en Atención a la Primera Infancia" w:value="Especialización en Atención a la Primera Infancia"/>
            <w:listItem w:displayText="Especialización en Big Data" w:value="Especialización en Big Data"/>
            <w:listItem w:displayText="Especialización en Ciberseguridad" w:value="Especialización en Ciberseguridad"/>
            <w:listItem w:displayText="Especialización en Comunicación Corporativa" w:value="Especialización en Comunicación Corporativa"/>
            <w:listItem w:displayText="Especialización en Comunicación Digital" w:value="Especialización en Comunicación Digital"/>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Comunicación y Narrativas Transmedia" w:value="Especialización en Comunicación y Narrativas Transmedia"/>
            <w:listItem w:displayText="Especialización en Desarrollo de Software" w:value="Especialización en Desarrollo de Software"/>
            <w:listItem w:displayText="Especialización en Dirección de Construcción de Edificaciones" w:value="Especialización en Dirección de Construcción de Edificaciones"/>
            <w:listItem w:displayText="Especialización en Economía Social y Solidaria" w:value="Especialización en Economía Social y Solidaria"/>
            <w:listItem w:displayText="Especialización en Ergonomía" w:value="Especialización en Ergonomía"/>
            <w:listItem w:displayText="Especialización en Familia, Infancia y Adolescencia" w:value="Especialización en Familia, Infancia y Adolescencia"/>
            <w:listItem w:displayText="Especialización en Finanzas" w:value="Especialización en Finanzas"/>
            <w:listItem w:displayText="Especialización en Gerencia Comercial" w:value="Especialización en Gerencia Comercial"/>
            <w:listItem w:displayText="Especialización en Gerencia de Proyectos" w:value="Especialización en Gerencia de Proyectos"/>
            <w:listItem w:displayText="Especialización en Gerencia de Riesgos Laborales, Seguridad y Salud en el Trabajo" w:value="Especialización en Gerencia de Riesgos Laborales, Seguridad y Salud en el Trabajo"/>
            <w:listItem w:displayText="Especialización en Gerencia del Talento Humano" w:value="Especialización en Gerencia del Talento Humano"/>
            <w:listItem w:displayText="Especialización en Gerencia Estratégica de Recursos Humanos" w:value="Especialización en Gerencia Estratégica de Recursos Humanos"/>
            <w:listItem w:displayText="Especialización en Gerencia Financiera" w:value="Especialización en Gerencia Financiera"/>
            <w:listItem w:displayText="Especialización en Gerencia Logística" w:value="Especialización en Gerencia Logística"/>
            <w:listItem w:displayText="Especialización en Gerencia para el Desarrollo Humano en las Organizaciones" w:value="Especialización en Gerencia para el Desarrollo Humano en las Organizaciones"/>
            <w:listItem w:displayText="Especialización en Gerencia Social" w:value="Especialización en Gerencia Social"/>
            <w:listItem w:displayText="Especialización en Gestión del Desarrollo Territorial" w:value="Especialización en Gestión del Desarrollo Territorial"/>
            <w:listItem w:displayText="Especialización en Gestión Psicosocial en Contexto de Trabajo" w:value="Especialización en Gestión Psicosocial en Contexto de Trabajo"/>
            <w:listItem w:displayText="Especialización en Gestión Tributaria" w:value="Especialización en Gestión Tributaria"/>
            <w:listItem w:displayText="Especialización en Innovación y Desarrollo de Negocios" w:value="Especialización en Innovación y Desarrollo de Negocios"/>
            <w:listItem w:displayText="Especialización en Inteligencia Artificial" w:value="Especialización en Inteligencia Artificial"/>
            <w:listItem w:displayText="Especialización en Internet de las Cosas" w:value="Especialización en Internet de las Cosas"/>
            <w:listItem w:displayText="Especialización en Intervención Comunitaria" w:value="Especialización en Intervención Comunitaria"/>
            <w:listItem w:displayText="Especialización en Juego y Desarrollo Socioemocional" w:value="Especialización en Juego y Desarrollo Socioemocional"/>
            <w:listItem w:displayText="Especialización en Patología e Intervención de las Construcciones" w:value="Especialización en Patología e Intervención de las Construcciones"/>
            <w:listItem w:displayText="Especialización en Políticas Públicas y Bienestar Social" w:value="Especialización en Políticas Públicas y Bienestar Social"/>
            <w:listItem w:displayText="Especialización en Psicología Organizacional" w:value="Especialización en Psicología Organizacional"/>
            <w:listItem w:displayText="Especialización en Seguridad Industrial e Higiene Laboral" w:value="Especialización en Seguridad Industrial e Higiene Laboral"/>
            <w:listItem w:displayText="Especialización en Seguridad Informática" w:value="Especialización en Seguridad Informática"/>
            <w:listItem w:displayText="Especialización en Suelos y Nutrición Vegetal" w:value="Especialización en Suelos y Nutrición Vegetal"/>
            <w:listItem w:displayText="Especialización Tecnológica en Herramientas para la Gestión de Datos - Big Data" w:value="Especialización Tecnológica en Herramientas para la Gestión de Datos - Big Data"/>
            <w:listItem w:displayText="Maestría en Acondicionamiento Físico y Bienestar" w:value="Maestría en Acondicionamiento Físico y Bienestar"/>
            <w:listItem w:displayText="Maestría en Administración" w:value="Maestría en Administración"/>
            <w:listItem w:displayText="Maestría en Administración de Empresas" w:value="Maestría en Administración de Empresas"/>
            <w:listItem w:displayText="Maestría en Ambientes de Aprendizaje" w:value="Maestría en Ambientes de Aprendizaje"/>
            <w:listItem w:displayText="Maestría en Comunicación - Educación en la Cultura" w:value="Maestría en Comunicación - Educación en la Cultura"/>
            <w:listItem w:displayText="Maestría en Cambio Climático y Desarrollo Sostenible" w:value="Maestría en Cambio Climático y Desarrollo Sostenible"/>
            <w:listItem w:displayText="Maestría en Educación" w:value="Maestría en Educación"/>
            <w:listItem w:displayText="Maestría en Educación Inclusiva e Intercultural" w:value="Maestría en Educación Inclusiva e Intercultural"/>
            <w:listItem w:displayText="Maestría en Educación para la Inclusión y la Discapacidad" w:value="Maestría en Educación para la Inclusión y la Discapacidad"/>
            <w:listItem w:displayText="Maestría en Ética y Problema Morales Contemporáneos" w:value="Maestría en Ética y Problema Morales Contemporáneos"/>
            <w:listItem w:displayText="Maestría en Familia" w:value="Maestría en Familia"/>
            <w:listItem w:displayText="Maestría en Gerencia de Instituciones Educativas" w:value="Maestría en Gerencia de Instituciones Educativas"/>
            <w:listItem w:displayText="Maestría en Gerencia de la Innovación" w:value="Maestría en Gerencia de la Innovación"/>
            <w:listItem w:displayText="Maestría en Gerencia de la Innovación en Proyectos" w:value="Maestría en Gerencia de la Innovación en Proyectos"/>
            <w:listItem w:displayText="Maestría en Gerencia de la Salud" w:value="Maestría en Gerencia de la Salud"/>
            <w:listItem w:displayText="Maestría en Gerencia de la Seguridad y Salud en el Trabajo" w:value="Maestría en Gerencia de la Seguridad y Salud en el Trabajo"/>
            <w:listItem w:displayText="Maestría en Gerencia Social" w:value="Maestría en Gerencia Social"/>
            <w:listItem w:displayText="Maestría en Gerencia Social y Desarrollo Integral" w:value="Maestría en Gerencia Social y Desarrollo Integral"/>
            <w:listItem w:displayText="Maestría en Gestión de la Tecnología Educativa" w:value="Maestría en Gestión de la Tecnología Educativa"/>
            <w:listItem w:displayText="Maestría en Gestión del Cambio" w:value="Maestría en Gestión del Cambio"/>
            <w:listItem w:displayText="Maestría en Innovaciones Sociales en Educación" w:value="Maestría en Innovaciones Sociales en Educación"/>
            <w:listItem w:displayText="Maestría en Inteligencia de Negocios" w:value="Maestría en Inteligencia de Negocios"/>
            <w:listItem w:displayText="Maestría en Marketing Digital" w:value="Maestría en Marketing Digital"/>
            <w:listItem w:displayText="Maestría en Psicología de las Organizaciones y del Trabajo" w:value="Maestría en Psicología de las Organizaciones y del Trabajo"/>
            <w:listItem w:displayText="Maestría en Transformación Digital" w:value="Maestría en Transformación Digital"/>
          </w:dropDownList>
        </w:sdtPr>
        <w:sdtContent>
          <w:r w:rsidR="00567740">
            <w:rPr>
              <w:rFonts w:cs="Calibri"/>
              <w:szCs w:val="22"/>
            </w:rPr>
            <w:t>Ingeniería Industrial</w:t>
          </w:r>
        </w:sdtContent>
      </w:sdt>
    </w:p>
    <w:p w14:paraId="5AEAAFBE" w14:textId="5E865B56" w:rsidR="006D5C7A" w:rsidRDefault="00000000" w:rsidP="000C0B6E">
      <w:pPr>
        <w:tabs>
          <w:tab w:val="center" w:pos="4680"/>
        </w:tabs>
        <w:jc w:val="center"/>
        <w:rPr>
          <w:rFonts w:cs="Calibri"/>
          <w:szCs w:val="22"/>
        </w:rPr>
      </w:pPr>
      <w:sdt>
        <w:sdtPr>
          <w:rPr>
            <w:rFonts w:cs="Calibri"/>
            <w:szCs w:val="22"/>
          </w:rPr>
          <w:alias w:val="Fecha"/>
          <w:tag w:val="Fecha"/>
          <w:id w:val="1045258388"/>
          <w:placeholder>
            <w:docPart w:val="FABA03B04E6A497CAE4F03E9DBB1CF04"/>
          </w:placeholder>
          <w15:color w:val="0066CC"/>
          <w:date w:fullDate="2026-05-16T00:00:00Z">
            <w:dateFormat w:val="MMMM' de 'yyyy"/>
            <w:lid w:val="es-CO"/>
            <w:storeMappedDataAs w:val="dateTime"/>
            <w:calendar w:val="gregorian"/>
          </w:date>
        </w:sdtPr>
        <w:sdtContent>
          <w:r w:rsidR="004A1D66">
            <w:rPr>
              <w:rFonts w:cs="Calibri"/>
              <w:szCs w:val="22"/>
              <w:lang w:val="es-CO"/>
            </w:rPr>
            <w:t>mayo de 2026</w:t>
          </w:r>
        </w:sdtContent>
      </w:sdt>
      <w:r w:rsidR="00E62668" w:rsidRPr="005666DC">
        <w:rPr>
          <w:rFonts w:cs="Calibri"/>
          <w:szCs w:val="22"/>
        </w:rPr>
        <w:t xml:space="preserve"> </w:t>
      </w:r>
    </w:p>
    <w:p w14:paraId="65AFC357" w14:textId="08846A32" w:rsidR="00655BDE" w:rsidRPr="005666DC" w:rsidRDefault="00965242" w:rsidP="006D5C7A">
      <w:pPr>
        <w:tabs>
          <w:tab w:val="center" w:pos="4680"/>
        </w:tabs>
        <w:rPr>
          <w:rFonts w:cs="Calibri"/>
          <w:szCs w:val="22"/>
        </w:rPr>
      </w:pPr>
      <w:r w:rsidRPr="005666DC">
        <w:rPr>
          <w:rFonts w:cs="Calibri"/>
          <w:szCs w:val="22"/>
        </w:rPr>
        <w:br w:type="page"/>
      </w:r>
    </w:p>
    <w:p w14:paraId="53CA2A53" w14:textId="77777777" w:rsidR="006D5C7A" w:rsidRPr="005666DC" w:rsidRDefault="006D5C7A" w:rsidP="00655BDE">
      <w:pPr>
        <w:jc w:val="center"/>
        <w:rPr>
          <w:rFonts w:cs="Calibri"/>
          <w:szCs w:val="22"/>
        </w:rPr>
      </w:pPr>
    </w:p>
    <w:p w14:paraId="7C31CA07" w14:textId="35945F8D" w:rsidR="00356319" w:rsidRPr="005666DC" w:rsidRDefault="008623E7" w:rsidP="00655BDE">
      <w:pPr>
        <w:jc w:val="center"/>
        <w:rPr>
          <w:rFonts w:cs="Calibri"/>
          <w:szCs w:val="22"/>
        </w:rPr>
      </w:pPr>
      <w:r w:rsidRPr="008623E7">
        <w:rPr>
          <w:rFonts w:cs="Calibri"/>
          <w:szCs w:val="22"/>
        </w:rPr>
        <w:t>Optimización de la distribución en planta y logística interna en la panificadora FammyPan S.A.S.</w:t>
      </w:r>
    </w:p>
    <w:p w14:paraId="1D2070B2" w14:textId="77777777" w:rsidR="00356319" w:rsidRPr="005666DC" w:rsidRDefault="00356319" w:rsidP="00655BDE">
      <w:pPr>
        <w:jc w:val="center"/>
        <w:rPr>
          <w:rFonts w:cs="Calibri"/>
          <w:szCs w:val="22"/>
        </w:rPr>
      </w:pPr>
    </w:p>
    <w:p w14:paraId="009023C6" w14:textId="77777777" w:rsidR="00356319" w:rsidRPr="005666DC" w:rsidRDefault="00356319" w:rsidP="00655BDE">
      <w:pPr>
        <w:jc w:val="center"/>
        <w:rPr>
          <w:rFonts w:cs="Calibri"/>
          <w:szCs w:val="22"/>
        </w:rPr>
      </w:pPr>
    </w:p>
    <w:p w14:paraId="70C26594" w14:textId="77777777" w:rsidR="002E3533" w:rsidRDefault="002E3533" w:rsidP="002E3533">
      <w:pPr>
        <w:jc w:val="center"/>
        <w:rPr>
          <w:rFonts w:cs="Calibri"/>
          <w:szCs w:val="22"/>
        </w:rPr>
      </w:pPr>
      <w:r w:rsidRPr="008623E7">
        <w:rPr>
          <w:rFonts w:cs="Calibri"/>
          <w:szCs w:val="22"/>
        </w:rPr>
        <w:t>Jose Alfredo Florez Pineda</w:t>
      </w:r>
    </w:p>
    <w:p w14:paraId="6CBFE3FC" w14:textId="77777777" w:rsidR="002E3533" w:rsidRPr="005666DC" w:rsidRDefault="002E3533" w:rsidP="002E3533">
      <w:pPr>
        <w:jc w:val="center"/>
        <w:rPr>
          <w:rFonts w:cs="Calibri"/>
          <w:szCs w:val="22"/>
        </w:rPr>
      </w:pPr>
      <w:r>
        <w:rPr>
          <w:rFonts w:cs="Calibri"/>
          <w:szCs w:val="22"/>
        </w:rPr>
        <w:t>Silvio Alberto Osorio Betancur</w:t>
      </w:r>
    </w:p>
    <w:p w14:paraId="3DC82C7F" w14:textId="77777777" w:rsidR="00356319" w:rsidRPr="002E3533" w:rsidRDefault="00356319" w:rsidP="00655BDE">
      <w:pPr>
        <w:jc w:val="center"/>
        <w:rPr>
          <w:rFonts w:cs="Calibri"/>
          <w:szCs w:val="22"/>
        </w:rPr>
      </w:pPr>
    </w:p>
    <w:p w14:paraId="435FCCEE" w14:textId="77777777" w:rsidR="00356319" w:rsidRPr="005666DC" w:rsidRDefault="00356319" w:rsidP="00655BDE">
      <w:pPr>
        <w:jc w:val="center"/>
        <w:rPr>
          <w:rFonts w:cs="Calibri"/>
          <w:szCs w:val="22"/>
          <w:lang w:val="es-ES_tradnl"/>
        </w:rPr>
      </w:pPr>
    </w:p>
    <w:p w14:paraId="4D459EE0" w14:textId="168DE138" w:rsidR="00356319" w:rsidRPr="005666DC" w:rsidRDefault="00000000" w:rsidP="00603A7C">
      <w:pPr>
        <w:jc w:val="center"/>
        <w:rPr>
          <w:rFonts w:cs="Calibri"/>
          <w:szCs w:val="22"/>
          <w:lang w:val="es-ES_tradnl"/>
        </w:rPr>
      </w:pPr>
      <w:sdt>
        <w:sdtPr>
          <w:rPr>
            <w:rFonts w:cs="Calibri"/>
            <w:szCs w:val="22"/>
          </w:rPr>
          <w:alias w:val="Modalidad "/>
          <w:tag w:val="Modalidad "/>
          <w:id w:val="2128344589"/>
          <w:placeholder>
            <w:docPart w:val="6D0F0FC0B4BC4D9C95BE11ED3C4D27A5"/>
          </w:placeholder>
          <w:dropDownList>
            <w:listItem w:value="Elija un elemento."/>
            <w:listItem w:displayText="Monografía " w:value="Monografía "/>
            <w:listItem w:displayText="Trabajo de investigación e innovación" w:value="Trabajo de investigación e innovación"/>
            <w:listItem w:displayText="Sistematización de experiencia" w:value="Sistematización de experiencia"/>
            <w:listItem w:displayText="Tesis de Maestría" w:value="Tesis de Maestría"/>
            <w:listItem w:displayText="Plan de negocio" w:value="Plan de negocio"/>
            <w:listItem w:displayText="Proyecto Capstone" w:value="Proyecto Capstone"/>
            <w:listItem w:displayText="Informe de Judicatura" w:value="Informe de Judicatura"/>
            <w:listItem w:displayText="Pasantía y experiencia en Interculturalidad y/o lenguas extranjeras" w:value="Pasantía y experiencia en Interculturalidad y/o lenguas extranjeras"/>
          </w:dropDownList>
        </w:sdtPr>
        <w:sdtContent>
          <w:r w:rsidR="007F0E1F">
            <w:rPr>
              <w:rFonts w:cs="Calibri"/>
              <w:szCs w:val="22"/>
            </w:rPr>
            <w:t>Proyecto Capstone</w:t>
          </w:r>
        </w:sdtContent>
      </w:sdt>
      <w:r w:rsidR="00603A7C" w:rsidRPr="005666DC">
        <w:rPr>
          <w:rFonts w:cs="Calibri"/>
          <w:szCs w:val="22"/>
        </w:rPr>
        <w:t xml:space="preserve"> </w:t>
      </w:r>
      <w:r w:rsidR="00965242" w:rsidRPr="005666DC">
        <w:rPr>
          <w:rFonts w:cs="Calibri"/>
          <w:szCs w:val="22"/>
        </w:rPr>
        <w:t>presentado como requisito para optar al título de</w:t>
      </w:r>
      <w:r w:rsidR="00413AA4" w:rsidRPr="005666DC">
        <w:rPr>
          <w:rFonts w:cs="Calibri"/>
          <w:szCs w:val="22"/>
        </w:rPr>
        <w:t xml:space="preserve"> </w:t>
      </w:r>
      <w:sdt>
        <w:sdtPr>
          <w:rPr>
            <w:rFonts w:cs="Calibri"/>
            <w:szCs w:val="22"/>
          </w:rPr>
          <w:alias w:val="Título profesional"/>
          <w:tag w:val="Título profesional"/>
          <w:id w:val="727581605"/>
          <w:placeholder>
            <w:docPart w:val="DefaultPlaceholder_-1854013439"/>
          </w:placeholder>
          <w15:color w:val="0066CC"/>
          <w:dropDownList>
            <w:listItem w:value="Elija un elemento."/>
            <w:listItem w:displayText="Tecnólogo en Comunicación Gráfica" w:value="Tecnólogo en Comunicación Gráfica"/>
            <w:listItem w:displayText="Tecnólogo en Electrónica" w:value="Tecnólogo en Electrónica"/>
            <w:listItem w:displayText="Tecnólogo en Gestión de Mercadeo" w:value="Tecnólogo en Gestión de Mercadeo"/>
            <w:listItem w:displayText="Tecnólogo en Gestión Empresarial" w:value="Tecnólogo en Gestión Empresarial"/>
            <w:listItem w:displayText="Tecnólogo en Informática" w:value="Tecnólogo en Informática"/>
            <w:listItem w:displayText="Tecnólogo en Logística" w:value="Tecnólogo en Logística"/>
            <w:listItem w:displayText="Tecnólogo en Logística Empresarial" w:value="Tecnólogo en Logística Empresarial"/>
            <w:listItem w:displayText="Tecnólogo en Mercadeo Internacional" w:value="Tecnólogo en Mercadeo Internacional"/>
            <w:listItem w:displayText="Tecnólogo en Realización Audiovisual" w:value="Tecnólogo en Realización Audiovisual"/>
            <w:listItem w:displayText="Administrador de Empresas" w:value="Administrador de Empresas"/>
            <w:listItem w:displayText="Administrador de Empresas Turísticas y Hoteleras" w:value="Administrador de Empresas Turísticas y Hoteleras"/>
            <w:listItem w:displayText="Administrador de Tecnologías de la Información" w:value="Administrador de Tecnologías de la Información"/>
            <w:listItem w:displayText="Administrador en Seguridad Alimentaria y Nutricional" w:value="Administrador en Seguridad Alimentaria y Nutricional"/>
            <w:listItem w:displayText="Administrador en Salud y Seguridad en el Trabajo" w:value="Administrador en Salud y Seguridad en el Trabajo"/>
            <w:listItem w:displayText="Administrador Financiero " w:value="Administrador Financiero "/>
            <w:listItem w:displayText="Comunicador Social - Periodista" w:value="Comunicador Social - Periodista"/>
            <w:listItem w:displayText="Comunicador Visual " w:value="Comunicador Visual "/>
            <w:listItem w:displayText="Contador Público " w:value="Contador Público "/>
            <w:listItem w:displayText="Diseñador Gráfico" w:value="Diseñador Gráfico"/>
            <w:listItem w:displayText="Ingeniero Agroindustrial" w:value="Ingeniero Agroindustrial"/>
            <w:listItem w:displayText="Ingeniero Civil " w:value="Ingeniero Civil "/>
            <w:listItem w:displayText="Ingeniero de Sistemas" w:value="Ingeniero de Sistemas"/>
            <w:listItem w:displayText="Ingeniero de Software" w:value="Ingeniero de Software"/>
            <w:listItem w:displayText="Ingeniero Electrónico" w:value="Ingeniero Electrónico"/>
            <w:listItem w:displayText="Ingeniero Industrial " w:value="Ingeniero Industrial "/>
            <w:listItem w:displayText="Licenciado en Ciencias Naturales y Educación Ambiental " w:value="Licenciado en Ciencias Naturales y Educación Ambiental "/>
            <w:listItem w:displayText="Licenciado en Ciencias Sociales" w:value="Licenciado en Ciencias Sociales"/>
            <w:listItem w:displayText="Licenciado en Educación Artística" w:value="Licenciado en Educación Artística"/>
            <w:listItem w:displayText="Licenciado en Educación Física" w:value="Licenciado en Educación Física"/>
            <w:listItem w:displayText="Licenciado en Educación Física, Recreación y Deporte" w:value="Licenciado en Educación Física, Recreación y Deporte"/>
            <w:listItem w:displayText="Licenciado en Educación Infantil " w:value="Licenciado en Educación Infantil "/>
            <w:listItem w:displayText="Licenciado en Filosofía " w:value="Licenciado en Filosofía "/>
            <w:listItem w:displayText="Licenciado en Humanidades y Lengua Castellana " w:value="Licenciado en Humanidades y Lengua Castellana "/>
            <w:listItem w:displayText="Licenciado en Informática" w:value="Licenciado en Informática"/>
            <w:listItem w:displayText="Licenciado en Lenguas Extranjeras con Énfasis en Inglés" w:value="Licenciado en Lenguas Extranjeras con Énfasis en Inglés"/>
            <w:listItem w:displayText="Psicólogo" w:value="Psicólogo"/>
            <w:listItem w:displayText="Profesional en Ciencias Políticas" w:value="Profesional en Ciencias Políticas"/>
            <w:listItem w:displayText="Profesional en Ciencias Biblicas " w:value="Profesional en Ciencias Biblicas "/>
            <w:listItem w:displayText="Profesional en Estudios en Filosofía " w:value="Profesional en Estudios en Filosofía "/>
            <w:listItem w:displayText="Profesional en Mercadeo" w:value="Profesional en Mercadeo"/>
            <w:listItem w:displayText="Trabajador Social " w:value="Trabajador Social "/>
            <w:listItem w:displayText="Especialista en Acondicionamiento Físico y Coaching" w:value="Especialista en Acondicionamiento Físico y Coaching"/>
            <w:listItem w:displayText="Especialista en Administración Turística" w:value="Especialista en Administración Turística"/>
            <w:listItem w:displayText="Especialista en Agricultura Familiar" w:value="Especialista en Agricultura Familiar"/>
            <w:listItem w:displayText="Especialista en Alto Gobierno" w:value="Especialista en Alto Gobierno"/>
            <w:listItem w:displayText="Especialista en Atención a la Primera Infancia" w:value="Especialista en Atención a la Primera Infancia"/>
            <w:listItem w:displayText="Especialista en Big Data" w:value="Especialista en Big Data"/>
            <w:listItem w:displayText="Especialista en Ciberseguridad" w:value="Especialista en Ciberseguridad"/>
            <w:listItem w:displayText="Especialista en Comunicación Corporativa" w:value="Especialista en Comunicación Corporativa"/>
            <w:listItem w:displayText="Especialista en Comunicación Digital" w:value="Especialista en Comunicación Digital"/>
            <w:listItem w:displayText="Especialista en Comunicación Educativa" w:value="Especialista en Comunicación Educativa"/>
            <w:listItem w:displayText="Especialista en Comunicación Estratégica para las Organizaciones" w:value="Especialista en Comunicación Estratégica para las Organizaciones"/>
            <w:listItem w:displayText="Especialista en Comunicación y Narrativas Transmedia" w:value="Especialista en Comunicación y Narrativas Transmedia"/>
            <w:listItem w:displayText="Especialista en Desarrollo de Software" w:value="Especialista en Desarrollo de Software"/>
            <w:listItem w:displayText="Especialista en Dirección de Construcción de Edificaciones" w:value="Especialista en Dirección de Construcción de Edificaciones"/>
            <w:listItem w:displayText="Especialista en Economía Social y Solidaria" w:value="Especialista en Economía Social y Solidaria"/>
            <w:listItem w:displayText="Especialista en Ergonomía" w:value="Especialista en Ergonomía"/>
            <w:listItem w:displayText="Especialista en Familia, Infancia y Adolescencia" w:value="Especialista en Familia, Infancia y Adolescencia"/>
            <w:listItem w:displayText="Especialista en Finanzas" w:value="Especialista en Finanzas"/>
            <w:listItem w:displayText="Especialista en Gerencia Comercial" w:value="Especialista en Gerencia Comercial"/>
            <w:listItem w:displayText="Especialista en Gerencia de Proyectos" w:value="Especialista en Gerencia de Proyectos"/>
            <w:listItem w:displayText="Especialista en Gerencia de Riesgos Laborales, Seguridad y Salud en el Trabajo" w:value="Especialista en Gerencia de Riesgos Laborales, Seguridad y Salud en el Trabajo"/>
            <w:listItem w:displayText="Especialista en Gerencia del Talento Humano" w:value="Especialista en Gerencia del Talento Humano"/>
            <w:listItem w:displayText="Especialista en Gerencia Estratégica de Recursos Humanos" w:value="Especialista en Gerencia Estratégica de Recursos Humanos"/>
            <w:listItem w:displayText="Especialista en Gerencia Financiera" w:value="Especialista en Gerencia Financiera"/>
            <w:listItem w:displayText="Especialista en Gerencia Logística" w:value="Especialista en Gerencia Logística"/>
            <w:listItem w:displayText="Especialista en Gerencia para el Desarrollo Humano en las Organizaciones" w:value="Especialista en Gerencia para el Desarrollo Humano en las Organizaciones"/>
            <w:listItem w:displayText="Especialista en Gerencia Social" w:value="Especialista en Gerencia Social"/>
            <w:listItem w:displayText="Especialista en Gestión Tributaria" w:value="Especialista en Gestión Tributaria"/>
            <w:listItem w:displayText="Especialista en Gestión del Desarrollo Territorial" w:value="Especialista en Gestión del Desarrollo Territorial"/>
            <w:listItem w:displayText="Especialista en Gestión Psicosocial en Contexto de Trabajo" w:value="Especialista en Gestión Psicosocial en Contexto de Trabajo"/>
            <w:listItem w:displayText="Especialista en Innovación y Desarrollo de Negocios" w:value="Especialista en Innovación y Desarrollo de Negocios"/>
            <w:listItem w:displayText="Especialista en Inteligencia Artificial" w:value="Especialista en Inteligencia Artificial"/>
            <w:listItem w:displayText="Especialista en Internet de las Cosas" w:value="Especialista en Internet de las Cosas"/>
            <w:listItem w:displayText="Especialista en Intervención Comunitaria" w:value="Especialista en Intervención Comunitaria"/>
            <w:listItem w:displayText="Especialista en Juego y Desarrollo Socioemocional" w:value="Especialista en Juego y Desarrollo Socioemocional"/>
            <w:listItem w:displayText="Especialista en Patología e Intervención de las Construcciones" w:value="Especialista en Patología e Intervención de las Construcciones"/>
            <w:listItem w:displayText="Especialista en Políticas Públicas y Bienestar Social" w:value="Especialista en Políticas Públicas y Bienestar Social"/>
            <w:listItem w:displayText="Especialista en Psicología Organizacional" w:value="Especialista en Psicología Organizacional"/>
            <w:listItem w:displayText="Especialista en Seguridad Industrial e Higiene Laboral" w:value="Especialista en Seguridad Industrial e Higiene Laboral"/>
            <w:listItem w:displayText="Especialista en Seguridad Informática" w:value="Especialista en Seguridad Informática"/>
            <w:listItem w:displayText="Especialista en Suelos y Nutrición Vegetal" w:value="Especialista en Suelos y Nutrición Vegetal"/>
            <w:listItem w:displayText="Especialista en Tecnológico en Herramientas para la Gestión de Datos - Big Data" w:value="Especialista en Tecnológico en Herramientas para la Gestión de Datos - Big Data"/>
            <w:listItem w:displayText="Maestría en Acondicionamiento Físico y Bienestar" w:value="Maestría en Acondicionamiento Físico y Bienestar"/>
            <w:listItem w:displayText="Magíster en Administración" w:value="Magíster en Administración"/>
            <w:listItem w:displayText="Magíster en Administración de Empresas" w:value="Magíster en Administración de Empresas"/>
            <w:listItem w:displayText="Magíster en Ambientes de Aprendizaje" w:value="Magíster en Ambientes de Aprendizaje"/>
            <w:listItem w:displayText="Magíster en Cambio Climático y Desarrollo Sostenible" w:value="Magíster en Cambio Climático y Desarrollo Sostenible"/>
            <w:listItem w:displayText="Magíster en Comunicación - Educación en la Cultura " w:value="Magíster en Comunicación - Educación en la Cultura "/>
            <w:listItem w:displayText="Magíster en Educación " w:value="Magíster en Educación "/>
            <w:listItem w:displayText="Magíster en Educación Inclusiva e Intercultural" w:value="Magíster en Educación Inclusiva e Intercultural"/>
            <w:listItem w:displayText="Magíster en Educación para la Inclusión y la Discapacidad" w:value="Magíster en Educación para la Inclusión y la Discapacidad"/>
            <w:listItem w:displayText="Magíster en Ética y Problema Morales Contemporáneos" w:value="Magíster en Ética y Problema Morales Contemporáneos"/>
            <w:listItem w:displayText="Magíster en Familia" w:value="Magíster en Familia"/>
            <w:listItem w:displayText="Magíster en Gerencia de Instituciones Educativas" w:value="Magíster en Gerencia de Instituciones Educativas"/>
            <w:listItem w:displayText="Magíster en Gerencia de la Innovación" w:value="Magíster en Gerencia de la Innovación"/>
            <w:listItem w:displayText="Magíster en Gerencia de la Innovación en Proyectos" w:value="Magíster en Gerencia de la Innovación en Proyectos"/>
            <w:listItem w:displayText="Magíster en Gerencia de la Salud" w:value="Magíster en Gerencia de la Salud"/>
            <w:listItem w:displayText="Magíster en Gerencia de la Seguridad y Salud en el Trabajo" w:value="Magíster en Gerencia de la Seguridad y Salud en el Trabajo"/>
            <w:listItem w:displayText="Magíster en Gerencia Social" w:value="Magíster en Gerencia Social"/>
            <w:listItem w:displayText="Magíster en Gerencia Social y Desarrollo Integral" w:value="Magíster en Gerencia Social y Desarrollo Integral"/>
            <w:listItem w:displayText="Magíster en Gestión de la Tecnología Educativa" w:value="Magíster en Gestión de la Tecnología Educativa"/>
            <w:listItem w:displayText="Magíster en Gestión del Cambio" w:value="Magíster en Gestión del Cambio"/>
            <w:listItem w:displayText="Magíster en Innovaciones Sociales en Educación" w:value="Magíster en Innovaciones Sociales en Educación"/>
            <w:listItem w:displayText="Magíster en Inteligencia de Negocios" w:value="Magíster en Inteligencia de Negocios"/>
            <w:listItem w:displayText="Magíster en Marketing Digital" w:value="Magíster en Marketing Digital"/>
            <w:listItem w:displayText="Magíster en Psicología de las Organizaciones y del Trabajo" w:value="Magíster en Psicología de las Organizaciones y del Trabajo"/>
            <w:listItem w:displayText="Magíster en Transformación Digital" w:value="Magíster en Transformación Digital"/>
          </w:dropDownList>
        </w:sdtPr>
        <w:sdtContent>
          <w:r w:rsidR="0014580E">
            <w:rPr>
              <w:rFonts w:cs="Calibri"/>
              <w:szCs w:val="22"/>
            </w:rPr>
            <w:t xml:space="preserve">Ingeniero Industrial </w:t>
          </w:r>
        </w:sdtContent>
      </w:sdt>
      <w:r w:rsidR="00413AA4" w:rsidRPr="005666DC">
        <w:rPr>
          <w:rFonts w:cs="Calibri"/>
          <w:szCs w:val="22"/>
        </w:rPr>
        <w:t xml:space="preserve"> </w:t>
      </w:r>
    </w:p>
    <w:p w14:paraId="02ECDE1B" w14:textId="77777777" w:rsidR="00655BDE" w:rsidRPr="005666DC" w:rsidRDefault="00655BDE" w:rsidP="00655BDE">
      <w:pPr>
        <w:jc w:val="center"/>
        <w:rPr>
          <w:rFonts w:cs="Calibri"/>
          <w:szCs w:val="22"/>
          <w:lang w:val="es-ES_tradnl"/>
        </w:rPr>
      </w:pPr>
    </w:p>
    <w:p w14:paraId="54116668" w14:textId="77777777" w:rsidR="00655BDE" w:rsidRPr="005666DC" w:rsidRDefault="00655BDE" w:rsidP="00655BDE">
      <w:pPr>
        <w:jc w:val="center"/>
        <w:rPr>
          <w:rFonts w:cs="Calibri"/>
          <w:szCs w:val="22"/>
          <w:lang w:val="es-ES_tradnl"/>
        </w:rPr>
      </w:pPr>
    </w:p>
    <w:p w14:paraId="3A929141" w14:textId="77777777" w:rsidR="00356319" w:rsidRPr="005666DC" w:rsidRDefault="00356319" w:rsidP="00655BDE">
      <w:pPr>
        <w:jc w:val="center"/>
        <w:rPr>
          <w:rFonts w:cs="Calibri"/>
          <w:szCs w:val="22"/>
          <w:lang w:val="es-ES_tradnl"/>
        </w:rPr>
      </w:pPr>
    </w:p>
    <w:p w14:paraId="23DB438E" w14:textId="77777777" w:rsidR="00356319" w:rsidRPr="005666DC" w:rsidRDefault="00655BDE" w:rsidP="00655BDE">
      <w:pPr>
        <w:jc w:val="center"/>
        <w:rPr>
          <w:rFonts w:cs="Calibri"/>
          <w:szCs w:val="22"/>
          <w:lang w:val="es-ES_tradnl"/>
        </w:rPr>
      </w:pPr>
      <w:r w:rsidRPr="005666DC">
        <w:rPr>
          <w:rFonts w:cs="Calibri"/>
          <w:szCs w:val="22"/>
          <w:lang w:val="es-ES_tradnl"/>
        </w:rPr>
        <w:t>Asesor(a)</w:t>
      </w:r>
    </w:p>
    <w:p w14:paraId="5FD204B3" w14:textId="77777777" w:rsidR="0036584D" w:rsidRDefault="00C73F69" w:rsidP="00655BDE">
      <w:pPr>
        <w:jc w:val="center"/>
        <w:rPr>
          <w:rFonts w:cs="Calibri"/>
          <w:szCs w:val="22"/>
          <w:lang w:val="es-ES_tradnl"/>
        </w:rPr>
      </w:pPr>
      <w:r w:rsidRPr="00C73F69">
        <w:rPr>
          <w:rFonts w:cs="Calibri"/>
          <w:szCs w:val="22"/>
          <w:lang w:val="es-ES_tradnl"/>
        </w:rPr>
        <w:t>JOHN JAIRO ESCORCIA GONZALEZ</w:t>
      </w:r>
    </w:p>
    <w:p w14:paraId="09C5F945" w14:textId="6F1C9407" w:rsidR="00356319" w:rsidRPr="005666DC" w:rsidRDefault="003772AB" w:rsidP="00655BDE">
      <w:pPr>
        <w:jc w:val="center"/>
        <w:rPr>
          <w:rFonts w:cs="Calibri"/>
          <w:szCs w:val="22"/>
          <w:lang w:val="es-ES_tradnl"/>
        </w:rPr>
      </w:pPr>
      <w:r>
        <w:rPr>
          <w:rFonts w:cs="Calibri"/>
          <w:szCs w:val="22"/>
          <w:lang w:val="es-ES_tradnl"/>
        </w:rPr>
        <w:t>Ingeniero</w:t>
      </w:r>
    </w:p>
    <w:p w14:paraId="0AF86F70" w14:textId="77777777" w:rsidR="00356319" w:rsidRPr="005666DC" w:rsidRDefault="00356319" w:rsidP="00655BDE">
      <w:pPr>
        <w:jc w:val="center"/>
        <w:rPr>
          <w:rFonts w:cs="Calibri"/>
          <w:szCs w:val="22"/>
          <w:lang w:val="es-ES_tradnl"/>
        </w:rPr>
      </w:pPr>
    </w:p>
    <w:p w14:paraId="77D7C4F8" w14:textId="77777777" w:rsidR="00CD7228" w:rsidRPr="005666DC" w:rsidRDefault="00CD7228" w:rsidP="00655BDE">
      <w:pPr>
        <w:jc w:val="center"/>
        <w:rPr>
          <w:rFonts w:cs="Calibri"/>
          <w:szCs w:val="22"/>
          <w:lang w:val="es-ES_tradnl"/>
        </w:rPr>
      </w:pPr>
    </w:p>
    <w:p w14:paraId="2BAC6185" w14:textId="77777777" w:rsidR="00356319" w:rsidRPr="005666DC" w:rsidRDefault="00356319" w:rsidP="00655BDE">
      <w:pPr>
        <w:jc w:val="center"/>
        <w:rPr>
          <w:rFonts w:cs="Calibri"/>
          <w:szCs w:val="22"/>
          <w:lang w:val="es-ES_tradnl"/>
        </w:rPr>
      </w:pPr>
    </w:p>
    <w:p w14:paraId="0F25F5E0" w14:textId="77777777" w:rsidR="00085649" w:rsidRPr="005666DC" w:rsidRDefault="00085649" w:rsidP="00085649">
      <w:pPr>
        <w:jc w:val="center"/>
        <w:rPr>
          <w:rFonts w:cs="Calibri"/>
          <w:szCs w:val="22"/>
        </w:rPr>
      </w:pPr>
      <w:r w:rsidRPr="005666DC">
        <w:rPr>
          <w:rFonts w:cs="Calibri"/>
          <w:szCs w:val="22"/>
        </w:rPr>
        <w:t>Corporación Universitaria Minuto de Dios</w:t>
      </w:r>
    </w:p>
    <w:p w14:paraId="3E563B96" w14:textId="382D40E0" w:rsidR="00085649" w:rsidRPr="005666DC" w:rsidRDefault="00085649" w:rsidP="00085649">
      <w:pPr>
        <w:jc w:val="center"/>
        <w:rPr>
          <w:rFonts w:cs="Calibri"/>
          <w:szCs w:val="22"/>
        </w:rPr>
      </w:pPr>
      <w:r w:rsidRPr="005666DC">
        <w:rPr>
          <w:rFonts w:cs="Calibri"/>
          <w:szCs w:val="22"/>
        </w:rPr>
        <w:t xml:space="preserve"> </w:t>
      </w:r>
      <w:sdt>
        <w:sdtPr>
          <w:rPr>
            <w:rFonts w:cs="Calibri"/>
            <w:szCs w:val="22"/>
          </w:rPr>
          <w:alias w:val="Rectoría"/>
          <w:tag w:val="Rectoría"/>
          <w:id w:val="-2118512398"/>
          <w:placeholder>
            <w:docPart w:val="3F148E7C051F47C587A7A13019A8412D"/>
          </w:placeholder>
          <w15:color w:val="0066CC"/>
          <w:dropDownList>
            <w:listItem w:value="Elija un elemento."/>
            <w:listItem w:displayText="Rectoría Antioquia y Chocó " w:value="Rectoría Antioquia y Chocó "/>
            <w:listItem w:displayText="Rectoría Bogotá Región (Bogotá) " w:value="Rectoría Bogotá Región (Bogotá) "/>
            <w:listItem w:displayText="Rectoría Bogotá Región (Cundinamarca)" w:value="Rectoría Bogotá Región (Cundinamarca)"/>
            <w:listItem w:displayText="Rectoría Caribe" w:value="Rectoría Caribe"/>
            <w:listItem w:displayText="Rectoría Centro Occidente (Eje Cafetero)" w:value="Rectoría Centro Occidente (Eje Cafetero)"/>
            <w:listItem w:displayText="Rectoría Centro Occidente (Sur Occidente) " w:value="Rectoría Centro Occidente (Sur Occidente) "/>
            <w:listItem w:displayText="Rectoría Centro Sur (Tolima)" w:value="Rectoría Centro Sur (Tolima)"/>
            <w:listItem w:displayText="Rectoría Centro Sur (Sur)" w:value="Rectoría Centro Sur (Sur)"/>
            <w:listItem w:displayText="Rectoría Oriente (Orinoquía) " w:value="Rectoría Oriente (Orinoquía) "/>
            <w:listItem w:displayText="Rectoría Oriente (Santander)" w:value="Rectoría Oriente (Santander)"/>
          </w:dropDownList>
        </w:sdtPr>
        <w:sdtContent>
          <w:r w:rsidR="00435995">
            <w:rPr>
              <w:rFonts w:cs="Calibri"/>
              <w:szCs w:val="22"/>
            </w:rPr>
            <w:t xml:space="preserve">Rectoría Antioquia y Chocó </w:t>
          </w:r>
        </w:sdtContent>
      </w:sdt>
    </w:p>
    <w:p w14:paraId="0D38BF97" w14:textId="218CFAD0" w:rsidR="00085649" w:rsidRPr="005666DC" w:rsidRDefault="00EA19FB" w:rsidP="00085649">
      <w:pPr>
        <w:jc w:val="center"/>
        <w:rPr>
          <w:rFonts w:cs="Calibri"/>
          <w:szCs w:val="22"/>
        </w:rPr>
      </w:pPr>
      <w:r>
        <w:rPr>
          <w:rFonts w:cs="Calibri"/>
          <w:szCs w:val="22"/>
        </w:rPr>
        <w:t>Centro Universitario</w:t>
      </w:r>
      <w:r w:rsidR="00D70B11" w:rsidRPr="005666DC">
        <w:rPr>
          <w:rFonts w:cs="Calibri"/>
          <w:szCs w:val="22"/>
        </w:rPr>
        <w:t xml:space="preserve"> </w:t>
      </w:r>
      <w:sdt>
        <w:sdtPr>
          <w:rPr>
            <w:rFonts w:cs="Calibri"/>
            <w:szCs w:val="22"/>
          </w:rPr>
          <w:alias w:val="Centro Universitario"/>
          <w:tag w:val="Centro Universitario"/>
          <w:id w:val="1458844160"/>
          <w:placeholder>
            <w:docPart w:val="3F148E7C051F47C587A7A13019A8412D"/>
          </w:placeholder>
          <w15:color w:val="0066CC"/>
          <w:dropDownList>
            <w:listItem w:value="Elija un elemento."/>
            <w:listItem w:displayText="Barrancabermeja (Santander)" w:value="Barrancabermeja (Santander)"/>
            <w:listItem w:displayText="Barranquilla (Atlántico)" w:value="Barranquilla (Atlántico)"/>
            <w:listItem w:displayText="Bello (Antioquia)" w:value="Bello (Antioquia)"/>
            <w:listItem w:displayText="Bucaramanga (Santander)" w:value="Bucaramanga (Santander)"/>
            <w:listItem w:displayText="Buenaventura (Valle del Cauca)" w:value="Buenaventura (Valle del Cauca)"/>
            <w:listItem w:displayText="Cali (Valle del Cauca)" w:value="Cali (Valle del Cauca)"/>
            <w:listItem w:displayText="Cartagena (Bolivar)" w:value="Cartagena (Bolivar)"/>
            <w:listItem w:displayText="Centro Occidente Bogotá (San Camilo)" w:value="Centro Occidente Bogotá (San Camilo)"/>
            <w:listItem w:displayText="Chinchiná (Caldas)" w:value="Chinchiná (Caldas)"/>
            <w:listItem w:displayText="Cúcuta (Nortde de Santander)" w:value="Cúcuta (Nortde de Santander)"/>
            <w:listItem w:displayText="El Bagre (Antioquia)" w:value="El Bagre (Antioquia)"/>
            <w:listItem w:displayText="Facatativá (Cundinamarca)" w:value="Facatativá (Cundinamarca)"/>
            <w:listItem w:displayText="Florencia (Caquetá)" w:value="Florencia (Caquetá)"/>
            <w:listItem w:displayText="Funza (Cundinamarca)" w:value="Funza (Cundinamarca)"/>
            <w:listItem w:displayText="Garzón (Huila)" w:value="Garzón (Huila)"/>
            <w:listItem w:displayText="Girardot (Cundinamarca)" w:value="Girardot (Cundinamarca)"/>
            <w:listItem w:displayText="Guadalajara de Buga (Valle del Cauca)" w:value="Guadalajara de Buga (Valle del Cauca)"/>
            <w:listItem w:displayText="Ibagué (Tolima)" w:value="Ibagué (Tolima)"/>
            <w:listItem w:displayText="Inírida (Guainía)" w:value="Inírida (Guainía)"/>
            <w:listItem w:displayText="Itagüí (Antioquia)" w:value="Itagüí (Antioquia)"/>
            <w:listItem w:displayText="La Dorada (Caldas)" w:value="La Dorada (Caldas)"/>
            <w:listItem w:displayText="La Mesa (Cundinamarca)" w:value="La Mesa (Cundinamarca)"/>
            <w:listItem w:displayText="Lérida (Tolima)" w:value="Lérida (Tolima)"/>
            <w:listItem w:displayText="Madrid (Cundinamarca)" w:value="Madrid (Cundinamarca)"/>
            <w:listItem w:displayText="Mariquita (Tolima)" w:value="Mariquita (Tolima)"/>
            <w:listItem w:displayText="Mitú (Vaupés)" w:value="Mitú (Vaupés)"/>
            <w:listItem w:displayText="Mocoa (Putumayo)" w:value="Mocoa (Putumayo)"/>
            <w:listItem w:displayText="Neiva (Huila)" w:value="Neiva (Huila)"/>
            <w:listItem w:displayText="Noroccidente Bogotá (Engativá)" w:value="Noroccidente Bogotá (Engativá)"/>
            <w:listItem w:displayText="Nororiente Bogotá (San Pablo /Val María)" w:value="Nororiente Bogotá (San Pablo /Val María)"/>
            <w:listItem w:displayText="Ocaña (Norte de Santander)" w:value="Ocaña (Norte de Santander)"/>
            <w:listItem w:displayText="Orocué (Casanare)" w:value="Orocué (Casanare)"/>
            <w:listItem w:displayText="Pasto (Nariño)" w:value="Pasto (Nariño)"/>
            <w:listItem w:displayText="Pereira (Risaralda)" w:value="Pereira (Risaralda)"/>
            <w:listItem w:displayText="Pitalito (Huila)" w:value="Pitalito (Huila)"/>
            <w:listItem w:displayText="Puerto Boyacá (Boyacá)" w:value="Puerto Boyacá (Boyacá)"/>
            <w:listItem w:displayText="Puerto Carreño (Vichada)" w:value="Puerto Carreño (Vichada)"/>
            <w:listItem w:displayText="Santa Marta (Magdalena)" w:value="Santa Marta (Magdalena)"/>
            <w:listItem w:displayText="Soacha (Cundinamarca)" w:value="Soacha (Cundinamarca)"/>
            <w:listItem w:displayText="Sur Occidente Bogotá (Perdomo y Kennedy)" w:value="Sur Occidente Bogotá (Perdomo y Kennedy)"/>
            <w:listItem w:displayText="Sur Oriente Bogotá " w:value="Sur Oriente Bogotá "/>
            <w:listItem w:displayText="Tibú (Norte de Santander)" w:value="Tibú (Norte de Santander)"/>
            <w:listItem w:displayText="Ubaté (Cundinamarca)" w:value="Ubaté (Cundinamarca)"/>
            <w:listItem w:displayText="Urabá (Antioquia)" w:value="Urabá (Antioquia)"/>
            <w:listItem w:displayText="Villavicencio (Meta)" w:value="Villavicencio (Meta)"/>
            <w:listItem w:displayText="Villeta (Cundinamarca)" w:value="Villeta (Cundinamarca)"/>
            <w:listItem w:displayText="Yopal (Casanare)" w:value="Yopal (Casanare)"/>
            <w:listItem w:displayText="Zipaquirá (Cundinamarca)" w:value="Zipaquirá (Cundinamarca)"/>
          </w:dropDownList>
        </w:sdtPr>
        <w:sdtContent>
          <w:r w:rsidR="00435995">
            <w:rPr>
              <w:rFonts w:cs="Calibri"/>
              <w:szCs w:val="22"/>
            </w:rPr>
            <w:t>Bello (Antioquia)</w:t>
          </w:r>
        </w:sdtContent>
      </w:sdt>
    </w:p>
    <w:p w14:paraId="551AAC04" w14:textId="14252E44" w:rsidR="00085649" w:rsidRPr="005666DC" w:rsidRDefault="00085649" w:rsidP="00085649">
      <w:pPr>
        <w:jc w:val="center"/>
        <w:rPr>
          <w:rFonts w:cs="Calibri"/>
          <w:szCs w:val="22"/>
        </w:rPr>
      </w:pPr>
      <w:r w:rsidRPr="005666DC">
        <w:rPr>
          <w:rFonts w:cs="Calibri"/>
          <w:szCs w:val="22"/>
        </w:rPr>
        <w:t xml:space="preserve">Programa </w:t>
      </w:r>
      <w:sdt>
        <w:sdtPr>
          <w:rPr>
            <w:rFonts w:cs="Calibri"/>
            <w:szCs w:val="22"/>
          </w:rPr>
          <w:alias w:val="Programa"/>
          <w:tag w:val="Programa"/>
          <w:id w:val="-2075737340"/>
          <w:placeholder>
            <w:docPart w:val="3F148E7C051F47C587A7A13019A8412D"/>
          </w:placeholder>
          <w15:color w:val="0066CC"/>
          <w:dropDownList>
            <w:listItem w:value="Elija un elemento."/>
            <w:listItem w:displayText="Tecnología en Comunicación Gráfica" w:value="Tecnología en Comunicación Gráfica"/>
            <w:listItem w:displayText="Tecnología en Electrónica" w:value="Tecnología en Electrónica"/>
            <w:listItem w:displayText="Tecnología en Gestión de Mercadeo" w:value="Tecnología en Gestión de Mercadeo"/>
            <w:listItem w:displayText="Tecnología en Gestión Empresarial" w:value="Tecnología en Gestión Empresarial"/>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Realización Audiovisual" w:value="Tecnología en Realización Audiovisual"/>
            <w:listItem w:displayText="Administración de Empresas" w:value="Administración de Empresas"/>
            <w:listItem w:displayText="Administración de Empresas Turísticas y Hoteleras" w:value="Administración de Empresas Turísticas y Hoteleras"/>
            <w:listItem w:displayText="Administración en Tecnologías de la Información" w:value="Administración en Tecnologías de la Información"/>
            <w:listItem w:displayText="Administración en Seguridad Alimentaria y Nutricional" w:value="Administración en Seguridad Alimentaria y Nutricional"/>
            <w:listItem w:displayText="Administración en Seguridad y Salud en el Trabajo" w:value="Administración en Seguridad y Salud en el Trabajo"/>
            <w:listItem w:displayText="Administración Financiera" w:value="Administración Financiera"/>
            <w:listItem w:displayText="Ciencias Bíblicas" w:value="Ciencias Bíblicas"/>
            <w:listItem w:displayText="Ciencias Políticas" w:value="Ciencias Políticas"/>
            <w:listItem w:displayText="Comunicación Social - Periodismo" w:value="Comunicación Social - Periodismo"/>
            <w:listItem w:displayText="Comunicación Visual" w:value="Comunicación Visual"/>
            <w:listItem w:displayText="Contaduría Pública" w:value="Contaduría Pública"/>
            <w:listItem w:displayText="Diseño Gráfico" w:value="Diseño Gráfico"/>
            <w:listItem w:displayText="Estudios en Filosofía" w:value="Estudios en Filosofía"/>
            <w:listItem w:displayText="Ingeniería Agroecológica" w:value="Ingeniería Agroecológica"/>
            <w:listItem w:displayText="Ingeniería Civil" w:value="Ingeniería Civil"/>
            <w:listItem w:displayText="Ingeniería de Sistemas" w:value="Ingeniería de Sistemas"/>
            <w:listItem w:displayText="Ingeniería de Software" w:value="Ingeniería de Software"/>
            <w:listItem w:displayText="Ingeniería Electrónica" w:value="Ingeniería Electrónica"/>
            <w:listItem w:displayText="Ingeniería Industrial" w:value="Ingeniería Industrial"/>
            <w:listItem w:displayText="Licenciatura en Ciencias Naturales y Educación Ambiental" w:value="Licenciatura en Ciencias Naturales y Educación Ambiental"/>
            <w:listItem w:displayText="Licenciatura en Ciencias Sociales" w:value="Licenciatura en Ciencias Sociales"/>
            <w:listItem w:displayText="Licenciatura en Educación Artística" w:value="Licenciatura en Educación Artística"/>
            <w:listItem w:displayText="Licenciatura en Educación Física" w:value="Licenciatura en Educación Física"/>
            <w:listItem w:displayText="Licenciatura en Educación Física, Recreación y Deportes" w:value="Licenciatura en Educación Física, Recreación y Deportes"/>
            <w:listItem w:displayText="Licenciatura en Educación Infantil" w:value="Licenciatura en Educación Infantil"/>
            <w:listItem w:displayText="Licenciatura en Filosofía" w:value="Licenciatura en Filosofía"/>
            <w:listItem w:displayText="Licenciatura en Humanidades y Lengua Castellana" w:value="Licenciatura en Humanidades y Lengua Castellana"/>
            <w:listItem w:displayText="Licenciatura en Informática" w:value="Licenciatura en Informática"/>
            <w:listItem w:displayText="Licenciatura en Lenguas Extranjeras con Énfasis en Inglés" w:value="Licenciatura en Lenguas Extranjeras con Énfasis en Inglés"/>
            <w:listItem w:displayText="Mercadeo" w:value="Mercadeo"/>
            <w:listItem w:displayText="Psicología" w:value="Psicología"/>
            <w:listItem w:displayText="Trabajo Social" w:value="Trabajo Social"/>
            <w:listItem w:displayText="Especialización en Acondicionamiento Físico y Coaching" w:value="Especialización en Acondicionamiento Físico y Coaching"/>
            <w:listItem w:displayText="Especialización en Administración Turística" w:value="Especialización en Administración Turística"/>
            <w:listItem w:displayText="Especialización en Agricultura Familiar" w:value="Especialización en Agricultura Familiar"/>
            <w:listItem w:displayText="Especialización en Alto Gobierno" w:value="Especialización en Alto Gobierno"/>
            <w:listItem w:displayText="Especialización en Atención a la Primera Infancia" w:value="Especialización en Atención a la Primera Infancia"/>
            <w:listItem w:displayText="Especialización en Big Data" w:value="Especialización en Big Data"/>
            <w:listItem w:displayText="Especialización en Ciberseguridad" w:value="Especialización en Ciberseguridad"/>
            <w:listItem w:displayText="Especialización en Comunicación Corporativa" w:value="Especialización en Comunicación Corporativa"/>
            <w:listItem w:displayText="Especialización en Comunicación Digital" w:value="Especialización en Comunicación Digital"/>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Comunicación y Narrativas Transmedia" w:value="Especialización en Comunicación y Narrativas Transmedia"/>
            <w:listItem w:displayText="Especialización en Dirección de Construcción de Edificaciones" w:value="Especialización en Dirección de Construcción de Edificaciones"/>
            <w:listItem w:displayText="Especialización en Desarrollo de Software" w:value="Especialización en Desarrollo de Software"/>
            <w:listItem w:displayText="Especialización en Economía Social y Solidaria" w:value="Especialización en Economía Social y Solidaria"/>
            <w:listItem w:displayText="Especialización en Ergonomía" w:value="Especialización en Ergonomía"/>
            <w:listItem w:displayText="Especialización en Familia, Infancia y Adolescencia" w:value="Especialización en Familia, Infancia y Adolescencia"/>
            <w:listItem w:displayText="Especialización en Finanzas" w:value="Especialización en Finanzas"/>
            <w:listItem w:displayText="Especialización en Gerencia Comercial" w:value="Especialización en Gerencia Comercial"/>
            <w:listItem w:displayText="Especialización en Gerencia de Proyectos" w:value="Especialización en Gerencia de Proyectos"/>
            <w:listItem w:displayText="Especialización en Gerencia del Talento Humano" w:value="Especialización en Gerencia del Talento Humano"/>
            <w:listItem w:displayText="Especialización en Gerencia en Riesgos Laborales, Seguridad y Salud en el Trabajo" w:value="Especialización en Gerencia en Riesgos Laborales, Seguridad y Salud en el Trabajo"/>
            <w:listItem w:displayText="Especialización en Gerencia Estratégica de Recursos Humanos" w:value="Especialización en Gerencia Estratégica de Recursos Humanos"/>
            <w:listItem w:displayText="Especialización en Gerencia Financiera" w:value="Especialización en Gerencia Financiera"/>
            <w:listItem w:displayText="Especialización en Gerencia Logística" w:value="Especialización en Gerencia Logística"/>
            <w:listItem w:displayText="Especialización en Gerencia para el Desarrollo Humano en las Organizaciones" w:value="Especialización en Gerencia para el Desarrollo Humano en las Organizaciones"/>
            <w:listItem w:displayText="Especialización en Gerencia Social" w:value="Especialización en Gerencia Social"/>
            <w:listItem w:displayText="Especialización en Gestión del Desarrollo Territorial" w:value="Especialización en Gestión del Desarrollo Territorial"/>
            <w:listItem w:displayText="Especialización en Gestión Psicosocial en Contexto de Trabajo" w:value="Especialización en Gestión Psicosocial en Contexto de Trabajo"/>
            <w:listItem w:displayText="Especialización en Gestión Tributaria" w:value="Especialización en Gestión Tributaria"/>
            <w:listItem w:displayText="Especialización en Innovación y Desarrollo de Negocios" w:value="Especialización en Innovación y Desarrollo de Negocios"/>
            <w:listItem w:displayText="Especialización en Inteligencia Artificial" w:value="Especialización en Inteligencia Artificial"/>
            <w:listItem w:displayText="Especialización en Internet de las Cosas" w:value="Especialización en Internet de las Cosas"/>
            <w:listItem w:displayText="Especialización en Intervención Comunitaria" w:value="Especialización en Intervención Comunitaria"/>
            <w:listItem w:displayText="Especialización en Procesos Lecto-Escriturales" w:value="Especialización en Procesos Lecto-Escriturales"/>
            <w:listItem w:displayText="Especialización en Tecnológica en Herramientas para la Gestión de Datos - Big Data" w:value="Especialización en Tecnológica en Herramientas para la Gestión de Datos - Big Data"/>
            <w:listItem w:displayText="Especialización Tecnológica en Ilustración " w:value="Especialización Tecnológica en Ilustración "/>
            <w:listItem w:displayText="Especialización en Juego y Desarrollo Socioemocional" w:value="Especialización en Juego y Desarrollo Socioemocional"/>
            <w:listItem w:displayText="Especialización en Patología e Intervención de las Construcciones" w:value="Especialización en Patología e Intervención de las Construcciones"/>
            <w:listItem w:displayText="Especialización en Políticas Públicas y Bienestar Social" w:value="Especialización en Políticas Públicas y Bienestar Social"/>
            <w:listItem w:displayText="Especialización en Psicología Organizacional" w:value="Especialización en Psicología Organizacional"/>
            <w:listItem w:displayText="Especialización en Seguridad Industrial e Higiene Laboral" w:value="Especialización en Seguridad Industrial e Higiene Laboral"/>
            <w:listItem w:displayText="Especialización en Seguridad Informática" w:value="Especialización en Seguridad Informática"/>
            <w:listItem w:displayText="Especialización en Suelos y Nutrición Vegetal" w:value="Especialización en Suelos y Nutrición Vegetal"/>
            <w:listItem w:displayText="Especialización Tecnológica en Herramientas para la Gestión de Datos - Big Data" w:value="Especialización Tecnológica en Herramientas para la Gestión de Datos - Big Data"/>
            <w:listItem w:displayText="Maestría en Acondicionamiento Físico y Bienestar" w:value="Maestría en Acondicionamiento Físico y Bienestar"/>
            <w:listItem w:displayText="Maestría en Administración" w:value="Maestría en Administración"/>
            <w:listItem w:displayText="Maestría en Administración de Empresas" w:value="Maestría en Administración de Empresas"/>
            <w:listItem w:displayText="Maestría en Ambientes de Aprendizaje" w:value="Maestría en Ambientes de Aprendizaje"/>
            <w:listItem w:displayText="Maestría en Cambio Climático y Desarrollo Sostenible" w:value="Maestría en Cambio Climático y Desarrollo Sostenible"/>
            <w:listItem w:displayText="Maestría en Comunicación - Educación en la Cultura" w:value="Maestría en Comunicación - Educación en la Cultura"/>
            <w:listItem w:displayText="Maestría en Educación" w:value="Maestría en Educación"/>
            <w:listItem w:displayText="Maestría en Educación Inclusiva e Intercultural" w:value="Maestría en Educación Inclusiva e Intercultural"/>
            <w:listItem w:displayText="Maestría en Educación para la Inclusión y la Discapacidad" w:value="Maestría en Educación para la Inclusión y la Discapacidad"/>
            <w:listItem w:displayText="Maestría en Ética y Problema Morales Contemporáneos" w:value="Maestría en Ética y Problema Morales Contemporáneos"/>
            <w:listItem w:displayText="Maestría en Familia" w:value="Maestría en Familia"/>
            <w:listItem w:displayText="Maestría en Gerencia de Instituciones Educativas" w:value="Maestría en Gerencia de Instituciones Educativas"/>
            <w:listItem w:displayText="Maestría en Gerencia de la Innovación" w:value="Maestría en Gerencia de la Innovación"/>
            <w:listItem w:displayText="Maestría en Gerencia de la Innovación en Proyectos" w:value="Maestría en Gerencia de la Innovación en Proyectos"/>
            <w:listItem w:displayText="Maestría en Gerencia de la Salud" w:value="Maestría en Gerencia de la Salud"/>
            <w:listItem w:displayText="Maestría en Gerencia de la Seguridad y Salud en el Trabajo" w:value="Maestría en Gerencia de la Seguridad y Salud en el Trabajo"/>
            <w:listItem w:displayText="Maestría en Gerencia Social" w:value="Maestría en Gerencia Social"/>
            <w:listItem w:displayText="Maestría en Gerencia Social y Desarrollo Integral" w:value="Maestría en Gerencia Social y Desarrollo Integral"/>
            <w:listItem w:displayText="Maestría en Gestión de la Tecnología Educativa" w:value="Maestría en Gestión de la Tecnología Educativa"/>
            <w:listItem w:displayText="Maestría en Gestión del Cambio" w:value="Maestría en Gestión del Cambio"/>
            <w:listItem w:displayText="Maestría en Innovaciones Sociales en Educación" w:value="Maestría en Innovaciones Sociales en Educación"/>
            <w:listItem w:displayText="Maestría en Inteligencia de Negocios" w:value="Maestría en Inteligencia de Negocios"/>
            <w:listItem w:displayText="Maestría en Marketing Digital" w:value="Maestría en Marketing Digital"/>
            <w:listItem w:displayText="Maestría en Psicología de las Organizaciones y del Trabajo" w:value="Maestría en Psicología de las Organizaciones y del Trabajo"/>
            <w:listItem w:displayText="Maestría en Transformación Digital" w:value="Maestría en Transformación Digital"/>
          </w:dropDownList>
        </w:sdtPr>
        <w:sdtContent>
          <w:r w:rsidR="00367B37">
            <w:rPr>
              <w:rFonts w:cs="Calibri"/>
              <w:szCs w:val="22"/>
            </w:rPr>
            <w:t>Ingeniería Industrial</w:t>
          </w:r>
        </w:sdtContent>
      </w:sdt>
    </w:p>
    <w:sdt>
      <w:sdtPr>
        <w:rPr>
          <w:rFonts w:cs="Calibri"/>
          <w:szCs w:val="22"/>
        </w:rPr>
        <w:alias w:val="Fecha"/>
        <w:tag w:val="Fecha"/>
        <w:id w:val="1471631409"/>
        <w:placeholder>
          <w:docPart w:val="E4495AAD1A19444599B2C064F99DD315"/>
        </w:placeholder>
        <w15:color w:val="0066CC"/>
        <w:date w:fullDate="2026-05-16T00:00:00Z">
          <w:dateFormat w:val="MMMM' de 'yyyy"/>
          <w:lid w:val="es-CO"/>
          <w:storeMappedDataAs w:val="dateTime"/>
          <w:calendar w:val="gregorian"/>
        </w:date>
      </w:sdtPr>
      <w:sdtContent>
        <w:p w14:paraId="7B45FD13" w14:textId="13BF4C52" w:rsidR="00E62668" w:rsidRPr="005666DC" w:rsidRDefault="004A1D66" w:rsidP="00E62668">
          <w:pPr>
            <w:tabs>
              <w:tab w:val="center" w:pos="4680"/>
            </w:tabs>
            <w:jc w:val="center"/>
            <w:rPr>
              <w:rFonts w:cs="Calibri"/>
              <w:szCs w:val="22"/>
            </w:rPr>
          </w:pPr>
          <w:r>
            <w:rPr>
              <w:rFonts w:cs="Calibri"/>
              <w:szCs w:val="22"/>
              <w:lang w:val="es-CO"/>
            </w:rPr>
            <w:t>mayo de 2026</w:t>
          </w:r>
        </w:p>
      </w:sdtContent>
    </w:sdt>
    <w:p w14:paraId="470ACA1F" w14:textId="77777777" w:rsidR="00F928A3" w:rsidRDefault="00F928A3">
      <w:pPr>
        <w:rPr>
          <w:rFonts w:asciiTheme="minorHAnsi" w:hAnsiTheme="minorHAnsi" w:cstheme="minorHAnsi"/>
          <w:b/>
        </w:rPr>
      </w:pPr>
      <w:r>
        <w:rPr>
          <w:rFonts w:asciiTheme="minorHAnsi" w:hAnsiTheme="minorHAnsi" w:cstheme="minorHAnsi"/>
          <w:b/>
        </w:rPr>
        <w:br w:type="page"/>
      </w:r>
    </w:p>
    <w:p w14:paraId="03F8E9CC" w14:textId="77777777" w:rsidR="00655BDE" w:rsidRDefault="00655BDE" w:rsidP="00655BDE">
      <w:pPr>
        <w:jc w:val="center"/>
        <w:rPr>
          <w:rFonts w:asciiTheme="minorHAnsi" w:hAnsiTheme="minorHAnsi" w:cstheme="minorHAnsi"/>
          <w:b/>
        </w:rPr>
      </w:pPr>
      <w:r w:rsidRPr="005666DC">
        <w:rPr>
          <w:rFonts w:asciiTheme="minorHAnsi" w:hAnsiTheme="minorHAnsi" w:cstheme="minorHAnsi"/>
          <w:b/>
        </w:rPr>
        <w:lastRenderedPageBreak/>
        <w:t>Dedicatoria</w:t>
      </w:r>
    </w:p>
    <w:p w14:paraId="1C391748" w14:textId="161F779C" w:rsidR="009B322A" w:rsidRPr="006C4280" w:rsidRDefault="009B322A" w:rsidP="00A83063">
      <w:r w:rsidRPr="006C4280">
        <w:t>Dedic</w:t>
      </w:r>
      <w:r w:rsidR="00FB7E88">
        <w:t>amos</w:t>
      </w:r>
      <w:r w:rsidRPr="006C4280">
        <w:t xml:space="preserve"> este trabajo a Dios, por brindarme la fortaleza, la sabiduría y la perseverancia necesarias para culminar esta etapa académica.</w:t>
      </w:r>
    </w:p>
    <w:p w14:paraId="553EF93A" w14:textId="77777777" w:rsidR="009B322A" w:rsidRPr="006C4280" w:rsidRDefault="009B322A" w:rsidP="00A83063"/>
    <w:p w14:paraId="6BEBF844" w14:textId="6AC5A06B" w:rsidR="009B322A" w:rsidRPr="006C4280" w:rsidRDefault="009B322A" w:rsidP="00A83063">
      <w:r w:rsidRPr="006C4280">
        <w:t xml:space="preserve">A </w:t>
      </w:r>
      <w:r w:rsidR="007C2F3C">
        <w:t>nuestras</w:t>
      </w:r>
      <w:r w:rsidRPr="006C4280">
        <w:t xml:space="preserve"> familia</w:t>
      </w:r>
      <w:r w:rsidR="007C2F3C">
        <w:t>s</w:t>
      </w:r>
      <w:r w:rsidRPr="006C4280">
        <w:t xml:space="preserve">, quienes han sido el pilar fundamental en </w:t>
      </w:r>
      <w:r w:rsidR="007C2F3C">
        <w:t>nuestra</w:t>
      </w:r>
      <w:r w:rsidRPr="006C4280">
        <w:t xml:space="preserve"> formación personal y profesional, por su apoyo incondicional, comprensión y motivación constante en cada desafío asumido.</w:t>
      </w:r>
    </w:p>
    <w:p w14:paraId="56A02C82" w14:textId="77777777" w:rsidR="009B322A" w:rsidRPr="006C4280" w:rsidRDefault="009B322A" w:rsidP="00A83063"/>
    <w:p w14:paraId="7F2DE51D" w14:textId="3F2FBFE8" w:rsidR="00F928A3" w:rsidRPr="006C4280" w:rsidRDefault="009B322A" w:rsidP="00A83063">
      <w:r w:rsidRPr="006C4280">
        <w:t xml:space="preserve">A todas aquellas personas que creyeron en </w:t>
      </w:r>
      <w:r w:rsidR="007C2F3C">
        <w:t>nuestra</w:t>
      </w:r>
      <w:r w:rsidRPr="006C4280">
        <w:t xml:space="preserve"> capacidad y </w:t>
      </w:r>
      <w:r w:rsidR="007C2F3C">
        <w:t>nos</w:t>
      </w:r>
      <w:r w:rsidRPr="006C4280">
        <w:t xml:space="preserve"> impulsaron a seguir adelante incluso en los momentos de mayor dificultad. Este logro también les pertenece.</w:t>
      </w:r>
    </w:p>
    <w:p w14:paraId="1EBB779B" w14:textId="77777777" w:rsidR="00655BDE" w:rsidRDefault="00655BDE">
      <w:pPr>
        <w:rPr>
          <w:rFonts w:ascii="Times New Roman" w:hAnsi="Times New Roman"/>
          <w:sz w:val="24"/>
        </w:rPr>
      </w:pPr>
      <w:r>
        <w:rPr>
          <w:rFonts w:ascii="Times New Roman" w:hAnsi="Times New Roman"/>
          <w:sz w:val="24"/>
        </w:rPr>
        <w:br w:type="page"/>
      </w:r>
    </w:p>
    <w:p w14:paraId="18E848B5" w14:textId="77777777" w:rsidR="00655BDE" w:rsidRDefault="00655BDE" w:rsidP="00655BDE">
      <w:pPr>
        <w:jc w:val="center"/>
        <w:rPr>
          <w:rFonts w:asciiTheme="minorHAnsi" w:hAnsiTheme="minorHAnsi" w:cstheme="minorHAnsi"/>
          <w:b/>
          <w:szCs w:val="22"/>
        </w:rPr>
      </w:pPr>
      <w:r w:rsidRPr="005666DC">
        <w:rPr>
          <w:rFonts w:asciiTheme="minorHAnsi" w:hAnsiTheme="minorHAnsi" w:cstheme="minorHAnsi"/>
          <w:b/>
          <w:szCs w:val="22"/>
        </w:rPr>
        <w:lastRenderedPageBreak/>
        <w:t>Agradecimientos</w:t>
      </w:r>
    </w:p>
    <w:p w14:paraId="3BBB5303" w14:textId="77777777" w:rsidR="00C129E4" w:rsidRPr="005666DC" w:rsidRDefault="00C129E4" w:rsidP="00C129E4"/>
    <w:p w14:paraId="272BA536" w14:textId="6AEB5A95" w:rsidR="005B12AF" w:rsidRPr="005B12AF" w:rsidRDefault="005B12AF" w:rsidP="00A83063">
      <w:r w:rsidRPr="005B12AF">
        <w:t>Expres</w:t>
      </w:r>
      <w:r w:rsidR="00FB7E88">
        <w:t>amos</w:t>
      </w:r>
      <w:r w:rsidRPr="005B12AF">
        <w:t xml:space="preserve"> </w:t>
      </w:r>
      <w:r w:rsidR="00FB7E88">
        <w:t>nuestro</w:t>
      </w:r>
      <w:r w:rsidRPr="005B12AF">
        <w:t xml:space="preserve"> más sincero agradecimiento a la Corporación Universitaria Minuto de Dios, Rectoría Antioquia y Chocó, por brindar</w:t>
      </w:r>
      <w:r w:rsidR="000A4267">
        <w:t>nos</w:t>
      </w:r>
      <w:r w:rsidRPr="005B12AF">
        <w:t xml:space="preserve"> una formación integral basada en valores, responsabilidad social y excelencia académica.</w:t>
      </w:r>
    </w:p>
    <w:p w14:paraId="506DDD36" w14:textId="77777777" w:rsidR="005B12AF" w:rsidRPr="005B12AF" w:rsidRDefault="005B12AF" w:rsidP="00A83063"/>
    <w:p w14:paraId="21CC3D3B" w14:textId="6D9A35FB" w:rsidR="005B12AF" w:rsidRPr="005B12AF" w:rsidRDefault="005B12AF" w:rsidP="00A83063">
      <w:r w:rsidRPr="005B12AF">
        <w:t xml:space="preserve">A los docentes del programa de Ingeniería Industrial, quienes, a través de su conocimiento, orientación y experiencia, contribuyeron significativamente a </w:t>
      </w:r>
      <w:r w:rsidR="000A4267">
        <w:t>nuestro</w:t>
      </w:r>
      <w:r w:rsidRPr="005B12AF">
        <w:t xml:space="preserve"> crecimiento profesional.</w:t>
      </w:r>
    </w:p>
    <w:p w14:paraId="3355C764" w14:textId="77777777" w:rsidR="005B12AF" w:rsidRPr="005B12AF" w:rsidRDefault="005B12AF" w:rsidP="00A83063"/>
    <w:p w14:paraId="7CCF21B0" w14:textId="1AE6A50E" w:rsidR="005B12AF" w:rsidRPr="005B12AF" w:rsidRDefault="005B12AF" w:rsidP="00A83063">
      <w:r w:rsidRPr="005B12AF">
        <w:t>De manera especial, agradec</w:t>
      </w:r>
      <w:r w:rsidR="000A4267">
        <w:t>emos</w:t>
      </w:r>
      <w:r w:rsidRPr="005B12AF">
        <w:t xml:space="preserve"> a </w:t>
      </w:r>
      <w:r w:rsidR="000A4267">
        <w:t>nuestro</w:t>
      </w:r>
      <w:r w:rsidRPr="005B12AF">
        <w:t xml:space="preserve"> asesor de proyecto por su acompañamiento, disposición y orientación técnica durante el desarrollo de este trabajo, aportando claridad y rigurosidad metodológica en cada etapa del proceso.</w:t>
      </w:r>
    </w:p>
    <w:p w14:paraId="314C5F64" w14:textId="77777777" w:rsidR="005B12AF" w:rsidRPr="005B12AF" w:rsidRDefault="005B12AF" w:rsidP="00A83063"/>
    <w:p w14:paraId="59F43BF2" w14:textId="3B0DF09E" w:rsidR="005B12AF" w:rsidRPr="005B12AF" w:rsidRDefault="005B12AF" w:rsidP="00A83063">
      <w:r w:rsidRPr="005B12AF">
        <w:t>Asimismo, agrade</w:t>
      </w:r>
      <w:r w:rsidR="000A4267">
        <w:t>cemos</w:t>
      </w:r>
      <w:r w:rsidRPr="005B12AF">
        <w:t xml:space="preserve"> a la empresa</w:t>
      </w:r>
      <w:r w:rsidR="000A4267">
        <w:t xml:space="preserve"> </w:t>
      </w:r>
      <w:r w:rsidR="000A4267" w:rsidRPr="008623E7">
        <w:rPr>
          <w:rFonts w:cs="Calibri"/>
          <w:szCs w:val="22"/>
        </w:rPr>
        <w:t>panificadora FammyPan S.A.S.</w:t>
      </w:r>
      <w:r w:rsidR="000A4267">
        <w:rPr>
          <w:rFonts w:cs="Calibri"/>
          <w:szCs w:val="22"/>
        </w:rPr>
        <w:t xml:space="preserve"> que fue</w:t>
      </w:r>
      <w:r w:rsidRPr="005B12AF">
        <w:t xml:space="preserve"> objeto de estudio</w:t>
      </w:r>
      <w:r w:rsidR="000A4267">
        <w:t>,</w:t>
      </w:r>
      <w:r w:rsidRPr="005B12AF">
        <w:t xml:space="preserve"> por permitir el acceso a la información y facilitar el desarrollo del proyecto, haciendo posible la aplicación práctica de los conocimientos adquiridos.</w:t>
      </w:r>
    </w:p>
    <w:p w14:paraId="09AC8ABC" w14:textId="77777777" w:rsidR="005B12AF" w:rsidRPr="005B12AF" w:rsidRDefault="005B12AF" w:rsidP="00A83063"/>
    <w:p w14:paraId="223A019A" w14:textId="4041494D" w:rsidR="00655BDE" w:rsidRDefault="005B12AF" w:rsidP="00A83063">
      <w:r w:rsidRPr="005B12AF">
        <w:t>Finalmente, agrade</w:t>
      </w:r>
      <w:r w:rsidR="00460452">
        <w:t>cemos</w:t>
      </w:r>
      <w:r w:rsidRPr="005B12AF">
        <w:t xml:space="preserve"> a </w:t>
      </w:r>
      <w:r w:rsidR="00460452">
        <w:t>nuestras</w:t>
      </w:r>
      <w:r w:rsidRPr="005B12AF">
        <w:t xml:space="preserve"> familia</w:t>
      </w:r>
      <w:r w:rsidR="00460452">
        <w:t>s</w:t>
      </w:r>
      <w:r w:rsidRPr="005B12AF">
        <w:t xml:space="preserve"> y amigos por su apoyo constante, motivación y confianza, elementos fundamentales para alcanzar esta meta académica.</w:t>
      </w:r>
      <w:r w:rsidR="00655BDE">
        <w:br w:type="page"/>
      </w:r>
    </w:p>
    <w:p w14:paraId="265C2D1D" w14:textId="77777777" w:rsidR="0094721D" w:rsidRDefault="0092582D" w:rsidP="00967E21">
      <w:pPr>
        <w:jc w:val="center"/>
        <w:rPr>
          <w:rFonts w:asciiTheme="minorHAnsi" w:hAnsiTheme="minorHAnsi" w:cstheme="minorHAnsi"/>
          <w:b/>
        </w:rPr>
      </w:pPr>
      <w:r w:rsidRPr="005666DC">
        <w:rPr>
          <w:rFonts w:asciiTheme="minorHAnsi" w:hAnsiTheme="minorHAnsi" w:cstheme="minorHAnsi"/>
          <w:b/>
        </w:rPr>
        <w:lastRenderedPageBreak/>
        <w:t>Contenido</w:t>
      </w:r>
    </w:p>
    <w:sdt>
      <w:sdtPr>
        <w:rPr>
          <w:rFonts w:ascii="Calibri" w:eastAsiaTheme="minorHAnsi" w:hAnsi="Calibri" w:cs="Times New Roman"/>
          <w:color w:val="auto"/>
          <w:sz w:val="22"/>
          <w:szCs w:val="24"/>
          <w:lang w:val="es-ES" w:eastAsia="en-US"/>
        </w:rPr>
        <w:id w:val="1656868434"/>
        <w:docPartObj>
          <w:docPartGallery w:val="Table of Contents"/>
          <w:docPartUnique/>
        </w:docPartObj>
      </w:sdtPr>
      <w:sdtEndPr>
        <w:rPr>
          <w:b/>
          <w:bCs/>
        </w:rPr>
      </w:sdtEndPr>
      <w:sdtContent>
        <w:p w14:paraId="393B85E8" w14:textId="77777777" w:rsidR="00F928A3" w:rsidRDefault="00F928A3">
          <w:pPr>
            <w:pStyle w:val="TtuloTDC"/>
          </w:pPr>
        </w:p>
        <w:p w14:paraId="522C28CF" w14:textId="0C3F82F6" w:rsidR="00AA5097" w:rsidRDefault="00F928A3">
          <w:pPr>
            <w:pStyle w:val="TDC1"/>
            <w:rPr>
              <w:rFonts w:asciiTheme="minorHAnsi" w:eastAsiaTheme="minorEastAsia" w:hAnsiTheme="minorHAnsi" w:cstheme="minorBidi"/>
              <w:kern w:val="2"/>
              <w:sz w:val="24"/>
              <w:lang w:val="es-CO" w:eastAsia="es-CO"/>
              <w14:ligatures w14:val="standardContextual"/>
            </w:rPr>
          </w:pPr>
          <w:r>
            <w:fldChar w:fldCharType="begin"/>
          </w:r>
          <w:r>
            <w:instrText xml:space="preserve"> TOC \o "1-3" \h \z \u </w:instrText>
          </w:r>
          <w:r>
            <w:fldChar w:fldCharType="separate"/>
          </w:r>
          <w:hyperlink w:anchor="_Toc229863868" w:history="1">
            <w:r w:rsidR="00AA5097" w:rsidRPr="00B70486">
              <w:rPr>
                <w:rStyle w:val="Hipervnculo"/>
              </w:rPr>
              <w:t>Lista de tablas</w:t>
            </w:r>
            <w:r w:rsidR="00AA5097">
              <w:rPr>
                <w:webHidden/>
              </w:rPr>
              <w:tab/>
            </w:r>
            <w:r w:rsidR="00AA5097">
              <w:rPr>
                <w:webHidden/>
              </w:rPr>
              <w:fldChar w:fldCharType="begin"/>
            </w:r>
            <w:r w:rsidR="00AA5097">
              <w:rPr>
                <w:webHidden/>
              </w:rPr>
              <w:instrText xml:space="preserve"> PAGEREF _Toc229863868 \h </w:instrText>
            </w:r>
            <w:r w:rsidR="00AA5097">
              <w:rPr>
                <w:webHidden/>
              </w:rPr>
            </w:r>
            <w:r w:rsidR="00AA5097">
              <w:rPr>
                <w:webHidden/>
              </w:rPr>
              <w:fldChar w:fldCharType="separate"/>
            </w:r>
            <w:r w:rsidR="00AA5097">
              <w:rPr>
                <w:webHidden/>
              </w:rPr>
              <w:t>9</w:t>
            </w:r>
            <w:r w:rsidR="00AA5097">
              <w:rPr>
                <w:webHidden/>
              </w:rPr>
              <w:fldChar w:fldCharType="end"/>
            </w:r>
          </w:hyperlink>
        </w:p>
        <w:p w14:paraId="032661CC" w14:textId="593431CF"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69" w:history="1">
            <w:r w:rsidRPr="00B70486">
              <w:rPr>
                <w:rStyle w:val="Hipervnculo"/>
              </w:rPr>
              <w:t>Lista de figuras</w:t>
            </w:r>
            <w:r>
              <w:rPr>
                <w:webHidden/>
              </w:rPr>
              <w:tab/>
            </w:r>
            <w:r>
              <w:rPr>
                <w:webHidden/>
              </w:rPr>
              <w:fldChar w:fldCharType="begin"/>
            </w:r>
            <w:r>
              <w:rPr>
                <w:webHidden/>
              </w:rPr>
              <w:instrText xml:space="preserve"> PAGEREF _Toc229863869 \h </w:instrText>
            </w:r>
            <w:r>
              <w:rPr>
                <w:webHidden/>
              </w:rPr>
            </w:r>
            <w:r>
              <w:rPr>
                <w:webHidden/>
              </w:rPr>
              <w:fldChar w:fldCharType="separate"/>
            </w:r>
            <w:r>
              <w:rPr>
                <w:webHidden/>
              </w:rPr>
              <w:t>11</w:t>
            </w:r>
            <w:r>
              <w:rPr>
                <w:webHidden/>
              </w:rPr>
              <w:fldChar w:fldCharType="end"/>
            </w:r>
          </w:hyperlink>
        </w:p>
        <w:p w14:paraId="7282855B" w14:textId="1F034483"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0" w:history="1">
            <w:r w:rsidRPr="00B70486">
              <w:rPr>
                <w:rStyle w:val="Hipervnculo"/>
              </w:rPr>
              <w:t>Lista de anexos</w:t>
            </w:r>
            <w:r>
              <w:rPr>
                <w:webHidden/>
              </w:rPr>
              <w:tab/>
            </w:r>
            <w:r>
              <w:rPr>
                <w:webHidden/>
              </w:rPr>
              <w:fldChar w:fldCharType="begin"/>
            </w:r>
            <w:r>
              <w:rPr>
                <w:webHidden/>
              </w:rPr>
              <w:instrText xml:space="preserve"> PAGEREF _Toc229863870 \h </w:instrText>
            </w:r>
            <w:r>
              <w:rPr>
                <w:webHidden/>
              </w:rPr>
            </w:r>
            <w:r>
              <w:rPr>
                <w:webHidden/>
              </w:rPr>
              <w:fldChar w:fldCharType="separate"/>
            </w:r>
            <w:r>
              <w:rPr>
                <w:webHidden/>
              </w:rPr>
              <w:t>12</w:t>
            </w:r>
            <w:r>
              <w:rPr>
                <w:webHidden/>
              </w:rPr>
              <w:fldChar w:fldCharType="end"/>
            </w:r>
          </w:hyperlink>
        </w:p>
        <w:p w14:paraId="1442E162" w14:textId="451EB595"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1" w:history="1">
            <w:r w:rsidRPr="00B70486">
              <w:rPr>
                <w:rStyle w:val="Hipervnculo"/>
              </w:rPr>
              <w:t>Resumen</w:t>
            </w:r>
            <w:r>
              <w:rPr>
                <w:webHidden/>
              </w:rPr>
              <w:tab/>
            </w:r>
            <w:r>
              <w:rPr>
                <w:webHidden/>
              </w:rPr>
              <w:fldChar w:fldCharType="begin"/>
            </w:r>
            <w:r>
              <w:rPr>
                <w:webHidden/>
              </w:rPr>
              <w:instrText xml:space="preserve"> PAGEREF _Toc229863871 \h </w:instrText>
            </w:r>
            <w:r>
              <w:rPr>
                <w:webHidden/>
              </w:rPr>
            </w:r>
            <w:r>
              <w:rPr>
                <w:webHidden/>
              </w:rPr>
              <w:fldChar w:fldCharType="separate"/>
            </w:r>
            <w:r>
              <w:rPr>
                <w:webHidden/>
              </w:rPr>
              <w:t>13</w:t>
            </w:r>
            <w:r>
              <w:rPr>
                <w:webHidden/>
              </w:rPr>
              <w:fldChar w:fldCharType="end"/>
            </w:r>
          </w:hyperlink>
        </w:p>
        <w:p w14:paraId="64CD379A" w14:textId="2DA357E7"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2" w:history="1">
            <w:r w:rsidRPr="00B70486">
              <w:rPr>
                <w:rStyle w:val="Hipervnculo"/>
                <w:lang w:val="en-US"/>
              </w:rPr>
              <w:t>Abstract</w:t>
            </w:r>
            <w:r>
              <w:rPr>
                <w:webHidden/>
              </w:rPr>
              <w:tab/>
            </w:r>
            <w:r>
              <w:rPr>
                <w:webHidden/>
              </w:rPr>
              <w:fldChar w:fldCharType="begin"/>
            </w:r>
            <w:r>
              <w:rPr>
                <w:webHidden/>
              </w:rPr>
              <w:instrText xml:space="preserve"> PAGEREF _Toc229863872 \h </w:instrText>
            </w:r>
            <w:r>
              <w:rPr>
                <w:webHidden/>
              </w:rPr>
            </w:r>
            <w:r>
              <w:rPr>
                <w:webHidden/>
              </w:rPr>
              <w:fldChar w:fldCharType="separate"/>
            </w:r>
            <w:r>
              <w:rPr>
                <w:webHidden/>
              </w:rPr>
              <w:t>15</w:t>
            </w:r>
            <w:r>
              <w:rPr>
                <w:webHidden/>
              </w:rPr>
              <w:fldChar w:fldCharType="end"/>
            </w:r>
          </w:hyperlink>
        </w:p>
        <w:p w14:paraId="2FDB0855" w14:textId="59B24EFF"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3" w:history="1">
            <w:r w:rsidRPr="00B70486">
              <w:rPr>
                <w:rStyle w:val="Hipervnculo"/>
              </w:rPr>
              <w:t>1</w:t>
            </w:r>
            <w:r>
              <w:rPr>
                <w:rFonts w:asciiTheme="minorHAnsi" w:eastAsiaTheme="minorEastAsia" w:hAnsiTheme="minorHAnsi" w:cstheme="minorBidi"/>
                <w:kern w:val="2"/>
                <w:sz w:val="24"/>
                <w:lang w:val="es-CO" w:eastAsia="es-CO"/>
                <w14:ligatures w14:val="standardContextual"/>
              </w:rPr>
              <w:tab/>
            </w:r>
            <w:r w:rsidRPr="00B70486">
              <w:rPr>
                <w:rStyle w:val="Hipervnculo"/>
              </w:rPr>
              <w:t>Introducción</w:t>
            </w:r>
            <w:r>
              <w:rPr>
                <w:webHidden/>
              </w:rPr>
              <w:tab/>
            </w:r>
            <w:r>
              <w:rPr>
                <w:webHidden/>
              </w:rPr>
              <w:fldChar w:fldCharType="begin"/>
            </w:r>
            <w:r>
              <w:rPr>
                <w:webHidden/>
              </w:rPr>
              <w:instrText xml:space="preserve"> PAGEREF _Toc229863873 \h </w:instrText>
            </w:r>
            <w:r>
              <w:rPr>
                <w:webHidden/>
              </w:rPr>
            </w:r>
            <w:r>
              <w:rPr>
                <w:webHidden/>
              </w:rPr>
              <w:fldChar w:fldCharType="separate"/>
            </w:r>
            <w:r>
              <w:rPr>
                <w:webHidden/>
              </w:rPr>
              <w:t>17</w:t>
            </w:r>
            <w:r>
              <w:rPr>
                <w:webHidden/>
              </w:rPr>
              <w:fldChar w:fldCharType="end"/>
            </w:r>
          </w:hyperlink>
        </w:p>
        <w:p w14:paraId="00DB6240" w14:textId="553395E3"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4" w:history="1">
            <w:r w:rsidRPr="00B70486">
              <w:rPr>
                <w:rStyle w:val="Hipervnculo"/>
              </w:rPr>
              <w:t>2</w:t>
            </w:r>
            <w:r>
              <w:rPr>
                <w:rFonts w:asciiTheme="minorHAnsi" w:eastAsiaTheme="minorEastAsia" w:hAnsiTheme="minorHAnsi" w:cstheme="minorBidi"/>
                <w:kern w:val="2"/>
                <w:sz w:val="24"/>
                <w:lang w:val="es-CO" w:eastAsia="es-CO"/>
                <w14:ligatures w14:val="standardContextual"/>
              </w:rPr>
              <w:tab/>
            </w:r>
            <w:r w:rsidRPr="00B70486">
              <w:rPr>
                <w:rStyle w:val="Hipervnculo"/>
              </w:rPr>
              <w:t>Antecedentes</w:t>
            </w:r>
            <w:r>
              <w:rPr>
                <w:webHidden/>
              </w:rPr>
              <w:tab/>
            </w:r>
            <w:r>
              <w:rPr>
                <w:webHidden/>
              </w:rPr>
              <w:fldChar w:fldCharType="begin"/>
            </w:r>
            <w:r>
              <w:rPr>
                <w:webHidden/>
              </w:rPr>
              <w:instrText xml:space="preserve"> PAGEREF _Toc229863874 \h </w:instrText>
            </w:r>
            <w:r>
              <w:rPr>
                <w:webHidden/>
              </w:rPr>
            </w:r>
            <w:r>
              <w:rPr>
                <w:webHidden/>
              </w:rPr>
              <w:fldChar w:fldCharType="separate"/>
            </w:r>
            <w:r>
              <w:rPr>
                <w:webHidden/>
              </w:rPr>
              <w:t>19</w:t>
            </w:r>
            <w:r>
              <w:rPr>
                <w:webHidden/>
              </w:rPr>
              <w:fldChar w:fldCharType="end"/>
            </w:r>
          </w:hyperlink>
        </w:p>
        <w:p w14:paraId="7B54DBA8" w14:textId="15496860"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75" w:history="1">
            <w:r w:rsidRPr="00B70486">
              <w:rPr>
                <w:rStyle w:val="Hipervnculo"/>
                <w:noProof/>
                <w:lang w:val="es-419"/>
              </w:rPr>
              <w:t>2.1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Justificación</w:t>
            </w:r>
            <w:r>
              <w:rPr>
                <w:noProof/>
                <w:webHidden/>
              </w:rPr>
              <w:tab/>
            </w:r>
            <w:r>
              <w:rPr>
                <w:noProof/>
                <w:webHidden/>
              </w:rPr>
              <w:fldChar w:fldCharType="begin"/>
            </w:r>
            <w:r>
              <w:rPr>
                <w:noProof/>
                <w:webHidden/>
              </w:rPr>
              <w:instrText xml:space="preserve"> PAGEREF _Toc229863875 \h </w:instrText>
            </w:r>
            <w:r>
              <w:rPr>
                <w:noProof/>
                <w:webHidden/>
              </w:rPr>
            </w:r>
            <w:r>
              <w:rPr>
                <w:noProof/>
                <w:webHidden/>
              </w:rPr>
              <w:fldChar w:fldCharType="separate"/>
            </w:r>
            <w:r>
              <w:rPr>
                <w:noProof/>
                <w:webHidden/>
              </w:rPr>
              <w:t>21</w:t>
            </w:r>
            <w:r>
              <w:rPr>
                <w:noProof/>
                <w:webHidden/>
              </w:rPr>
              <w:fldChar w:fldCharType="end"/>
            </w:r>
          </w:hyperlink>
        </w:p>
        <w:p w14:paraId="017BB4E5" w14:textId="785E02D9"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6" w:history="1">
            <w:r w:rsidRPr="00B70486">
              <w:rPr>
                <w:rStyle w:val="Hipervnculo"/>
                <w:lang w:val="es-419"/>
              </w:rPr>
              <w:t>3</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Objetivo</w:t>
            </w:r>
            <w:r>
              <w:rPr>
                <w:webHidden/>
              </w:rPr>
              <w:tab/>
            </w:r>
            <w:r>
              <w:rPr>
                <w:webHidden/>
              </w:rPr>
              <w:fldChar w:fldCharType="begin"/>
            </w:r>
            <w:r>
              <w:rPr>
                <w:webHidden/>
              </w:rPr>
              <w:instrText xml:space="preserve"> PAGEREF _Toc229863876 \h </w:instrText>
            </w:r>
            <w:r>
              <w:rPr>
                <w:webHidden/>
              </w:rPr>
            </w:r>
            <w:r>
              <w:rPr>
                <w:webHidden/>
              </w:rPr>
              <w:fldChar w:fldCharType="separate"/>
            </w:r>
            <w:r>
              <w:rPr>
                <w:webHidden/>
              </w:rPr>
              <w:t>25</w:t>
            </w:r>
            <w:r>
              <w:rPr>
                <w:webHidden/>
              </w:rPr>
              <w:fldChar w:fldCharType="end"/>
            </w:r>
          </w:hyperlink>
        </w:p>
        <w:p w14:paraId="01D773C3" w14:textId="23BBCCBA"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77" w:history="1">
            <w:r w:rsidRPr="00B70486">
              <w:rPr>
                <w:rStyle w:val="Hipervnculo"/>
                <w:noProof/>
              </w:rPr>
              <w:t>3.1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Objetivo general:</w:t>
            </w:r>
            <w:r>
              <w:rPr>
                <w:noProof/>
                <w:webHidden/>
              </w:rPr>
              <w:tab/>
            </w:r>
            <w:r>
              <w:rPr>
                <w:noProof/>
                <w:webHidden/>
              </w:rPr>
              <w:fldChar w:fldCharType="begin"/>
            </w:r>
            <w:r>
              <w:rPr>
                <w:noProof/>
                <w:webHidden/>
              </w:rPr>
              <w:instrText xml:space="preserve"> PAGEREF _Toc229863877 \h </w:instrText>
            </w:r>
            <w:r>
              <w:rPr>
                <w:noProof/>
                <w:webHidden/>
              </w:rPr>
            </w:r>
            <w:r>
              <w:rPr>
                <w:noProof/>
                <w:webHidden/>
              </w:rPr>
              <w:fldChar w:fldCharType="separate"/>
            </w:r>
            <w:r>
              <w:rPr>
                <w:noProof/>
                <w:webHidden/>
              </w:rPr>
              <w:t>25</w:t>
            </w:r>
            <w:r>
              <w:rPr>
                <w:noProof/>
                <w:webHidden/>
              </w:rPr>
              <w:fldChar w:fldCharType="end"/>
            </w:r>
          </w:hyperlink>
        </w:p>
        <w:p w14:paraId="4180A6A7" w14:textId="673A0AB1"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78" w:history="1">
            <w:r w:rsidRPr="00B70486">
              <w:rPr>
                <w:rStyle w:val="Hipervnculo"/>
                <w:noProof/>
              </w:rPr>
              <w:t>3.2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Objetivos específicos:</w:t>
            </w:r>
            <w:r>
              <w:rPr>
                <w:noProof/>
                <w:webHidden/>
              </w:rPr>
              <w:tab/>
            </w:r>
            <w:r>
              <w:rPr>
                <w:noProof/>
                <w:webHidden/>
              </w:rPr>
              <w:fldChar w:fldCharType="begin"/>
            </w:r>
            <w:r>
              <w:rPr>
                <w:noProof/>
                <w:webHidden/>
              </w:rPr>
              <w:instrText xml:space="preserve"> PAGEREF _Toc229863878 \h </w:instrText>
            </w:r>
            <w:r>
              <w:rPr>
                <w:noProof/>
                <w:webHidden/>
              </w:rPr>
            </w:r>
            <w:r>
              <w:rPr>
                <w:noProof/>
                <w:webHidden/>
              </w:rPr>
              <w:fldChar w:fldCharType="separate"/>
            </w:r>
            <w:r>
              <w:rPr>
                <w:noProof/>
                <w:webHidden/>
              </w:rPr>
              <w:t>25</w:t>
            </w:r>
            <w:r>
              <w:rPr>
                <w:noProof/>
                <w:webHidden/>
              </w:rPr>
              <w:fldChar w:fldCharType="end"/>
            </w:r>
          </w:hyperlink>
        </w:p>
        <w:p w14:paraId="7F863D73" w14:textId="30C140A4"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79" w:history="1">
            <w:r w:rsidRPr="00B70486">
              <w:rPr>
                <w:rStyle w:val="Hipervnculo"/>
                <w:lang w:val="es-419"/>
              </w:rPr>
              <w:t>4</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Marco Conceptual</w:t>
            </w:r>
            <w:r>
              <w:rPr>
                <w:webHidden/>
              </w:rPr>
              <w:tab/>
            </w:r>
            <w:r>
              <w:rPr>
                <w:webHidden/>
              </w:rPr>
              <w:fldChar w:fldCharType="begin"/>
            </w:r>
            <w:r>
              <w:rPr>
                <w:webHidden/>
              </w:rPr>
              <w:instrText xml:space="preserve"> PAGEREF _Toc229863879 \h </w:instrText>
            </w:r>
            <w:r>
              <w:rPr>
                <w:webHidden/>
              </w:rPr>
            </w:r>
            <w:r>
              <w:rPr>
                <w:webHidden/>
              </w:rPr>
              <w:fldChar w:fldCharType="separate"/>
            </w:r>
            <w:r>
              <w:rPr>
                <w:webHidden/>
              </w:rPr>
              <w:t>27</w:t>
            </w:r>
            <w:r>
              <w:rPr>
                <w:webHidden/>
              </w:rPr>
              <w:fldChar w:fldCharType="end"/>
            </w:r>
          </w:hyperlink>
        </w:p>
        <w:p w14:paraId="5BF06222" w14:textId="3A06F1BC"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0" w:history="1">
            <w:r w:rsidRPr="00B70486">
              <w:rPr>
                <w:rStyle w:val="Hipervnculo"/>
                <w:noProof/>
                <w:lang w:val="es-CO"/>
              </w:rPr>
              <w:t>4.1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Distribución en planta (Layout)</w:t>
            </w:r>
            <w:r>
              <w:rPr>
                <w:noProof/>
                <w:webHidden/>
              </w:rPr>
              <w:tab/>
            </w:r>
            <w:r>
              <w:rPr>
                <w:noProof/>
                <w:webHidden/>
              </w:rPr>
              <w:fldChar w:fldCharType="begin"/>
            </w:r>
            <w:r>
              <w:rPr>
                <w:noProof/>
                <w:webHidden/>
              </w:rPr>
              <w:instrText xml:space="preserve"> PAGEREF _Toc229863880 \h </w:instrText>
            </w:r>
            <w:r>
              <w:rPr>
                <w:noProof/>
                <w:webHidden/>
              </w:rPr>
            </w:r>
            <w:r>
              <w:rPr>
                <w:noProof/>
                <w:webHidden/>
              </w:rPr>
              <w:fldChar w:fldCharType="separate"/>
            </w:r>
            <w:r>
              <w:rPr>
                <w:noProof/>
                <w:webHidden/>
              </w:rPr>
              <w:t>27</w:t>
            </w:r>
            <w:r>
              <w:rPr>
                <w:noProof/>
                <w:webHidden/>
              </w:rPr>
              <w:fldChar w:fldCharType="end"/>
            </w:r>
          </w:hyperlink>
        </w:p>
        <w:p w14:paraId="2FF187D9" w14:textId="0B46A4FF"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1" w:history="1">
            <w:r w:rsidRPr="00B70486">
              <w:rPr>
                <w:rStyle w:val="Hipervnculo"/>
                <w:noProof/>
                <w:lang w:val="es-CO"/>
              </w:rPr>
              <w:t>4.2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Logística interna</w:t>
            </w:r>
            <w:r>
              <w:rPr>
                <w:noProof/>
                <w:webHidden/>
              </w:rPr>
              <w:tab/>
            </w:r>
            <w:r>
              <w:rPr>
                <w:noProof/>
                <w:webHidden/>
              </w:rPr>
              <w:fldChar w:fldCharType="begin"/>
            </w:r>
            <w:r>
              <w:rPr>
                <w:noProof/>
                <w:webHidden/>
              </w:rPr>
              <w:instrText xml:space="preserve"> PAGEREF _Toc229863881 \h </w:instrText>
            </w:r>
            <w:r>
              <w:rPr>
                <w:noProof/>
                <w:webHidden/>
              </w:rPr>
            </w:r>
            <w:r>
              <w:rPr>
                <w:noProof/>
                <w:webHidden/>
              </w:rPr>
              <w:fldChar w:fldCharType="separate"/>
            </w:r>
            <w:r>
              <w:rPr>
                <w:noProof/>
                <w:webHidden/>
              </w:rPr>
              <w:t>27</w:t>
            </w:r>
            <w:r>
              <w:rPr>
                <w:noProof/>
                <w:webHidden/>
              </w:rPr>
              <w:fldChar w:fldCharType="end"/>
            </w:r>
          </w:hyperlink>
        </w:p>
        <w:p w14:paraId="5FF54CF9" w14:textId="69A30706"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2" w:history="1">
            <w:r w:rsidRPr="00B70486">
              <w:rPr>
                <w:rStyle w:val="Hipervnculo"/>
                <w:noProof/>
                <w:lang w:val="es-CO"/>
              </w:rPr>
              <w:t>4.3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Proceso productivo</w:t>
            </w:r>
            <w:r>
              <w:rPr>
                <w:noProof/>
                <w:webHidden/>
              </w:rPr>
              <w:tab/>
            </w:r>
            <w:r>
              <w:rPr>
                <w:noProof/>
                <w:webHidden/>
              </w:rPr>
              <w:fldChar w:fldCharType="begin"/>
            </w:r>
            <w:r>
              <w:rPr>
                <w:noProof/>
                <w:webHidden/>
              </w:rPr>
              <w:instrText xml:space="preserve"> PAGEREF _Toc229863882 \h </w:instrText>
            </w:r>
            <w:r>
              <w:rPr>
                <w:noProof/>
                <w:webHidden/>
              </w:rPr>
            </w:r>
            <w:r>
              <w:rPr>
                <w:noProof/>
                <w:webHidden/>
              </w:rPr>
              <w:fldChar w:fldCharType="separate"/>
            </w:r>
            <w:r>
              <w:rPr>
                <w:noProof/>
                <w:webHidden/>
              </w:rPr>
              <w:t>27</w:t>
            </w:r>
            <w:r>
              <w:rPr>
                <w:noProof/>
                <w:webHidden/>
              </w:rPr>
              <w:fldChar w:fldCharType="end"/>
            </w:r>
          </w:hyperlink>
        </w:p>
        <w:p w14:paraId="6096CEB0" w14:textId="01CB9891"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3" w:history="1">
            <w:r w:rsidRPr="00B70486">
              <w:rPr>
                <w:rStyle w:val="Hipervnculo"/>
                <w:noProof/>
                <w:lang w:val="es-CO"/>
              </w:rPr>
              <w:t>4.4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Inventario en proceso (WIP)</w:t>
            </w:r>
            <w:r>
              <w:rPr>
                <w:noProof/>
                <w:webHidden/>
              </w:rPr>
              <w:tab/>
            </w:r>
            <w:r>
              <w:rPr>
                <w:noProof/>
                <w:webHidden/>
              </w:rPr>
              <w:fldChar w:fldCharType="begin"/>
            </w:r>
            <w:r>
              <w:rPr>
                <w:noProof/>
                <w:webHidden/>
              </w:rPr>
              <w:instrText xml:space="preserve"> PAGEREF _Toc229863883 \h </w:instrText>
            </w:r>
            <w:r>
              <w:rPr>
                <w:noProof/>
                <w:webHidden/>
              </w:rPr>
            </w:r>
            <w:r>
              <w:rPr>
                <w:noProof/>
                <w:webHidden/>
              </w:rPr>
              <w:fldChar w:fldCharType="separate"/>
            </w:r>
            <w:r>
              <w:rPr>
                <w:noProof/>
                <w:webHidden/>
              </w:rPr>
              <w:t>28</w:t>
            </w:r>
            <w:r>
              <w:rPr>
                <w:noProof/>
                <w:webHidden/>
              </w:rPr>
              <w:fldChar w:fldCharType="end"/>
            </w:r>
          </w:hyperlink>
        </w:p>
        <w:p w14:paraId="148414CD" w14:textId="33A49037"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4" w:history="1">
            <w:r w:rsidRPr="00B70486">
              <w:rPr>
                <w:rStyle w:val="Hipervnculo"/>
                <w:noProof/>
                <w:lang w:val="es-CO"/>
              </w:rPr>
              <w:t>4.5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Estudio de tiempos y movimientos</w:t>
            </w:r>
            <w:r>
              <w:rPr>
                <w:noProof/>
                <w:webHidden/>
              </w:rPr>
              <w:tab/>
            </w:r>
            <w:r>
              <w:rPr>
                <w:noProof/>
                <w:webHidden/>
              </w:rPr>
              <w:fldChar w:fldCharType="begin"/>
            </w:r>
            <w:r>
              <w:rPr>
                <w:noProof/>
                <w:webHidden/>
              </w:rPr>
              <w:instrText xml:space="preserve"> PAGEREF _Toc229863884 \h </w:instrText>
            </w:r>
            <w:r>
              <w:rPr>
                <w:noProof/>
                <w:webHidden/>
              </w:rPr>
            </w:r>
            <w:r>
              <w:rPr>
                <w:noProof/>
                <w:webHidden/>
              </w:rPr>
              <w:fldChar w:fldCharType="separate"/>
            </w:r>
            <w:r>
              <w:rPr>
                <w:noProof/>
                <w:webHidden/>
              </w:rPr>
              <w:t>28</w:t>
            </w:r>
            <w:r>
              <w:rPr>
                <w:noProof/>
                <w:webHidden/>
              </w:rPr>
              <w:fldChar w:fldCharType="end"/>
            </w:r>
          </w:hyperlink>
        </w:p>
        <w:p w14:paraId="2A1EAE4D" w14:textId="0974E6A0"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5" w:history="1">
            <w:r w:rsidRPr="00B70486">
              <w:rPr>
                <w:rStyle w:val="Hipervnculo"/>
                <w:noProof/>
                <w:lang w:val="es-CO"/>
              </w:rPr>
              <w:t>4.6</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Ergonomía</w:t>
            </w:r>
            <w:r>
              <w:rPr>
                <w:noProof/>
                <w:webHidden/>
              </w:rPr>
              <w:tab/>
            </w:r>
            <w:r>
              <w:rPr>
                <w:noProof/>
                <w:webHidden/>
              </w:rPr>
              <w:fldChar w:fldCharType="begin"/>
            </w:r>
            <w:r>
              <w:rPr>
                <w:noProof/>
                <w:webHidden/>
              </w:rPr>
              <w:instrText xml:space="preserve"> PAGEREF _Toc229863885 \h </w:instrText>
            </w:r>
            <w:r>
              <w:rPr>
                <w:noProof/>
                <w:webHidden/>
              </w:rPr>
            </w:r>
            <w:r>
              <w:rPr>
                <w:noProof/>
                <w:webHidden/>
              </w:rPr>
              <w:fldChar w:fldCharType="separate"/>
            </w:r>
            <w:r>
              <w:rPr>
                <w:noProof/>
                <w:webHidden/>
              </w:rPr>
              <w:t>28</w:t>
            </w:r>
            <w:r>
              <w:rPr>
                <w:noProof/>
                <w:webHidden/>
              </w:rPr>
              <w:fldChar w:fldCharType="end"/>
            </w:r>
          </w:hyperlink>
        </w:p>
        <w:p w14:paraId="761191CB" w14:textId="3F1A04D7"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6" w:history="1">
            <w:r w:rsidRPr="00B70486">
              <w:rPr>
                <w:rStyle w:val="Hipervnculo"/>
                <w:noProof/>
                <w:lang w:val="es-CO"/>
              </w:rPr>
              <w:t>4.7</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Mejora continua</w:t>
            </w:r>
            <w:r>
              <w:rPr>
                <w:noProof/>
                <w:webHidden/>
              </w:rPr>
              <w:tab/>
            </w:r>
            <w:r>
              <w:rPr>
                <w:noProof/>
                <w:webHidden/>
              </w:rPr>
              <w:fldChar w:fldCharType="begin"/>
            </w:r>
            <w:r>
              <w:rPr>
                <w:noProof/>
                <w:webHidden/>
              </w:rPr>
              <w:instrText xml:space="preserve"> PAGEREF _Toc229863886 \h </w:instrText>
            </w:r>
            <w:r>
              <w:rPr>
                <w:noProof/>
                <w:webHidden/>
              </w:rPr>
            </w:r>
            <w:r>
              <w:rPr>
                <w:noProof/>
                <w:webHidden/>
              </w:rPr>
              <w:fldChar w:fldCharType="separate"/>
            </w:r>
            <w:r>
              <w:rPr>
                <w:noProof/>
                <w:webHidden/>
              </w:rPr>
              <w:t>28</w:t>
            </w:r>
            <w:r>
              <w:rPr>
                <w:noProof/>
                <w:webHidden/>
              </w:rPr>
              <w:fldChar w:fldCharType="end"/>
            </w:r>
          </w:hyperlink>
        </w:p>
        <w:p w14:paraId="1B130013" w14:textId="66CAEE58"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7" w:history="1">
            <w:r w:rsidRPr="00B70486">
              <w:rPr>
                <w:rStyle w:val="Hipervnculo"/>
                <w:noProof/>
                <w:lang w:val="es-CO"/>
              </w:rPr>
              <w:t>4.8</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Gestión de inventarios</w:t>
            </w:r>
            <w:r>
              <w:rPr>
                <w:noProof/>
                <w:webHidden/>
              </w:rPr>
              <w:tab/>
            </w:r>
            <w:r>
              <w:rPr>
                <w:noProof/>
                <w:webHidden/>
              </w:rPr>
              <w:fldChar w:fldCharType="begin"/>
            </w:r>
            <w:r>
              <w:rPr>
                <w:noProof/>
                <w:webHidden/>
              </w:rPr>
              <w:instrText xml:space="preserve"> PAGEREF _Toc229863887 \h </w:instrText>
            </w:r>
            <w:r>
              <w:rPr>
                <w:noProof/>
                <w:webHidden/>
              </w:rPr>
            </w:r>
            <w:r>
              <w:rPr>
                <w:noProof/>
                <w:webHidden/>
              </w:rPr>
              <w:fldChar w:fldCharType="separate"/>
            </w:r>
            <w:r>
              <w:rPr>
                <w:noProof/>
                <w:webHidden/>
              </w:rPr>
              <w:t>29</w:t>
            </w:r>
            <w:r>
              <w:rPr>
                <w:noProof/>
                <w:webHidden/>
              </w:rPr>
              <w:fldChar w:fldCharType="end"/>
            </w:r>
          </w:hyperlink>
        </w:p>
        <w:p w14:paraId="42F69EF6" w14:textId="6C801D29"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8" w:history="1">
            <w:r w:rsidRPr="00B70486">
              <w:rPr>
                <w:rStyle w:val="Hipervnculo"/>
                <w:noProof/>
                <w:lang w:val="es-CO"/>
              </w:rPr>
              <w:t>4.9</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Seguridad y salud en el trabajo</w:t>
            </w:r>
            <w:r>
              <w:rPr>
                <w:noProof/>
                <w:webHidden/>
              </w:rPr>
              <w:tab/>
            </w:r>
            <w:r>
              <w:rPr>
                <w:noProof/>
                <w:webHidden/>
              </w:rPr>
              <w:fldChar w:fldCharType="begin"/>
            </w:r>
            <w:r>
              <w:rPr>
                <w:noProof/>
                <w:webHidden/>
              </w:rPr>
              <w:instrText xml:space="preserve"> PAGEREF _Toc229863888 \h </w:instrText>
            </w:r>
            <w:r>
              <w:rPr>
                <w:noProof/>
                <w:webHidden/>
              </w:rPr>
            </w:r>
            <w:r>
              <w:rPr>
                <w:noProof/>
                <w:webHidden/>
              </w:rPr>
              <w:fldChar w:fldCharType="separate"/>
            </w:r>
            <w:r>
              <w:rPr>
                <w:noProof/>
                <w:webHidden/>
              </w:rPr>
              <w:t>29</w:t>
            </w:r>
            <w:r>
              <w:rPr>
                <w:noProof/>
                <w:webHidden/>
              </w:rPr>
              <w:fldChar w:fldCharType="end"/>
            </w:r>
          </w:hyperlink>
        </w:p>
        <w:p w14:paraId="0A3D16D7" w14:textId="2C91FFBC"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89" w:history="1">
            <w:r w:rsidRPr="00B70486">
              <w:rPr>
                <w:rStyle w:val="Hipervnculo"/>
                <w:noProof/>
                <w:lang w:val="es-CO"/>
              </w:rPr>
              <w:t>4.10</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Productividad</w:t>
            </w:r>
            <w:r>
              <w:rPr>
                <w:noProof/>
                <w:webHidden/>
              </w:rPr>
              <w:tab/>
            </w:r>
            <w:r>
              <w:rPr>
                <w:noProof/>
                <w:webHidden/>
              </w:rPr>
              <w:fldChar w:fldCharType="begin"/>
            </w:r>
            <w:r>
              <w:rPr>
                <w:noProof/>
                <w:webHidden/>
              </w:rPr>
              <w:instrText xml:space="preserve"> PAGEREF _Toc229863889 \h </w:instrText>
            </w:r>
            <w:r>
              <w:rPr>
                <w:noProof/>
                <w:webHidden/>
              </w:rPr>
            </w:r>
            <w:r>
              <w:rPr>
                <w:noProof/>
                <w:webHidden/>
              </w:rPr>
              <w:fldChar w:fldCharType="separate"/>
            </w:r>
            <w:r>
              <w:rPr>
                <w:noProof/>
                <w:webHidden/>
              </w:rPr>
              <w:t>29</w:t>
            </w:r>
            <w:r>
              <w:rPr>
                <w:noProof/>
                <w:webHidden/>
              </w:rPr>
              <w:fldChar w:fldCharType="end"/>
            </w:r>
          </w:hyperlink>
        </w:p>
        <w:p w14:paraId="64A1F6EB" w14:textId="1582BAC4"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90" w:history="1">
            <w:r w:rsidRPr="00B70486">
              <w:rPr>
                <w:rStyle w:val="Hipervnculo"/>
                <w:lang w:val="es-419"/>
              </w:rPr>
              <w:t>5</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Metodología</w:t>
            </w:r>
            <w:r>
              <w:rPr>
                <w:webHidden/>
              </w:rPr>
              <w:tab/>
            </w:r>
            <w:r>
              <w:rPr>
                <w:webHidden/>
              </w:rPr>
              <w:fldChar w:fldCharType="begin"/>
            </w:r>
            <w:r>
              <w:rPr>
                <w:webHidden/>
              </w:rPr>
              <w:instrText xml:space="preserve"> PAGEREF _Toc229863890 \h </w:instrText>
            </w:r>
            <w:r>
              <w:rPr>
                <w:webHidden/>
              </w:rPr>
            </w:r>
            <w:r>
              <w:rPr>
                <w:webHidden/>
              </w:rPr>
              <w:fldChar w:fldCharType="separate"/>
            </w:r>
            <w:r>
              <w:rPr>
                <w:webHidden/>
              </w:rPr>
              <w:t>30</w:t>
            </w:r>
            <w:r>
              <w:rPr>
                <w:webHidden/>
              </w:rPr>
              <w:fldChar w:fldCharType="end"/>
            </w:r>
          </w:hyperlink>
        </w:p>
        <w:p w14:paraId="348A73C8" w14:textId="6545368E"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1" w:history="1">
            <w:r w:rsidRPr="00B70486">
              <w:rPr>
                <w:rStyle w:val="Hipervnculo"/>
                <w:noProof/>
              </w:rPr>
              <w:t>5.1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Enfoque</w:t>
            </w:r>
            <w:r>
              <w:rPr>
                <w:noProof/>
                <w:webHidden/>
              </w:rPr>
              <w:tab/>
            </w:r>
            <w:r>
              <w:rPr>
                <w:noProof/>
                <w:webHidden/>
              </w:rPr>
              <w:fldChar w:fldCharType="begin"/>
            </w:r>
            <w:r>
              <w:rPr>
                <w:noProof/>
                <w:webHidden/>
              </w:rPr>
              <w:instrText xml:space="preserve"> PAGEREF _Toc229863891 \h </w:instrText>
            </w:r>
            <w:r>
              <w:rPr>
                <w:noProof/>
                <w:webHidden/>
              </w:rPr>
            </w:r>
            <w:r>
              <w:rPr>
                <w:noProof/>
                <w:webHidden/>
              </w:rPr>
              <w:fldChar w:fldCharType="separate"/>
            </w:r>
            <w:r>
              <w:rPr>
                <w:noProof/>
                <w:webHidden/>
              </w:rPr>
              <w:t>30</w:t>
            </w:r>
            <w:r>
              <w:rPr>
                <w:noProof/>
                <w:webHidden/>
              </w:rPr>
              <w:fldChar w:fldCharType="end"/>
            </w:r>
          </w:hyperlink>
        </w:p>
        <w:p w14:paraId="3E889467" w14:textId="6DEF06A5"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2" w:history="1">
            <w:r w:rsidRPr="00B70486">
              <w:rPr>
                <w:rStyle w:val="Hipervnculo"/>
                <w:noProof/>
              </w:rPr>
              <w:t>5.2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Tipo de investigación</w:t>
            </w:r>
            <w:r>
              <w:rPr>
                <w:noProof/>
                <w:webHidden/>
              </w:rPr>
              <w:tab/>
            </w:r>
            <w:r>
              <w:rPr>
                <w:noProof/>
                <w:webHidden/>
              </w:rPr>
              <w:fldChar w:fldCharType="begin"/>
            </w:r>
            <w:r>
              <w:rPr>
                <w:noProof/>
                <w:webHidden/>
              </w:rPr>
              <w:instrText xml:space="preserve"> PAGEREF _Toc229863892 \h </w:instrText>
            </w:r>
            <w:r>
              <w:rPr>
                <w:noProof/>
                <w:webHidden/>
              </w:rPr>
            </w:r>
            <w:r>
              <w:rPr>
                <w:noProof/>
                <w:webHidden/>
              </w:rPr>
              <w:fldChar w:fldCharType="separate"/>
            </w:r>
            <w:r>
              <w:rPr>
                <w:noProof/>
                <w:webHidden/>
              </w:rPr>
              <w:t>31</w:t>
            </w:r>
            <w:r>
              <w:rPr>
                <w:noProof/>
                <w:webHidden/>
              </w:rPr>
              <w:fldChar w:fldCharType="end"/>
            </w:r>
          </w:hyperlink>
        </w:p>
        <w:p w14:paraId="18B1F79B" w14:textId="535FE67B"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3" w:history="1">
            <w:r w:rsidRPr="00B70486">
              <w:rPr>
                <w:rStyle w:val="Hipervnculo"/>
                <w:noProof/>
              </w:rPr>
              <w:t>5.3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Población y muestra</w:t>
            </w:r>
            <w:r>
              <w:rPr>
                <w:noProof/>
                <w:webHidden/>
              </w:rPr>
              <w:tab/>
            </w:r>
            <w:r>
              <w:rPr>
                <w:noProof/>
                <w:webHidden/>
              </w:rPr>
              <w:fldChar w:fldCharType="begin"/>
            </w:r>
            <w:r>
              <w:rPr>
                <w:noProof/>
                <w:webHidden/>
              </w:rPr>
              <w:instrText xml:space="preserve"> PAGEREF _Toc229863893 \h </w:instrText>
            </w:r>
            <w:r>
              <w:rPr>
                <w:noProof/>
                <w:webHidden/>
              </w:rPr>
            </w:r>
            <w:r>
              <w:rPr>
                <w:noProof/>
                <w:webHidden/>
              </w:rPr>
              <w:fldChar w:fldCharType="separate"/>
            </w:r>
            <w:r>
              <w:rPr>
                <w:noProof/>
                <w:webHidden/>
              </w:rPr>
              <w:t>31</w:t>
            </w:r>
            <w:r>
              <w:rPr>
                <w:noProof/>
                <w:webHidden/>
              </w:rPr>
              <w:fldChar w:fldCharType="end"/>
            </w:r>
          </w:hyperlink>
        </w:p>
        <w:p w14:paraId="7E74B405" w14:textId="78AEF42F"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4" w:history="1">
            <w:r w:rsidRPr="00B70486">
              <w:rPr>
                <w:rStyle w:val="Hipervnculo"/>
                <w:noProof/>
              </w:rPr>
              <w:t>5.4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Instrumentos para la recolección de la información</w:t>
            </w:r>
            <w:r>
              <w:rPr>
                <w:noProof/>
                <w:webHidden/>
              </w:rPr>
              <w:tab/>
            </w:r>
            <w:r>
              <w:rPr>
                <w:noProof/>
                <w:webHidden/>
              </w:rPr>
              <w:fldChar w:fldCharType="begin"/>
            </w:r>
            <w:r>
              <w:rPr>
                <w:noProof/>
                <w:webHidden/>
              </w:rPr>
              <w:instrText xml:space="preserve"> PAGEREF _Toc229863894 \h </w:instrText>
            </w:r>
            <w:r>
              <w:rPr>
                <w:noProof/>
                <w:webHidden/>
              </w:rPr>
            </w:r>
            <w:r>
              <w:rPr>
                <w:noProof/>
                <w:webHidden/>
              </w:rPr>
              <w:fldChar w:fldCharType="separate"/>
            </w:r>
            <w:r>
              <w:rPr>
                <w:noProof/>
                <w:webHidden/>
              </w:rPr>
              <w:t>32</w:t>
            </w:r>
            <w:r>
              <w:rPr>
                <w:noProof/>
                <w:webHidden/>
              </w:rPr>
              <w:fldChar w:fldCharType="end"/>
            </w:r>
          </w:hyperlink>
        </w:p>
        <w:p w14:paraId="5E2B254A" w14:textId="5FFC45B6"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5" w:history="1">
            <w:r w:rsidRPr="00B70486">
              <w:rPr>
                <w:rStyle w:val="Hipervnculo"/>
                <w:noProof/>
              </w:rPr>
              <w:t>5.5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Análisis de la recolección de la información</w:t>
            </w:r>
            <w:r>
              <w:rPr>
                <w:noProof/>
                <w:webHidden/>
              </w:rPr>
              <w:tab/>
            </w:r>
            <w:r>
              <w:rPr>
                <w:noProof/>
                <w:webHidden/>
              </w:rPr>
              <w:fldChar w:fldCharType="begin"/>
            </w:r>
            <w:r>
              <w:rPr>
                <w:noProof/>
                <w:webHidden/>
              </w:rPr>
              <w:instrText xml:space="preserve"> PAGEREF _Toc229863895 \h </w:instrText>
            </w:r>
            <w:r>
              <w:rPr>
                <w:noProof/>
                <w:webHidden/>
              </w:rPr>
            </w:r>
            <w:r>
              <w:rPr>
                <w:noProof/>
                <w:webHidden/>
              </w:rPr>
              <w:fldChar w:fldCharType="separate"/>
            </w:r>
            <w:r>
              <w:rPr>
                <w:noProof/>
                <w:webHidden/>
              </w:rPr>
              <w:t>32</w:t>
            </w:r>
            <w:r>
              <w:rPr>
                <w:noProof/>
                <w:webHidden/>
              </w:rPr>
              <w:fldChar w:fldCharType="end"/>
            </w:r>
          </w:hyperlink>
        </w:p>
        <w:p w14:paraId="3842834A" w14:textId="07645605"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896" w:history="1">
            <w:r w:rsidRPr="00B70486">
              <w:rPr>
                <w:rStyle w:val="Hipervnculo"/>
                <w:lang w:val="es-419"/>
              </w:rPr>
              <w:t>6</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Desarrollo del Proyecto</w:t>
            </w:r>
            <w:r>
              <w:rPr>
                <w:webHidden/>
              </w:rPr>
              <w:tab/>
            </w:r>
            <w:r>
              <w:rPr>
                <w:webHidden/>
              </w:rPr>
              <w:fldChar w:fldCharType="begin"/>
            </w:r>
            <w:r>
              <w:rPr>
                <w:webHidden/>
              </w:rPr>
              <w:instrText xml:space="preserve"> PAGEREF _Toc229863896 \h </w:instrText>
            </w:r>
            <w:r>
              <w:rPr>
                <w:webHidden/>
              </w:rPr>
            </w:r>
            <w:r>
              <w:rPr>
                <w:webHidden/>
              </w:rPr>
              <w:fldChar w:fldCharType="separate"/>
            </w:r>
            <w:r>
              <w:rPr>
                <w:webHidden/>
              </w:rPr>
              <w:t>33</w:t>
            </w:r>
            <w:r>
              <w:rPr>
                <w:webHidden/>
              </w:rPr>
              <w:fldChar w:fldCharType="end"/>
            </w:r>
          </w:hyperlink>
        </w:p>
        <w:p w14:paraId="6AB38DF0" w14:textId="7A7D4E77"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7" w:history="1">
            <w:r w:rsidRPr="00B70486">
              <w:rPr>
                <w:rStyle w:val="Hipervnculo"/>
                <w:noProof/>
                <w:lang w:val="es-CO"/>
              </w:rPr>
              <w:t>6.1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Alcance</w:t>
            </w:r>
            <w:r>
              <w:rPr>
                <w:noProof/>
                <w:webHidden/>
              </w:rPr>
              <w:tab/>
            </w:r>
            <w:r>
              <w:rPr>
                <w:noProof/>
                <w:webHidden/>
              </w:rPr>
              <w:fldChar w:fldCharType="begin"/>
            </w:r>
            <w:r>
              <w:rPr>
                <w:noProof/>
                <w:webHidden/>
              </w:rPr>
              <w:instrText xml:space="preserve"> PAGEREF _Toc229863897 \h </w:instrText>
            </w:r>
            <w:r>
              <w:rPr>
                <w:noProof/>
                <w:webHidden/>
              </w:rPr>
            </w:r>
            <w:r>
              <w:rPr>
                <w:noProof/>
                <w:webHidden/>
              </w:rPr>
              <w:fldChar w:fldCharType="separate"/>
            </w:r>
            <w:r>
              <w:rPr>
                <w:noProof/>
                <w:webHidden/>
              </w:rPr>
              <w:t>33</w:t>
            </w:r>
            <w:r>
              <w:rPr>
                <w:noProof/>
                <w:webHidden/>
              </w:rPr>
              <w:fldChar w:fldCharType="end"/>
            </w:r>
          </w:hyperlink>
        </w:p>
        <w:p w14:paraId="05592B26" w14:textId="68D8DF3A"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8" w:history="1">
            <w:r w:rsidRPr="00B70486">
              <w:rPr>
                <w:rStyle w:val="Hipervnculo"/>
                <w:noProof/>
              </w:rPr>
              <w:t>6.2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Tiempo</w:t>
            </w:r>
            <w:r>
              <w:rPr>
                <w:noProof/>
                <w:webHidden/>
              </w:rPr>
              <w:tab/>
            </w:r>
            <w:r>
              <w:rPr>
                <w:noProof/>
                <w:webHidden/>
              </w:rPr>
              <w:fldChar w:fldCharType="begin"/>
            </w:r>
            <w:r>
              <w:rPr>
                <w:noProof/>
                <w:webHidden/>
              </w:rPr>
              <w:instrText xml:space="preserve"> PAGEREF _Toc229863898 \h </w:instrText>
            </w:r>
            <w:r>
              <w:rPr>
                <w:noProof/>
                <w:webHidden/>
              </w:rPr>
            </w:r>
            <w:r>
              <w:rPr>
                <w:noProof/>
                <w:webHidden/>
              </w:rPr>
              <w:fldChar w:fldCharType="separate"/>
            </w:r>
            <w:r>
              <w:rPr>
                <w:noProof/>
                <w:webHidden/>
              </w:rPr>
              <w:t>33</w:t>
            </w:r>
            <w:r>
              <w:rPr>
                <w:noProof/>
                <w:webHidden/>
              </w:rPr>
              <w:fldChar w:fldCharType="end"/>
            </w:r>
          </w:hyperlink>
        </w:p>
        <w:p w14:paraId="48D9070D" w14:textId="75F2C399"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899" w:history="1">
            <w:r w:rsidRPr="00B70486">
              <w:rPr>
                <w:rStyle w:val="Hipervnculo"/>
                <w:noProof/>
              </w:rPr>
              <w:t>6.3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Costos</w:t>
            </w:r>
            <w:r>
              <w:rPr>
                <w:noProof/>
                <w:webHidden/>
              </w:rPr>
              <w:tab/>
            </w:r>
            <w:r>
              <w:rPr>
                <w:noProof/>
                <w:webHidden/>
              </w:rPr>
              <w:fldChar w:fldCharType="begin"/>
            </w:r>
            <w:r>
              <w:rPr>
                <w:noProof/>
                <w:webHidden/>
              </w:rPr>
              <w:instrText xml:space="preserve"> PAGEREF _Toc229863899 \h </w:instrText>
            </w:r>
            <w:r>
              <w:rPr>
                <w:noProof/>
                <w:webHidden/>
              </w:rPr>
            </w:r>
            <w:r>
              <w:rPr>
                <w:noProof/>
                <w:webHidden/>
              </w:rPr>
              <w:fldChar w:fldCharType="separate"/>
            </w:r>
            <w:r>
              <w:rPr>
                <w:noProof/>
                <w:webHidden/>
              </w:rPr>
              <w:t>34</w:t>
            </w:r>
            <w:r>
              <w:rPr>
                <w:noProof/>
                <w:webHidden/>
              </w:rPr>
              <w:fldChar w:fldCharType="end"/>
            </w:r>
          </w:hyperlink>
        </w:p>
        <w:p w14:paraId="48F06B0B" w14:textId="1AC7F515"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0" w:history="1">
            <w:r w:rsidRPr="00B70486">
              <w:rPr>
                <w:rStyle w:val="Hipervnculo"/>
                <w:noProof/>
              </w:rPr>
              <w:t>6.4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Recursos</w:t>
            </w:r>
            <w:r>
              <w:rPr>
                <w:noProof/>
                <w:webHidden/>
              </w:rPr>
              <w:tab/>
            </w:r>
            <w:r>
              <w:rPr>
                <w:noProof/>
                <w:webHidden/>
              </w:rPr>
              <w:fldChar w:fldCharType="begin"/>
            </w:r>
            <w:r>
              <w:rPr>
                <w:noProof/>
                <w:webHidden/>
              </w:rPr>
              <w:instrText xml:space="preserve"> PAGEREF _Toc229863900 \h </w:instrText>
            </w:r>
            <w:r>
              <w:rPr>
                <w:noProof/>
                <w:webHidden/>
              </w:rPr>
            </w:r>
            <w:r>
              <w:rPr>
                <w:noProof/>
                <w:webHidden/>
              </w:rPr>
              <w:fldChar w:fldCharType="separate"/>
            </w:r>
            <w:r>
              <w:rPr>
                <w:noProof/>
                <w:webHidden/>
              </w:rPr>
              <w:t>34</w:t>
            </w:r>
            <w:r>
              <w:rPr>
                <w:noProof/>
                <w:webHidden/>
              </w:rPr>
              <w:fldChar w:fldCharType="end"/>
            </w:r>
          </w:hyperlink>
        </w:p>
        <w:p w14:paraId="4A475F5C" w14:textId="3E55F38C"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1" w:history="1">
            <w:r w:rsidRPr="00B70486">
              <w:rPr>
                <w:rStyle w:val="Hipervnculo"/>
                <w:noProof/>
                <w:lang w:val="es-CO"/>
              </w:rPr>
              <w:t>6.5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Riesgos</w:t>
            </w:r>
            <w:r>
              <w:rPr>
                <w:noProof/>
                <w:webHidden/>
              </w:rPr>
              <w:tab/>
            </w:r>
            <w:r>
              <w:rPr>
                <w:noProof/>
                <w:webHidden/>
              </w:rPr>
              <w:fldChar w:fldCharType="begin"/>
            </w:r>
            <w:r>
              <w:rPr>
                <w:noProof/>
                <w:webHidden/>
              </w:rPr>
              <w:instrText xml:space="preserve"> PAGEREF _Toc229863901 \h </w:instrText>
            </w:r>
            <w:r>
              <w:rPr>
                <w:noProof/>
                <w:webHidden/>
              </w:rPr>
            </w:r>
            <w:r>
              <w:rPr>
                <w:noProof/>
                <w:webHidden/>
              </w:rPr>
              <w:fldChar w:fldCharType="separate"/>
            </w:r>
            <w:r>
              <w:rPr>
                <w:noProof/>
                <w:webHidden/>
              </w:rPr>
              <w:t>34</w:t>
            </w:r>
            <w:r>
              <w:rPr>
                <w:noProof/>
                <w:webHidden/>
              </w:rPr>
              <w:fldChar w:fldCharType="end"/>
            </w:r>
          </w:hyperlink>
        </w:p>
        <w:p w14:paraId="2F222883" w14:textId="2D9041ED"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2" w:history="1">
            <w:r w:rsidRPr="00B70486">
              <w:rPr>
                <w:rStyle w:val="Hipervnculo"/>
                <w:noProof/>
                <w:lang w:val="es-CO"/>
              </w:rPr>
              <w:t>6.6</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CO"/>
              </w:rPr>
              <w:t>Identificación de Interesados</w:t>
            </w:r>
            <w:r>
              <w:rPr>
                <w:noProof/>
                <w:webHidden/>
              </w:rPr>
              <w:tab/>
            </w:r>
            <w:r>
              <w:rPr>
                <w:noProof/>
                <w:webHidden/>
              </w:rPr>
              <w:fldChar w:fldCharType="begin"/>
            </w:r>
            <w:r>
              <w:rPr>
                <w:noProof/>
                <w:webHidden/>
              </w:rPr>
              <w:instrText xml:space="preserve"> PAGEREF _Toc229863902 \h </w:instrText>
            </w:r>
            <w:r>
              <w:rPr>
                <w:noProof/>
                <w:webHidden/>
              </w:rPr>
            </w:r>
            <w:r>
              <w:rPr>
                <w:noProof/>
                <w:webHidden/>
              </w:rPr>
              <w:fldChar w:fldCharType="separate"/>
            </w:r>
            <w:r>
              <w:rPr>
                <w:noProof/>
                <w:webHidden/>
              </w:rPr>
              <w:t>35</w:t>
            </w:r>
            <w:r>
              <w:rPr>
                <w:noProof/>
                <w:webHidden/>
              </w:rPr>
              <w:fldChar w:fldCharType="end"/>
            </w:r>
          </w:hyperlink>
        </w:p>
        <w:p w14:paraId="4C78E622" w14:textId="6DB13ECB"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3" w:history="1">
            <w:r w:rsidRPr="00B70486">
              <w:rPr>
                <w:rStyle w:val="Hipervnculo"/>
                <w:noProof/>
                <w:lang w:val="es-CO"/>
              </w:rPr>
              <w:t>6.7</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Monitoreo y Seguimiento</w:t>
            </w:r>
            <w:r>
              <w:rPr>
                <w:noProof/>
                <w:webHidden/>
              </w:rPr>
              <w:tab/>
            </w:r>
            <w:r>
              <w:rPr>
                <w:noProof/>
                <w:webHidden/>
              </w:rPr>
              <w:fldChar w:fldCharType="begin"/>
            </w:r>
            <w:r>
              <w:rPr>
                <w:noProof/>
                <w:webHidden/>
              </w:rPr>
              <w:instrText xml:space="preserve"> PAGEREF _Toc229863903 \h </w:instrText>
            </w:r>
            <w:r>
              <w:rPr>
                <w:noProof/>
                <w:webHidden/>
              </w:rPr>
            </w:r>
            <w:r>
              <w:rPr>
                <w:noProof/>
                <w:webHidden/>
              </w:rPr>
              <w:fldChar w:fldCharType="separate"/>
            </w:r>
            <w:r>
              <w:rPr>
                <w:noProof/>
                <w:webHidden/>
              </w:rPr>
              <w:t>35</w:t>
            </w:r>
            <w:r>
              <w:rPr>
                <w:noProof/>
                <w:webHidden/>
              </w:rPr>
              <w:fldChar w:fldCharType="end"/>
            </w:r>
          </w:hyperlink>
        </w:p>
        <w:p w14:paraId="55217733" w14:textId="25E04A72"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04" w:history="1">
            <w:r w:rsidRPr="00B70486">
              <w:rPr>
                <w:rStyle w:val="Hipervnculo"/>
              </w:rPr>
              <w:t>CAPÍTULO I</w:t>
            </w:r>
            <w:r>
              <w:rPr>
                <w:webHidden/>
              </w:rPr>
              <w:tab/>
            </w:r>
            <w:r>
              <w:rPr>
                <w:webHidden/>
              </w:rPr>
              <w:fldChar w:fldCharType="begin"/>
            </w:r>
            <w:r>
              <w:rPr>
                <w:webHidden/>
              </w:rPr>
              <w:instrText xml:space="preserve"> PAGEREF _Toc229863904 \h </w:instrText>
            </w:r>
            <w:r>
              <w:rPr>
                <w:webHidden/>
              </w:rPr>
            </w:r>
            <w:r>
              <w:rPr>
                <w:webHidden/>
              </w:rPr>
              <w:fldChar w:fldCharType="separate"/>
            </w:r>
            <w:r>
              <w:rPr>
                <w:webHidden/>
              </w:rPr>
              <w:t>36</w:t>
            </w:r>
            <w:r>
              <w:rPr>
                <w:webHidden/>
              </w:rPr>
              <w:fldChar w:fldCharType="end"/>
            </w:r>
          </w:hyperlink>
        </w:p>
        <w:p w14:paraId="7FE6B8FD" w14:textId="6F15A8D4"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05" w:history="1">
            <w:r w:rsidRPr="00B70486">
              <w:rPr>
                <w:rStyle w:val="Hipervnculo"/>
              </w:rPr>
              <w:t>7</w:t>
            </w:r>
            <w:r>
              <w:rPr>
                <w:rFonts w:asciiTheme="minorHAnsi" w:eastAsiaTheme="minorEastAsia" w:hAnsiTheme="minorHAnsi" w:cstheme="minorBidi"/>
                <w:kern w:val="2"/>
                <w:sz w:val="24"/>
                <w:lang w:val="es-CO" w:eastAsia="es-CO"/>
                <w14:ligatures w14:val="standardContextual"/>
              </w:rPr>
              <w:tab/>
            </w:r>
            <w:r w:rsidRPr="00B70486">
              <w:rPr>
                <w:rStyle w:val="Hipervnculo"/>
              </w:rPr>
              <w:t>DESARROLLO PROYECTO</w:t>
            </w:r>
            <w:r>
              <w:rPr>
                <w:webHidden/>
              </w:rPr>
              <w:tab/>
            </w:r>
            <w:r>
              <w:rPr>
                <w:webHidden/>
              </w:rPr>
              <w:fldChar w:fldCharType="begin"/>
            </w:r>
            <w:r>
              <w:rPr>
                <w:webHidden/>
              </w:rPr>
              <w:instrText xml:space="preserve"> PAGEREF _Toc229863905 \h </w:instrText>
            </w:r>
            <w:r>
              <w:rPr>
                <w:webHidden/>
              </w:rPr>
            </w:r>
            <w:r>
              <w:rPr>
                <w:webHidden/>
              </w:rPr>
              <w:fldChar w:fldCharType="separate"/>
            </w:r>
            <w:r>
              <w:rPr>
                <w:webHidden/>
              </w:rPr>
              <w:t>36</w:t>
            </w:r>
            <w:r>
              <w:rPr>
                <w:webHidden/>
              </w:rPr>
              <w:fldChar w:fldCharType="end"/>
            </w:r>
          </w:hyperlink>
        </w:p>
        <w:p w14:paraId="5153BD77" w14:textId="2938B634"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6" w:history="1">
            <w:r w:rsidRPr="00B70486">
              <w:rPr>
                <w:rStyle w:val="Hipervnculo"/>
                <w:noProof/>
              </w:rPr>
              <w:t>7.1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Estudio Del Mercado. Análisis Del Sector Económico</w:t>
            </w:r>
            <w:r>
              <w:rPr>
                <w:noProof/>
                <w:webHidden/>
              </w:rPr>
              <w:tab/>
            </w:r>
            <w:r>
              <w:rPr>
                <w:noProof/>
                <w:webHidden/>
              </w:rPr>
              <w:fldChar w:fldCharType="begin"/>
            </w:r>
            <w:r>
              <w:rPr>
                <w:noProof/>
                <w:webHidden/>
              </w:rPr>
              <w:instrText xml:space="preserve"> PAGEREF _Toc229863906 \h </w:instrText>
            </w:r>
            <w:r>
              <w:rPr>
                <w:noProof/>
                <w:webHidden/>
              </w:rPr>
            </w:r>
            <w:r>
              <w:rPr>
                <w:noProof/>
                <w:webHidden/>
              </w:rPr>
              <w:fldChar w:fldCharType="separate"/>
            </w:r>
            <w:r>
              <w:rPr>
                <w:noProof/>
                <w:webHidden/>
              </w:rPr>
              <w:t>36</w:t>
            </w:r>
            <w:r>
              <w:rPr>
                <w:noProof/>
                <w:webHidden/>
              </w:rPr>
              <w:fldChar w:fldCharType="end"/>
            </w:r>
          </w:hyperlink>
        </w:p>
        <w:p w14:paraId="14986C4E" w14:textId="053C1042"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7" w:history="1">
            <w:r w:rsidRPr="00B70486">
              <w:rPr>
                <w:rStyle w:val="Hipervnculo"/>
                <w:noProof/>
              </w:rPr>
              <w:t>7.2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Análisis Del Mercado</w:t>
            </w:r>
            <w:r>
              <w:rPr>
                <w:noProof/>
                <w:webHidden/>
              </w:rPr>
              <w:tab/>
            </w:r>
            <w:r>
              <w:rPr>
                <w:noProof/>
                <w:webHidden/>
              </w:rPr>
              <w:fldChar w:fldCharType="begin"/>
            </w:r>
            <w:r>
              <w:rPr>
                <w:noProof/>
                <w:webHidden/>
              </w:rPr>
              <w:instrText xml:space="preserve"> PAGEREF _Toc229863907 \h </w:instrText>
            </w:r>
            <w:r>
              <w:rPr>
                <w:noProof/>
                <w:webHidden/>
              </w:rPr>
            </w:r>
            <w:r>
              <w:rPr>
                <w:noProof/>
                <w:webHidden/>
              </w:rPr>
              <w:fldChar w:fldCharType="separate"/>
            </w:r>
            <w:r>
              <w:rPr>
                <w:noProof/>
                <w:webHidden/>
              </w:rPr>
              <w:t>40</w:t>
            </w:r>
            <w:r>
              <w:rPr>
                <w:noProof/>
                <w:webHidden/>
              </w:rPr>
              <w:fldChar w:fldCharType="end"/>
            </w:r>
          </w:hyperlink>
        </w:p>
        <w:p w14:paraId="367F994B" w14:textId="334AC112"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8" w:history="1">
            <w:r w:rsidRPr="00B70486">
              <w:rPr>
                <w:rStyle w:val="Hipervnculo"/>
                <w:noProof/>
              </w:rPr>
              <w:t>7.3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Mercado Potencial</w:t>
            </w:r>
            <w:r>
              <w:rPr>
                <w:noProof/>
                <w:webHidden/>
              </w:rPr>
              <w:tab/>
            </w:r>
            <w:r>
              <w:rPr>
                <w:noProof/>
                <w:webHidden/>
              </w:rPr>
              <w:fldChar w:fldCharType="begin"/>
            </w:r>
            <w:r>
              <w:rPr>
                <w:noProof/>
                <w:webHidden/>
              </w:rPr>
              <w:instrText xml:space="preserve"> PAGEREF _Toc229863908 \h </w:instrText>
            </w:r>
            <w:r>
              <w:rPr>
                <w:noProof/>
                <w:webHidden/>
              </w:rPr>
            </w:r>
            <w:r>
              <w:rPr>
                <w:noProof/>
                <w:webHidden/>
              </w:rPr>
              <w:fldChar w:fldCharType="separate"/>
            </w:r>
            <w:r>
              <w:rPr>
                <w:noProof/>
                <w:webHidden/>
              </w:rPr>
              <w:t>41</w:t>
            </w:r>
            <w:r>
              <w:rPr>
                <w:noProof/>
                <w:webHidden/>
              </w:rPr>
              <w:fldChar w:fldCharType="end"/>
            </w:r>
          </w:hyperlink>
        </w:p>
        <w:p w14:paraId="5828AB7C" w14:textId="2F95EF81"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09" w:history="1">
            <w:r w:rsidRPr="00B70486">
              <w:rPr>
                <w:rStyle w:val="Hipervnculo"/>
                <w:noProof/>
              </w:rPr>
              <w:t>7.4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Competidores</w:t>
            </w:r>
            <w:r>
              <w:rPr>
                <w:noProof/>
                <w:webHidden/>
              </w:rPr>
              <w:tab/>
            </w:r>
            <w:r>
              <w:rPr>
                <w:noProof/>
                <w:webHidden/>
              </w:rPr>
              <w:fldChar w:fldCharType="begin"/>
            </w:r>
            <w:r>
              <w:rPr>
                <w:noProof/>
                <w:webHidden/>
              </w:rPr>
              <w:instrText xml:space="preserve"> PAGEREF _Toc229863909 \h </w:instrText>
            </w:r>
            <w:r>
              <w:rPr>
                <w:noProof/>
                <w:webHidden/>
              </w:rPr>
            </w:r>
            <w:r>
              <w:rPr>
                <w:noProof/>
                <w:webHidden/>
              </w:rPr>
              <w:fldChar w:fldCharType="separate"/>
            </w:r>
            <w:r>
              <w:rPr>
                <w:noProof/>
                <w:webHidden/>
              </w:rPr>
              <w:t>42</w:t>
            </w:r>
            <w:r>
              <w:rPr>
                <w:noProof/>
                <w:webHidden/>
              </w:rPr>
              <w:fldChar w:fldCharType="end"/>
            </w:r>
          </w:hyperlink>
        </w:p>
        <w:p w14:paraId="2B479AB3" w14:textId="191507E1"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0" w:history="1">
            <w:r w:rsidRPr="00B70486">
              <w:rPr>
                <w:rStyle w:val="Hipervnculo"/>
                <w:noProof/>
              </w:rPr>
              <w:t>7.5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Análisis de proveedores</w:t>
            </w:r>
            <w:r>
              <w:rPr>
                <w:noProof/>
                <w:webHidden/>
              </w:rPr>
              <w:tab/>
            </w:r>
            <w:r>
              <w:rPr>
                <w:noProof/>
                <w:webHidden/>
              </w:rPr>
              <w:fldChar w:fldCharType="begin"/>
            </w:r>
            <w:r>
              <w:rPr>
                <w:noProof/>
                <w:webHidden/>
              </w:rPr>
              <w:instrText xml:space="preserve"> PAGEREF _Toc229863910 \h </w:instrText>
            </w:r>
            <w:r>
              <w:rPr>
                <w:noProof/>
                <w:webHidden/>
              </w:rPr>
            </w:r>
            <w:r>
              <w:rPr>
                <w:noProof/>
                <w:webHidden/>
              </w:rPr>
              <w:fldChar w:fldCharType="separate"/>
            </w:r>
            <w:r>
              <w:rPr>
                <w:noProof/>
                <w:webHidden/>
              </w:rPr>
              <w:t>44</w:t>
            </w:r>
            <w:r>
              <w:rPr>
                <w:noProof/>
                <w:webHidden/>
              </w:rPr>
              <w:fldChar w:fldCharType="end"/>
            </w:r>
          </w:hyperlink>
        </w:p>
        <w:p w14:paraId="75069905" w14:textId="51E2D23C"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1" w:history="1">
            <w:r w:rsidRPr="00B70486">
              <w:rPr>
                <w:rStyle w:val="Hipervnculo"/>
                <w:noProof/>
              </w:rPr>
              <w:t>7.6</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El producto o servicio</w:t>
            </w:r>
            <w:r>
              <w:rPr>
                <w:noProof/>
                <w:webHidden/>
              </w:rPr>
              <w:tab/>
            </w:r>
            <w:r>
              <w:rPr>
                <w:noProof/>
                <w:webHidden/>
              </w:rPr>
              <w:fldChar w:fldCharType="begin"/>
            </w:r>
            <w:r>
              <w:rPr>
                <w:noProof/>
                <w:webHidden/>
              </w:rPr>
              <w:instrText xml:space="preserve"> PAGEREF _Toc229863911 \h </w:instrText>
            </w:r>
            <w:r>
              <w:rPr>
                <w:noProof/>
                <w:webHidden/>
              </w:rPr>
            </w:r>
            <w:r>
              <w:rPr>
                <w:noProof/>
                <w:webHidden/>
              </w:rPr>
              <w:fldChar w:fldCharType="separate"/>
            </w:r>
            <w:r>
              <w:rPr>
                <w:noProof/>
                <w:webHidden/>
              </w:rPr>
              <w:t>45</w:t>
            </w:r>
            <w:r>
              <w:rPr>
                <w:noProof/>
                <w:webHidden/>
              </w:rPr>
              <w:fldChar w:fldCharType="end"/>
            </w:r>
          </w:hyperlink>
        </w:p>
        <w:p w14:paraId="19294669" w14:textId="1F5B6DAA"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2" w:history="1">
            <w:r w:rsidRPr="00B70486">
              <w:rPr>
                <w:rStyle w:val="Hipervnculo"/>
                <w:noProof/>
              </w:rPr>
              <w:t>7.6.1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Portafolio De Productos</w:t>
            </w:r>
            <w:r>
              <w:rPr>
                <w:noProof/>
                <w:webHidden/>
              </w:rPr>
              <w:tab/>
            </w:r>
            <w:r>
              <w:rPr>
                <w:noProof/>
                <w:webHidden/>
              </w:rPr>
              <w:fldChar w:fldCharType="begin"/>
            </w:r>
            <w:r>
              <w:rPr>
                <w:noProof/>
                <w:webHidden/>
              </w:rPr>
              <w:instrText xml:space="preserve"> PAGEREF _Toc229863912 \h </w:instrText>
            </w:r>
            <w:r>
              <w:rPr>
                <w:noProof/>
                <w:webHidden/>
              </w:rPr>
            </w:r>
            <w:r>
              <w:rPr>
                <w:noProof/>
                <w:webHidden/>
              </w:rPr>
              <w:fldChar w:fldCharType="separate"/>
            </w:r>
            <w:r>
              <w:rPr>
                <w:noProof/>
                <w:webHidden/>
              </w:rPr>
              <w:t>45</w:t>
            </w:r>
            <w:r>
              <w:rPr>
                <w:noProof/>
                <w:webHidden/>
              </w:rPr>
              <w:fldChar w:fldCharType="end"/>
            </w:r>
          </w:hyperlink>
        </w:p>
        <w:p w14:paraId="5F7EEBB5" w14:textId="14E0B217"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3" w:history="1">
            <w:r w:rsidRPr="00B70486">
              <w:rPr>
                <w:rStyle w:val="Hipervnculo"/>
                <w:caps/>
                <w:noProof/>
              </w:rPr>
              <w:t>7.7</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Investigación De Mercados</w:t>
            </w:r>
            <w:r>
              <w:rPr>
                <w:noProof/>
                <w:webHidden/>
              </w:rPr>
              <w:tab/>
            </w:r>
            <w:r>
              <w:rPr>
                <w:noProof/>
                <w:webHidden/>
              </w:rPr>
              <w:fldChar w:fldCharType="begin"/>
            </w:r>
            <w:r>
              <w:rPr>
                <w:noProof/>
                <w:webHidden/>
              </w:rPr>
              <w:instrText xml:space="preserve"> PAGEREF _Toc229863913 \h </w:instrText>
            </w:r>
            <w:r>
              <w:rPr>
                <w:noProof/>
                <w:webHidden/>
              </w:rPr>
            </w:r>
            <w:r>
              <w:rPr>
                <w:noProof/>
                <w:webHidden/>
              </w:rPr>
              <w:fldChar w:fldCharType="separate"/>
            </w:r>
            <w:r>
              <w:rPr>
                <w:noProof/>
                <w:webHidden/>
              </w:rPr>
              <w:t>47</w:t>
            </w:r>
            <w:r>
              <w:rPr>
                <w:noProof/>
                <w:webHidden/>
              </w:rPr>
              <w:fldChar w:fldCharType="end"/>
            </w:r>
          </w:hyperlink>
        </w:p>
        <w:p w14:paraId="2325561F" w14:textId="6E718C9D"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4" w:history="1">
            <w:r w:rsidRPr="00B70486">
              <w:rPr>
                <w:rStyle w:val="Hipervnculo"/>
                <w:noProof/>
              </w:rPr>
              <w:t>7.7.1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Muestra objeto de la investigación</w:t>
            </w:r>
            <w:r>
              <w:rPr>
                <w:noProof/>
                <w:webHidden/>
              </w:rPr>
              <w:tab/>
            </w:r>
            <w:r>
              <w:rPr>
                <w:noProof/>
                <w:webHidden/>
              </w:rPr>
              <w:fldChar w:fldCharType="begin"/>
            </w:r>
            <w:r>
              <w:rPr>
                <w:noProof/>
                <w:webHidden/>
              </w:rPr>
              <w:instrText xml:space="preserve"> PAGEREF _Toc229863914 \h </w:instrText>
            </w:r>
            <w:r>
              <w:rPr>
                <w:noProof/>
                <w:webHidden/>
              </w:rPr>
            </w:r>
            <w:r>
              <w:rPr>
                <w:noProof/>
                <w:webHidden/>
              </w:rPr>
              <w:fldChar w:fldCharType="separate"/>
            </w:r>
            <w:r>
              <w:rPr>
                <w:noProof/>
                <w:webHidden/>
              </w:rPr>
              <w:t>47</w:t>
            </w:r>
            <w:r>
              <w:rPr>
                <w:noProof/>
                <w:webHidden/>
              </w:rPr>
              <w:fldChar w:fldCharType="end"/>
            </w:r>
          </w:hyperlink>
        </w:p>
        <w:p w14:paraId="6A65B528" w14:textId="60588A64"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5" w:history="1">
            <w:r w:rsidRPr="00B70486">
              <w:rPr>
                <w:rStyle w:val="Hipervnculo"/>
                <w:noProof/>
              </w:rPr>
              <w:t>7.7.2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Herramientas de recolección de información</w:t>
            </w:r>
            <w:r>
              <w:rPr>
                <w:noProof/>
                <w:webHidden/>
              </w:rPr>
              <w:tab/>
            </w:r>
            <w:r>
              <w:rPr>
                <w:noProof/>
                <w:webHidden/>
              </w:rPr>
              <w:fldChar w:fldCharType="begin"/>
            </w:r>
            <w:r>
              <w:rPr>
                <w:noProof/>
                <w:webHidden/>
              </w:rPr>
              <w:instrText xml:space="preserve"> PAGEREF _Toc229863915 \h </w:instrText>
            </w:r>
            <w:r>
              <w:rPr>
                <w:noProof/>
                <w:webHidden/>
              </w:rPr>
            </w:r>
            <w:r>
              <w:rPr>
                <w:noProof/>
                <w:webHidden/>
              </w:rPr>
              <w:fldChar w:fldCharType="separate"/>
            </w:r>
            <w:r>
              <w:rPr>
                <w:noProof/>
                <w:webHidden/>
              </w:rPr>
              <w:t>49</w:t>
            </w:r>
            <w:r>
              <w:rPr>
                <w:noProof/>
                <w:webHidden/>
              </w:rPr>
              <w:fldChar w:fldCharType="end"/>
            </w:r>
          </w:hyperlink>
        </w:p>
        <w:p w14:paraId="5AE3ADD3" w14:textId="1328CF74"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6" w:history="1">
            <w:r w:rsidRPr="00B70486">
              <w:rPr>
                <w:rStyle w:val="Hipervnculo"/>
                <w:noProof/>
              </w:rPr>
              <w:t>7.7.3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Tabulación e Interpretación de la información recopilada</w:t>
            </w:r>
            <w:r>
              <w:rPr>
                <w:noProof/>
                <w:webHidden/>
              </w:rPr>
              <w:tab/>
            </w:r>
            <w:r>
              <w:rPr>
                <w:noProof/>
                <w:webHidden/>
              </w:rPr>
              <w:fldChar w:fldCharType="begin"/>
            </w:r>
            <w:r>
              <w:rPr>
                <w:noProof/>
                <w:webHidden/>
              </w:rPr>
              <w:instrText xml:space="preserve"> PAGEREF _Toc229863916 \h </w:instrText>
            </w:r>
            <w:r>
              <w:rPr>
                <w:noProof/>
                <w:webHidden/>
              </w:rPr>
            </w:r>
            <w:r>
              <w:rPr>
                <w:noProof/>
                <w:webHidden/>
              </w:rPr>
              <w:fldChar w:fldCharType="separate"/>
            </w:r>
            <w:r>
              <w:rPr>
                <w:noProof/>
                <w:webHidden/>
              </w:rPr>
              <w:t>50</w:t>
            </w:r>
            <w:r>
              <w:rPr>
                <w:noProof/>
                <w:webHidden/>
              </w:rPr>
              <w:fldChar w:fldCharType="end"/>
            </w:r>
          </w:hyperlink>
        </w:p>
        <w:p w14:paraId="6B905FE0" w14:textId="0C57E12E"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7" w:history="1">
            <w:r w:rsidRPr="00B70486">
              <w:rPr>
                <w:rStyle w:val="Hipervnculo"/>
                <w:noProof/>
              </w:rPr>
              <w:t>7.8</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Análisis de los resultados</w:t>
            </w:r>
            <w:r>
              <w:rPr>
                <w:noProof/>
                <w:webHidden/>
              </w:rPr>
              <w:tab/>
            </w:r>
            <w:r>
              <w:rPr>
                <w:noProof/>
                <w:webHidden/>
              </w:rPr>
              <w:fldChar w:fldCharType="begin"/>
            </w:r>
            <w:r>
              <w:rPr>
                <w:noProof/>
                <w:webHidden/>
              </w:rPr>
              <w:instrText xml:space="preserve"> PAGEREF _Toc229863917 \h </w:instrText>
            </w:r>
            <w:r>
              <w:rPr>
                <w:noProof/>
                <w:webHidden/>
              </w:rPr>
            </w:r>
            <w:r>
              <w:rPr>
                <w:noProof/>
                <w:webHidden/>
              </w:rPr>
              <w:fldChar w:fldCharType="separate"/>
            </w:r>
            <w:r>
              <w:rPr>
                <w:noProof/>
                <w:webHidden/>
              </w:rPr>
              <w:t>56</w:t>
            </w:r>
            <w:r>
              <w:rPr>
                <w:noProof/>
                <w:webHidden/>
              </w:rPr>
              <w:fldChar w:fldCharType="end"/>
            </w:r>
          </w:hyperlink>
        </w:p>
        <w:p w14:paraId="1CBB079E" w14:textId="4DD2E219"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8" w:history="1">
            <w:r w:rsidRPr="00B70486">
              <w:rPr>
                <w:rStyle w:val="Hipervnculo"/>
                <w:noProof/>
              </w:rPr>
              <w:t>7.8.1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Estrategias de mercadeo</w:t>
            </w:r>
            <w:r>
              <w:rPr>
                <w:noProof/>
                <w:webHidden/>
              </w:rPr>
              <w:tab/>
            </w:r>
            <w:r>
              <w:rPr>
                <w:noProof/>
                <w:webHidden/>
              </w:rPr>
              <w:fldChar w:fldCharType="begin"/>
            </w:r>
            <w:r>
              <w:rPr>
                <w:noProof/>
                <w:webHidden/>
              </w:rPr>
              <w:instrText xml:space="preserve"> PAGEREF _Toc229863918 \h </w:instrText>
            </w:r>
            <w:r>
              <w:rPr>
                <w:noProof/>
                <w:webHidden/>
              </w:rPr>
            </w:r>
            <w:r>
              <w:rPr>
                <w:noProof/>
                <w:webHidden/>
              </w:rPr>
              <w:fldChar w:fldCharType="separate"/>
            </w:r>
            <w:r>
              <w:rPr>
                <w:noProof/>
                <w:webHidden/>
              </w:rPr>
              <w:t>57</w:t>
            </w:r>
            <w:r>
              <w:rPr>
                <w:noProof/>
                <w:webHidden/>
              </w:rPr>
              <w:fldChar w:fldCharType="end"/>
            </w:r>
          </w:hyperlink>
        </w:p>
        <w:p w14:paraId="4E1FF9F6" w14:textId="4EB0CADD"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19" w:history="1">
            <w:r w:rsidRPr="00B70486">
              <w:rPr>
                <w:rStyle w:val="Hipervnculo"/>
                <w:noProof/>
              </w:rPr>
              <w:t>7.9</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Vigilancia Tecnológica</w:t>
            </w:r>
            <w:r>
              <w:rPr>
                <w:noProof/>
                <w:webHidden/>
              </w:rPr>
              <w:tab/>
            </w:r>
            <w:r>
              <w:rPr>
                <w:noProof/>
                <w:webHidden/>
              </w:rPr>
              <w:fldChar w:fldCharType="begin"/>
            </w:r>
            <w:r>
              <w:rPr>
                <w:noProof/>
                <w:webHidden/>
              </w:rPr>
              <w:instrText xml:space="preserve"> PAGEREF _Toc229863919 \h </w:instrText>
            </w:r>
            <w:r>
              <w:rPr>
                <w:noProof/>
                <w:webHidden/>
              </w:rPr>
            </w:r>
            <w:r>
              <w:rPr>
                <w:noProof/>
                <w:webHidden/>
              </w:rPr>
              <w:fldChar w:fldCharType="separate"/>
            </w:r>
            <w:r>
              <w:rPr>
                <w:noProof/>
                <w:webHidden/>
              </w:rPr>
              <w:t>61</w:t>
            </w:r>
            <w:r>
              <w:rPr>
                <w:noProof/>
                <w:webHidden/>
              </w:rPr>
              <w:fldChar w:fldCharType="end"/>
            </w:r>
          </w:hyperlink>
        </w:p>
        <w:p w14:paraId="3BC529BC" w14:textId="5456CED6"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0" w:history="1">
            <w:r w:rsidRPr="00B70486">
              <w:rPr>
                <w:rStyle w:val="Hipervnculo"/>
                <w:noProof/>
              </w:rPr>
              <w:t>7.10</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Proyección De Ventas</w:t>
            </w:r>
            <w:r>
              <w:rPr>
                <w:noProof/>
                <w:webHidden/>
              </w:rPr>
              <w:tab/>
            </w:r>
            <w:r>
              <w:rPr>
                <w:noProof/>
                <w:webHidden/>
              </w:rPr>
              <w:fldChar w:fldCharType="begin"/>
            </w:r>
            <w:r>
              <w:rPr>
                <w:noProof/>
                <w:webHidden/>
              </w:rPr>
              <w:instrText xml:space="preserve"> PAGEREF _Toc229863920 \h </w:instrText>
            </w:r>
            <w:r>
              <w:rPr>
                <w:noProof/>
                <w:webHidden/>
              </w:rPr>
            </w:r>
            <w:r>
              <w:rPr>
                <w:noProof/>
                <w:webHidden/>
              </w:rPr>
              <w:fldChar w:fldCharType="separate"/>
            </w:r>
            <w:r>
              <w:rPr>
                <w:noProof/>
                <w:webHidden/>
              </w:rPr>
              <w:t>63</w:t>
            </w:r>
            <w:r>
              <w:rPr>
                <w:noProof/>
                <w:webHidden/>
              </w:rPr>
              <w:fldChar w:fldCharType="end"/>
            </w:r>
          </w:hyperlink>
        </w:p>
        <w:p w14:paraId="15DEE332" w14:textId="25BC80FE"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21" w:history="1">
            <w:r w:rsidRPr="00B70486">
              <w:rPr>
                <w:rStyle w:val="Hipervnculo"/>
              </w:rPr>
              <w:t>CAPÍTULO II</w:t>
            </w:r>
            <w:r>
              <w:rPr>
                <w:webHidden/>
              </w:rPr>
              <w:tab/>
            </w:r>
            <w:r>
              <w:rPr>
                <w:webHidden/>
              </w:rPr>
              <w:fldChar w:fldCharType="begin"/>
            </w:r>
            <w:r>
              <w:rPr>
                <w:webHidden/>
              </w:rPr>
              <w:instrText xml:space="preserve"> PAGEREF _Toc229863921 \h </w:instrText>
            </w:r>
            <w:r>
              <w:rPr>
                <w:webHidden/>
              </w:rPr>
            </w:r>
            <w:r>
              <w:rPr>
                <w:webHidden/>
              </w:rPr>
              <w:fldChar w:fldCharType="separate"/>
            </w:r>
            <w:r>
              <w:rPr>
                <w:webHidden/>
              </w:rPr>
              <w:t>65</w:t>
            </w:r>
            <w:r>
              <w:rPr>
                <w:webHidden/>
              </w:rPr>
              <w:fldChar w:fldCharType="end"/>
            </w:r>
          </w:hyperlink>
        </w:p>
        <w:p w14:paraId="22BEBD19" w14:textId="53D5CE59"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22" w:history="1">
            <w:r w:rsidRPr="00B70486">
              <w:rPr>
                <w:rStyle w:val="Hipervnculo"/>
              </w:rPr>
              <w:t>8</w:t>
            </w:r>
            <w:r>
              <w:rPr>
                <w:rFonts w:asciiTheme="minorHAnsi" w:eastAsiaTheme="minorEastAsia" w:hAnsiTheme="minorHAnsi" w:cstheme="minorBidi"/>
                <w:kern w:val="2"/>
                <w:sz w:val="24"/>
                <w:lang w:val="es-CO" w:eastAsia="es-CO"/>
                <w14:ligatures w14:val="standardContextual"/>
              </w:rPr>
              <w:tab/>
            </w:r>
            <w:r w:rsidRPr="00B70486">
              <w:rPr>
                <w:rStyle w:val="Hipervnculo"/>
              </w:rPr>
              <w:t>ESTUDIO TÉCNICO</w:t>
            </w:r>
            <w:r>
              <w:rPr>
                <w:webHidden/>
              </w:rPr>
              <w:tab/>
            </w:r>
            <w:r>
              <w:rPr>
                <w:webHidden/>
              </w:rPr>
              <w:fldChar w:fldCharType="begin"/>
            </w:r>
            <w:r>
              <w:rPr>
                <w:webHidden/>
              </w:rPr>
              <w:instrText xml:space="preserve"> PAGEREF _Toc229863922 \h </w:instrText>
            </w:r>
            <w:r>
              <w:rPr>
                <w:webHidden/>
              </w:rPr>
            </w:r>
            <w:r>
              <w:rPr>
                <w:webHidden/>
              </w:rPr>
              <w:fldChar w:fldCharType="separate"/>
            </w:r>
            <w:r>
              <w:rPr>
                <w:webHidden/>
              </w:rPr>
              <w:t>65</w:t>
            </w:r>
            <w:r>
              <w:rPr>
                <w:webHidden/>
              </w:rPr>
              <w:fldChar w:fldCharType="end"/>
            </w:r>
          </w:hyperlink>
        </w:p>
        <w:p w14:paraId="0A6929F3" w14:textId="36AB40A3"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3" w:history="1">
            <w:r w:rsidRPr="00B70486">
              <w:rPr>
                <w:rStyle w:val="Hipervnculo"/>
                <w:noProof/>
              </w:rPr>
              <w:t>8.1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El Proceso Productivo</w:t>
            </w:r>
            <w:r>
              <w:rPr>
                <w:noProof/>
                <w:webHidden/>
              </w:rPr>
              <w:tab/>
            </w:r>
            <w:r>
              <w:rPr>
                <w:noProof/>
                <w:webHidden/>
              </w:rPr>
              <w:fldChar w:fldCharType="begin"/>
            </w:r>
            <w:r>
              <w:rPr>
                <w:noProof/>
                <w:webHidden/>
              </w:rPr>
              <w:instrText xml:space="preserve"> PAGEREF _Toc229863923 \h </w:instrText>
            </w:r>
            <w:r>
              <w:rPr>
                <w:noProof/>
                <w:webHidden/>
              </w:rPr>
            </w:r>
            <w:r>
              <w:rPr>
                <w:noProof/>
                <w:webHidden/>
              </w:rPr>
              <w:fldChar w:fldCharType="separate"/>
            </w:r>
            <w:r>
              <w:rPr>
                <w:noProof/>
                <w:webHidden/>
              </w:rPr>
              <w:t>65</w:t>
            </w:r>
            <w:r>
              <w:rPr>
                <w:noProof/>
                <w:webHidden/>
              </w:rPr>
              <w:fldChar w:fldCharType="end"/>
            </w:r>
          </w:hyperlink>
        </w:p>
        <w:p w14:paraId="7F7AF5C9" w14:textId="1A157E8E"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4" w:history="1">
            <w:r w:rsidRPr="00B70486">
              <w:rPr>
                <w:rStyle w:val="Hipervnculo"/>
                <w:noProof/>
              </w:rPr>
              <w:t>8.1.1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Fichas técnicas</w:t>
            </w:r>
            <w:r>
              <w:rPr>
                <w:noProof/>
                <w:webHidden/>
              </w:rPr>
              <w:tab/>
            </w:r>
            <w:r>
              <w:rPr>
                <w:noProof/>
                <w:webHidden/>
              </w:rPr>
              <w:fldChar w:fldCharType="begin"/>
            </w:r>
            <w:r>
              <w:rPr>
                <w:noProof/>
                <w:webHidden/>
              </w:rPr>
              <w:instrText xml:space="preserve"> PAGEREF _Toc229863924 \h </w:instrText>
            </w:r>
            <w:r>
              <w:rPr>
                <w:noProof/>
                <w:webHidden/>
              </w:rPr>
            </w:r>
            <w:r>
              <w:rPr>
                <w:noProof/>
                <w:webHidden/>
              </w:rPr>
              <w:fldChar w:fldCharType="separate"/>
            </w:r>
            <w:r>
              <w:rPr>
                <w:noProof/>
                <w:webHidden/>
              </w:rPr>
              <w:t>65</w:t>
            </w:r>
            <w:r>
              <w:rPr>
                <w:noProof/>
                <w:webHidden/>
              </w:rPr>
              <w:fldChar w:fldCharType="end"/>
            </w:r>
          </w:hyperlink>
        </w:p>
        <w:p w14:paraId="2B342E29" w14:textId="5E3E8115"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5" w:history="1">
            <w:r w:rsidRPr="00B70486">
              <w:rPr>
                <w:rStyle w:val="Hipervnculo"/>
                <w:noProof/>
              </w:rPr>
              <w:t>8.1.2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Flujograma proceso de producción</w:t>
            </w:r>
            <w:r>
              <w:rPr>
                <w:noProof/>
                <w:webHidden/>
              </w:rPr>
              <w:tab/>
            </w:r>
            <w:r>
              <w:rPr>
                <w:noProof/>
                <w:webHidden/>
              </w:rPr>
              <w:fldChar w:fldCharType="begin"/>
            </w:r>
            <w:r>
              <w:rPr>
                <w:noProof/>
                <w:webHidden/>
              </w:rPr>
              <w:instrText xml:space="preserve"> PAGEREF _Toc229863925 \h </w:instrText>
            </w:r>
            <w:r>
              <w:rPr>
                <w:noProof/>
                <w:webHidden/>
              </w:rPr>
            </w:r>
            <w:r>
              <w:rPr>
                <w:noProof/>
                <w:webHidden/>
              </w:rPr>
              <w:fldChar w:fldCharType="separate"/>
            </w:r>
            <w:r>
              <w:rPr>
                <w:noProof/>
                <w:webHidden/>
              </w:rPr>
              <w:t>66</w:t>
            </w:r>
            <w:r>
              <w:rPr>
                <w:noProof/>
                <w:webHidden/>
              </w:rPr>
              <w:fldChar w:fldCharType="end"/>
            </w:r>
          </w:hyperlink>
        </w:p>
        <w:p w14:paraId="0BDBA467" w14:textId="38207F54"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6" w:history="1">
            <w:r w:rsidRPr="00B70486">
              <w:rPr>
                <w:rStyle w:val="Hipervnculo"/>
                <w:noProof/>
              </w:rPr>
              <w:t>8.2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Materia Prima E Insumos</w:t>
            </w:r>
            <w:r>
              <w:rPr>
                <w:noProof/>
                <w:webHidden/>
              </w:rPr>
              <w:tab/>
            </w:r>
            <w:r>
              <w:rPr>
                <w:noProof/>
                <w:webHidden/>
              </w:rPr>
              <w:fldChar w:fldCharType="begin"/>
            </w:r>
            <w:r>
              <w:rPr>
                <w:noProof/>
                <w:webHidden/>
              </w:rPr>
              <w:instrText xml:space="preserve"> PAGEREF _Toc229863926 \h </w:instrText>
            </w:r>
            <w:r>
              <w:rPr>
                <w:noProof/>
                <w:webHidden/>
              </w:rPr>
            </w:r>
            <w:r>
              <w:rPr>
                <w:noProof/>
                <w:webHidden/>
              </w:rPr>
              <w:fldChar w:fldCharType="separate"/>
            </w:r>
            <w:r>
              <w:rPr>
                <w:noProof/>
                <w:webHidden/>
              </w:rPr>
              <w:t>68</w:t>
            </w:r>
            <w:r>
              <w:rPr>
                <w:noProof/>
                <w:webHidden/>
              </w:rPr>
              <w:fldChar w:fldCharType="end"/>
            </w:r>
          </w:hyperlink>
        </w:p>
        <w:p w14:paraId="043EBE2A" w14:textId="0975A4C9"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7" w:history="1">
            <w:r w:rsidRPr="00B70486">
              <w:rPr>
                <w:rStyle w:val="Hipervnculo"/>
                <w:noProof/>
              </w:rPr>
              <w:t>8.3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Plan De Producción</w:t>
            </w:r>
            <w:r>
              <w:rPr>
                <w:noProof/>
                <w:webHidden/>
              </w:rPr>
              <w:tab/>
            </w:r>
            <w:r>
              <w:rPr>
                <w:noProof/>
                <w:webHidden/>
              </w:rPr>
              <w:fldChar w:fldCharType="begin"/>
            </w:r>
            <w:r>
              <w:rPr>
                <w:noProof/>
                <w:webHidden/>
              </w:rPr>
              <w:instrText xml:space="preserve"> PAGEREF _Toc229863927 \h </w:instrText>
            </w:r>
            <w:r>
              <w:rPr>
                <w:noProof/>
                <w:webHidden/>
              </w:rPr>
            </w:r>
            <w:r>
              <w:rPr>
                <w:noProof/>
                <w:webHidden/>
              </w:rPr>
              <w:fldChar w:fldCharType="separate"/>
            </w:r>
            <w:r>
              <w:rPr>
                <w:noProof/>
                <w:webHidden/>
              </w:rPr>
              <w:t>69</w:t>
            </w:r>
            <w:r>
              <w:rPr>
                <w:noProof/>
                <w:webHidden/>
              </w:rPr>
              <w:fldChar w:fldCharType="end"/>
            </w:r>
          </w:hyperlink>
        </w:p>
        <w:p w14:paraId="76121451" w14:textId="7B37462E"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28" w:history="1">
            <w:r w:rsidRPr="00B70486">
              <w:rPr>
                <w:rStyle w:val="Hipervnculo"/>
                <w:noProof/>
              </w:rPr>
              <w:t>8.4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Maquinaria Y Equipos</w:t>
            </w:r>
            <w:r>
              <w:rPr>
                <w:noProof/>
                <w:webHidden/>
              </w:rPr>
              <w:tab/>
            </w:r>
            <w:r>
              <w:rPr>
                <w:noProof/>
                <w:webHidden/>
              </w:rPr>
              <w:fldChar w:fldCharType="begin"/>
            </w:r>
            <w:r>
              <w:rPr>
                <w:noProof/>
                <w:webHidden/>
              </w:rPr>
              <w:instrText xml:space="preserve"> PAGEREF _Toc229863928 \h </w:instrText>
            </w:r>
            <w:r>
              <w:rPr>
                <w:noProof/>
                <w:webHidden/>
              </w:rPr>
            </w:r>
            <w:r>
              <w:rPr>
                <w:noProof/>
                <w:webHidden/>
              </w:rPr>
              <w:fldChar w:fldCharType="separate"/>
            </w:r>
            <w:r>
              <w:rPr>
                <w:noProof/>
                <w:webHidden/>
              </w:rPr>
              <w:t>70</w:t>
            </w:r>
            <w:r>
              <w:rPr>
                <w:noProof/>
                <w:webHidden/>
              </w:rPr>
              <w:fldChar w:fldCharType="end"/>
            </w:r>
          </w:hyperlink>
        </w:p>
        <w:p w14:paraId="2EA25712" w14:textId="2CABF46A"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29" w:history="1">
            <w:r w:rsidRPr="00B70486">
              <w:rPr>
                <w:rStyle w:val="Hipervnculo"/>
              </w:rPr>
              <w:t>CAPÍTULO III</w:t>
            </w:r>
            <w:r>
              <w:rPr>
                <w:webHidden/>
              </w:rPr>
              <w:tab/>
            </w:r>
            <w:r>
              <w:rPr>
                <w:webHidden/>
              </w:rPr>
              <w:fldChar w:fldCharType="begin"/>
            </w:r>
            <w:r>
              <w:rPr>
                <w:webHidden/>
              </w:rPr>
              <w:instrText xml:space="preserve"> PAGEREF _Toc229863929 \h </w:instrText>
            </w:r>
            <w:r>
              <w:rPr>
                <w:webHidden/>
              </w:rPr>
            </w:r>
            <w:r>
              <w:rPr>
                <w:webHidden/>
              </w:rPr>
              <w:fldChar w:fldCharType="separate"/>
            </w:r>
            <w:r>
              <w:rPr>
                <w:webHidden/>
              </w:rPr>
              <w:t>71</w:t>
            </w:r>
            <w:r>
              <w:rPr>
                <w:webHidden/>
              </w:rPr>
              <w:fldChar w:fldCharType="end"/>
            </w:r>
          </w:hyperlink>
        </w:p>
        <w:p w14:paraId="24F319E5" w14:textId="4A232D4E"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30" w:history="1">
            <w:r w:rsidRPr="00B70486">
              <w:rPr>
                <w:rStyle w:val="Hipervnculo"/>
              </w:rPr>
              <w:t>9</w:t>
            </w:r>
            <w:r>
              <w:rPr>
                <w:rFonts w:asciiTheme="minorHAnsi" w:eastAsiaTheme="minorEastAsia" w:hAnsiTheme="minorHAnsi" w:cstheme="minorBidi"/>
                <w:kern w:val="2"/>
                <w:sz w:val="24"/>
                <w:lang w:val="es-CO" w:eastAsia="es-CO"/>
                <w14:ligatures w14:val="standardContextual"/>
              </w:rPr>
              <w:tab/>
            </w:r>
            <w:r w:rsidRPr="00B70486">
              <w:rPr>
                <w:rStyle w:val="Hipervnculo"/>
              </w:rPr>
              <w:t>ESTUDIO ADMINISTRATIVO Y LEGAL</w:t>
            </w:r>
            <w:r>
              <w:rPr>
                <w:webHidden/>
              </w:rPr>
              <w:tab/>
            </w:r>
            <w:r>
              <w:rPr>
                <w:webHidden/>
              </w:rPr>
              <w:fldChar w:fldCharType="begin"/>
            </w:r>
            <w:r>
              <w:rPr>
                <w:webHidden/>
              </w:rPr>
              <w:instrText xml:space="preserve"> PAGEREF _Toc229863930 \h </w:instrText>
            </w:r>
            <w:r>
              <w:rPr>
                <w:webHidden/>
              </w:rPr>
            </w:r>
            <w:r>
              <w:rPr>
                <w:webHidden/>
              </w:rPr>
              <w:fldChar w:fldCharType="separate"/>
            </w:r>
            <w:r>
              <w:rPr>
                <w:webHidden/>
              </w:rPr>
              <w:t>71</w:t>
            </w:r>
            <w:r>
              <w:rPr>
                <w:webHidden/>
              </w:rPr>
              <w:fldChar w:fldCharType="end"/>
            </w:r>
          </w:hyperlink>
        </w:p>
        <w:p w14:paraId="1D351D31" w14:textId="5A92CD06"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1" w:history="1">
            <w:r w:rsidRPr="00B70486">
              <w:rPr>
                <w:rStyle w:val="Hipervnculo"/>
                <w:noProof/>
              </w:rPr>
              <w:t>9.1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Direccionamiento Estratégico</w:t>
            </w:r>
            <w:r>
              <w:rPr>
                <w:noProof/>
                <w:webHidden/>
              </w:rPr>
              <w:tab/>
            </w:r>
            <w:r>
              <w:rPr>
                <w:noProof/>
                <w:webHidden/>
              </w:rPr>
              <w:fldChar w:fldCharType="begin"/>
            </w:r>
            <w:r>
              <w:rPr>
                <w:noProof/>
                <w:webHidden/>
              </w:rPr>
              <w:instrText xml:space="preserve"> PAGEREF _Toc229863931 \h </w:instrText>
            </w:r>
            <w:r>
              <w:rPr>
                <w:noProof/>
                <w:webHidden/>
              </w:rPr>
            </w:r>
            <w:r>
              <w:rPr>
                <w:noProof/>
                <w:webHidden/>
              </w:rPr>
              <w:fldChar w:fldCharType="separate"/>
            </w:r>
            <w:r>
              <w:rPr>
                <w:noProof/>
                <w:webHidden/>
              </w:rPr>
              <w:t>71</w:t>
            </w:r>
            <w:r>
              <w:rPr>
                <w:noProof/>
                <w:webHidden/>
              </w:rPr>
              <w:fldChar w:fldCharType="end"/>
            </w:r>
          </w:hyperlink>
        </w:p>
        <w:p w14:paraId="19ADA0B8" w14:textId="6D6FCC3C"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2" w:history="1">
            <w:r w:rsidRPr="00B70486">
              <w:rPr>
                <w:rStyle w:val="Hipervnculo"/>
                <w:noProof/>
              </w:rPr>
              <w:t>9.1.1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MISIÓN:</w:t>
            </w:r>
            <w:r>
              <w:rPr>
                <w:noProof/>
                <w:webHidden/>
              </w:rPr>
              <w:tab/>
            </w:r>
            <w:r>
              <w:rPr>
                <w:noProof/>
                <w:webHidden/>
              </w:rPr>
              <w:fldChar w:fldCharType="begin"/>
            </w:r>
            <w:r>
              <w:rPr>
                <w:noProof/>
                <w:webHidden/>
              </w:rPr>
              <w:instrText xml:space="preserve"> PAGEREF _Toc229863932 \h </w:instrText>
            </w:r>
            <w:r>
              <w:rPr>
                <w:noProof/>
                <w:webHidden/>
              </w:rPr>
            </w:r>
            <w:r>
              <w:rPr>
                <w:noProof/>
                <w:webHidden/>
              </w:rPr>
              <w:fldChar w:fldCharType="separate"/>
            </w:r>
            <w:r>
              <w:rPr>
                <w:noProof/>
                <w:webHidden/>
              </w:rPr>
              <w:t>71</w:t>
            </w:r>
            <w:r>
              <w:rPr>
                <w:noProof/>
                <w:webHidden/>
              </w:rPr>
              <w:fldChar w:fldCharType="end"/>
            </w:r>
          </w:hyperlink>
        </w:p>
        <w:p w14:paraId="34FB63FF" w14:textId="5B6CD9DC"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3" w:history="1">
            <w:r w:rsidRPr="00B70486">
              <w:rPr>
                <w:rStyle w:val="Hipervnculo"/>
                <w:noProof/>
              </w:rPr>
              <w:t>9.1.2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VISIÓN:</w:t>
            </w:r>
            <w:r>
              <w:rPr>
                <w:noProof/>
                <w:webHidden/>
              </w:rPr>
              <w:tab/>
            </w:r>
            <w:r>
              <w:rPr>
                <w:noProof/>
                <w:webHidden/>
              </w:rPr>
              <w:fldChar w:fldCharType="begin"/>
            </w:r>
            <w:r>
              <w:rPr>
                <w:noProof/>
                <w:webHidden/>
              </w:rPr>
              <w:instrText xml:space="preserve"> PAGEREF _Toc229863933 \h </w:instrText>
            </w:r>
            <w:r>
              <w:rPr>
                <w:noProof/>
                <w:webHidden/>
              </w:rPr>
            </w:r>
            <w:r>
              <w:rPr>
                <w:noProof/>
                <w:webHidden/>
              </w:rPr>
              <w:fldChar w:fldCharType="separate"/>
            </w:r>
            <w:r>
              <w:rPr>
                <w:noProof/>
                <w:webHidden/>
              </w:rPr>
              <w:t>71</w:t>
            </w:r>
            <w:r>
              <w:rPr>
                <w:noProof/>
                <w:webHidden/>
              </w:rPr>
              <w:fldChar w:fldCharType="end"/>
            </w:r>
          </w:hyperlink>
        </w:p>
        <w:p w14:paraId="2B380D79" w14:textId="53805883"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4" w:history="1">
            <w:r w:rsidRPr="00B70486">
              <w:rPr>
                <w:rStyle w:val="Hipervnculo"/>
                <w:noProof/>
              </w:rPr>
              <w:t>9.2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Objetivos A Largo, Mediano Y Corto Plazo</w:t>
            </w:r>
            <w:r>
              <w:rPr>
                <w:noProof/>
                <w:webHidden/>
              </w:rPr>
              <w:tab/>
            </w:r>
            <w:r>
              <w:rPr>
                <w:noProof/>
                <w:webHidden/>
              </w:rPr>
              <w:fldChar w:fldCharType="begin"/>
            </w:r>
            <w:r>
              <w:rPr>
                <w:noProof/>
                <w:webHidden/>
              </w:rPr>
              <w:instrText xml:space="preserve"> PAGEREF _Toc229863934 \h </w:instrText>
            </w:r>
            <w:r>
              <w:rPr>
                <w:noProof/>
                <w:webHidden/>
              </w:rPr>
            </w:r>
            <w:r>
              <w:rPr>
                <w:noProof/>
                <w:webHidden/>
              </w:rPr>
              <w:fldChar w:fldCharType="separate"/>
            </w:r>
            <w:r>
              <w:rPr>
                <w:noProof/>
                <w:webHidden/>
              </w:rPr>
              <w:t>71</w:t>
            </w:r>
            <w:r>
              <w:rPr>
                <w:noProof/>
                <w:webHidden/>
              </w:rPr>
              <w:fldChar w:fldCharType="end"/>
            </w:r>
          </w:hyperlink>
        </w:p>
        <w:p w14:paraId="20699AA6" w14:textId="40DD9526"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5" w:history="1">
            <w:r w:rsidRPr="00B70486">
              <w:rPr>
                <w:rStyle w:val="Hipervnculo"/>
                <w:noProof/>
              </w:rPr>
              <w:t>9.2.1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Objetivo general corporativo:</w:t>
            </w:r>
            <w:r>
              <w:rPr>
                <w:noProof/>
                <w:webHidden/>
              </w:rPr>
              <w:tab/>
            </w:r>
            <w:r>
              <w:rPr>
                <w:noProof/>
                <w:webHidden/>
              </w:rPr>
              <w:fldChar w:fldCharType="begin"/>
            </w:r>
            <w:r>
              <w:rPr>
                <w:noProof/>
                <w:webHidden/>
              </w:rPr>
              <w:instrText xml:space="preserve"> PAGEREF _Toc229863935 \h </w:instrText>
            </w:r>
            <w:r>
              <w:rPr>
                <w:noProof/>
                <w:webHidden/>
              </w:rPr>
            </w:r>
            <w:r>
              <w:rPr>
                <w:noProof/>
                <w:webHidden/>
              </w:rPr>
              <w:fldChar w:fldCharType="separate"/>
            </w:r>
            <w:r>
              <w:rPr>
                <w:noProof/>
                <w:webHidden/>
              </w:rPr>
              <w:t>71</w:t>
            </w:r>
            <w:r>
              <w:rPr>
                <w:noProof/>
                <w:webHidden/>
              </w:rPr>
              <w:fldChar w:fldCharType="end"/>
            </w:r>
          </w:hyperlink>
        </w:p>
        <w:p w14:paraId="0E5E94EB" w14:textId="63EBEBAD"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6" w:history="1">
            <w:r w:rsidRPr="00B70486">
              <w:rPr>
                <w:rStyle w:val="Hipervnculo"/>
                <w:noProof/>
              </w:rPr>
              <w:t>9.2.2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Objetivos específicos corporativos:</w:t>
            </w:r>
            <w:r>
              <w:rPr>
                <w:noProof/>
                <w:webHidden/>
              </w:rPr>
              <w:tab/>
            </w:r>
            <w:r>
              <w:rPr>
                <w:noProof/>
                <w:webHidden/>
              </w:rPr>
              <w:fldChar w:fldCharType="begin"/>
            </w:r>
            <w:r>
              <w:rPr>
                <w:noProof/>
                <w:webHidden/>
              </w:rPr>
              <w:instrText xml:space="preserve"> PAGEREF _Toc229863936 \h </w:instrText>
            </w:r>
            <w:r>
              <w:rPr>
                <w:noProof/>
                <w:webHidden/>
              </w:rPr>
            </w:r>
            <w:r>
              <w:rPr>
                <w:noProof/>
                <w:webHidden/>
              </w:rPr>
              <w:fldChar w:fldCharType="separate"/>
            </w:r>
            <w:r>
              <w:rPr>
                <w:noProof/>
                <w:webHidden/>
              </w:rPr>
              <w:t>71</w:t>
            </w:r>
            <w:r>
              <w:rPr>
                <w:noProof/>
                <w:webHidden/>
              </w:rPr>
              <w:fldChar w:fldCharType="end"/>
            </w:r>
          </w:hyperlink>
        </w:p>
        <w:p w14:paraId="5D83C134" w14:textId="33DF2E9F"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7" w:history="1">
            <w:r w:rsidRPr="00B70486">
              <w:rPr>
                <w:rStyle w:val="Hipervnculo"/>
                <w:noProof/>
              </w:rPr>
              <w:t>9.3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Estructura De La Organización</w:t>
            </w:r>
            <w:r>
              <w:rPr>
                <w:noProof/>
                <w:webHidden/>
              </w:rPr>
              <w:tab/>
            </w:r>
            <w:r>
              <w:rPr>
                <w:noProof/>
                <w:webHidden/>
              </w:rPr>
              <w:fldChar w:fldCharType="begin"/>
            </w:r>
            <w:r>
              <w:rPr>
                <w:noProof/>
                <w:webHidden/>
              </w:rPr>
              <w:instrText xml:space="preserve"> PAGEREF _Toc229863937 \h </w:instrText>
            </w:r>
            <w:r>
              <w:rPr>
                <w:noProof/>
                <w:webHidden/>
              </w:rPr>
            </w:r>
            <w:r>
              <w:rPr>
                <w:noProof/>
                <w:webHidden/>
              </w:rPr>
              <w:fldChar w:fldCharType="separate"/>
            </w:r>
            <w:r>
              <w:rPr>
                <w:noProof/>
                <w:webHidden/>
              </w:rPr>
              <w:t>72</w:t>
            </w:r>
            <w:r>
              <w:rPr>
                <w:noProof/>
                <w:webHidden/>
              </w:rPr>
              <w:fldChar w:fldCharType="end"/>
            </w:r>
          </w:hyperlink>
        </w:p>
        <w:p w14:paraId="2297CCD2" w14:textId="3936698D"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8" w:history="1">
            <w:r w:rsidRPr="00B70486">
              <w:rPr>
                <w:rStyle w:val="Hipervnculo"/>
                <w:noProof/>
              </w:rPr>
              <w:t>9.3.1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Nivel estratégico</w:t>
            </w:r>
            <w:r>
              <w:rPr>
                <w:noProof/>
                <w:webHidden/>
              </w:rPr>
              <w:tab/>
            </w:r>
            <w:r>
              <w:rPr>
                <w:noProof/>
                <w:webHidden/>
              </w:rPr>
              <w:fldChar w:fldCharType="begin"/>
            </w:r>
            <w:r>
              <w:rPr>
                <w:noProof/>
                <w:webHidden/>
              </w:rPr>
              <w:instrText xml:space="preserve"> PAGEREF _Toc229863938 \h </w:instrText>
            </w:r>
            <w:r>
              <w:rPr>
                <w:noProof/>
                <w:webHidden/>
              </w:rPr>
            </w:r>
            <w:r>
              <w:rPr>
                <w:noProof/>
                <w:webHidden/>
              </w:rPr>
              <w:fldChar w:fldCharType="separate"/>
            </w:r>
            <w:r>
              <w:rPr>
                <w:noProof/>
                <w:webHidden/>
              </w:rPr>
              <w:t>73</w:t>
            </w:r>
            <w:r>
              <w:rPr>
                <w:noProof/>
                <w:webHidden/>
              </w:rPr>
              <w:fldChar w:fldCharType="end"/>
            </w:r>
          </w:hyperlink>
        </w:p>
        <w:p w14:paraId="34996177" w14:textId="6E5A2954"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39" w:history="1">
            <w:r w:rsidRPr="00B70486">
              <w:rPr>
                <w:rStyle w:val="Hipervnculo"/>
                <w:noProof/>
              </w:rPr>
              <w:t>9.3.2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Nivel Misional</w:t>
            </w:r>
            <w:r>
              <w:rPr>
                <w:noProof/>
                <w:webHidden/>
              </w:rPr>
              <w:tab/>
            </w:r>
            <w:r>
              <w:rPr>
                <w:noProof/>
                <w:webHidden/>
              </w:rPr>
              <w:fldChar w:fldCharType="begin"/>
            </w:r>
            <w:r>
              <w:rPr>
                <w:noProof/>
                <w:webHidden/>
              </w:rPr>
              <w:instrText xml:space="preserve"> PAGEREF _Toc229863939 \h </w:instrText>
            </w:r>
            <w:r>
              <w:rPr>
                <w:noProof/>
                <w:webHidden/>
              </w:rPr>
            </w:r>
            <w:r>
              <w:rPr>
                <w:noProof/>
                <w:webHidden/>
              </w:rPr>
              <w:fldChar w:fldCharType="separate"/>
            </w:r>
            <w:r>
              <w:rPr>
                <w:noProof/>
                <w:webHidden/>
              </w:rPr>
              <w:t>73</w:t>
            </w:r>
            <w:r>
              <w:rPr>
                <w:noProof/>
                <w:webHidden/>
              </w:rPr>
              <w:fldChar w:fldCharType="end"/>
            </w:r>
          </w:hyperlink>
        </w:p>
        <w:p w14:paraId="7B3CEF83" w14:textId="0AB32002" w:rsidR="00AA5097" w:rsidRDefault="00AA5097">
          <w:pPr>
            <w:pStyle w:val="TDC3"/>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40" w:history="1">
            <w:r w:rsidRPr="00B70486">
              <w:rPr>
                <w:rStyle w:val="Hipervnculo"/>
                <w:noProof/>
              </w:rPr>
              <w:t>9.3.3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Nivel apoyo</w:t>
            </w:r>
            <w:r>
              <w:rPr>
                <w:noProof/>
                <w:webHidden/>
              </w:rPr>
              <w:tab/>
            </w:r>
            <w:r>
              <w:rPr>
                <w:noProof/>
                <w:webHidden/>
              </w:rPr>
              <w:fldChar w:fldCharType="begin"/>
            </w:r>
            <w:r>
              <w:rPr>
                <w:noProof/>
                <w:webHidden/>
              </w:rPr>
              <w:instrText xml:space="preserve"> PAGEREF _Toc229863940 \h </w:instrText>
            </w:r>
            <w:r>
              <w:rPr>
                <w:noProof/>
                <w:webHidden/>
              </w:rPr>
            </w:r>
            <w:r>
              <w:rPr>
                <w:noProof/>
                <w:webHidden/>
              </w:rPr>
              <w:fldChar w:fldCharType="separate"/>
            </w:r>
            <w:r>
              <w:rPr>
                <w:noProof/>
                <w:webHidden/>
              </w:rPr>
              <w:t>73</w:t>
            </w:r>
            <w:r>
              <w:rPr>
                <w:noProof/>
                <w:webHidden/>
              </w:rPr>
              <w:fldChar w:fldCharType="end"/>
            </w:r>
          </w:hyperlink>
        </w:p>
        <w:p w14:paraId="6BBD7A42" w14:textId="64D7BC9E"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41" w:history="1">
            <w:r w:rsidRPr="00B70486">
              <w:rPr>
                <w:rStyle w:val="Hipervnculo"/>
                <w:noProof/>
              </w:rPr>
              <w:t>9.4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Perfiles De Cargos, Funciones Y Competencias</w:t>
            </w:r>
            <w:r>
              <w:rPr>
                <w:noProof/>
                <w:webHidden/>
              </w:rPr>
              <w:tab/>
            </w:r>
            <w:r>
              <w:rPr>
                <w:noProof/>
                <w:webHidden/>
              </w:rPr>
              <w:fldChar w:fldCharType="begin"/>
            </w:r>
            <w:r>
              <w:rPr>
                <w:noProof/>
                <w:webHidden/>
              </w:rPr>
              <w:instrText xml:space="preserve"> PAGEREF _Toc229863941 \h </w:instrText>
            </w:r>
            <w:r>
              <w:rPr>
                <w:noProof/>
                <w:webHidden/>
              </w:rPr>
            </w:r>
            <w:r>
              <w:rPr>
                <w:noProof/>
                <w:webHidden/>
              </w:rPr>
              <w:fldChar w:fldCharType="separate"/>
            </w:r>
            <w:r>
              <w:rPr>
                <w:noProof/>
                <w:webHidden/>
              </w:rPr>
              <w:t>73</w:t>
            </w:r>
            <w:r>
              <w:rPr>
                <w:noProof/>
                <w:webHidden/>
              </w:rPr>
              <w:fldChar w:fldCharType="end"/>
            </w:r>
          </w:hyperlink>
        </w:p>
        <w:p w14:paraId="5F0837FA" w14:textId="1D315EB4"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42" w:history="1">
            <w:r w:rsidRPr="00B70486">
              <w:rPr>
                <w:rStyle w:val="Hipervnculo"/>
                <w:noProof/>
              </w:rPr>
              <w:t>9.5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Aspectos Sobre La Gestión Humana En La Empresa</w:t>
            </w:r>
            <w:r>
              <w:rPr>
                <w:noProof/>
                <w:webHidden/>
              </w:rPr>
              <w:tab/>
            </w:r>
            <w:r>
              <w:rPr>
                <w:noProof/>
                <w:webHidden/>
              </w:rPr>
              <w:fldChar w:fldCharType="begin"/>
            </w:r>
            <w:r>
              <w:rPr>
                <w:noProof/>
                <w:webHidden/>
              </w:rPr>
              <w:instrText xml:space="preserve"> PAGEREF _Toc229863942 \h </w:instrText>
            </w:r>
            <w:r>
              <w:rPr>
                <w:noProof/>
                <w:webHidden/>
              </w:rPr>
            </w:r>
            <w:r>
              <w:rPr>
                <w:noProof/>
                <w:webHidden/>
              </w:rPr>
              <w:fldChar w:fldCharType="separate"/>
            </w:r>
            <w:r>
              <w:rPr>
                <w:noProof/>
                <w:webHidden/>
              </w:rPr>
              <w:t>79</w:t>
            </w:r>
            <w:r>
              <w:rPr>
                <w:noProof/>
                <w:webHidden/>
              </w:rPr>
              <w:fldChar w:fldCharType="end"/>
            </w:r>
          </w:hyperlink>
        </w:p>
        <w:p w14:paraId="5958515A" w14:textId="5C0C0309"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43" w:history="1">
            <w:r w:rsidRPr="00B70486">
              <w:rPr>
                <w:rStyle w:val="Hipervnculo"/>
              </w:rPr>
              <w:t>10</w:t>
            </w:r>
            <w:r>
              <w:rPr>
                <w:rFonts w:asciiTheme="minorHAnsi" w:eastAsiaTheme="minorEastAsia" w:hAnsiTheme="minorHAnsi" w:cstheme="minorBidi"/>
                <w:kern w:val="2"/>
                <w:sz w:val="24"/>
                <w:lang w:val="es-CO" w:eastAsia="es-CO"/>
                <w14:ligatures w14:val="standardContextual"/>
              </w:rPr>
              <w:tab/>
            </w:r>
            <w:r w:rsidRPr="00B70486">
              <w:rPr>
                <w:rStyle w:val="Hipervnculo"/>
              </w:rPr>
              <w:t>ASPECTOS JURÍDICO-LEGAL</w:t>
            </w:r>
            <w:r>
              <w:rPr>
                <w:webHidden/>
              </w:rPr>
              <w:tab/>
            </w:r>
            <w:r>
              <w:rPr>
                <w:webHidden/>
              </w:rPr>
              <w:fldChar w:fldCharType="begin"/>
            </w:r>
            <w:r>
              <w:rPr>
                <w:webHidden/>
              </w:rPr>
              <w:instrText xml:space="preserve"> PAGEREF _Toc229863943 \h </w:instrText>
            </w:r>
            <w:r>
              <w:rPr>
                <w:webHidden/>
              </w:rPr>
            </w:r>
            <w:r>
              <w:rPr>
                <w:webHidden/>
              </w:rPr>
              <w:fldChar w:fldCharType="separate"/>
            </w:r>
            <w:r>
              <w:rPr>
                <w:webHidden/>
              </w:rPr>
              <w:t>79</w:t>
            </w:r>
            <w:r>
              <w:rPr>
                <w:webHidden/>
              </w:rPr>
              <w:fldChar w:fldCharType="end"/>
            </w:r>
          </w:hyperlink>
        </w:p>
        <w:p w14:paraId="2C35DA3D" w14:textId="6CD835AD"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44" w:history="1">
            <w:r w:rsidRPr="00B70486">
              <w:rPr>
                <w:rStyle w:val="Hipervnculo"/>
              </w:rPr>
              <w:t>11</w:t>
            </w:r>
            <w:r>
              <w:rPr>
                <w:rFonts w:asciiTheme="minorHAnsi" w:eastAsiaTheme="minorEastAsia" w:hAnsiTheme="minorHAnsi" w:cstheme="minorBidi"/>
                <w:kern w:val="2"/>
                <w:sz w:val="24"/>
                <w:lang w:val="es-CO" w:eastAsia="es-CO"/>
                <w14:ligatures w14:val="standardContextual"/>
              </w:rPr>
              <w:tab/>
            </w:r>
            <w:r w:rsidRPr="00B70486">
              <w:rPr>
                <w:rStyle w:val="Hipervnculo"/>
              </w:rPr>
              <w:t>REQUISITOS LEGALES</w:t>
            </w:r>
            <w:r>
              <w:rPr>
                <w:webHidden/>
              </w:rPr>
              <w:tab/>
            </w:r>
            <w:r>
              <w:rPr>
                <w:webHidden/>
              </w:rPr>
              <w:fldChar w:fldCharType="begin"/>
            </w:r>
            <w:r>
              <w:rPr>
                <w:webHidden/>
              </w:rPr>
              <w:instrText xml:space="preserve"> PAGEREF _Toc229863944 \h </w:instrText>
            </w:r>
            <w:r>
              <w:rPr>
                <w:webHidden/>
              </w:rPr>
            </w:r>
            <w:r>
              <w:rPr>
                <w:webHidden/>
              </w:rPr>
              <w:fldChar w:fldCharType="separate"/>
            </w:r>
            <w:r>
              <w:rPr>
                <w:webHidden/>
              </w:rPr>
              <w:t>80</w:t>
            </w:r>
            <w:r>
              <w:rPr>
                <w:webHidden/>
              </w:rPr>
              <w:fldChar w:fldCharType="end"/>
            </w:r>
          </w:hyperlink>
        </w:p>
        <w:p w14:paraId="29022942" w14:textId="5CBCB7A4"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45" w:history="1">
            <w:r w:rsidRPr="00B70486">
              <w:rPr>
                <w:rStyle w:val="Hipervnculo"/>
              </w:rPr>
              <w:t>CAPÍTULO IV</w:t>
            </w:r>
            <w:r>
              <w:rPr>
                <w:webHidden/>
              </w:rPr>
              <w:tab/>
            </w:r>
            <w:r>
              <w:rPr>
                <w:webHidden/>
              </w:rPr>
              <w:fldChar w:fldCharType="begin"/>
            </w:r>
            <w:r>
              <w:rPr>
                <w:webHidden/>
              </w:rPr>
              <w:instrText xml:space="preserve"> PAGEREF _Toc229863945 \h </w:instrText>
            </w:r>
            <w:r>
              <w:rPr>
                <w:webHidden/>
              </w:rPr>
            </w:r>
            <w:r>
              <w:rPr>
                <w:webHidden/>
              </w:rPr>
              <w:fldChar w:fldCharType="separate"/>
            </w:r>
            <w:r>
              <w:rPr>
                <w:webHidden/>
              </w:rPr>
              <w:t>82</w:t>
            </w:r>
            <w:r>
              <w:rPr>
                <w:webHidden/>
              </w:rPr>
              <w:fldChar w:fldCharType="end"/>
            </w:r>
          </w:hyperlink>
        </w:p>
        <w:p w14:paraId="52F58D4F" w14:textId="3529A004"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46" w:history="1">
            <w:r w:rsidRPr="00B70486">
              <w:rPr>
                <w:rStyle w:val="Hipervnculo"/>
              </w:rPr>
              <w:t>12</w:t>
            </w:r>
            <w:r>
              <w:rPr>
                <w:rFonts w:asciiTheme="minorHAnsi" w:eastAsiaTheme="minorEastAsia" w:hAnsiTheme="minorHAnsi" w:cstheme="minorBidi"/>
                <w:kern w:val="2"/>
                <w:sz w:val="24"/>
                <w:lang w:val="es-CO" w:eastAsia="es-CO"/>
                <w14:ligatures w14:val="standardContextual"/>
              </w:rPr>
              <w:tab/>
            </w:r>
            <w:r w:rsidRPr="00B70486">
              <w:rPr>
                <w:rStyle w:val="Hipervnculo"/>
              </w:rPr>
              <w:t>IMPACTOS</w:t>
            </w:r>
            <w:r>
              <w:rPr>
                <w:webHidden/>
              </w:rPr>
              <w:tab/>
            </w:r>
            <w:r>
              <w:rPr>
                <w:webHidden/>
              </w:rPr>
              <w:fldChar w:fldCharType="begin"/>
            </w:r>
            <w:r>
              <w:rPr>
                <w:webHidden/>
              </w:rPr>
              <w:instrText xml:space="preserve"> PAGEREF _Toc229863946 \h </w:instrText>
            </w:r>
            <w:r>
              <w:rPr>
                <w:webHidden/>
              </w:rPr>
            </w:r>
            <w:r>
              <w:rPr>
                <w:webHidden/>
              </w:rPr>
              <w:fldChar w:fldCharType="separate"/>
            </w:r>
            <w:r>
              <w:rPr>
                <w:webHidden/>
              </w:rPr>
              <w:t>82</w:t>
            </w:r>
            <w:r>
              <w:rPr>
                <w:webHidden/>
              </w:rPr>
              <w:fldChar w:fldCharType="end"/>
            </w:r>
          </w:hyperlink>
        </w:p>
        <w:p w14:paraId="313B02B7" w14:textId="42DF03D4"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47" w:history="1">
            <w:r w:rsidRPr="00B70486">
              <w:rPr>
                <w:rStyle w:val="Hipervnculo"/>
                <w:noProof/>
              </w:rPr>
              <w:t>12.1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Impacto Social</w:t>
            </w:r>
            <w:r>
              <w:rPr>
                <w:noProof/>
                <w:webHidden/>
              </w:rPr>
              <w:tab/>
            </w:r>
            <w:r>
              <w:rPr>
                <w:noProof/>
                <w:webHidden/>
              </w:rPr>
              <w:fldChar w:fldCharType="begin"/>
            </w:r>
            <w:r>
              <w:rPr>
                <w:noProof/>
                <w:webHidden/>
              </w:rPr>
              <w:instrText xml:space="preserve"> PAGEREF _Toc229863947 \h </w:instrText>
            </w:r>
            <w:r>
              <w:rPr>
                <w:noProof/>
                <w:webHidden/>
              </w:rPr>
            </w:r>
            <w:r>
              <w:rPr>
                <w:noProof/>
                <w:webHidden/>
              </w:rPr>
              <w:fldChar w:fldCharType="separate"/>
            </w:r>
            <w:r>
              <w:rPr>
                <w:noProof/>
                <w:webHidden/>
              </w:rPr>
              <w:t>82</w:t>
            </w:r>
            <w:r>
              <w:rPr>
                <w:noProof/>
                <w:webHidden/>
              </w:rPr>
              <w:fldChar w:fldCharType="end"/>
            </w:r>
          </w:hyperlink>
        </w:p>
        <w:p w14:paraId="3FE3F95A" w14:textId="7DDC7C14"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48" w:history="1">
            <w:r w:rsidRPr="00B70486">
              <w:rPr>
                <w:rStyle w:val="Hipervnculo"/>
                <w:noProof/>
              </w:rPr>
              <w:t>12.2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Impacto Económico</w:t>
            </w:r>
            <w:r>
              <w:rPr>
                <w:noProof/>
                <w:webHidden/>
              </w:rPr>
              <w:tab/>
            </w:r>
            <w:r>
              <w:rPr>
                <w:noProof/>
                <w:webHidden/>
              </w:rPr>
              <w:fldChar w:fldCharType="begin"/>
            </w:r>
            <w:r>
              <w:rPr>
                <w:noProof/>
                <w:webHidden/>
              </w:rPr>
              <w:instrText xml:space="preserve"> PAGEREF _Toc229863948 \h </w:instrText>
            </w:r>
            <w:r>
              <w:rPr>
                <w:noProof/>
                <w:webHidden/>
              </w:rPr>
            </w:r>
            <w:r>
              <w:rPr>
                <w:noProof/>
                <w:webHidden/>
              </w:rPr>
              <w:fldChar w:fldCharType="separate"/>
            </w:r>
            <w:r>
              <w:rPr>
                <w:noProof/>
                <w:webHidden/>
              </w:rPr>
              <w:t>82</w:t>
            </w:r>
            <w:r>
              <w:rPr>
                <w:noProof/>
                <w:webHidden/>
              </w:rPr>
              <w:fldChar w:fldCharType="end"/>
            </w:r>
          </w:hyperlink>
        </w:p>
        <w:p w14:paraId="27E1C77D" w14:textId="6EB6A930"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49" w:history="1">
            <w:r w:rsidRPr="00B70486">
              <w:rPr>
                <w:rStyle w:val="Hipervnculo"/>
                <w:noProof/>
              </w:rPr>
              <w:t>12.3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Impacto Ambiental</w:t>
            </w:r>
            <w:r>
              <w:rPr>
                <w:noProof/>
                <w:webHidden/>
              </w:rPr>
              <w:tab/>
            </w:r>
            <w:r>
              <w:rPr>
                <w:noProof/>
                <w:webHidden/>
              </w:rPr>
              <w:fldChar w:fldCharType="begin"/>
            </w:r>
            <w:r>
              <w:rPr>
                <w:noProof/>
                <w:webHidden/>
              </w:rPr>
              <w:instrText xml:space="preserve"> PAGEREF _Toc229863949 \h </w:instrText>
            </w:r>
            <w:r>
              <w:rPr>
                <w:noProof/>
                <w:webHidden/>
              </w:rPr>
            </w:r>
            <w:r>
              <w:rPr>
                <w:noProof/>
                <w:webHidden/>
              </w:rPr>
              <w:fldChar w:fldCharType="separate"/>
            </w:r>
            <w:r>
              <w:rPr>
                <w:noProof/>
                <w:webHidden/>
              </w:rPr>
              <w:t>82</w:t>
            </w:r>
            <w:r>
              <w:rPr>
                <w:noProof/>
                <w:webHidden/>
              </w:rPr>
              <w:fldChar w:fldCharType="end"/>
            </w:r>
          </w:hyperlink>
        </w:p>
        <w:p w14:paraId="1BAEDF6D" w14:textId="4EEB4F05"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0" w:history="1">
            <w:r w:rsidRPr="00B70486">
              <w:rPr>
                <w:rStyle w:val="Hipervnculo"/>
                <w:noProof/>
              </w:rPr>
              <w:t>12.3.1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Riesgo de contaminación</w:t>
            </w:r>
            <w:r>
              <w:rPr>
                <w:noProof/>
                <w:webHidden/>
              </w:rPr>
              <w:tab/>
            </w:r>
            <w:r>
              <w:rPr>
                <w:noProof/>
                <w:webHidden/>
              </w:rPr>
              <w:fldChar w:fldCharType="begin"/>
            </w:r>
            <w:r>
              <w:rPr>
                <w:noProof/>
                <w:webHidden/>
              </w:rPr>
              <w:instrText xml:space="preserve"> PAGEREF _Toc229863950 \h </w:instrText>
            </w:r>
            <w:r>
              <w:rPr>
                <w:noProof/>
                <w:webHidden/>
              </w:rPr>
            </w:r>
            <w:r>
              <w:rPr>
                <w:noProof/>
                <w:webHidden/>
              </w:rPr>
              <w:fldChar w:fldCharType="separate"/>
            </w:r>
            <w:r>
              <w:rPr>
                <w:noProof/>
                <w:webHidden/>
              </w:rPr>
              <w:t>83</w:t>
            </w:r>
            <w:r>
              <w:rPr>
                <w:noProof/>
                <w:webHidden/>
              </w:rPr>
              <w:fldChar w:fldCharType="end"/>
            </w:r>
          </w:hyperlink>
        </w:p>
        <w:p w14:paraId="1EBE2A59" w14:textId="1387AA3A"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1" w:history="1">
            <w:r w:rsidRPr="00B70486">
              <w:rPr>
                <w:rStyle w:val="Hipervnculo"/>
                <w:noProof/>
              </w:rPr>
              <w:t>12.3.2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Emisión de líquidos contaminantes</w:t>
            </w:r>
            <w:r>
              <w:rPr>
                <w:noProof/>
                <w:webHidden/>
              </w:rPr>
              <w:tab/>
            </w:r>
            <w:r>
              <w:rPr>
                <w:noProof/>
                <w:webHidden/>
              </w:rPr>
              <w:fldChar w:fldCharType="begin"/>
            </w:r>
            <w:r>
              <w:rPr>
                <w:noProof/>
                <w:webHidden/>
              </w:rPr>
              <w:instrText xml:space="preserve"> PAGEREF _Toc229863951 \h </w:instrText>
            </w:r>
            <w:r>
              <w:rPr>
                <w:noProof/>
                <w:webHidden/>
              </w:rPr>
            </w:r>
            <w:r>
              <w:rPr>
                <w:noProof/>
                <w:webHidden/>
              </w:rPr>
              <w:fldChar w:fldCharType="separate"/>
            </w:r>
            <w:r>
              <w:rPr>
                <w:noProof/>
                <w:webHidden/>
              </w:rPr>
              <w:t>83</w:t>
            </w:r>
            <w:r>
              <w:rPr>
                <w:noProof/>
                <w:webHidden/>
              </w:rPr>
              <w:fldChar w:fldCharType="end"/>
            </w:r>
          </w:hyperlink>
        </w:p>
        <w:p w14:paraId="006B5255" w14:textId="7213628C"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2" w:history="1">
            <w:r w:rsidRPr="00B70486">
              <w:rPr>
                <w:rStyle w:val="Hipervnculo"/>
                <w:noProof/>
              </w:rPr>
              <w:t>12.3.3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Disposición de residuos sólidos</w:t>
            </w:r>
            <w:r>
              <w:rPr>
                <w:noProof/>
                <w:webHidden/>
              </w:rPr>
              <w:tab/>
            </w:r>
            <w:r>
              <w:rPr>
                <w:noProof/>
                <w:webHidden/>
              </w:rPr>
              <w:fldChar w:fldCharType="begin"/>
            </w:r>
            <w:r>
              <w:rPr>
                <w:noProof/>
                <w:webHidden/>
              </w:rPr>
              <w:instrText xml:space="preserve"> PAGEREF _Toc229863952 \h </w:instrText>
            </w:r>
            <w:r>
              <w:rPr>
                <w:noProof/>
                <w:webHidden/>
              </w:rPr>
            </w:r>
            <w:r>
              <w:rPr>
                <w:noProof/>
                <w:webHidden/>
              </w:rPr>
              <w:fldChar w:fldCharType="separate"/>
            </w:r>
            <w:r>
              <w:rPr>
                <w:noProof/>
                <w:webHidden/>
              </w:rPr>
              <w:t>83</w:t>
            </w:r>
            <w:r>
              <w:rPr>
                <w:noProof/>
                <w:webHidden/>
              </w:rPr>
              <w:fldChar w:fldCharType="end"/>
            </w:r>
          </w:hyperlink>
        </w:p>
        <w:p w14:paraId="30422A9F" w14:textId="7E35EFD6"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3" w:history="1">
            <w:r w:rsidRPr="00B70486">
              <w:rPr>
                <w:rStyle w:val="Hipervnculo"/>
                <w:noProof/>
              </w:rPr>
              <w:t>12.3.4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Mecanismos para reducir el impacto de la contaminación</w:t>
            </w:r>
            <w:r>
              <w:rPr>
                <w:noProof/>
                <w:webHidden/>
              </w:rPr>
              <w:tab/>
            </w:r>
            <w:r>
              <w:rPr>
                <w:noProof/>
                <w:webHidden/>
              </w:rPr>
              <w:fldChar w:fldCharType="begin"/>
            </w:r>
            <w:r>
              <w:rPr>
                <w:noProof/>
                <w:webHidden/>
              </w:rPr>
              <w:instrText xml:space="preserve"> PAGEREF _Toc229863953 \h </w:instrText>
            </w:r>
            <w:r>
              <w:rPr>
                <w:noProof/>
                <w:webHidden/>
              </w:rPr>
            </w:r>
            <w:r>
              <w:rPr>
                <w:noProof/>
                <w:webHidden/>
              </w:rPr>
              <w:fldChar w:fldCharType="separate"/>
            </w:r>
            <w:r>
              <w:rPr>
                <w:noProof/>
                <w:webHidden/>
              </w:rPr>
              <w:t>84</w:t>
            </w:r>
            <w:r>
              <w:rPr>
                <w:noProof/>
                <w:webHidden/>
              </w:rPr>
              <w:fldChar w:fldCharType="end"/>
            </w:r>
          </w:hyperlink>
        </w:p>
        <w:p w14:paraId="7569E1E3" w14:textId="630D8A40"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4" w:history="1">
            <w:r w:rsidRPr="00B70486">
              <w:rPr>
                <w:rStyle w:val="Hipervnculo"/>
                <w:noProof/>
              </w:rPr>
              <w:t>12.3.5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Reglamento de higiene y seguridad industrial</w:t>
            </w:r>
            <w:r>
              <w:rPr>
                <w:noProof/>
                <w:webHidden/>
              </w:rPr>
              <w:tab/>
            </w:r>
            <w:r>
              <w:rPr>
                <w:noProof/>
                <w:webHidden/>
              </w:rPr>
              <w:fldChar w:fldCharType="begin"/>
            </w:r>
            <w:r>
              <w:rPr>
                <w:noProof/>
                <w:webHidden/>
              </w:rPr>
              <w:instrText xml:space="preserve"> PAGEREF _Toc229863954 \h </w:instrText>
            </w:r>
            <w:r>
              <w:rPr>
                <w:noProof/>
                <w:webHidden/>
              </w:rPr>
            </w:r>
            <w:r>
              <w:rPr>
                <w:noProof/>
                <w:webHidden/>
              </w:rPr>
              <w:fldChar w:fldCharType="separate"/>
            </w:r>
            <w:r>
              <w:rPr>
                <w:noProof/>
                <w:webHidden/>
              </w:rPr>
              <w:t>84</w:t>
            </w:r>
            <w:r>
              <w:rPr>
                <w:noProof/>
                <w:webHidden/>
              </w:rPr>
              <w:fldChar w:fldCharType="end"/>
            </w:r>
          </w:hyperlink>
        </w:p>
        <w:p w14:paraId="7A0BBBC8" w14:textId="02E51AFF"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5" w:history="1">
            <w:r w:rsidRPr="00B70486">
              <w:rPr>
                <w:rStyle w:val="Hipervnculo"/>
                <w:noProof/>
              </w:rPr>
              <w:t>12.3.6</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Requerimiento de equipos (valorados) para reducir la contaminación</w:t>
            </w:r>
            <w:r>
              <w:rPr>
                <w:noProof/>
                <w:webHidden/>
              </w:rPr>
              <w:tab/>
            </w:r>
            <w:r>
              <w:rPr>
                <w:noProof/>
                <w:webHidden/>
              </w:rPr>
              <w:fldChar w:fldCharType="begin"/>
            </w:r>
            <w:r>
              <w:rPr>
                <w:noProof/>
                <w:webHidden/>
              </w:rPr>
              <w:instrText xml:space="preserve"> PAGEREF _Toc229863955 \h </w:instrText>
            </w:r>
            <w:r>
              <w:rPr>
                <w:noProof/>
                <w:webHidden/>
              </w:rPr>
            </w:r>
            <w:r>
              <w:rPr>
                <w:noProof/>
                <w:webHidden/>
              </w:rPr>
              <w:fldChar w:fldCharType="separate"/>
            </w:r>
            <w:r>
              <w:rPr>
                <w:noProof/>
                <w:webHidden/>
              </w:rPr>
              <w:t>84</w:t>
            </w:r>
            <w:r>
              <w:rPr>
                <w:noProof/>
                <w:webHidden/>
              </w:rPr>
              <w:fldChar w:fldCharType="end"/>
            </w:r>
          </w:hyperlink>
        </w:p>
        <w:p w14:paraId="2F2FE90F" w14:textId="5976EC32" w:rsidR="00AA5097" w:rsidRDefault="00AA5097">
          <w:pPr>
            <w:pStyle w:val="TDC3"/>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6" w:history="1">
            <w:r w:rsidRPr="00B70486">
              <w:rPr>
                <w:rStyle w:val="Hipervnculo"/>
                <w:noProof/>
              </w:rPr>
              <w:t>12.3.7</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Restricciones legales de tipo ambiental que afecten el negocio</w:t>
            </w:r>
            <w:r>
              <w:rPr>
                <w:noProof/>
                <w:webHidden/>
              </w:rPr>
              <w:tab/>
            </w:r>
            <w:r>
              <w:rPr>
                <w:noProof/>
                <w:webHidden/>
              </w:rPr>
              <w:fldChar w:fldCharType="begin"/>
            </w:r>
            <w:r>
              <w:rPr>
                <w:noProof/>
                <w:webHidden/>
              </w:rPr>
              <w:instrText xml:space="preserve"> PAGEREF _Toc229863956 \h </w:instrText>
            </w:r>
            <w:r>
              <w:rPr>
                <w:noProof/>
                <w:webHidden/>
              </w:rPr>
            </w:r>
            <w:r>
              <w:rPr>
                <w:noProof/>
                <w:webHidden/>
              </w:rPr>
              <w:fldChar w:fldCharType="separate"/>
            </w:r>
            <w:r>
              <w:rPr>
                <w:noProof/>
                <w:webHidden/>
              </w:rPr>
              <w:t>85</w:t>
            </w:r>
            <w:r>
              <w:rPr>
                <w:noProof/>
                <w:webHidden/>
              </w:rPr>
              <w:fldChar w:fldCharType="end"/>
            </w:r>
          </w:hyperlink>
        </w:p>
        <w:p w14:paraId="5C0CB299" w14:textId="143EE5FF"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57" w:history="1">
            <w:r w:rsidRPr="00B70486">
              <w:rPr>
                <w:rStyle w:val="Hipervnculo"/>
              </w:rPr>
              <w:t>CAPÍTULO V</w:t>
            </w:r>
            <w:r>
              <w:rPr>
                <w:webHidden/>
              </w:rPr>
              <w:tab/>
            </w:r>
            <w:r>
              <w:rPr>
                <w:webHidden/>
              </w:rPr>
              <w:fldChar w:fldCharType="begin"/>
            </w:r>
            <w:r>
              <w:rPr>
                <w:webHidden/>
              </w:rPr>
              <w:instrText xml:space="preserve"> PAGEREF _Toc229863957 \h </w:instrText>
            </w:r>
            <w:r>
              <w:rPr>
                <w:webHidden/>
              </w:rPr>
            </w:r>
            <w:r>
              <w:rPr>
                <w:webHidden/>
              </w:rPr>
              <w:fldChar w:fldCharType="separate"/>
            </w:r>
            <w:r>
              <w:rPr>
                <w:webHidden/>
              </w:rPr>
              <w:t>86</w:t>
            </w:r>
            <w:r>
              <w:rPr>
                <w:webHidden/>
              </w:rPr>
              <w:fldChar w:fldCharType="end"/>
            </w:r>
          </w:hyperlink>
        </w:p>
        <w:p w14:paraId="6E2C82BA" w14:textId="3C3D4802"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58" w:history="1">
            <w:r w:rsidRPr="00B70486">
              <w:rPr>
                <w:rStyle w:val="Hipervnculo"/>
              </w:rPr>
              <w:t>13</w:t>
            </w:r>
            <w:r>
              <w:rPr>
                <w:rFonts w:asciiTheme="minorHAnsi" w:eastAsiaTheme="minorEastAsia" w:hAnsiTheme="minorHAnsi" w:cstheme="minorBidi"/>
                <w:kern w:val="2"/>
                <w:sz w:val="24"/>
                <w:lang w:val="es-CO" w:eastAsia="es-CO"/>
                <w14:ligatures w14:val="standardContextual"/>
              </w:rPr>
              <w:tab/>
            </w:r>
            <w:r w:rsidRPr="00B70486">
              <w:rPr>
                <w:rStyle w:val="Hipervnculo"/>
              </w:rPr>
              <w:t>ESTUDIO ECONÓMICO Y FINANCIERO</w:t>
            </w:r>
            <w:r>
              <w:rPr>
                <w:webHidden/>
              </w:rPr>
              <w:tab/>
            </w:r>
            <w:r>
              <w:rPr>
                <w:webHidden/>
              </w:rPr>
              <w:fldChar w:fldCharType="begin"/>
            </w:r>
            <w:r>
              <w:rPr>
                <w:webHidden/>
              </w:rPr>
              <w:instrText xml:space="preserve"> PAGEREF _Toc229863958 \h </w:instrText>
            </w:r>
            <w:r>
              <w:rPr>
                <w:webHidden/>
              </w:rPr>
            </w:r>
            <w:r>
              <w:rPr>
                <w:webHidden/>
              </w:rPr>
              <w:fldChar w:fldCharType="separate"/>
            </w:r>
            <w:r>
              <w:rPr>
                <w:webHidden/>
              </w:rPr>
              <w:t>86</w:t>
            </w:r>
            <w:r>
              <w:rPr>
                <w:webHidden/>
              </w:rPr>
              <w:fldChar w:fldCharType="end"/>
            </w:r>
          </w:hyperlink>
        </w:p>
        <w:p w14:paraId="3CA01008" w14:textId="231B1623"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59" w:history="1">
            <w:r w:rsidRPr="00B70486">
              <w:rPr>
                <w:rStyle w:val="Hipervnculo"/>
                <w:noProof/>
              </w:rPr>
              <w:t>13.1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Inversiones</w:t>
            </w:r>
            <w:r>
              <w:rPr>
                <w:noProof/>
                <w:webHidden/>
              </w:rPr>
              <w:tab/>
            </w:r>
            <w:r>
              <w:rPr>
                <w:noProof/>
                <w:webHidden/>
              </w:rPr>
              <w:fldChar w:fldCharType="begin"/>
            </w:r>
            <w:r>
              <w:rPr>
                <w:noProof/>
                <w:webHidden/>
              </w:rPr>
              <w:instrText xml:space="preserve"> PAGEREF _Toc229863959 \h </w:instrText>
            </w:r>
            <w:r>
              <w:rPr>
                <w:noProof/>
                <w:webHidden/>
              </w:rPr>
            </w:r>
            <w:r>
              <w:rPr>
                <w:noProof/>
                <w:webHidden/>
              </w:rPr>
              <w:fldChar w:fldCharType="separate"/>
            </w:r>
            <w:r>
              <w:rPr>
                <w:noProof/>
                <w:webHidden/>
              </w:rPr>
              <w:t>86</w:t>
            </w:r>
            <w:r>
              <w:rPr>
                <w:noProof/>
                <w:webHidden/>
              </w:rPr>
              <w:fldChar w:fldCharType="end"/>
            </w:r>
          </w:hyperlink>
        </w:p>
        <w:p w14:paraId="6393E37D" w14:textId="16771D69"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0" w:history="1">
            <w:r w:rsidRPr="00B70486">
              <w:rPr>
                <w:rStyle w:val="Hipervnculo"/>
                <w:noProof/>
              </w:rPr>
              <w:t>13.2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Activos Fijos</w:t>
            </w:r>
            <w:r>
              <w:rPr>
                <w:noProof/>
                <w:webHidden/>
              </w:rPr>
              <w:tab/>
            </w:r>
            <w:r>
              <w:rPr>
                <w:noProof/>
                <w:webHidden/>
              </w:rPr>
              <w:fldChar w:fldCharType="begin"/>
            </w:r>
            <w:r>
              <w:rPr>
                <w:noProof/>
                <w:webHidden/>
              </w:rPr>
              <w:instrText xml:space="preserve"> PAGEREF _Toc229863960 \h </w:instrText>
            </w:r>
            <w:r>
              <w:rPr>
                <w:noProof/>
                <w:webHidden/>
              </w:rPr>
            </w:r>
            <w:r>
              <w:rPr>
                <w:noProof/>
                <w:webHidden/>
              </w:rPr>
              <w:fldChar w:fldCharType="separate"/>
            </w:r>
            <w:r>
              <w:rPr>
                <w:noProof/>
                <w:webHidden/>
              </w:rPr>
              <w:t>86</w:t>
            </w:r>
            <w:r>
              <w:rPr>
                <w:noProof/>
                <w:webHidden/>
              </w:rPr>
              <w:fldChar w:fldCharType="end"/>
            </w:r>
          </w:hyperlink>
        </w:p>
        <w:p w14:paraId="3B8B116B" w14:textId="67C7308E"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1" w:history="1">
            <w:r w:rsidRPr="00B70486">
              <w:rPr>
                <w:rStyle w:val="Hipervnculo"/>
                <w:noProof/>
              </w:rPr>
              <w:t>13.3</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Activos Diferidos</w:t>
            </w:r>
            <w:r>
              <w:rPr>
                <w:noProof/>
                <w:webHidden/>
              </w:rPr>
              <w:tab/>
            </w:r>
            <w:r>
              <w:rPr>
                <w:noProof/>
                <w:webHidden/>
              </w:rPr>
              <w:fldChar w:fldCharType="begin"/>
            </w:r>
            <w:r>
              <w:rPr>
                <w:noProof/>
                <w:webHidden/>
              </w:rPr>
              <w:instrText xml:space="preserve"> PAGEREF _Toc229863961 \h </w:instrText>
            </w:r>
            <w:r>
              <w:rPr>
                <w:noProof/>
                <w:webHidden/>
              </w:rPr>
            </w:r>
            <w:r>
              <w:rPr>
                <w:noProof/>
                <w:webHidden/>
              </w:rPr>
              <w:fldChar w:fldCharType="separate"/>
            </w:r>
            <w:r>
              <w:rPr>
                <w:noProof/>
                <w:webHidden/>
              </w:rPr>
              <w:t>87</w:t>
            </w:r>
            <w:r>
              <w:rPr>
                <w:noProof/>
                <w:webHidden/>
              </w:rPr>
              <w:fldChar w:fldCharType="end"/>
            </w:r>
          </w:hyperlink>
        </w:p>
        <w:p w14:paraId="61281BFF" w14:textId="6559E4EF"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2" w:history="1">
            <w:r w:rsidRPr="00B70486">
              <w:rPr>
                <w:rStyle w:val="Hipervnculo"/>
                <w:noProof/>
              </w:rPr>
              <w:t>13.4</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Capital De Trabajo</w:t>
            </w:r>
            <w:r>
              <w:rPr>
                <w:noProof/>
                <w:webHidden/>
              </w:rPr>
              <w:tab/>
            </w:r>
            <w:r>
              <w:rPr>
                <w:noProof/>
                <w:webHidden/>
              </w:rPr>
              <w:fldChar w:fldCharType="begin"/>
            </w:r>
            <w:r>
              <w:rPr>
                <w:noProof/>
                <w:webHidden/>
              </w:rPr>
              <w:instrText xml:space="preserve"> PAGEREF _Toc229863962 \h </w:instrText>
            </w:r>
            <w:r>
              <w:rPr>
                <w:noProof/>
                <w:webHidden/>
              </w:rPr>
            </w:r>
            <w:r>
              <w:rPr>
                <w:noProof/>
                <w:webHidden/>
              </w:rPr>
              <w:fldChar w:fldCharType="separate"/>
            </w:r>
            <w:r>
              <w:rPr>
                <w:noProof/>
                <w:webHidden/>
              </w:rPr>
              <w:t>88</w:t>
            </w:r>
            <w:r>
              <w:rPr>
                <w:noProof/>
                <w:webHidden/>
              </w:rPr>
              <w:fldChar w:fldCharType="end"/>
            </w:r>
          </w:hyperlink>
        </w:p>
        <w:p w14:paraId="5AC6F594" w14:textId="45D4E4F1"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3" w:history="1">
            <w:r w:rsidRPr="00B70486">
              <w:rPr>
                <w:rStyle w:val="Hipervnculo"/>
                <w:noProof/>
              </w:rPr>
              <w:t>13.5</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Estado De Resultados</w:t>
            </w:r>
            <w:r>
              <w:rPr>
                <w:noProof/>
                <w:webHidden/>
              </w:rPr>
              <w:tab/>
            </w:r>
            <w:r>
              <w:rPr>
                <w:noProof/>
                <w:webHidden/>
              </w:rPr>
              <w:fldChar w:fldCharType="begin"/>
            </w:r>
            <w:r>
              <w:rPr>
                <w:noProof/>
                <w:webHidden/>
              </w:rPr>
              <w:instrText xml:space="preserve"> PAGEREF _Toc229863963 \h </w:instrText>
            </w:r>
            <w:r>
              <w:rPr>
                <w:noProof/>
                <w:webHidden/>
              </w:rPr>
            </w:r>
            <w:r>
              <w:rPr>
                <w:noProof/>
                <w:webHidden/>
              </w:rPr>
              <w:fldChar w:fldCharType="separate"/>
            </w:r>
            <w:r>
              <w:rPr>
                <w:noProof/>
                <w:webHidden/>
              </w:rPr>
              <w:t>88</w:t>
            </w:r>
            <w:r>
              <w:rPr>
                <w:noProof/>
                <w:webHidden/>
              </w:rPr>
              <w:fldChar w:fldCharType="end"/>
            </w:r>
          </w:hyperlink>
        </w:p>
        <w:p w14:paraId="1DC816D8" w14:textId="5D3E4AAC"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4" w:history="1">
            <w:r w:rsidRPr="00B70486">
              <w:rPr>
                <w:rStyle w:val="Hipervnculo"/>
                <w:noProof/>
              </w:rPr>
              <w:t>13.6</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Balance General</w:t>
            </w:r>
            <w:r>
              <w:rPr>
                <w:noProof/>
                <w:webHidden/>
              </w:rPr>
              <w:tab/>
            </w:r>
            <w:r>
              <w:rPr>
                <w:noProof/>
                <w:webHidden/>
              </w:rPr>
              <w:fldChar w:fldCharType="begin"/>
            </w:r>
            <w:r>
              <w:rPr>
                <w:noProof/>
                <w:webHidden/>
              </w:rPr>
              <w:instrText xml:space="preserve"> PAGEREF _Toc229863964 \h </w:instrText>
            </w:r>
            <w:r>
              <w:rPr>
                <w:noProof/>
                <w:webHidden/>
              </w:rPr>
            </w:r>
            <w:r>
              <w:rPr>
                <w:noProof/>
                <w:webHidden/>
              </w:rPr>
              <w:fldChar w:fldCharType="separate"/>
            </w:r>
            <w:r>
              <w:rPr>
                <w:noProof/>
                <w:webHidden/>
              </w:rPr>
              <w:t>90</w:t>
            </w:r>
            <w:r>
              <w:rPr>
                <w:noProof/>
                <w:webHidden/>
              </w:rPr>
              <w:fldChar w:fldCharType="end"/>
            </w:r>
          </w:hyperlink>
        </w:p>
        <w:p w14:paraId="20211B69" w14:textId="1CBBF835"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5" w:history="1">
            <w:r w:rsidRPr="00B70486">
              <w:rPr>
                <w:rStyle w:val="Hipervnculo"/>
                <w:noProof/>
              </w:rPr>
              <w:t>13.7</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Capital De Trabajo</w:t>
            </w:r>
            <w:r>
              <w:rPr>
                <w:noProof/>
                <w:webHidden/>
              </w:rPr>
              <w:tab/>
            </w:r>
            <w:r>
              <w:rPr>
                <w:noProof/>
                <w:webHidden/>
              </w:rPr>
              <w:fldChar w:fldCharType="begin"/>
            </w:r>
            <w:r>
              <w:rPr>
                <w:noProof/>
                <w:webHidden/>
              </w:rPr>
              <w:instrText xml:space="preserve"> PAGEREF _Toc229863965 \h </w:instrText>
            </w:r>
            <w:r>
              <w:rPr>
                <w:noProof/>
                <w:webHidden/>
              </w:rPr>
            </w:r>
            <w:r>
              <w:rPr>
                <w:noProof/>
                <w:webHidden/>
              </w:rPr>
              <w:fldChar w:fldCharType="separate"/>
            </w:r>
            <w:r>
              <w:rPr>
                <w:noProof/>
                <w:webHidden/>
              </w:rPr>
              <w:t>93</w:t>
            </w:r>
            <w:r>
              <w:rPr>
                <w:noProof/>
                <w:webHidden/>
              </w:rPr>
              <w:fldChar w:fldCharType="end"/>
            </w:r>
          </w:hyperlink>
        </w:p>
        <w:p w14:paraId="312554CD" w14:textId="5F9164E6"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6" w:history="1">
            <w:r w:rsidRPr="00B70486">
              <w:rPr>
                <w:rStyle w:val="Hipervnculo"/>
                <w:noProof/>
              </w:rPr>
              <w:t>13.8</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Flujo De Caja</w:t>
            </w:r>
            <w:r>
              <w:rPr>
                <w:noProof/>
                <w:webHidden/>
              </w:rPr>
              <w:tab/>
            </w:r>
            <w:r>
              <w:rPr>
                <w:noProof/>
                <w:webHidden/>
              </w:rPr>
              <w:fldChar w:fldCharType="begin"/>
            </w:r>
            <w:r>
              <w:rPr>
                <w:noProof/>
                <w:webHidden/>
              </w:rPr>
              <w:instrText xml:space="preserve"> PAGEREF _Toc229863966 \h </w:instrText>
            </w:r>
            <w:r>
              <w:rPr>
                <w:noProof/>
                <w:webHidden/>
              </w:rPr>
            </w:r>
            <w:r>
              <w:rPr>
                <w:noProof/>
                <w:webHidden/>
              </w:rPr>
              <w:fldChar w:fldCharType="separate"/>
            </w:r>
            <w:r>
              <w:rPr>
                <w:noProof/>
                <w:webHidden/>
              </w:rPr>
              <w:t>93</w:t>
            </w:r>
            <w:r>
              <w:rPr>
                <w:noProof/>
                <w:webHidden/>
              </w:rPr>
              <w:fldChar w:fldCharType="end"/>
            </w:r>
          </w:hyperlink>
        </w:p>
        <w:p w14:paraId="00330528" w14:textId="7DA9E139"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7" w:history="1">
            <w:r w:rsidRPr="00B70486">
              <w:rPr>
                <w:rStyle w:val="Hipervnculo"/>
                <w:noProof/>
              </w:rPr>
              <w:t>13.9</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Punto De Equilibrio</w:t>
            </w:r>
            <w:r>
              <w:rPr>
                <w:noProof/>
                <w:webHidden/>
              </w:rPr>
              <w:tab/>
            </w:r>
            <w:r>
              <w:rPr>
                <w:noProof/>
                <w:webHidden/>
              </w:rPr>
              <w:fldChar w:fldCharType="begin"/>
            </w:r>
            <w:r>
              <w:rPr>
                <w:noProof/>
                <w:webHidden/>
              </w:rPr>
              <w:instrText xml:space="preserve"> PAGEREF _Toc229863967 \h </w:instrText>
            </w:r>
            <w:r>
              <w:rPr>
                <w:noProof/>
                <w:webHidden/>
              </w:rPr>
            </w:r>
            <w:r>
              <w:rPr>
                <w:noProof/>
                <w:webHidden/>
              </w:rPr>
              <w:fldChar w:fldCharType="separate"/>
            </w:r>
            <w:r>
              <w:rPr>
                <w:noProof/>
                <w:webHidden/>
              </w:rPr>
              <w:t>95</w:t>
            </w:r>
            <w:r>
              <w:rPr>
                <w:noProof/>
                <w:webHidden/>
              </w:rPr>
              <w:fldChar w:fldCharType="end"/>
            </w:r>
          </w:hyperlink>
        </w:p>
        <w:p w14:paraId="40598A5A" w14:textId="16686524" w:rsidR="00AA5097" w:rsidRDefault="00AA5097">
          <w:pPr>
            <w:pStyle w:val="TDC2"/>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8" w:history="1">
            <w:r w:rsidRPr="00B70486">
              <w:rPr>
                <w:rStyle w:val="Hipervnculo"/>
                <w:noProof/>
              </w:rPr>
              <w:t>13.10</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Evaluación Financiera</w:t>
            </w:r>
            <w:r>
              <w:rPr>
                <w:noProof/>
                <w:webHidden/>
              </w:rPr>
              <w:tab/>
            </w:r>
            <w:r>
              <w:rPr>
                <w:noProof/>
                <w:webHidden/>
              </w:rPr>
              <w:fldChar w:fldCharType="begin"/>
            </w:r>
            <w:r>
              <w:rPr>
                <w:noProof/>
                <w:webHidden/>
              </w:rPr>
              <w:instrText xml:space="preserve"> PAGEREF _Toc229863968 \h </w:instrText>
            </w:r>
            <w:r>
              <w:rPr>
                <w:noProof/>
                <w:webHidden/>
              </w:rPr>
            </w:r>
            <w:r>
              <w:rPr>
                <w:noProof/>
                <w:webHidden/>
              </w:rPr>
              <w:fldChar w:fldCharType="separate"/>
            </w:r>
            <w:r>
              <w:rPr>
                <w:noProof/>
                <w:webHidden/>
              </w:rPr>
              <w:t>96</w:t>
            </w:r>
            <w:r>
              <w:rPr>
                <w:noProof/>
                <w:webHidden/>
              </w:rPr>
              <w:fldChar w:fldCharType="end"/>
            </w:r>
          </w:hyperlink>
        </w:p>
        <w:p w14:paraId="461D68BA" w14:textId="251AE647" w:rsidR="00AA5097" w:rsidRDefault="00AA5097">
          <w:pPr>
            <w:pStyle w:val="TDC2"/>
            <w:tabs>
              <w:tab w:val="left" w:pos="96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69" w:history="1">
            <w:r w:rsidRPr="00B70486">
              <w:rPr>
                <w:rStyle w:val="Hipervnculo"/>
                <w:noProof/>
              </w:rPr>
              <w:t>13.11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Fuentes De Financiación</w:t>
            </w:r>
            <w:r>
              <w:rPr>
                <w:noProof/>
                <w:webHidden/>
              </w:rPr>
              <w:tab/>
            </w:r>
            <w:r>
              <w:rPr>
                <w:noProof/>
                <w:webHidden/>
              </w:rPr>
              <w:fldChar w:fldCharType="begin"/>
            </w:r>
            <w:r>
              <w:rPr>
                <w:noProof/>
                <w:webHidden/>
              </w:rPr>
              <w:instrText xml:space="preserve"> PAGEREF _Toc229863969 \h </w:instrText>
            </w:r>
            <w:r>
              <w:rPr>
                <w:noProof/>
                <w:webHidden/>
              </w:rPr>
            </w:r>
            <w:r>
              <w:rPr>
                <w:noProof/>
                <w:webHidden/>
              </w:rPr>
              <w:fldChar w:fldCharType="separate"/>
            </w:r>
            <w:r>
              <w:rPr>
                <w:noProof/>
                <w:webHidden/>
              </w:rPr>
              <w:t>98</w:t>
            </w:r>
            <w:r>
              <w:rPr>
                <w:noProof/>
                <w:webHidden/>
              </w:rPr>
              <w:fldChar w:fldCharType="end"/>
            </w:r>
          </w:hyperlink>
        </w:p>
        <w:p w14:paraId="71477B1D" w14:textId="0522AECE"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70" w:history="1">
            <w:r w:rsidRPr="00B70486">
              <w:rPr>
                <w:rStyle w:val="Hipervnculo"/>
                <w:lang w:val="es-419"/>
              </w:rPr>
              <w:t>14</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RESULTADOS Y HALLAZGOS</w:t>
            </w:r>
            <w:r>
              <w:rPr>
                <w:webHidden/>
              </w:rPr>
              <w:tab/>
            </w:r>
            <w:r>
              <w:rPr>
                <w:webHidden/>
              </w:rPr>
              <w:fldChar w:fldCharType="begin"/>
            </w:r>
            <w:r>
              <w:rPr>
                <w:webHidden/>
              </w:rPr>
              <w:instrText xml:space="preserve"> PAGEREF _Toc229863970 \h </w:instrText>
            </w:r>
            <w:r>
              <w:rPr>
                <w:webHidden/>
              </w:rPr>
            </w:r>
            <w:r>
              <w:rPr>
                <w:webHidden/>
              </w:rPr>
              <w:fldChar w:fldCharType="separate"/>
            </w:r>
            <w:r>
              <w:rPr>
                <w:webHidden/>
              </w:rPr>
              <w:t>100</w:t>
            </w:r>
            <w:r>
              <w:rPr>
                <w:webHidden/>
              </w:rPr>
              <w:fldChar w:fldCharType="end"/>
            </w:r>
          </w:hyperlink>
        </w:p>
        <w:p w14:paraId="5E4AF5AE" w14:textId="6826A144"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71" w:history="1">
            <w:r w:rsidRPr="00B70486">
              <w:rPr>
                <w:rStyle w:val="Hipervnculo"/>
                <w:noProof/>
              </w:rPr>
              <w:t>14.1</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rPr>
              <w:t>Resultados</w:t>
            </w:r>
            <w:r>
              <w:rPr>
                <w:noProof/>
                <w:webHidden/>
              </w:rPr>
              <w:tab/>
            </w:r>
            <w:r>
              <w:rPr>
                <w:noProof/>
                <w:webHidden/>
              </w:rPr>
              <w:fldChar w:fldCharType="begin"/>
            </w:r>
            <w:r>
              <w:rPr>
                <w:noProof/>
                <w:webHidden/>
              </w:rPr>
              <w:instrText xml:space="preserve"> PAGEREF _Toc229863971 \h </w:instrText>
            </w:r>
            <w:r>
              <w:rPr>
                <w:noProof/>
                <w:webHidden/>
              </w:rPr>
            </w:r>
            <w:r>
              <w:rPr>
                <w:noProof/>
                <w:webHidden/>
              </w:rPr>
              <w:fldChar w:fldCharType="separate"/>
            </w:r>
            <w:r>
              <w:rPr>
                <w:noProof/>
                <w:webHidden/>
              </w:rPr>
              <w:t>100</w:t>
            </w:r>
            <w:r>
              <w:rPr>
                <w:noProof/>
                <w:webHidden/>
              </w:rPr>
              <w:fldChar w:fldCharType="end"/>
            </w:r>
          </w:hyperlink>
        </w:p>
        <w:p w14:paraId="7CBFEEA5" w14:textId="4913A6D2" w:rsidR="00AA5097" w:rsidRDefault="00AA5097">
          <w:pPr>
            <w:pStyle w:val="TDC2"/>
            <w:tabs>
              <w:tab w:val="left" w:pos="720"/>
              <w:tab w:val="right" w:leader="dot" w:pos="9350"/>
            </w:tabs>
            <w:rPr>
              <w:rFonts w:asciiTheme="minorHAnsi" w:eastAsiaTheme="minorEastAsia" w:hAnsiTheme="minorHAnsi" w:cstheme="minorBidi"/>
              <w:noProof/>
              <w:kern w:val="2"/>
              <w:sz w:val="24"/>
              <w:lang w:val="es-CO" w:eastAsia="es-CO"/>
              <w14:ligatures w14:val="standardContextual"/>
            </w:rPr>
          </w:pPr>
          <w:hyperlink w:anchor="_Toc229863972" w:history="1">
            <w:r w:rsidRPr="00B70486">
              <w:rPr>
                <w:rStyle w:val="Hipervnculo"/>
                <w:noProof/>
                <w:lang w:val="es-419"/>
              </w:rPr>
              <w:t>14.2</w:t>
            </w:r>
            <w:r>
              <w:rPr>
                <w:rFonts w:asciiTheme="minorHAnsi" w:eastAsiaTheme="minorEastAsia" w:hAnsiTheme="minorHAnsi" w:cstheme="minorBidi"/>
                <w:noProof/>
                <w:kern w:val="2"/>
                <w:sz w:val="24"/>
                <w:lang w:val="es-CO" w:eastAsia="es-CO"/>
                <w14:ligatures w14:val="standardContextual"/>
              </w:rPr>
              <w:tab/>
            </w:r>
            <w:r w:rsidRPr="00B70486">
              <w:rPr>
                <w:rStyle w:val="Hipervnculo"/>
                <w:noProof/>
                <w:lang w:val="es-419"/>
              </w:rPr>
              <w:t>Hallazgos</w:t>
            </w:r>
            <w:r>
              <w:rPr>
                <w:noProof/>
                <w:webHidden/>
              </w:rPr>
              <w:tab/>
            </w:r>
            <w:r>
              <w:rPr>
                <w:noProof/>
                <w:webHidden/>
              </w:rPr>
              <w:fldChar w:fldCharType="begin"/>
            </w:r>
            <w:r>
              <w:rPr>
                <w:noProof/>
                <w:webHidden/>
              </w:rPr>
              <w:instrText xml:space="preserve"> PAGEREF _Toc229863972 \h </w:instrText>
            </w:r>
            <w:r>
              <w:rPr>
                <w:noProof/>
                <w:webHidden/>
              </w:rPr>
            </w:r>
            <w:r>
              <w:rPr>
                <w:noProof/>
                <w:webHidden/>
              </w:rPr>
              <w:fldChar w:fldCharType="separate"/>
            </w:r>
            <w:r>
              <w:rPr>
                <w:noProof/>
                <w:webHidden/>
              </w:rPr>
              <w:t>101</w:t>
            </w:r>
            <w:r>
              <w:rPr>
                <w:noProof/>
                <w:webHidden/>
              </w:rPr>
              <w:fldChar w:fldCharType="end"/>
            </w:r>
          </w:hyperlink>
        </w:p>
        <w:p w14:paraId="6A33395C" w14:textId="4C978989"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73" w:history="1">
            <w:r w:rsidRPr="00B70486">
              <w:rPr>
                <w:rStyle w:val="Hipervnculo"/>
                <w:lang w:val="es-419"/>
              </w:rPr>
              <w:t>15</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Discusión</w:t>
            </w:r>
            <w:r>
              <w:rPr>
                <w:webHidden/>
              </w:rPr>
              <w:tab/>
            </w:r>
            <w:r>
              <w:rPr>
                <w:webHidden/>
              </w:rPr>
              <w:fldChar w:fldCharType="begin"/>
            </w:r>
            <w:r>
              <w:rPr>
                <w:webHidden/>
              </w:rPr>
              <w:instrText xml:space="preserve"> PAGEREF _Toc229863973 \h </w:instrText>
            </w:r>
            <w:r>
              <w:rPr>
                <w:webHidden/>
              </w:rPr>
            </w:r>
            <w:r>
              <w:rPr>
                <w:webHidden/>
              </w:rPr>
              <w:fldChar w:fldCharType="separate"/>
            </w:r>
            <w:r>
              <w:rPr>
                <w:webHidden/>
              </w:rPr>
              <w:t>102</w:t>
            </w:r>
            <w:r>
              <w:rPr>
                <w:webHidden/>
              </w:rPr>
              <w:fldChar w:fldCharType="end"/>
            </w:r>
          </w:hyperlink>
        </w:p>
        <w:p w14:paraId="4A2C5D5B" w14:textId="26736D35"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74" w:history="1">
            <w:r w:rsidRPr="00B70486">
              <w:rPr>
                <w:rStyle w:val="Hipervnculo"/>
                <w:lang w:val="es-419"/>
              </w:rPr>
              <w:t>16</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Conclusiones</w:t>
            </w:r>
            <w:r>
              <w:rPr>
                <w:webHidden/>
              </w:rPr>
              <w:tab/>
            </w:r>
            <w:r>
              <w:rPr>
                <w:webHidden/>
              </w:rPr>
              <w:fldChar w:fldCharType="begin"/>
            </w:r>
            <w:r>
              <w:rPr>
                <w:webHidden/>
              </w:rPr>
              <w:instrText xml:space="preserve"> PAGEREF _Toc229863974 \h </w:instrText>
            </w:r>
            <w:r>
              <w:rPr>
                <w:webHidden/>
              </w:rPr>
            </w:r>
            <w:r>
              <w:rPr>
                <w:webHidden/>
              </w:rPr>
              <w:fldChar w:fldCharType="separate"/>
            </w:r>
            <w:r>
              <w:rPr>
                <w:webHidden/>
              </w:rPr>
              <w:t>104</w:t>
            </w:r>
            <w:r>
              <w:rPr>
                <w:webHidden/>
              </w:rPr>
              <w:fldChar w:fldCharType="end"/>
            </w:r>
          </w:hyperlink>
        </w:p>
        <w:p w14:paraId="23064B38" w14:textId="3DA3FA66"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75" w:history="1">
            <w:r w:rsidRPr="00B70486">
              <w:rPr>
                <w:rStyle w:val="Hipervnculo"/>
                <w:lang w:val="es-419"/>
              </w:rPr>
              <w:t>17</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Recomendaciones</w:t>
            </w:r>
            <w:r>
              <w:rPr>
                <w:webHidden/>
              </w:rPr>
              <w:tab/>
            </w:r>
            <w:r>
              <w:rPr>
                <w:webHidden/>
              </w:rPr>
              <w:fldChar w:fldCharType="begin"/>
            </w:r>
            <w:r>
              <w:rPr>
                <w:webHidden/>
              </w:rPr>
              <w:instrText xml:space="preserve"> PAGEREF _Toc229863975 \h </w:instrText>
            </w:r>
            <w:r>
              <w:rPr>
                <w:webHidden/>
              </w:rPr>
            </w:r>
            <w:r>
              <w:rPr>
                <w:webHidden/>
              </w:rPr>
              <w:fldChar w:fldCharType="separate"/>
            </w:r>
            <w:r>
              <w:rPr>
                <w:webHidden/>
              </w:rPr>
              <w:t>106</w:t>
            </w:r>
            <w:r>
              <w:rPr>
                <w:webHidden/>
              </w:rPr>
              <w:fldChar w:fldCharType="end"/>
            </w:r>
          </w:hyperlink>
        </w:p>
        <w:p w14:paraId="4380710B" w14:textId="1BCD91FD"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76" w:history="1">
            <w:r w:rsidRPr="00B70486">
              <w:rPr>
                <w:rStyle w:val="Hipervnculo"/>
              </w:rPr>
              <w:t>18</w:t>
            </w:r>
            <w:r>
              <w:rPr>
                <w:rFonts w:asciiTheme="minorHAnsi" w:eastAsiaTheme="minorEastAsia" w:hAnsiTheme="minorHAnsi" w:cstheme="minorBidi"/>
                <w:kern w:val="2"/>
                <w:sz w:val="24"/>
                <w:lang w:val="es-CO" w:eastAsia="es-CO"/>
                <w14:ligatures w14:val="standardContextual"/>
              </w:rPr>
              <w:tab/>
            </w:r>
            <w:r w:rsidRPr="00B70486">
              <w:rPr>
                <w:rStyle w:val="Hipervnculo"/>
              </w:rPr>
              <w:t>Referencias</w:t>
            </w:r>
            <w:r>
              <w:rPr>
                <w:webHidden/>
              </w:rPr>
              <w:tab/>
            </w:r>
            <w:r>
              <w:rPr>
                <w:webHidden/>
              </w:rPr>
              <w:fldChar w:fldCharType="begin"/>
            </w:r>
            <w:r>
              <w:rPr>
                <w:webHidden/>
              </w:rPr>
              <w:instrText xml:space="preserve"> PAGEREF _Toc229863976 \h </w:instrText>
            </w:r>
            <w:r>
              <w:rPr>
                <w:webHidden/>
              </w:rPr>
            </w:r>
            <w:r>
              <w:rPr>
                <w:webHidden/>
              </w:rPr>
              <w:fldChar w:fldCharType="separate"/>
            </w:r>
            <w:r>
              <w:rPr>
                <w:webHidden/>
              </w:rPr>
              <w:t>108</w:t>
            </w:r>
            <w:r>
              <w:rPr>
                <w:webHidden/>
              </w:rPr>
              <w:fldChar w:fldCharType="end"/>
            </w:r>
          </w:hyperlink>
        </w:p>
        <w:p w14:paraId="317D9AB3" w14:textId="488DFAA2" w:rsidR="00AA5097" w:rsidRDefault="00AA5097">
          <w:pPr>
            <w:pStyle w:val="TDC1"/>
            <w:rPr>
              <w:rFonts w:asciiTheme="minorHAnsi" w:eastAsiaTheme="minorEastAsia" w:hAnsiTheme="minorHAnsi" w:cstheme="minorBidi"/>
              <w:kern w:val="2"/>
              <w:sz w:val="24"/>
              <w:lang w:val="es-CO" w:eastAsia="es-CO"/>
              <w14:ligatures w14:val="standardContextual"/>
            </w:rPr>
          </w:pPr>
          <w:hyperlink w:anchor="_Toc229863977" w:history="1">
            <w:r w:rsidRPr="00B70486">
              <w:rPr>
                <w:rStyle w:val="Hipervnculo"/>
                <w:rFonts w:ascii="Times New Roman" w:hAnsi="Times New Roman"/>
              </w:rPr>
              <w:t>19</w:t>
            </w:r>
            <w:r>
              <w:rPr>
                <w:rFonts w:asciiTheme="minorHAnsi" w:eastAsiaTheme="minorEastAsia" w:hAnsiTheme="minorHAnsi" w:cstheme="minorBidi"/>
                <w:kern w:val="2"/>
                <w:sz w:val="24"/>
                <w:lang w:val="es-CO" w:eastAsia="es-CO"/>
                <w14:ligatures w14:val="standardContextual"/>
              </w:rPr>
              <w:tab/>
            </w:r>
            <w:r w:rsidRPr="00B70486">
              <w:rPr>
                <w:rStyle w:val="Hipervnculo"/>
                <w:lang w:val="es-419"/>
              </w:rPr>
              <w:t>Anexos</w:t>
            </w:r>
            <w:r>
              <w:rPr>
                <w:webHidden/>
              </w:rPr>
              <w:tab/>
            </w:r>
            <w:r>
              <w:rPr>
                <w:webHidden/>
              </w:rPr>
              <w:fldChar w:fldCharType="begin"/>
            </w:r>
            <w:r>
              <w:rPr>
                <w:webHidden/>
              </w:rPr>
              <w:instrText xml:space="preserve"> PAGEREF _Toc229863977 \h </w:instrText>
            </w:r>
            <w:r>
              <w:rPr>
                <w:webHidden/>
              </w:rPr>
            </w:r>
            <w:r>
              <w:rPr>
                <w:webHidden/>
              </w:rPr>
              <w:fldChar w:fldCharType="separate"/>
            </w:r>
            <w:r>
              <w:rPr>
                <w:webHidden/>
              </w:rPr>
              <w:t>112</w:t>
            </w:r>
            <w:r>
              <w:rPr>
                <w:webHidden/>
              </w:rPr>
              <w:fldChar w:fldCharType="end"/>
            </w:r>
          </w:hyperlink>
        </w:p>
        <w:p w14:paraId="7DF8BE42" w14:textId="3AA4877D" w:rsidR="00F928A3" w:rsidRDefault="00F928A3">
          <w:r>
            <w:rPr>
              <w:noProof/>
            </w:rPr>
            <w:fldChar w:fldCharType="end"/>
          </w:r>
        </w:p>
      </w:sdtContent>
    </w:sdt>
    <w:p w14:paraId="4AA7D533" w14:textId="77777777" w:rsidR="00F928A3" w:rsidRPr="005666DC" w:rsidRDefault="00F928A3" w:rsidP="00967E21">
      <w:pPr>
        <w:jc w:val="center"/>
        <w:rPr>
          <w:rFonts w:asciiTheme="minorHAnsi" w:hAnsiTheme="minorHAnsi" w:cstheme="minorHAnsi"/>
          <w:b/>
        </w:rPr>
      </w:pPr>
    </w:p>
    <w:p w14:paraId="23AADCAC" w14:textId="77777777" w:rsidR="00F928A3" w:rsidRDefault="00F928A3" w:rsidP="00F649A0">
      <w:pPr>
        <w:pStyle w:val="TDC1"/>
        <w:rPr>
          <w:rFonts w:asciiTheme="minorHAnsi" w:eastAsiaTheme="minorEastAsia" w:hAnsiTheme="minorHAnsi" w:cstheme="minorBidi"/>
          <w:szCs w:val="22"/>
          <w:lang w:eastAsia="es-ES"/>
        </w:rPr>
      </w:pPr>
      <w:r>
        <w:fldChar w:fldCharType="begin"/>
      </w:r>
      <w:r>
        <w:instrText xml:space="preserve"> TOC \o "1-3" \h \z \u </w:instrText>
      </w:r>
      <w:r>
        <w:fldChar w:fldCharType="separate"/>
      </w:r>
    </w:p>
    <w:p w14:paraId="6CE06F79" w14:textId="77777777" w:rsidR="004A689A" w:rsidRDefault="00F928A3" w:rsidP="0092582D">
      <w:pPr>
        <w:spacing w:line="240" w:lineRule="auto"/>
        <w:rPr>
          <w:rFonts w:ascii="Times New Roman" w:hAnsi="Times New Roman"/>
          <w:sz w:val="24"/>
        </w:rPr>
      </w:pPr>
      <w:r>
        <w:rPr>
          <w:rFonts w:ascii="Times New Roman" w:hAnsi="Times New Roman"/>
          <w:sz w:val="24"/>
        </w:rPr>
        <w:fldChar w:fldCharType="end"/>
      </w:r>
    </w:p>
    <w:p w14:paraId="79216F9D" w14:textId="77777777" w:rsidR="005666DC" w:rsidRDefault="005666DC">
      <w:pPr>
        <w:rPr>
          <w:rFonts w:ascii="Times New Roman" w:hAnsi="Times New Roman"/>
          <w:sz w:val="24"/>
        </w:rPr>
      </w:pPr>
      <w:r>
        <w:rPr>
          <w:rFonts w:ascii="Times New Roman" w:hAnsi="Times New Roman"/>
          <w:sz w:val="24"/>
        </w:rPr>
        <w:br w:type="page"/>
      </w:r>
    </w:p>
    <w:p w14:paraId="4E61A828" w14:textId="77777777" w:rsidR="001002C2" w:rsidRDefault="00655BDE" w:rsidP="00BF5EE7">
      <w:pPr>
        <w:pStyle w:val="Ttulo1"/>
        <w:numPr>
          <w:ilvl w:val="0"/>
          <w:numId w:val="0"/>
        </w:numPr>
        <w:ind w:left="432"/>
      </w:pPr>
      <w:bookmarkStart w:id="0" w:name="_Toc64540245"/>
      <w:bookmarkStart w:id="1" w:name="_Toc229863868"/>
      <w:r>
        <w:lastRenderedPageBreak/>
        <w:t>Lista de t</w:t>
      </w:r>
      <w:r w:rsidR="001002C2">
        <w:t>ablas</w:t>
      </w:r>
      <w:bookmarkEnd w:id="0"/>
      <w:bookmarkEnd w:id="1"/>
    </w:p>
    <w:p w14:paraId="00782D8D" w14:textId="5C9F3EF3" w:rsidR="00391A5B" w:rsidRDefault="00A71365">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r>
        <w:fldChar w:fldCharType="begin"/>
      </w:r>
      <w:r>
        <w:instrText xml:space="preserve"> TOC \h \z \c "Tabla" </w:instrText>
      </w:r>
      <w:r>
        <w:fldChar w:fldCharType="separate"/>
      </w:r>
      <w:hyperlink w:anchor="_Toc230367134" w:history="1">
        <w:r w:rsidR="00391A5B" w:rsidRPr="00804629">
          <w:rPr>
            <w:rStyle w:val="Hipervnculo"/>
            <w:noProof/>
          </w:rPr>
          <w:t>Tabla 1.</w:t>
        </w:r>
        <w:r w:rsidR="00391A5B">
          <w:rPr>
            <w:noProof/>
            <w:webHidden/>
          </w:rPr>
          <w:tab/>
        </w:r>
        <w:r w:rsidR="00391A5B">
          <w:rPr>
            <w:noProof/>
            <w:webHidden/>
          </w:rPr>
          <w:fldChar w:fldCharType="begin"/>
        </w:r>
        <w:r w:rsidR="00391A5B">
          <w:rPr>
            <w:noProof/>
            <w:webHidden/>
          </w:rPr>
          <w:instrText xml:space="preserve"> PAGEREF _Toc230367134 \h </w:instrText>
        </w:r>
        <w:r w:rsidR="00391A5B">
          <w:rPr>
            <w:noProof/>
            <w:webHidden/>
          </w:rPr>
        </w:r>
        <w:r w:rsidR="00391A5B">
          <w:rPr>
            <w:noProof/>
            <w:webHidden/>
          </w:rPr>
          <w:fldChar w:fldCharType="separate"/>
        </w:r>
        <w:r w:rsidR="00391A5B">
          <w:rPr>
            <w:noProof/>
            <w:webHidden/>
          </w:rPr>
          <w:t>36</w:t>
        </w:r>
        <w:r w:rsidR="00391A5B">
          <w:rPr>
            <w:noProof/>
            <w:webHidden/>
          </w:rPr>
          <w:fldChar w:fldCharType="end"/>
        </w:r>
      </w:hyperlink>
    </w:p>
    <w:p w14:paraId="1D78369E" w14:textId="5C887CC5"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35" w:history="1">
        <w:r w:rsidRPr="00804629">
          <w:rPr>
            <w:rStyle w:val="Hipervnculo"/>
            <w:b/>
            <w:bCs/>
            <w:noProof/>
          </w:rPr>
          <w:t>Tabla 2</w:t>
        </w:r>
        <w:r w:rsidRPr="00804629">
          <w:rPr>
            <w:rStyle w:val="Hipervnculo"/>
            <w:noProof/>
          </w:rPr>
          <w:t>.</w:t>
        </w:r>
        <w:r>
          <w:rPr>
            <w:noProof/>
            <w:webHidden/>
          </w:rPr>
          <w:tab/>
        </w:r>
        <w:r>
          <w:rPr>
            <w:noProof/>
            <w:webHidden/>
          </w:rPr>
          <w:fldChar w:fldCharType="begin"/>
        </w:r>
        <w:r>
          <w:rPr>
            <w:noProof/>
            <w:webHidden/>
          </w:rPr>
          <w:instrText xml:space="preserve"> PAGEREF _Toc230367135 \h </w:instrText>
        </w:r>
        <w:r>
          <w:rPr>
            <w:noProof/>
            <w:webHidden/>
          </w:rPr>
        </w:r>
        <w:r>
          <w:rPr>
            <w:noProof/>
            <w:webHidden/>
          </w:rPr>
          <w:fldChar w:fldCharType="separate"/>
        </w:r>
        <w:r>
          <w:rPr>
            <w:noProof/>
            <w:webHidden/>
          </w:rPr>
          <w:t>38</w:t>
        </w:r>
        <w:r>
          <w:rPr>
            <w:noProof/>
            <w:webHidden/>
          </w:rPr>
          <w:fldChar w:fldCharType="end"/>
        </w:r>
      </w:hyperlink>
    </w:p>
    <w:p w14:paraId="27D40E50" w14:textId="340AF28A"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36" w:history="1">
        <w:r w:rsidRPr="00804629">
          <w:rPr>
            <w:rStyle w:val="Hipervnculo"/>
            <w:b/>
            <w:bCs/>
            <w:noProof/>
          </w:rPr>
          <w:t>Tabla 3.</w:t>
        </w:r>
        <w:r>
          <w:rPr>
            <w:noProof/>
            <w:webHidden/>
          </w:rPr>
          <w:tab/>
        </w:r>
        <w:r>
          <w:rPr>
            <w:noProof/>
            <w:webHidden/>
          </w:rPr>
          <w:fldChar w:fldCharType="begin"/>
        </w:r>
        <w:r>
          <w:rPr>
            <w:noProof/>
            <w:webHidden/>
          </w:rPr>
          <w:instrText xml:space="preserve"> PAGEREF _Toc230367136 \h </w:instrText>
        </w:r>
        <w:r>
          <w:rPr>
            <w:noProof/>
            <w:webHidden/>
          </w:rPr>
        </w:r>
        <w:r>
          <w:rPr>
            <w:noProof/>
            <w:webHidden/>
          </w:rPr>
          <w:fldChar w:fldCharType="separate"/>
        </w:r>
        <w:r>
          <w:rPr>
            <w:noProof/>
            <w:webHidden/>
          </w:rPr>
          <w:t>40</w:t>
        </w:r>
        <w:r>
          <w:rPr>
            <w:noProof/>
            <w:webHidden/>
          </w:rPr>
          <w:fldChar w:fldCharType="end"/>
        </w:r>
      </w:hyperlink>
    </w:p>
    <w:p w14:paraId="0D35D9E9" w14:textId="6C7BD3DB"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37" w:history="1">
        <w:r w:rsidRPr="00804629">
          <w:rPr>
            <w:rStyle w:val="Hipervnculo"/>
            <w:b/>
            <w:bCs/>
            <w:noProof/>
          </w:rPr>
          <w:t>Tabla 4.</w:t>
        </w:r>
        <w:r>
          <w:rPr>
            <w:noProof/>
            <w:webHidden/>
          </w:rPr>
          <w:tab/>
        </w:r>
        <w:r>
          <w:rPr>
            <w:noProof/>
            <w:webHidden/>
          </w:rPr>
          <w:fldChar w:fldCharType="begin"/>
        </w:r>
        <w:r>
          <w:rPr>
            <w:noProof/>
            <w:webHidden/>
          </w:rPr>
          <w:instrText xml:space="preserve"> PAGEREF _Toc230367137 \h </w:instrText>
        </w:r>
        <w:r>
          <w:rPr>
            <w:noProof/>
            <w:webHidden/>
          </w:rPr>
        </w:r>
        <w:r>
          <w:rPr>
            <w:noProof/>
            <w:webHidden/>
          </w:rPr>
          <w:fldChar w:fldCharType="separate"/>
        </w:r>
        <w:r>
          <w:rPr>
            <w:noProof/>
            <w:webHidden/>
          </w:rPr>
          <w:t>40</w:t>
        </w:r>
        <w:r>
          <w:rPr>
            <w:noProof/>
            <w:webHidden/>
          </w:rPr>
          <w:fldChar w:fldCharType="end"/>
        </w:r>
      </w:hyperlink>
    </w:p>
    <w:p w14:paraId="65F57C5F" w14:textId="49EF03F4"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38" w:history="1">
        <w:r w:rsidRPr="00804629">
          <w:rPr>
            <w:rStyle w:val="Hipervnculo"/>
            <w:b/>
            <w:bCs/>
            <w:noProof/>
          </w:rPr>
          <w:t>Tabla 5.</w:t>
        </w:r>
        <w:r>
          <w:rPr>
            <w:noProof/>
            <w:webHidden/>
          </w:rPr>
          <w:tab/>
        </w:r>
        <w:r>
          <w:rPr>
            <w:noProof/>
            <w:webHidden/>
          </w:rPr>
          <w:fldChar w:fldCharType="begin"/>
        </w:r>
        <w:r>
          <w:rPr>
            <w:noProof/>
            <w:webHidden/>
          </w:rPr>
          <w:instrText xml:space="preserve"> PAGEREF _Toc230367138 \h </w:instrText>
        </w:r>
        <w:r>
          <w:rPr>
            <w:noProof/>
            <w:webHidden/>
          </w:rPr>
        </w:r>
        <w:r>
          <w:rPr>
            <w:noProof/>
            <w:webHidden/>
          </w:rPr>
          <w:fldChar w:fldCharType="separate"/>
        </w:r>
        <w:r>
          <w:rPr>
            <w:noProof/>
            <w:webHidden/>
          </w:rPr>
          <w:t>43</w:t>
        </w:r>
        <w:r>
          <w:rPr>
            <w:noProof/>
            <w:webHidden/>
          </w:rPr>
          <w:fldChar w:fldCharType="end"/>
        </w:r>
      </w:hyperlink>
    </w:p>
    <w:p w14:paraId="15B13DF7" w14:textId="100584FD"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39" w:history="1">
        <w:r w:rsidRPr="00804629">
          <w:rPr>
            <w:rStyle w:val="Hipervnculo"/>
            <w:b/>
            <w:bCs/>
            <w:noProof/>
          </w:rPr>
          <w:t>Tabla 6.</w:t>
        </w:r>
        <w:r>
          <w:rPr>
            <w:noProof/>
            <w:webHidden/>
          </w:rPr>
          <w:tab/>
        </w:r>
        <w:r>
          <w:rPr>
            <w:noProof/>
            <w:webHidden/>
          </w:rPr>
          <w:fldChar w:fldCharType="begin"/>
        </w:r>
        <w:r>
          <w:rPr>
            <w:noProof/>
            <w:webHidden/>
          </w:rPr>
          <w:instrText xml:space="preserve"> PAGEREF _Toc230367139 \h </w:instrText>
        </w:r>
        <w:r>
          <w:rPr>
            <w:noProof/>
            <w:webHidden/>
          </w:rPr>
        </w:r>
        <w:r>
          <w:rPr>
            <w:noProof/>
            <w:webHidden/>
          </w:rPr>
          <w:fldChar w:fldCharType="separate"/>
        </w:r>
        <w:r>
          <w:rPr>
            <w:noProof/>
            <w:webHidden/>
          </w:rPr>
          <w:t>45</w:t>
        </w:r>
        <w:r>
          <w:rPr>
            <w:noProof/>
            <w:webHidden/>
          </w:rPr>
          <w:fldChar w:fldCharType="end"/>
        </w:r>
      </w:hyperlink>
    </w:p>
    <w:p w14:paraId="4BA2E8AC" w14:textId="24783EE9"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0" w:history="1">
        <w:r w:rsidRPr="00804629">
          <w:rPr>
            <w:rStyle w:val="Hipervnculo"/>
            <w:b/>
            <w:bCs/>
            <w:noProof/>
          </w:rPr>
          <w:t>Tabla 7.</w:t>
        </w:r>
        <w:r>
          <w:rPr>
            <w:noProof/>
            <w:webHidden/>
          </w:rPr>
          <w:tab/>
        </w:r>
        <w:r>
          <w:rPr>
            <w:noProof/>
            <w:webHidden/>
          </w:rPr>
          <w:fldChar w:fldCharType="begin"/>
        </w:r>
        <w:r>
          <w:rPr>
            <w:noProof/>
            <w:webHidden/>
          </w:rPr>
          <w:instrText xml:space="preserve"> PAGEREF _Toc230367140 \h </w:instrText>
        </w:r>
        <w:r>
          <w:rPr>
            <w:noProof/>
            <w:webHidden/>
          </w:rPr>
        </w:r>
        <w:r>
          <w:rPr>
            <w:noProof/>
            <w:webHidden/>
          </w:rPr>
          <w:fldChar w:fldCharType="separate"/>
        </w:r>
        <w:r>
          <w:rPr>
            <w:noProof/>
            <w:webHidden/>
          </w:rPr>
          <w:t>46</w:t>
        </w:r>
        <w:r>
          <w:rPr>
            <w:noProof/>
            <w:webHidden/>
          </w:rPr>
          <w:fldChar w:fldCharType="end"/>
        </w:r>
      </w:hyperlink>
    </w:p>
    <w:p w14:paraId="43C4F450" w14:textId="3C6A0C99"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1" w:history="1">
        <w:r w:rsidRPr="00804629">
          <w:rPr>
            <w:rStyle w:val="Hipervnculo"/>
            <w:b/>
            <w:bCs/>
            <w:noProof/>
          </w:rPr>
          <w:t>Tabla 8.</w:t>
        </w:r>
        <w:r>
          <w:rPr>
            <w:noProof/>
            <w:webHidden/>
          </w:rPr>
          <w:tab/>
        </w:r>
        <w:r>
          <w:rPr>
            <w:noProof/>
            <w:webHidden/>
          </w:rPr>
          <w:fldChar w:fldCharType="begin"/>
        </w:r>
        <w:r>
          <w:rPr>
            <w:noProof/>
            <w:webHidden/>
          </w:rPr>
          <w:instrText xml:space="preserve"> PAGEREF _Toc230367141 \h </w:instrText>
        </w:r>
        <w:r>
          <w:rPr>
            <w:noProof/>
            <w:webHidden/>
          </w:rPr>
        </w:r>
        <w:r>
          <w:rPr>
            <w:noProof/>
            <w:webHidden/>
          </w:rPr>
          <w:fldChar w:fldCharType="separate"/>
        </w:r>
        <w:r>
          <w:rPr>
            <w:noProof/>
            <w:webHidden/>
          </w:rPr>
          <w:t>47</w:t>
        </w:r>
        <w:r>
          <w:rPr>
            <w:noProof/>
            <w:webHidden/>
          </w:rPr>
          <w:fldChar w:fldCharType="end"/>
        </w:r>
      </w:hyperlink>
    </w:p>
    <w:p w14:paraId="75DD7521" w14:textId="75FC29F0"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2" w:history="1">
        <w:r w:rsidRPr="00804629">
          <w:rPr>
            <w:rStyle w:val="Hipervnculo"/>
            <w:b/>
            <w:bCs/>
            <w:noProof/>
          </w:rPr>
          <w:t>Tabla 9.</w:t>
        </w:r>
        <w:r>
          <w:rPr>
            <w:noProof/>
            <w:webHidden/>
          </w:rPr>
          <w:tab/>
        </w:r>
        <w:r>
          <w:rPr>
            <w:noProof/>
            <w:webHidden/>
          </w:rPr>
          <w:fldChar w:fldCharType="begin"/>
        </w:r>
        <w:r>
          <w:rPr>
            <w:noProof/>
            <w:webHidden/>
          </w:rPr>
          <w:instrText xml:space="preserve"> PAGEREF _Toc230367142 \h </w:instrText>
        </w:r>
        <w:r>
          <w:rPr>
            <w:noProof/>
            <w:webHidden/>
          </w:rPr>
        </w:r>
        <w:r>
          <w:rPr>
            <w:noProof/>
            <w:webHidden/>
          </w:rPr>
          <w:fldChar w:fldCharType="separate"/>
        </w:r>
        <w:r>
          <w:rPr>
            <w:noProof/>
            <w:webHidden/>
          </w:rPr>
          <w:t>50</w:t>
        </w:r>
        <w:r>
          <w:rPr>
            <w:noProof/>
            <w:webHidden/>
          </w:rPr>
          <w:fldChar w:fldCharType="end"/>
        </w:r>
      </w:hyperlink>
    </w:p>
    <w:p w14:paraId="4BE36B8C" w14:textId="214A22AF"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3" w:history="1">
        <w:r w:rsidRPr="00804629">
          <w:rPr>
            <w:rStyle w:val="Hipervnculo"/>
            <w:b/>
            <w:bCs/>
            <w:noProof/>
          </w:rPr>
          <w:t>Tabla 10.</w:t>
        </w:r>
        <w:r>
          <w:rPr>
            <w:noProof/>
            <w:webHidden/>
          </w:rPr>
          <w:tab/>
        </w:r>
        <w:r>
          <w:rPr>
            <w:noProof/>
            <w:webHidden/>
          </w:rPr>
          <w:fldChar w:fldCharType="begin"/>
        </w:r>
        <w:r>
          <w:rPr>
            <w:noProof/>
            <w:webHidden/>
          </w:rPr>
          <w:instrText xml:space="preserve"> PAGEREF _Toc230367143 \h </w:instrText>
        </w:r>
        <w:r>
          <w:rPr>
            <w:noProof/>
            <w:webHidden/>
          </w:rPr>
        </w:r>
        <w:r>
          <w:rPr>
            <w:noProof/>
            <w:webHidden/>
          </w:rPr>
          <w:fldChar w:fldCharType="separate"/>
        </w:r>
        <w:r>
          <w:rPr>
            <w:noProof/>
            <w:webHidden/>
          </w:rPr>
          <w:t>60</w:t>
        </w:r>
        <w:r>
          <w:rPr>
            <w:noProof/>
            <w:webHidden/>
          </w:rPr>
          <w:fldChar w:fldCharType="end"/>
        </w:r>
      </w:hyperlink>
    </w:p>
    <w:p w14:paraId="6EA1BDBC" w14:textId="00DCB3C8"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4" w:history="1">
        <w:r w:rsidRPr="00804629">
          <w:rPr>
            <w:rStyle w:val="Hipervnculo"/>
            <w:b/>
            <w:bCs/>
            <w:noProof/>
          </w:rPr>
          <w:t>Tabla 11.</w:t>
        </w:r>
        <w:r>
          <w:rPr>
            <w:noProof/>
            <w:webHidden/>
          </w:rPr>
          <w:tab/>
        </w:r>
        <w:r>
          <w:rPr>
            <w:noProof/>
            <w:webHidden/>
          </w:rPr>
          <w:fldChar w:fldCharType="begin"/>
        </w:r>
        <w:r>
          <w:rPr>
            <w:noProof/>
            <w:webHidden/>
          </w:rPr>
          <w:instrText xml:space="preserve"> PAGEREF _Toc230367144 \h </w:instrText>
        </w:r>
        <w:r>
          <w:rPr>
            <w:noProof/>
            <w:webHidden/>
          </w:rPr>
        </w:r>
        <w:r>
          <w:rPr>
            <w:noProof/>
            <w:webHidden/>
          </w:rPr>
          <w:fldChar w:fldCharType="separate"/>
        </w:r>
        <w:r>
          <w:rPr>
            <w:noProof/>
            <w:webHidden/>
          </w:rPr>
          <w:t>64</w:t>
        </w:r>
        <w:r>
          <w:rPr>
            <w:noProof/>
            <w:webHidden/>
          </w:rPr>
          <w:fldChar w:fldCharType="end"/>
        </w:r>
      </w:hyperlink>
    </w:p>
    <w:p w14:paraId="4DF8DA5E" w14:textId="76793454"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5" w:history="1">
        <w:r w:rsidRPr="00804629">
          <w:rPr>
            <w:rStyle w:val="Hipervnculo"/>
            <w:b/>
            <w:bCs/>
            <w:noProof/>
          </w:rPr>
          <w:t>Tabla 12.</w:t>
        </w:r>
        <w:r>
          <w:rPr>
            <w:noProof/>
            <w:webHidden/>
          </w:rPr>
          <w:tab/>
        </w:r>
        <w:r>
          <w:rPr>
            <w:noProof/>
            <w:webHidden/>
          </w:rPr>
          <w:fldChar w:fldCharType="begin"/>
        </w:r>
        <w:r>
          <w:rPr>
            <w:noProof/>
            <w:webHidden/>
          </w:rPr>
          <w:instrText xml:space="preserve"> PAGEREF _Toc230367145 \h </w:instrText>
        </w:r>
        <w:r>
          <w:rPr>
            <w:noProof/>
            <w:webHidden/>
          </w:rPr>
        </w:r>
        <w:r>
          <w:rPr>
            <w:noProof/>
            <w:webHidden/>
          </w:rPr>
          <w:fldChar w:fldCharType="separate"/>
        </w:r>
        <w:r>
          <w:rPr>
            <w:noProof/>
            <w:webHidden/>
          </w:rPr>
          <w:t>65</w:t>
        </w:r>
        <w:r>
          <w:rPr>
            <w:noProof/>
            <w:webHidden/>
          </w:rPr>
          <w:fldChar w:fldCharType="end"/>
        </w:r>
      </w:hyperlink>
    </w:p>
    <w:p w14:paraId="5EDE38C4" w14:textId="0A0E0019"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6" w:history="1">
        <w:r w:rsidRPr="00804629">
          <w:rPr>
            <w:rStyle w:val="Hipervnculo"/>
            <w:b/>
            <w:bCs/>
            <w:noProof/>
          </w:rPr>
          <w:t>Tabla 13.</w:t>
        </w:r>
        <w:r>
          <w:rPr>
            <w:noProof/>
            <w:webHidden/>
          </w:rPr>
          <w:tab/>
        </w:r>
        <w:r>
          <w:rPr>
            <w:noProof/>
            <w:webHidden/>
          </w:rPr>
          <w:fldChar w:fldCharType="begin"/>
        </w:r>
        <w:r>
          <w:rPr>
            <w:noProof/>
            <w:webHidden/>
          </w:rPr>
          <w:instrText xml:space="preserve"> PAGEREF _Toc230367146 \h </w:instrText>
        </w:r>
        <w:r>
          <w:rPr>
            <w:noProof/>
            <w:webHidden/>
          </w:rPr>
        </w:r>
        <w:r>
          <w:rPr>
            <w:noProof/>
            <w:webHidden/>
          </w:rPr>
          <w:fldChar w:fldCharType="separate"/>
        </w:r>
        <w:r>
          <w:rPr>
            <w:noProof/>
            <w:webHidden/>
          </w:rPr>
          <w:t>66</w:t>
        </w:r>
        <w:r>
          <w:rPr>
            <w:noProof/>
            <w:webHidden/>
          </w:rPr>
          <w:fldChar w:fldCharType="end"/>
        </w:r>
      </w:hyperlink>
    </w:p>
    <w:p w14:paraId="0E349145" w14:textId="1DB7B618"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7" w:history="1">
        <w:r w:rsidRPr="00804629">
          <w:rPr>
            <w:rStyle w:val="Hipervnculo"/>
            <w:b/>
            <w:bCs/>
            <w:noProof/>
          </w:rPr>
          <w:t>Tabla 14.</w:t>
        </w:r>
        <w:r>
          <w:rPr>
            <w:noProof/>
            <w:webHidden/>
          </w:rPr>
          <w:tab/>
        </w:r>
        <w:r>
          <w:rPr>
            <w:noProof/>
            <w:webHidden/>
          </w:rPr>
          <w:fldChar w:fldCharType="begin"/>
        </w:r>
        <w:r>
          <w:rPr>
            <w:noProof/>
            <w:webHidden/>
          </w:rPr>
          <w:instrText xml:space="preserve"> PAGEREF _Toc230367147 \h </w:instrText>
        </w:r>
        <w:r>
          <w:rPr>
            <w:noProof/>
            <w:webHidden/>
          </w:rPr>
        </w:r>
        <w:r>
          <w:rPr>
            <w:noProof/>
            <w:webHidden/>
          </w:rPr>
          <w:fldChar w:fldCharType="separate"/>
        </w:r>
        <w:r>
          <w:rPr>
            <w:noProof/>
            <w:webHidden/>
          </w:rPr>
          <w:t>69</w:t>
        </w:r>
        <w:r>
          <w:rPr>
            <w:noProof/>
            <w:webHidden/>
          </w:rPr>
          <w:fldChar w:fldCharType="end"/>
        </w:r>
      </w:hyperlink>
    </w:p>
    <w:p w14:paraId="11B5C448" w14:textId="204D7F03"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8" w:history="1">
        <w:r w:rsidRPr="00804629">
          <w:rPr>
            <w:rStyle w:val="Hipervnculo"/>
            <w:b/>
            <w:bCs/>
            <w:noProof/>
          </w:rPr>
          <w:t>Tabla 15.</w:t>
        </w:r>
        <w:r>
          <w:rPr>
            <w:noProof/>
            <w:webHidden/>
          </w:rPr>
          <w:tab/>
        </w:r>
        <w:r>
          <w:rPr>
            <w:noProof/>
            <w:webHidden/>
          </w:rPr>
          <w:fldChar w:fldCharType="begin"/>
        </w:r>
        <w:r>
          <w:rPr>
            <w:noProof/>
            <w:webHidden/>
          </w:rPr>
          <w:instrText xml:space="preserve"> PAGEREF _Toc230367148 \h </w:instrText>
        </w:r>
        <w:r>
          <w:rPr>
            <w:noProof/>
            <w:webHidden/>
          </w:rPr>
        </w:r>
        <w:r>
          <w:rPr>
            <w:noProof/>
            <w:webHidden/>
          </w:rPr>
          <w:fldChar w:fldCharType="separate"/>
        </w:r>
        <w:r>
          <w:rPr>
            <w:noProof/>
            <w:webHidden/>
          </w:rPr>
          <w:t>69</w:t>
        </w:r>
        <w:r>
          <w:rPr>
            <w:noProof/>
            <w:webHidden/>
          </w:rPr>
          <w:fldChar w:fldCharType="end"/>
        </w:r>
      </w:hyperlink>
    </w:p>
    <w:p w14:paraId="0537CB30" w14:textId="3B987E44"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49" w:history="1">
        <w:r w:rsidRPr="00804629">
          <w:rPr>
            <w:rStyle w:val="Hipervnculo"/>
            <w:b/>
            <w:bCs/>
            <w:noProof/>
          </w:rPr>
          <w:t>Tabla 16.</w:t>
        </w:r>
        <w:r>
          <w:rPr>
            <w:noProof/>
            <w:webHidden/>
          </w:rPr>
          <w:tab/>
        </w:r>
        <w:r>
          <w:rPr>
            <w:noProof/>
            <w:webHidden/>
          </w:rPr>
          <w:fldChar w:fldCharType="begin"/>
        </w:r>
        <w:r>
          <w:rPr>
            <w:noProof/>
            <w:webHidden/>
          </w:rPr>
          <w:instrText xml:space="preserve"> PAGEREF _Toc230367149 \h </w:instrText>
        </w:r>
        <w:r>
          <w:rPr>
            <w:noProof/>
            <w:webHidden/>
          </w:rPr>
        </w:r>
        <w:r>
          <w:rPr>
            <w:noProof/>
            <w:webHidden/>
          </w:rPr>
          <w:fldChar w:fldCharType="separate"/>
        </w:r>
        <w:r>
          <w:rPr>
            <w:noProof/>
            <w:webHidden/>
          </w:rPr>
          <w:t>70</w:t>
        </w:r>
        <w:r>
          <w:rPr>
            <w:noProof/>
            <w:webHidden/>
          </w:rPr>
          <w:fldChar w:fldCharType="end"/>
        </w:r>
      </w:hyperlink>
    </w:p>
    <w:p w14:paraId="487A996C" w14:textId="3D30B387"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0" w:history="1">
        <w:r w:rsidRPr="00804629">
          <w:rPr>
            <w:rStyle w:val="Hipervnculo"/>
            <w:b/>
            <w:bCs/>
            <w:noProof/>
          </w:rPr>
          <w:t>Tabla 17.</w:t>
        </w:r>
        <w:r>
          <w:rPr>
            <w:noProof/>
            <w:webHidden/>
          </w:rPr>
          <w:tab/>
        </w:r>
        <w:r>
          <w:rPr>
            <w:noProof/>
            <w:webHidden/>
          </w:rPr>
          <w:fldChar w:fldCharType="begin"/>
        </w:r>
        <w:r>
          <w:rPr>
            <w:noProof/>
            <w:webHidden/>
          </w:rPr>
          <w:instrText xml:space="preserve"> PAGEREF _Toc230367150 \h </w:instrText>
        </w:r>
        <w:r>
          <w:rPr>
            <w:noProof/>
            <w:webHidden/>
          </w:rPr>
        </w:r>
        <w:r>
          <w:rPr>
            <w:noProof/>
            <w:webHidden/>
          </w:rPr>
          <w:fldChar w:fldCharType="separate"/>
        </w:r>
        <w:r>
          <w:rPr>
            <w:noProof/>
            <w:webHidden/>
          </w:rPr>
          <w:t>71</w:t>
        </w:r>
        <w:r>
          <w:rPr>
            <w:noProof/>
            <w:webHidden/>
          </w:rPr>
          <w:fldChar w:fldCharType="end"/>
        </w:r>
      </w:hyperlink>
    </w:p>
    <w:p w14:paraId="225CABCA" w14:textId="67F3C849"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1" w:history="1">
        <w:r w:rsidRPr="00804629">
          <w:rPr>
            <w:rStyle w:val="Hipervnculo"/>
            <w:b/>
            <w:bCs/>
            <w:noProof/>
          </w:rPr>
          <w:t>Tabla 18.</w:t>
        </w:r>
        <w:r>
          <w:rPr>
            <w:noProof/>
            <w:webHidden/>
          </w:rPr>
          <w:tab/>
        </w:r>
        <w:r>
          <w:rPr>
            <w:noProof/>
            <w:webHidden/>
          </w:rPr>
          <w:fldChar w:fldCharType="begin"/>
        </w:r>
        <w:r>
          <w:rPr>
            <w:noProof/>
            <w:webHidden/>
          </w:rPr>
          <w:instrText xml:space="preserve"> PAGEREF _Toc230367151 \h </w:instrText>
        </w:r>
        <w:r>
          <w:rPr>
            <w:noProof/>
            <w:webHidden/>
          </w:rPr>
        </w:r>
        <w:r>
          <w:rPr>
            <w:noProof/>
            <w:webHidden/>
          </w:rPr>
          <w:fldChar w:fldCharType="separate"/>
        </w:r>
        <w:r>
          <w:rPr>
            <w:noProof/>
            <w:webHidden/>
          </w:rPr>
          <w:t>74</w:t>
        </w:r>
        <w:r>
          <w:rPr>
            <w:noProof/>
            <w:webHidden/>
          </w:rPr>
          <w:fldChar w:fldCharType="end"/>
        </w:r>
      </w:hyperlink>
    </w:p>
    <w:p w14:paraId="583718E8" w14:textId="4E7FC5ED"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2" w:history="1">
        <w:r w:rsidRPr="00804629">
          <w:rPr>
            <w:rStyle w:val="Hipervnculo"/>
            <w:b/>
            <w:bCs/>
            <w:noProof/>
          </w:rPr>
          <w:t>Tabla 19.</w:t>
        </w:r>
        <w:r>
          <w:rPr>
            <w:noProof/>
            <w:webHidden/>
          </w:rPr>
          <w:tab/>
        </w:r>
        <w:r>
          <w:rPr>
            <w:noProof/>
            <w:webHidden/>
          </w:rPr>
          <w:fldChar w:fldCharType="begin"/>
        </w:r>
        <w:r>
          <w:rPr>
            <w:noProof/>
            <w:webHidden/>
          </w:rPr>
          <w:instrText xml:space="preserve"> PAGEREF _Toc230367152 \h </w:instrText>
        </w:r>
        <w:r>
          <w:rPr>
            <w:noProof/>
            <w:webHidden/>
          </w:rPr>
        </w:r>
        <w:r>
          <w:rPr>
            <w:noProof/>
            <w:webHidden/>
          </w:rPr>
          <w:fldChar w:fldCharType="separate"/>
        </w:r>
        <w:r>
          <w:rPr>
            <w:noProof/>
            <w:webHidden/>
          </w:rPr>
          <w:t>75</w:t>
        </w:r>
        <w:r>
          <w:rPr>
            <w:noProof/>
            <w:webHidden/>
          </w:rPr>
          <w:fldChar w:fldCharType="end"/>
        </w:r>
      </w:hyperlink>
    </w:p>
    <w:p w14:paraId="54C362C8" w14:textId="1BE5D844"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3" w:history="1">
        <w:r w:rsidRPr="00804629">
          <w:rPr>
            <w:rStyle w:val="Hipervnculo"/>
            <w:b/>
            <w:bCs/>
            <w:noProof/>
          </w:rPr>
          <w:t>Tabla 20.</w:t>
        </w:r>
        <w:r>
          <w:rPr>
            <w:noProof/>
            <w:webHidden/>
          </w:rPr>
          <w:tab/>
        </w:r>
        <w:r>
          <w:rPr>
            <w:noProof/>
            <w:webHidden/>
          </w:rPr>
          <w:fldChar w:fldCharType="begin"/>
        </w:r>
        <w:r>
          <w:rPr>
            <w:noProof/>
            <w:webHidden/>
          </w:rPr>
          <w:instrText xml:space="preserve"> PAGEREF _Toc230367153 \h </w:instrText>
        </w:r>
        <w:r>
          <w:rPr>
            <w:noProof/>
            <w:webHidden/>
          </w:rPr>
        </w:r>
        <w:r>
          <w:rPr>
            <w:noProof/>
            <w:webHidden/>
          </w:rPr>
          <w:fldChar w:fldCharType="separate"/>
        </w:r>
        <w:r>
          <w:rPr>
            <w:noProof/>
            <w:webHidden/>
          </w:rPr>
          <w:t>76</w:t>
        </w:r>
        <w:r>
          <w:rPr>
            <w:noProof/>
            <w:webHidden/>
          </w:rPr>
          <w:fldChar w:fldCharType="end"/>
        </w:r>
      </w:hyperlink>
    </w:p>
    <w:p w14:paraId="66B17F13" w14:textId="1B1960A2"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4" w:history="1">
        <w:r w:rsidRPr="00804629">
          <w:rPr>
            <w:rStyle w:val="Hipervnculo"/>
            <w:b/>
            <w:bCs/>
            <w:noProof/>
          </w:rPr>
          <w:t>Tabla 21.</w:t>
        </w:r>
        <w:r>
          <w:rPr>
            <w:noProof/>
            <w:webHidden/>
          </w:rPr>
          <w:tab/>
        </w:r>
        <w:r>
          <w:rPr>
            <w:noProof/>
            <w:webHidden/>
          </w:rPr>
          <w:fldChar w:fldCharType="begin"/>
        </w:r>
        <w:r>
          <w:rPr>
            <w:noProof/>
            <w:webHidden/>
          </w:rPr>
          <w:instrText xml:space="preserve"> PAGEREF _Toc230367154 \h </w:instrText>
        </w:r>
        <w:r>
          <w:rPr>
            <w:noProof/>
            <w:webHidden/>
          </w:rPr>
        </w:r>
        <w:r>
          <w:rPr>
            <w:noProof/>
            <w:webHidden/>
          </w:rPr>
          <w:fldChar w:fldCharType="separate"/>
        </w:r>
        <w:r>
          <w:rPr>
            <w:noProof/>
            <w:webHidden/>
          </w:rPr>
          <w:t>77</w:t>
        </w:r>
        <w:r>
          <w:rPr>
            <w:noProof/>
            <w:webHidden/>
          </w:rPr>
          <w:fldChar w:fldCharType="end"/>
        </w:r>
      </w:hyperlink>
    </w:p>
    <w:p w14:paraId="4264F5BC" w14:textId="1728BD6C"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5" w:history="1">
        <w:r w:rsidRPr="00804629">
          <w:rPr>
            <w:rStyle w:val="Hipervnculo"/>
            <w:b/>
            <w:bCs/>
            <w:noProof/>
          </w:rPr>
          <w:t>Tabla 22.</w:t>
        </w:r>
        <w:r>
          <w:rPr>
            <w:noProof/>
            <w:webHidden/>
          </w:rPr>
          <w:tab/>
        </w:r>
        <w:r>
          <w:rPr>
            <w:noProof/>
            <w:webHidden/>
          </w:rPr>
          <w:fldChar w:fldCharType="begin"/>
        </w:r>
        <w:r>
          <w:rPr>
            <w:noProof/>
            <w:webHidden/>
          </w:rPr>
          <w:instrText xml:space="preserve"> PAGEREF _Toc230367155 \h </w:instrText>
        </w:r>
        <w:r>
          <w:rPr>
            <w:noProof/>
            <w:webHidden/>
          </w:rPr>
        </w:r>
        <w:r>
          <w:rPr>
            <w:noProof/>
            <w:webHidden/>
          </w:rPr>
          <w:fldChar w:fldCharType="separate"/>
        </w:r>
        <w:r>
          <w:rPr>
            <w:noProof/>
            <w:webHidden/>
          </w:rPr>
          <w:t>78</w:t>
        </w:r>
        <w:r>
          <w:rPr>
            <w:noProof/>
            <w:webHidden/>
          </w:rPr>
          <w:fldChar w:fldCharType="end"/>
        </w:r>
      </w:hyperlink>
    </w:p>
    <w:p w14:paraId="36341479" w14:textId="07974A2D"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6" w:history="1">
        <w:r w:rsidRPr="00804629">
          <w:rPr>
            <w:rStyle w:val="Hipervnculo"/>
            <w:b/>
            <w:bCs/>
            <w:noProof/>
          </w:rPr>
          <w:t>Tabla 23.</w:t>
        </w:r>
        <w:r>
          <w:rPr>
            <w:noProof/>
            <w:webHidden/>
          </w:rPr>
          <w:tab/>
        </w:r>
        <w:r>
          <w:rPr>
            <w:noProof/>
            <w:webHidden/>
          </w:rPr>
          <w:fldChar w:fldCharType="begin"/>
        </w:r>
        <w:r>
          <w:rPr>
            <w:noProof/>
            <w:webHidden/>
          </w:rPr>
          <w:instrText xml:space="preserve"> PAGEREF _Toc230367156 \h </w:instrText>
        </w:r>
        <w:r>
          <w:rPr>
            <w:noProof/>
            <w:webHidden/>
          </w:rPr>
        </w:r>
        <w:r>
          <w:rPr>
            <w:noProof/>
            <w:webHidden/>
          </w:rPr>
          <w:fldChar w:fldCharType="separate"/>
        </w:r>
        <w:r>
          <w:rPr>
            <w:noProof/>
            <w:webHidden/>
          </w:rPr>
          <w:t>79</w:t>
        </w:r>
        <w:r>
          <w:rPr>
            <w:noProof/>
            <w:webHidden/>
          </w:rPr>
          <w:fldChar w:fldCharType="end"/>
        </w:r>
      </w:hyperlink>
    </w:p>
    <w:p w14:paraId="0702445F" w14:textId="31033C1C"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7" w:history="1">
        <w:r w:rsidRPr="00804629">
          <w:rPr>
            <w:rStyle w:val="Hipervnculo"/>
            <w:b/>
            <w:bCs/>
            <w:noProof/>
          </w:rPr>
          <w:t>Tabla 24.</w:t>
        </w:r>
        <w:r>
          <w:rPr>
            <w:noProof/>
            <w:webHidden/>
          </w:rPr>
          <w:tab/>
        </w:r>
        <w:r>
          <w:rPr>
            <w:noProof/>
            <w:webHidden/>
          </w:rPr>
          <w:fldChar w:fldCharType="begin"/>
        </w:r>
        <w:r>
          <w:rPr>
            <w:noProof/>
            <w:webHidden/>
          </w:rPr>
          <w:instrText xml:space="preserve"> PAGEREF _Toc230367157 \h </w:instrText>
        </w:r>
        <w:r>
          <w:rPr>
            <w:noProof/>
            <w:webHidden/>
          </w:rPr>
        </w:r>
        <w:r>
          <w:rPr>
            <w:noProof/>
            <w:webHidden/>
          </w:rPr>
          <w:fldChar w:fldCharType="separate"/>
        </w:r>
        <w:r>
          <w:rPr>
            <w:noProof/>
            <w:webHidden/>
          </w:rPr>
          <w:t>80</w:t>
        </w:r>
        <w:r>
          <w:rPr>
            <w:noProof/>
            <w:webHidden/>
          </w:rPr>
          <w:fldChar w:fldCharType="end"/>
        </w:r>
      </w:hyperlink>
    </w:p>
    <w:p w14:paraId="7D059EE4" w14:textId="1AA61F39"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8" w:history="1">
        <w:r w:rsidRPr="00804629">
          <w:rPr>
            <w:rStyle w:val="Hipervnculo"/>
            <w:b/>
            <w:bCs/>
            <w:noProof/>
          </w:rPr>
          <w:t>Tabla 25.</w:t>
        </w:r>
        <w:r>
          <w:rPr>
            <w:noProof/>
            <w:webHidden/>
          </w:rPr>
          <w:tab/>
        </w:r>
        <w:r>
          <w:rPr>
            <w:noProof/>
            <w:webHidden/>
          </w:rPr>
          <w:fldChar w:fldCharType="begin"/>
        </w:r>
        <w:r>
          <w:rPr>
            <w:noProof/>
            <w:webHidden/>
          </w:rPr>
          <w:instrText xml:space="preserve"> PAGEREF _Toc230367158 \h </w:instrText>
        </w:r>
        <w:r>
          <w:rPr>
            <w:noProof/>
            <w:webHidden/>
          </w:rPr>
        </w:r>
        <w:r>
          <w:rPr>
            <w:noProof/>
            <w:webHidden/>
          </w:rPr>
          <w:fldChar w:fldCharType="separate"/>
        </w:r>
        <w:r>
          <w:rPr>
            <w:noProof/>
            <w:webHidden/>
          </w:rPr>
          <w:t>81</w:t>
        </w:r>
        <w:r>
          <w:rPr>
            <w:noProof/>
            <w:webHidden/>
          </w:rPr>
          <w:fldChar w:fldCharType="end"/>
        </w:r>
      </w:hyperlink>
    </w:p>
    <w:p w14:paraId="5BAD7B60" w14:textId="4B7BD7CE"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59" w:history="1">
        <w:r w:rsidRPr="00804629">
          <w:rPr>
            <w:rStyle w:val="Hipervnculo"/>
            <w:b/>
            <w:bCs/>
            <w:noProof/>
          </w:rPr>
          <w:t>Tabla 26.</w:t>
        </w:r>
        <w:r>
          <w:rPr>
            <w:noProof/>
            <w:webHidden/>
          </w:rPr>
          <w:tab/>
        </w:r>
        <w:r>
          <w:rPr>
            <w:noProof/>
            <w:webHidden/>
          </w:rPr>
          <w:fldChar w:fldCharType="begin"/>
        </w:r>
        <w:r>
          <w:rPr>
            <w:noProof/>
            <w:webHidden/>
          </w:rPr>
          <w:instrText xml:space="preserve"> PAGEREF _Toc230367159 \h </w:instrText>
        </w:r>
        <w:r>
          <w:rPr>
            <w:noProof/>
            <w:webHidden/>
          </w:rPr>
        </w:r>
        <w:r>
          <w:rPr>
            <w:noProof/>
            <w:webHidden/>
          </w:rPr>
          <w:fldChar w:fldCharType="separate"/>
        </w:r>
        <w:r>
          <w:rPr>
            <w:noProof/>
            <w:webHidden/>
          </w:rPr>
          <w:t>82</w:t>
        </w:r>
        <w:r>
          <w:rPr>
            <w:noProof/>
            <w:webHidden/>
          </w:rPr>
          <w:fldChar w:fldCharType="end"/>
        </w:r>
      </w:hyperlink>
    </w:p>
    <w:p w14:paraId="2962F71B" w14:textId="147D0C6F"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0" w:history="1">
        <w:r w:rsidRPr="00804629">
          <w:rPr>
            <w:rStyle w:val="Hipervnculo"/>
            <w:b/>
            <w:bCs/>
            <w:noProof/>
          </w:rPr>
          <w:t>Tabla 27.</w:t>
        </w:r>
        <w:r>
          <w:rPr>
            <w:noProof/>
            <w:webHidden/>
          </w:rPr>
          <w:tab/>
        </w:r>
        <w:r>
          <w:rPr>
            <w:noProof/>
            <w:webHidden/>
          </w:rPr>
          <w:fldChar w:fldCharType="begin"/>
        </w:r>
        <w:r>
          <w:rPr>
            <w:noProof/>
            <w:webHidden/>
          </w:rPr>
          <w:instrText xml:space="preserve"> PAGEREF _Toc230367160 \h </w:instrText>
        </w:r>
        <w:r>
          <w:rPr>
            <w:noProof/>
            <w:webHidden/>
          </w:rPr>
        </w:r>
        <w:r>
          <w:rPr>
            <w:noProof/>
            <w:webHidden/>
          </w:rPr>
          <w:fldChar w:fldCharType="separate"/>
        </w:r>
        <w:r>
          <w:rPr>
            <w:noProof/>
            <w:webHidden/>
          </w:rPr>
          <w:t>85</w:t>
        </w:r>
        <w:r>
          <w:rPr>
            <w:noProof/>
            <w:webHidden/>
          </w:rPr>
          <w:fldChar w:fldCharType="end"/>
        </w:r>
      </w:hyperlink>
    </w:p>
    <w:p w14:paraId="54AE897E" w14:textId="2C564D51"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1" w:history="1">
        <w:r w:rsidRPr="00804629">
          <w:rPr>
            <w:rStyle w:val="Hipervnculo"/>
            <w:b/>
            <w:bCs/>
            <w:noProof/>
          </w:rPr>
          <w:t>Tabla 28.</w:t>
        </w:r>
        <w:r>
          <w:rPr>
            <w:noProof/>
            <w:webHidden/>
          </w:rPr>
          <w:tab/>
        </w:r>
        <w:r>
          <w:rPr>
            <w:noProof/>
            <w:webHidden/>
          </w:rPr>
          <w:fldChar w:fldCharType="begin"/>
        </w:r>
        <w:r>
          <w:rPr>
            <w:noProof/>
            <w:webHidden/>
          </w:rPr>
          <w:instrText xml:space="preserve"> PAGEREF _Toc230367161 \h </w:instrText>
        </w:r>
        <w:r>
          <w:rPr>
            <w:noProof/>
            <w:webHidden/>
          </w:rPr>
        </w:r>
        <w:r>
          <w:rPr>
            <w:noProof/>
            <w:webHidden/>
          </w:rPr>
          <w:fldChar w:fldCharType="separate"/>
        </w:r>
        <w:r>
          <w:rPr>
            <w:noProof/>
            <w:webHidden/>
          </w:rPr>
          <w:t>86</w:t>
        </w:r>
        <w:r>
          <w:rPr>
            <w:noProof/>
            <w:webHidden/>
          </w:rPr>
          <w:fldChar w:fldCharType="end"/>
        </w:r>
      </w:hyperlink>
    </w:p>
    <w:p w14:paraId="46DD99F0" w14:textId="2151AC04"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2" w:history="1">
        <w:r w:rsidRPr="00804629">
          <w:rPr>
            <w:rStyle w:val="Hipervnculo"/>
            <w:b/>
            <w:bCs/>
            <w:noProof/>
          </w:rPr>
          <w:t>Tabla 29.</w:t>
        </w:r>
        <w:r>
          <w:rPr>
            <w:noProof/>
            <w:webHidden/>
          </w:rPr>
          <w:tab/>
        </w:r>
        <w:r>
          <w:rPr>
            <w:noProof/>
            <w:webHidden/>
          </w:rPr>
          <w:fldChar w:fldCharType="begin"/>
        </w:r>
        <w:r>
          <w:rPr>
            <w:noProof/>
            <w:webHidden/>
          </w:rPr>
          <w:instrText xml:space="preserve"> PAGEREF _Toc230367162 \h </w:instrText>
        </w:r>
        <w:r>
          <w:rPr>
            <w:noProof/>
            <w:webHidden/>
          </w:rPr>
        </w:r>
        <w:r>
          <w:rPr>
            <w:noProof/>
            <w:webHidden/>
          </w:rPr>
          <w:fldChar w:fldCharType="separate"/>
        </w:r>
        <w:r>
          <w:rPr>
            <w:noProof/>
            <w:webHidden/>
          </w:rPr>
          <w:t>88</w:t>
        </w:r>
        <w:r>
          <w:rPr>
            <w:noProof/>
            <w:webHidden/>
          </w:rPr>
          <w:fldChar w:fldCharType="end"/>
        </w:r>
      </w:hyperlink>
    </w:p>
    <w:p w14:paraId="3E676CFF" w14:textId="352EF8AE"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3" w:history="1">
        <w:r w:rsidRPr="00804629">
          <w:rPr>
            <w:rStyle w:val="Hipervnculo"/>
            <w:b/>
            <w:bCs/>
            <w:noProof/>
          </w:rPr>
          <w:t>Tabla 30.</w:t>
        </w:r>
        <w:r>
          <w:rPr>
            <w:noProof/>
            <w:webHidden/>
          </w:rPr>
          <w:tab/>
        </w:r>
        <w:r>
          <w:rPr>
            <w:noProof/>
            <w:webHidden/>
          </w:rPr>
          <w:fldChar w:fldCharType="begin"/>
        </w:r>
        <w:r>
          <w:rPr>
            <w:noProof/>
            <w:webHidden/>
          </w:rPr>
          <w:instrText xml:space="preserve"> PAGEREF _Toc230367163 \h </w:instrText>
        </w:r>
        <w:r>
          <w:rPr>
            <w:noProof/>
            <w:webHidden/>
          </w:rPr>
        </w:r>
        <w:r>
          <w:rPr>
            <w:noProof/>
            <w:webHidden/>
          </w:rPr>
          <w:fldChar w:fldCharType="separate"/>
        </w:r>
        <w:r>
          <w:rPr>
            <w:noProof/>
            <w:webHidden/>
          </w:rPr>
          <w:t>89</w:t>
        </w:r>
        <w:r>
          <w:rPr>
            <w:noProof/>
            <w:webHidden/>
          </w:rPr>
          <w:fldChar w:fldCharType="end"/>
        </w:r>
      </w:hyperlink>
    </w:p>
    <w:p w14:paraId="20CD4031" w14:textId="35BE5C61"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4" w:history="1">
        <w:r w:rsidRPr="00804629">
          <w:rPr>
            <w:rStyle w:val="Hipervnculo"/>
            <w:b/>
            <w:bCs/>
            <w:noProof/>
          </w:rPr>
          <w:t>Tabla 31.</w:t>
        </w:r>
        <w:r>
          <w:rPr>
            <w:noProof/>
            <w:webHidden/>
          </w:rPr>
          <w:tab/>
        </w:r>
        <w:r>
          <w:rPr>
            <w:noProof/>
            <w:webHidden/>
          </w:rPr>
          <w:fldChar w:fldCharType="begin"/>
        </w:r>
        <w:r>
          <w:rPr>
            <w:noProof/>
            <w:webHidden/>
          </w:rPr>
          <w:instrText xml:space="preserve"> PAGEREF _Toc230367164 \h </w:instrText>
        </w:r>
        <w:r>
          <w:rPr>
            <w:noProof/>
            <w:webHidden/>
          </w:rPr>
        </w:r>
        <w:r>
          <w:rPr>
            <w:noProof/>
            <w:webHidden/>
          </w:rPr>
          <w:fldChar w:fldCharType="separate"/>
        </w:r>
        <w:r>
          <w:rPr>
            <w:noProof/>
            <w:webHidden/>
          </w:rPr>
          <w:t>90</w:t>
        </w:r>
        <w:r>
          <w:rPr>
            <w:noProof/>
            <w:webHidden/>
          </w:rPr>
          <w:fldChar w:fldCharType="end"/>
        </w:r>
      </w:hyperlink>
    </w:p>
    <w:p w14:paraId="7D244B33" w14:textId="63E091E7"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5" w:history="1">
        <w:r w:rsidRPr="00804629">
          <w:rPr>
            <w:rStyle w:val="Hipervnculo"/>
            <w:b/>
            <w:bCs/>
            <w:noProof/>
          </w:rPr>
          <w:t>Tabla 32.</w:t>
        </w:r>
        <w:r>
          <w:rPr>
            <w:noProof/>
            <w:webHidden/>
          </w:rPr>
          <w:tab/>
        </w:r>
        <w:r>
          <w:rPr>
            <w:noProof/>
            <w:webHidden/>
          </w:rPr>
          <w:fldChar w:fldCharType="begin"/>
        </w:r>
        <w:r>
          <w:rPr>
            <w:noProof/>
            <w:webHidden/>
          </w:rPr>
          <w:instrText xml:space="preserve"> PAGEREF _Toc230367165 \h </w:instrText>
        </w:r>
        <w:r>
          <w:rPr>
            <w:noProof/>
            <w:webHidden/>
          </w:rPr>
        </w:r>
        <w:r>
          <w:rPr>
            <w:noProof/>
            <w:webHidden/>
          </w:rPr>
          <w:fldChar w:fldCharType="separate"/>
        </w:r>
        <w:r>
          <w:rPr>
            <w:noProof/>
            <w:webHidden/>
          </w:rPr>
          <w:t>91</w:t>
        </w:r>
        <w:r>
          <w:rPr>
            <w:noProof/>
            <w:webHidden/>
          </w:rPr>
          <w:fldChar w:fldCharType="end"/>
        </w:r>
      </w:hyperlink>
    </w:p>
    <w:p w14:paraId="7465D497" w14:textId="6FD51117"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6" w:history="1">
        <w:r w:rsidRPr="00804629">
          <w:rPr>
            <w:rStyle w:val="Hipervnculo"/>
            <w:b/>
            <w:bCs/>
            <w:noProof/>
          </w:rPr>
          <w:t>Tabla 33.</w:t>
        </w:r>
        <w:r>
          <w:rPr>
            <w:noProof/>
            <w:webHidden/>
          </w:rPr>
          <w:tab/>
        </w:r>
        <w:r>
          <w:rPr>
            <w:noProof/>
            <w:webHidden/>
          </w:rPr>
          <w:fldChar w:fldCharType="begin"/>
        </w:r>
        <w:r>
          <w:rPr>
            <w:noProof/>
            <w:webHidden/>
          </w:rPr>
          <w:instrText xml:space="preserve"> PAGEREF _Toc230367166 \h </w:instrText>
        </w:r>
        <w:r>
          <w:rPr>
            <w:noProof/>
            <w:webHidden/>
          </w:rPr>
        </w:r>
        <w:r>
          <w:rPr>
            <w:noProof/>
            <w:webHidden/>
          </w:rPr>
          <w:fldChar w:fldCharType="separate"/>
        </w:r>
        <w:r>
          <w:rPr>
            <w:noProof/>
            <w:webHidden/>
          </w:rPr>
          <w:t>92</w:t>
        </w:r>
        <w:r>
          <w:rPr>
            <w:noProof/>
            <w:webHidden/>
          </w:rPr>
          <w:fldChar w:fldCharType="end"/>
        </w:r>
      </w:hyperlink>
    </w:p>
    <w:p w14:paraId="0199A8CF" w14:textId="294420B4"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7" w:history="1">
        <w:r w:rsidRPr="00804629">
          <w:rPr>
            <w:rStyle w:val="Hipervnculo"/>
            <w:b/>
            <w:bCs/>
            <w:noProof/>
          </w:rPr>
          <w:t>Tabla 34.</w:t>
        </w:r>
        <w:r>
          <w:rPr>
            <w:noProof/>
            <w:webHidden/>
          </w:rPr>
          <w:tab/>
        </w:r>
        <w:r>
          <w:rPr>
            <w:noProof/>
            <w:webHidden/>
          </w:rPr>
          <w:fldChar w:fldCharType="begin"/>
        </w:r>
        <w:r>
          <w:rPr>
            <w:noProof/>
            <w:webHidden/>
          </w:rPr>
          <w:instrText xml:space="preserve"> PAGEREF _Toc230367167 \h </w:instrText>
        </w:r>
        <w:r>
          <w:rPr>
            <w:noProof/>
            <w:webHidden/>
          </w:rPr>
        </w:r>
        <w:r>
          <w:rPr>
            <w:noProof/>
            <w:webHidden/>
          </w:rPr>
          <w:fldChar w:fldCharType="separate"/>
        </w:r>
        <w:r>
          <w:rPr>
            <w:noProof/>
            <w:webHidden/>
          </w:rPr>
          <w:t>96</w:t>
        </w:r>
        <w:r>
          <w:rPr>
            <w:noProof/>
            <w:webHidden/>
          </w:rPr>
          <w:fldChar w:fldCharType="end"/>
        </w:r>
      </w:hyperlink>
    </w:p>
    <w:p w14:paraId="7EEDBBBA" w14:textId="6EC3CC3D"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8" w:history="1">
        <w:r w:rsidRPr="00804629">
          <w:rPr>
            <w:rStyle w:val="Hipervnculo"/>
            <w:b/>
            <w:bCs/>
            <w:noProof/>
          </w:rPr>
          <w:t>Tabla 35.</w:t>
        </w:r>
        <w:r>
          <w:rPr>
            <w:noProof/>
            <w:webHidden/>
          </w:rPr>
          <w:tab/>
        </w:r>
        <w:r>
          <w:rPr>
            <w:noProof/>
            <w:webHidden/>
          </w:rPr>
          <w:fldChar w:fldCharType="begin"/>
        </w:r>
        <w:r>
          <w:rPr>
            <w:noProof/>
            <w:webHidden/>
          </w:rPr>
          <w:instrText xml:space="preserve"> PAGEREF _Toc230367168 \h </w:instrText>
        </w:r>
        <w:r>
          <w:rPr>
            <w:noProof/>
            <w:webHidden/>
          </w:rPr>
        </w:r>
        <w:r>
          <w:rPr>
            <w:noProof/>
            <w:webHidden/>
          </w:rPr>
          <w:fldChar w:fldCharType="separate"/>
        </w:r>
        <w:r>
          <w:rPr>
            <w:noProof/>
            <w:webHidden/>
          </w:rPr>
          <w:t>97</w:t>
        </w:r>
        <w:r>
          <w:rPr>
            <w:noProof/>
            <w:webHidden/>
          </w:rPr>
          <w:fldChar w:fldCharType="end"/>
        </w:r>
      </w:hyperlink>
    </w:p>
    <w:p w14:paraId="0147C70F" w14:textId="747BE577" w:rsidR="00391A5B" w:rsidRDefault="00391A5B">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67169" w:history="1">
        <w:r w:rsidRPr="00804629">
          <w:rPr>
            <w:rStyle w:val="Hipervnculo"/>
            <w:b/>
            <w:bCs/>
            <w:noProof/>
          </w:rPr>
          <w:t>Tabla 36.</w:t>
        </w:r>
        <w:r>
          <w:rPr>
            <w:noProof/>
            <w:webHidden/>
          </w:rPr>
          <w:tab/>
        </w:r>
        <w:r>
          <w:rPr>
            <w:noProof/>
            <w:webHidden/>
          </w:rPr>
          <w:fldChar w:fldCharType="begin"/>
        </w:r>
        <w:r>
          <w:rPr>
            <w:noProof/>
            <w:webHidden/>
          </w:rPr>
          <w:instrText xml:space="preserve"> PAGEREF _Toc230367169 \h </w:instrText>
        </w:r>
        <w:r>
          <w:rPr>
            <w:noProof/>
            <w:webHidden/>
          </w:rPr>
        </w:r>
        <w:r>
          <w:rPr>
            <w:noProof/>
            <w:webHidden/>
          </w:rPr>
          <w:fldChar w:fldCharType="separate"/>
        </w:r>
        <w:r>
          <w:rPr>
            <w:noProof/>
            <w:webHidden/>
          </w:rPr>
          <w:t>99</w:t>
        </w:r>
        <w:r>
          <w:rPr>
            <w:noProof/>
            <w:webHidden/>
          </w:rPr>
          <w:fldChar w:fldCharType="end"/>
        </w:r>
      </w:hyperlink>
    </w:p>
    <w:p w14:paraId="1FBE6295" w14:textId="39AC4C76" w:rsidR="00C129E4" w:rsidRPr="00D62B01" w:rsidRDefault="00A71365" w:rsidP="00A71365">
      <w:r>
        <w:fldChar w:fldCharType="end"/>
      </w:r>
    </w:p>
    <w:p w14:paraId="3A9B5875" w14:textId="77777777" w:rsidR="005666DC" w:rsidRDefault="005666DC">
      <w:r>
        <w:br w:type="page"/>
      </w:r>
    </w:p>
    <w:p w14:paraId="749D5818" w14:textId="77777777" w:rsidR="001002C2" w:rsidRDefault="001002C2" w:rsidP="00BF5EE7">
      <w:pPr>
        <w:pStyle w:val="Ttulo1"/>
        <w:numPr>
          <w:ilvl w:val="0"/>
          <w:numId w:val="0"/>
        </w:numPr>
        <w:ind w:left="432"/>
      </w:pPr>
      <w:bookmarkStart w:id="2" w:name="_Toc64540246"/>
      <w:bookmarkStart w:id="3" w:name="_Toc229863869"/>
      <w:r>
        <w:lastRenderedPageBreak/>
        <w:t xml:space="preserve">Lista de </w:t>
      </w:r>
      <w:r w:rsidR="00965242">
        <w:t>figuras</w:t>
      </w:r>
      <w:bookmarkEnd w:id="2"/>
      <w:bookmarkEnd w:id="3"/>
    </w:p>
    <w:p w14:paraId="76D98C27" w14:textId="09C17172" w:rsidR="0034352C" w:rsidRDefault="00DE2B73">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r>
        <w:fldChar w:fldCharType="begin"/>
      </w:r>
      <w:r>
        <w:instrText xml:space="preserve"> TOC \h \z \c "Ilustración" </w:instrText>
      </w:r>
      <w:r>
        <w:fldChar w:fldCharType="separate"/>
      </w:r>
      <w:hyperlink w:anchor="_Toc230370468" w:history="1">
        <w:r w:rsidR="0034352C" w:rsidRPr="0015080A">
          <w:rPr>
            <w:rStyle w:val="Hipervnculo"/>
            <w:b/>
            <w:bCs/>
            <w:noProof/>
          </w:rPr>
          <w:t>Ilustración 1.</w:t>
        </w:r>
        <w:r w:rsidR="0034352C">
          <w:rPr>
            <w:noProof/>
            <w:webHidden/>
          </w:rPr>
          <w:tab/>
        </w:r>
        <w:r w:rsidR="0034352C">
          <w:rPr>
            <w:noProof/>
            <w:webHidden/>
          </w:rPr>
          <w:fldChar w:fldCharType="begin"/>
        </w:r>
        <w:r w:rsidR="0034352C">
          <w:rPr>
            <w:noProof/>
            <w:webHidden/>
          </w:rPr>
          <w:instrText xml:space="preserve"> PAGEREF _Toc230370468 \h </w:instrText>
        </w:r>
        <w:r w:rsidR="0034352C">
          <w:rPr>
            <w:noProof/>
            <w:webHidden/>
          </w:rPr>
        </w:r>
        <w:r w:rsidR="0034352C">
          <w:rPr>
            <w:noProof/>
            <w:webHidden/>
          </w:rPr>
          <w:fldChar w:fldCharType="separate"/>
        </w:r>
        <w:r w:rsidR="0034352C">
          <w:rPr>
            <w:noProof/>
            <w:webHidden/>
          </w:rPr>
          <w:t>20</w:t>
        </w:r>
        <w:r w:rsidR="0034352C">
          <w:rPr>
            <w:noProof/>
            <w:webHidden/>
          </w:rPr>
          <w:fldChar w:fldCharType="end"/>
        </w:r>
      </w:hyperlink>
    </w:p>
    <w:p w14:paraId="12E2A04B" w14:textId="27D18B15"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69" w:history="1">
        <w:r w:rsidRPr="0015080A">
          <w:rPr>
            <w:rStyle w:val="Hipervnculo"/>
            <w:b/>
            <w:bCs/>
            <w:noProof/>
          </w:rPr>
          <w:t>Ilustración 2.</w:t>
        </w:r>
        <w:r>
          <w:rPr>
            <w:noProof/>
            <w:webHidden/>
          </w:rPr>
          <w:tab/>
        </w:r>
        <w:r>
          <w:rPr>
            <w:noProof/>
            <w:webHidden/>
          </w:rPr>
          <w:fldChar w:fldCharType="begin"/>
        </w:r>
        <w:r>
          <w:rPr>
            <w:noProof/>
            <w:webHidden/>
          </w:rPr>
          <w:instrText xml:space="preserve"> PAGEREF _Toc230370469 \h </w:instrText>
        </w:r>
        <w:r>
          <w:rPr>
            <w:noProof/>
            <w:webHidden/>
          </w:rPr>
        </w:r>
        <w:r>
          <w:rPr>
            <w:noProof/>
            <w:webHidden/>
          </w:rPr>
          <w:fldChar w:fldCharType="separate"/>
        </w:r>
        <w:r>
          <w:rPr>
            <w:noProof/>
            <w:webHidden/>
          </w:rPr>
          <w:t>24</w:t>
        </w:r>
        <w:r>
          <w:rPr>
            <w:noProof/>
            <w:webHidden/>
          </w:rPr>
          <w:fldChar w:fldCharType="end"/>
        </w:r>
      </w:hyperlink>
    </w:p>
    <w:p w14:paraId="1B2C14EC" w14:textId="77B7A3C2"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0" w:history="1">
        <w:r w:rsidRPr="0015080A">
          <w:rPr>
            <w:rStyle w:val="Hipervnculo"/>
            <w:b/>
            <w:bCs/>
            <w:noProof/>
          </w:rPr>
          <w:t>Ilustración 3.</w:t>
        </w:r>
        <w:r>
          <w:rPr>
            <w:noProof/>
            <w:webHidden/>
          </w:rPr>
          <w:tab/>
        </w:r>
        <w:r>
          <w:rPr>
            <w:noProof/>
            <w:webHidden/>
          </w:rPr>
          <w:fldChar w:fldCharType="begin"/>
        </w:r>
        <w:r>
          <w:rPr>
            <w:noProof/>
            <w:webHidden/>
          </w:rPr>
          <w:instrText xml:space="preserve"> PAGEREF _Toc230370470 \h </w:instrText>
        </w:r>
        <w:r>
          <w:rPr>
            <w:noProof/>
            <w:webHidden/>
          </w:rPr>
        </w:r>
        <w:r>
          <w:rPr>
            <w:noProof/>
            <w:webHidden/>
          </w:rPr>
          <w:fldChar w:fldCharType="separate"/>
        </w:r>
        <w:r>
          <w:rPr>
            <w:noProof/>
            <w:webHidden/>
          </w:rPr>
          <w:t>51</w:t>
        </w:r>
        <w:r>
          <w:rPr>
            <w:noProof/>
            <w:webHidden/>
          </w:rPr>
          <w:fldChar w:fldCharType="end"/>
        </w:r>
      </w:hyperlink>
    </w:p>
    <w:p w14:paraId="052B53A4" w14:textId="6930F80E"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1" w:history="1">
        <w:r w:rsidRPr="0015080A">
          <w:rPr>
            <w:rStyle w:val="Hipervnculo"/>
            <w:b/>
            <w:bCs/>
            <w:noProof/>
          </w:rPr>
          <w:t>Ilustración 4.</w:t>
        </w:r>
        <w:r>
          <w:rPr>
            <w:noProof/>
            <w:webHidden/>
          </w:rPr>
          <w:tab/>
        </w:r>
        <w:r>
          <w:rPr>
            <w:noProof/>
            <w:webHidden/>
          </w:rPr>
          <w:fldChar w:fldCharType="begin"/>
        </w:r>
        <w:r>
          <w:rPr>
            <w:noProof/>
            <w:webHidden/>
          </w:rPr>
          <w:instrText xml:space="preserve"> PAGEREF _Toc230370471 \h </w:instrText>
        </w:r>
        <w:r>
          <w:rPr>
            <w:noProof/>
            <w:webHidden/>
          </w:rPr>
        </w:r>
        <w:r>
          <w:rPr>
            <w:noProof/>
            <w:webHidden/>
          </w:rPr>
          <w:fldChar w:fldCharType="separate"/>
        </w:r>
        <w:r>
          <w:rPr>
            <w:noProof/>
            <w:webHidden/>
          </w:rPr>
          <w:t>52</w:t>
        </w:r>
        <w:r>
          <w:rPr>
            <w:noProof/>
            <w:webHidden/>
          </w:rPr>
          <w:fldChar w:fldCharType="end"/>
        </w:r>
      </w:hyperlink>
    </w:p>
    <w:p w14:paraId="6A346D01" w14:textId="707EFBF6"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2" w:history="1">
        <w:r w:rsidRPr="0015080A">
          <w:rPr>
            <w:rStyle w:val="Hipervnculo"/>
            <w:b/>
            <w:bCs/>
            <w:noProof/>
          </w:rPr>
          <w:t>Ilustración 5.</w:t>
        </w:r>
        <w:r>
          <w:rPr>
            <w:noProof/>
            <w:webHidden/>
          </w:rPr>
          <w:tab/>
        </w:r>
        <w:r>
          <w:rPr>
            <w:noProof/>
            <w:webHidden/>
          </w:rPr>
          <w:fldChar w:fldCharType="begin"/>
        </w:r>
        <w:r>
          <w:rPr>
            <w:noProof/>
            <w:webHidden/>
          </w:rPr>
          <w:instrText xml:space="preserve"> PAGEREF _Toc230370472 \h </w:instrText>
        </w:r>
        <w:r>
          <w:rPr>
            <w:noProof/>
            <w:webHidden/>
          </w:rPr>
        </w:r>
        <w:r>
          <w:rPr>
            <w:noProof/>
            <w:webHidden/>
          </w:rPr>
          <w:fldChar w:fldCharType="separate"/>
        </w:r>
        <w:r>
          <w:rPr>
            <w:noProof/>
            <w:webHidden/>
          </w:rPr>
          <w:t>53</w:t>
        </w:r>
        <w:r>
          <w:rPr>
            <w:noProof/>
            <w:webHidden/>
          </w:rPr>
          <w:fldChar w:fldCharType="end"/>
        </w:r>
      </w:hyperlink>
    </w:p>
    <w:p w14:paraId="7846A291" w14:textId="3A71F5D3"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3" w:history="1">
        <w:r w:rsidRPr="0015080A">
          <w:rPr>
            <w:rStyle w:val="Hipervnculo"/>
            <w:b/>
            <w:bCs/>
            <w:noProof/>
          </w:rPr>
          <w:t>Ilustración 6.</w:t>
        </w:r>
        <w:r>
          <w:rPr>
            <w:noProof/>
            <w:webHidden/>
          </w:rPr>
          <w:tab/>
        </w:r>
        <w:r>
          <w:rPr>
            <w:noProof/>
            <w:webHidden/>
          </w:rPr>
          <w:fldChar w:fldCharType="begin"/>
        </w:r>
        <w:r>
          <w:rPr>
            <w:noProof/>
            <w:webHidden/>
          </w:rPr>
          <w:instrText xml:space="preserve"> PAGEREF _Toc230370473 \h </w:instrText>
        </w:r>
        <w:r>
          <w:rPr>
            <w:noProof/>
            <w:webHidden/>
          </w:rPr>
        </w:r>
        <w:r>
          <w:rPr>
            <w:noProof/>
            <w:webHidden/>
          </w:rPr>
          <w:fldChar w:fldCharType="separate"/>
        </w:r>
        <w:r>
          <w:rPr>
            <w:noProof/>
            <w:webHidden/>
          </w:rPr>
          <w:t>53</w:t>
        </w:r>
        <w:r>
          <w:rPr>
            <w:noProof/>
            <w:webHidden/>
          </w:rPr>
          <w:fldChar w:fldCharType="end"/>
        </w:r>
      </w:hyperlink>
    </w:p>
    <w:p w14:paraId="48D78166" w14:textId="63D94F4C"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4" w:history="1">
        <w:r w:rsidRPr="0015080A">
          <w:rPr>
            <w:rStyle w:val="Hipervnculo"/>
            <w:b/>
            <w:bCs/>
            <w:noProof/>
          </w:rPr>
          <w:t>Ilustración 7.</w:t>
        </w:r>
        <w:r>
          <w:rPr>
            <w:noProof/>
            <w:webHidden/>
          </w:rPr>
          <w:tab/>
        </w:r>
        <w:r>
          <w:rPr>
            <w:noProof/>
            <w:webHidden/>
          </w:rPr>
          <w:fldChar w:fldCharType="begin"/>
        </w:r>
        <w:r>
          <w:rPr>
            <w:noProof/>
            <w:webHidden/>
          </w:rPr>
          <w:instrText xml:space="preserve"> PAGEREF _Toc230370474 \h </w:instrText>
        </w:r>
        <w:r>
          <w:rPr>
            <w:noProof/>
            <w:webHidden/>
          </w:rPr>
        </w:r>
        <w:r>
          <w:rPr>
            <w:noProof/>
            <w:webHidden/>
          </w:rPr>
          <w:fldChar w:fldCharType="separate"/>
        </w:r>
        <w:r>
          <w:rPr>
            <w:noProof/>
            <w:webHidden/>
          </w:rPr>
          <w:t>54</w:t>
        </w:r>
        <w:r>
          <w:rPr>
            <w:noProof/>
            <w:webHidden/>
          </w:rPr>
          <w:fldChar w:fldCharType="end"/>
        </w:r>
      </w:hyperlink>
    </w:p>
    <w:p w14:paraId="0E8BEF1D" w14:textId="55D77050"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5" w:history="1">
        <w:r w:rsidRPr="0015080A">
          <w:rPr>
            <w:rStyle w:val="Hipervnculo"/>
            <w:b/>
            <w:bCs/>
            <w:noProof/>
          </w:rPr>
          <w:t>Ilustración 8.</w:t>
        </w:r>
        <w:r>
          <w:rPr>
            <w:noProof/>
            <w:webHidden/>
          </w:rPr>
          <w:tab/>
        </w:r>
        <w:r>
          <w:rPr>
            <w:noProof/>
            <w:webHidden/>
          </w:rPr>
          <w:fldChar w:fldCharType="begin"/>
        </w:r>
        <w:r>
          <w:rPr>
            <w:noProof/>
            <w:webHidden/>
          </w:rPr>
          <w:instrText xml:space="preserve"> PAGEREF _Toc230370475 \h </w:instrText>
        </w:r>
        <w:r>
          <w:rPr>
            <w:noProof/>
            <w:webHidden/>
          </w:rPr>
        </w:r>
        <w:r>
          <w:rPr>
            <w:noProof/>
            <w:webHidden/>
          </w:rPr>
          <w:fldChar w:fldCharType="separate"/>
        </w:r>
        <w:r>
          <w:rPr>
            <w:noProof/>
            <w:webHidden/>
          </w:rPr>
          <w:t>55</w:t>
        </w:r>
        <w:r>
          <w:rPr>
            <w:noProof/>
            <w:webHidden/>
          </w:rPr>
          <w:fldChar w:fldCharType="end"/>
        </w:r>
      </w:hyperlink>
    </w:p>
    <w:p w14:paraId="2960E2D5" w14:textId="29AD1C9D"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6" w:history="1">
        <w:r w:rsidRPr="0015080A">
          <w:rPr>
            <w:rStyle w:val="Hipervnculo"/>
            <w:b/>
            <w:bCs/>
            <w:noProof/>
          </w:rPr>
          <w:t>Ilustración 9.</w:t>
        </w:r>
        <w:r>
          <w:rPr>
            <w:noProof/>
            <w:webHidden/>
          </w:rPr>
          <w:tab/>
        </w:r>
        <w:r>
          <w:rPr>
            <w:noProof/>
            <w:webHidden/>
          </w:rPr>
          <w:fldChar w:fldCharType="begin"/>
        </w:r>
        <w:r>
          <w:rPr>
            <w:noProof/>
            <w:webHidden/>
          </w:rPr>
          <w:instrText xml:space="preserve"> PAGEREF _Toc230370476 \h </w:instrText>
        </w:r>
        <w:r>
          <w:rPr>
            <w:noProof/>
            <w:webHidden/>
          </w:rPr>
        </w:r>
        <w:r>
          <w:rPr>
            <w:noProof/>
            <w:webHidden/>
          </w:rPr>
          <w:fldChar w:fldCharType="separate"/>
        </w:r>
        <w:r>
          <w:rPr>
            <w:noProof/>
            <w:webHidden/>
          </w:rPr>
          <w:t>55</w:t>
        </w:r>
        <w:r>
          <w:rPr>
            <w:noProof/>
            <w:webHidden/>
          </w:rPr>
          <w:fldChar w:fldCharType="end"/>
        </w:r>
      </w:hyperlink>
    </w:p>
    <w:p w14:paraId="04EAE12C" w14:textId="45E939D1"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7" w:history="1">
        <w:r w:rsidRPr="0015080A">
          <w:rPr>
            <w:rStyle w:val="Hipervnculo"/>
            <w:b/>
            <w:bCs/>
            <w:noProof/>
          </w:rPr>
          <w:t>Ilustración 10.</w:t>
        </w:r>
        <w:r>
          <w:rPr>
            <w:noProof/>
            <w:webHidden/>
          </w:rPr>
          <w:tab/>
        </w:r>
        <w:r>
          <w:rPr>
            <w:noProof/>
            <w:webHidden/>
          </w:rPr>
          <w:fldChar w:fldCharType="begin"/>
        </w:r>
        <w:r>
          <w:rPr>
            <w:noProof/>
            <w:webHidden/>
          </w:rPr>
          <w:instrText xml:space="preserve"> PAGEREF _Toc230370477 \h </w:instrText>
        </w:r>
        <w:r>
          <w:rPr>
            <w:noProof/>
            <w:webHidden/>
          </w:rPr>
        </w:r>
        <w:r>
          <w:rPr>
            <w:noProof/>
            <w:webHidden/>
          </w:rPr>
          <w:fldChar w:fldCharType="separate"/>
        </w:r>
        <w:r>
          <w:rPr>
            <w:noProof/>
            <w:webHidden/>
          </w:rPr>
          <w:t>56</w:t>
        </w:r>
        <w:r>
          <w:rPr>
            <w:noProof/>
            <w:webHidden/>
          </w:rPr>
          <w:fldChar w:fldCharType="end"/>
        </w:r>
      </w:hyperlink>
    </w:p>
    <w:p w14:paraId="41CCF5A7" w14:textId="241801E0"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8" w:history="1">
        <w:r w:rsidRPr="0015080A">
          <w:rPr>
            <w:rStyle w:val="Hipervnculo"/>
            <w:b/>
            <w:bCs/>
            <w:noProof/>
          </w:rPr>
          <w:t>Ilustración 11.</w:t>
        </w:r>
        <w:r>
          <w:rPr>
            <w:noProof/>
            <w:webHidden/>
          </w:rPr>
          <w:tab/>
        </w:r>
        <w:r>
          <w:rPr>
            <w:noProof/>
            <w:webHidden/>
          </w:rPr>
          <w:fldChar w:fldCharType="begin"/>
        </w:r>
        <w:r>
          <w:rPr>
            <w:noProof/>
            <w:webHidden/>
          </w:rPr>
          <w:instrText xml:space="preserve"> PAGEREF _Toc230370478 \h </w:instrText>
        </w:r>
        <w:r>
          <w:rPr>
            <w:noProof/>
            <w:webHidden/>
          </w:rPr>
        </w:r>
        <w:r>
          <w:rPr>
            <w:noProof/>
            <w:webHidden/>
          </w:rPr>
          <w:fldChar w:fldCharType="separate"/>
        </w:r>
        <w:r>
          <w:rPr>
            <w:noProof/>
            <w:webHidden/>
          </w:rPr>
          <w:t>56</w:t>
        </w:r>
        <w:r>
          <w:rPr>
            <w:noProof/>
            <w:webHidden/>
          </w:rPr>
          <w:fldChar w:fldCharType="end"/>
        </w:r>
      </w:hyperlink>
    </w:p>
    <w:p w14:paraId="6EF8E8FF" w14:textId="2AB216F3"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79" w:history="1">
        <w:r w:rsidRPr="0015080A">
          <w:rPr>
            <w:rStyle w:val="Hipervnculo"/>
            <w:b/>
            <w:bCs/>
            <w:noProof/>
          </w:rPr>
          <w:t>Ilustración 12.</w:t>
        </w:r>
        <w:r>
          <w:rPr>
            <w:noProof/>
            <w:webHidden/>
          </w:rPr>
          <w:tab/>
        </w:r>
        <w:r>
          <w:rPr>
            <w:noProof/>
            <w:webHidden/>
          </w:rPr>
          <w:fldChar w:fldCharType="begin"/>
        </w:r>
        <w:r>
          <w:rPr>
            <w:noProof/>
            <w:webHidden/>
          </w:rPr>
          <w:instrText xml:space="preserve"> PAGEREF _Toc230370479 \h </w:instrText>
        </w:r>
        <w:r>
          <w:rPr>
            <w:noProof/>
            <w:webHidden/>
          </w:rPr>
        </w:r>
        <w:r>
          <w:rPr>
            <w:noProof/>
            <w:webHidden/>
          </w:rPr>
          <w:fldChar w:fldCharType="separate"/>
        </w:r>
        <w:r>
          <w:rPr>
            <w:noProof/>
            <w:webHidden/>
          </w:rPr>
          <w:t>57</w:t>
        </w:r>
        <w:r>
          <w:rPr>
            <w:noProof/>
            <w:webHidden/>
          </w:rPr>
          <w:fldChar w:fldCharType="end"/>
        </w:r>
      </w:hyperlink>
    </w:p>
    <w:p w14:paraId="5E0F7CF7" w14:textId="36094B9B"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80" w:history="1">
        <w:r w:rsidRPr="0015080A">
          <w:rPr>
            <w:rStyle w:val="Hipervnculo"/>
            <w:b/>
            <w:bCs/>
            <w:noProof/>
          </w:rPr>
          <w:t>Ilustración 13.</w:t>
        </w:r>
        <w:r>
          <w:rPr>
            <w:noProof/>
            <w:webHidden/>
          </w:rPr>
          <w:tab/>
        </w:r>
        <w:r>
          <w:rPr>
            <w:noProof/>
            <w:webHidden/>
          </w:rPr>
          <w:fldChar w:fldCharType="begin"/>
        </w:r>
        <w:r>
          <w:rPr>
            <w:noProof/>
            <w:webHidden/>
          </w:rPr>
          <w:instrText xml:space="preserve"> PAGEREF _Toc230370480 \h </w:instrText>
        </w:r>
        <w:r>
          <w:rPr>
            <w:noProof/>
            <w:webHidden/>
          </w:rPr>
        </w:r>
        <w:r>
          <w:rPr>
            <w:noProof/>
            <w:webHidden/>
          </w:rPr>
          <w:fldChar w:fldCharType="separate"/>
        </w:r>
        <w:r>
          <w:rPr>
            <w:noProof/>
            <w:webHidden/>
          </w:rPr>
          <w:t>57</w:t>
        </w:r>
        <w:r>
          <w:rPr>
            <w:noProof/>
            <w:webHidden/>
          </w:rPr>
          <w:fldChar w:fldCharType="end"/>
        </w:r>
      </w:hyperlink>
    </w:p>
    <w:p w14:paraId="1339F32A" w14:textId="0FF07491"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81" w:history="1">
        <w:r w:rsidRPr="0015080A">
          <w:rPr>
            <w:rStyle w:val="Hipervnculo"/>
            <w:b/>
            <w:bCs/>
            <w:noProof/>
          </w:rPr>
          <w:t>Ilustración 14.</w:t>
        </w:r>
        <w:r>
          <w:rPr>
            <w:noProof/>
            <w:webHidden/>
          </w:rPr>
          <w:tab/>
        </w:r>
        <w:r>
          <w:rPr>
            <w:noProof/>
            <w:webHidden/>
          </w:rPr>
          <w:fldChar w:fldCharType="begin"/>
        </w:r>
        <w:r>
          <w:rPr>
            <w:noProof/>
            <w:webHidden/>
          </w:rPr>
          <w:instrText xml:space="preserve"> PAGEREF _Toc230370481 \h </w:instrText>
        </w:r>
        <w:r>
          <w:rPr>
            <w:noProof/>
            <w:webHidden/>
          </w:rPr>
        </w:r>
        <w:r>
          <w:rPr>
            <w:noProof/>
            <w:webHidden/>
          </w:rPr>
          <w:fldChar w:fldCharType="separate"/>
        </w:r>
        <w:r>
          <w:rPr>
            <w:noProof/>
            <w:webHidden/>
          </w:rPr>
          <w:t>58</w:t>
        </w:r>
        <w:r>
          <w:rPr>
            <w:noProof/>
            <w:webHidden/>
          </w:rPr>
          <w:fldChar w:fldCharType="end"/>
        </w:r>
      </w:hyperlink>
    </w:p>
    <w:p w14:paraId="31324729" w14:textId="2A741B87"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82" w:history="1">
        <w:r w:rsidRPr="0015080A">
          <w:rPr>
            <w:rStyle w:val="Hipervnculo"/>
            <w:b/>
            <w:bCs/>
            <w:noProof/>
          </w:rPr>
          <w:t>Ilustración 15.</w:t>
        </w:r>
        <w:r>
          <w:rPr>
            <w:noProof/>
            <w:webHidden/>
          </w:rPr>
          <w:tab/>
        </w:r>
        <w:r>
          <w:rPr>
            <w:noProof/>
            <w:webHidden/>
          </w:rPr>
          <w:fldChar w:fldCharType="begin"/>
        </w:r>
        <w:r>
          <w:rPr>
            <w:noProof/>
            <w:webHidden/>
          </w:rPr>
          <w:instrText xml:space="preserve"> PAGEREF _Toc230370482 \h </w:instrText>
        </w:r>
        <w:r>
          <w:rPr>
            <w:noProof/>
            <w:webHidden/>
          </w:rPr>
        </w:r>
        <w:r>
          <w:rPr>
            <w:noProof/>
            <w:webHidden/>
          </w:rPr>
          <w:fldChar w:fldCharType="separate"/>
        </w:r>
        <w:r>
          <w:rPr>
            <w:noProof/>
            <w:webHidden/>
          </w:rPr>
          <w:t>69</w:t>
        </w:r>
        <w:r>
          <w:rPr>
            <w:noProof/>
            <w:webHidden/>
          </w:rPr>
          <w:fldChar w:fldCharType="end"/>
        </w:r>
      </w:hyperlink>
    </w:p>
    <w:p w14:paraId="70E0AC82" w14:textId="1012747C" w:rsidR="0034352C" w:rsidRDefault="0034352C">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hyperlink w:anchor="_Toc230370483" w:history="1">
        <w:r w:rsidRPr="0015080A">
          <w:rPr>
            <w:rStyle w:val="Hipervnculo"/>
            <w:b/>
            <w:bCs/>
            <w:noProof/>
          </w:rPr>
          <w:t>Ilustración 16.</w:t>
        </w:r>
        <w:r>
          <w:rPr>
            <w:noProof/>
            <w:webHidden/>
          </w:rPr>
          <w:tab/>
        </w:r>
        <w:r>
          <w:rPr>
            <w:noProof/>
            <w:webHidden/>
          </w:rPr>
          <w:fldChar w:fldCharType="begin"/>
        </w:r>
        <w:r>
          <w:rPr>
            <w:noProof/>
            <w:webHidden/>
          </w:rPr>
          <w:instrText xml:space="preserve"> PAGEREF _Toc230370483 \h </w:instrText>
        </w:r>
        <w:r>
          <w:rPr>
            <w:noProof/>
            <w:webHidden/>
          </w:rPr>
        </w:r>
        <w:r>
          <w:rPr>
            <w:noProof/>
            <w:webHidden/>
          </w:rPr>
          <w:fldChar w:fldCharType="separate"/>
        </w:r>
        <w:r>
          <w:rPr>
            <w:noProof/>
            <w:webHidden/>
          </w:rPr>
          <w:t>75</w:t>
        </w:r>
        <w:r>
          <w:rPr>
            <w:noProof/>
            <w:webHidden/>
          </w:rPr>
          <w:fldChar w:fldCharType="end"/>
        </w:r>
      </w:hyperlink>
    </w:p>
    <w:p w14:paraId="53497785" w14:textId="7646F567" w:rsidR="005666DC" w:rsidRDefault="00DE2B73" w:rsidP="00DE2B73">
      <w:r>
        <w:fldChar w:fldCharType="end"/>
      </w:r>
    </w:p>
    <w:p w14:paraId="6592DF46" w14:textId="77777777" w:rsidR="00C129E4" w:rsidRPr="005666DC" w:rsidRDefault="00C129E4" w:rsidP="005666DC"/>
    <w:p w14:paraId="447B0B3F" w14:textId="77777777" w:rsidR="005666DC" w:rsidRDefault="005666DC">
      <w:r>
        <w:br w:type="page"/>
      </w:r>
    </w:p>
    <w:p w14:paraId="144B3B7A" w14:textId="77777777" w:rsidR="00655BDE" w:rsidRDefault="00655BDE" w:rsidP="00655BDE">
      <w:pPr>
        <w:pStyle w:val="Ttulo1"/>
        <w:numPr>
          <w:ilvl w:val="0"/>
          <w:numId w:val="0"/>
        </w:numPr>
        <w:ind w:left="432"/>
      </w:pPr>
      <w:bookmarkStart w:id="4" w:name="_Toc64540247"/>
      <w:bookmarkStart w:id="5" w:name="_Toc229863870"/>
      <w:r>
        <w:lastRenderedPageBreak/>
        <w:t>Lista de anexos</w:t>
      </w:r>
      <w:bookmarkEnd w:id="4"/>
      <w:bookmarkEnd w:id="5"/>
    </w:p>
    <w:p w14:paraId="5D20C617" w14:textId="6D4667F7" w:rsidR="001539F5" w:rsidRDefault="00AF47E8">
      <w:pPr>
        <w:pStyle w:val="Tabladeilustraciones"/>
        <w:tabs>
          <w:tab w:val="right" w:leader="dot" w:pos="9350"/>
        </w:tabs>
        <w:rPr>
          <w:rFonts w:asciiTheme="minorHAnsi" w:eastAsiaTheme="minorEastAsia" w:hAnsiTheme="minorHAnsi" w:cstheme="minorBidi"/>
          <w:noProof/>
          <w:kern w:val="2"/>
          <w:sz w:val="24"/>
          <w:lang w:val="es-CO" w:eastAsia="es-CO"/>
          <w14:ligatures w14:val="standardContextual"/>
        </w:rPr>
      </w:pPr>
      <w:r>
        <w:fldChar w:fldCharType="begin"/>
      </w:r>
      <w:r>
        <w:instrText xml:space="preserve"> TOC \h \z \c "Anexo" </w:instrText>
      </w:r>
      <w:r>
        <w:fldChar w:fldCharType="separate"/>
      </w:r>
      <w:hyperlink w:anchor="_Toc230370556" w:history="1">
        <w:r w:rsidR="001539F5" w:rsidRPr="0047123D">
          <w:rPr>
            <w:rStyle w:val="Hipervnculo"/>
            <w:b/>
            <w:bCs/>
            <w:noProof/>
          </w:rPr>
          <w:t>Anexo 1.</w:t>
        </w:r>
        <w:r w:rsidR="001539F5">
          <w:rPr>
            <w:noProof/>
            <w:webHidden/>
          </w:rPr>
          <w:tab/>
        </w:r>
        <w:r w:rsidR="001539F5">
          <w:rPr>
            <w:noProof/>
            <w:webHidden/>
          </w:rPr>
          <w:fldChar w:fldCharType="begin"/>
        </w:r>
        <w:r w:rsidR="001539F5">
          <w:rPr>
            <w:noProof/>
            <w:webHidden/>
          </w:rPr>
          <w:instrText xml:space="preserve"> PAGEREF _Toc230370556 \h </w:instrText>
        </w:r>
        <w:r w:rsidR="001539F5">
          <w:rPr>
            <w:noProof/>
            <w:webHidden/>
          </w:rPr>
        </w:r>
        <w:r w:rsidR="001539F5">
          <w:rPr>
            <w:noProof/>
            <w:webHidden/>
          </w:rPr>
          <w:fldChar w:fldCharType="separate"/>
        </w:r>
        <w:r w:rsidR="001539F5">
          <w:rPr>
            <w:noProof/>
            <w:webHidden/>
          </w:rPr>
          <w:t>116</w:t>
        </w:r>
        <w:r w:rsidR="001539F5">
          <w:rPr>
            <w:noProof/>
            <w:webHidden/>
          </w:rPr>
          <w:fldChar w:fldCharType="end"/>
        </w:r>
      </w:hyperlink>
    </w:p>
    <w:p w14:paraId="25356148" w14:textId="4D5C58FD" w:rsidR="00F928A3" w:rsidRDefault="00AF47E8" w:rsidP="00AF47E8">
      <w:r>
        <w:fldChar w:fldCharType="end"/>
      </w:r>
    </w:p>
    <w:p w14:paraId="0CC01ACB" w14:textId="77777777" w:rsidR="00C129E4" w:rsidRDefault="00C129E4"/>
    <w:p w14:paraId="0BE1D636" w14:textId="77777777" w:rsidR="00655BDE" w:rsidRDefault="00655BDE">
      <w:pPr>
        <w:rPr>
          <w:rFonts w:ascii="Times New Roman" w:hAnsi="Times New Roman"/>
          <w:sz w:val="24"/>
        </w:rPr>
      </w:pPr>
      <w:r>
        <w:rPr>
          <w:rFonts w:ascii="Times New Roman" w:hAnsi="Times New Roman"/>
          <w:sz w:val="24"/>
        </w:rPr>
        <w:br w:type="page"/>
      </w:r>
    </w:p>
    <w:p w14:paraId="71E37AEE" w14:textId="77777777" w:rsidR="00370982" w:rsidRDefault="0092582D" w:rsidP="00BF5EE7">
      <w:pPr>
        <w:pStyle w:val="Ttulo1"/>
        <w:numPr>
          <w:ilvl w:val="0"/>
          <w:numId w:val="0"/>
        </w:numPr>
        <w:ind w:left="432"/>
      </w:pPr>
      <w:bookmarkStart w:id="6" w:name="_Toc64540248"/>
      <w:bookmarkStart w:id="7" w:name="_Toc229863871"/>
      <w:r>
        <w:lastRenderedPageBreak/>
        <w:t>Resumen</w:t>
      </w:r>
      <w:bookmarkEnd w:id="6"/>
      <w:bookmarkEnd w:id="7"/>
    </w:p>
    <w:p w14:paraId="3EEFE7D5" w14:textId="77777777" w:rsidR="00655BDE" w:rsidRDefault="00655BDE" w:rsidP="00D62B01">
      <w:pPr>
        <w:ind w:firstLine="720"/>
      </w:pPr>
    </w:p>
    <w:p w14:paraId="744CFEE8" w14:textId="77777777" w:rsidR="001C0415" w:rsidRDefault="001C0415" w:rsidP="001C0415">
      <w:r>
        <w:t>El presente proyecto tiene como finalidad proponer mejoras en la distribución en planta y la logística interna de Productos Alimenticios FammyPan S.A.S., una panificadora ubicada en el municipio de Bello, Antioquia, con el propósito de optimizar la eficiencia del proceso productivo, mejorar la calidad del producto y reducir los riesgos asociados a la salud ocupacional de los operarios. La problemática identificada se relaciona con una distribución inadecuada de las áreas de trabajo, la presencia de recorridos innecesarios, acumulación de inventario en proceso (WIP), tiempos muertos en maquinaria y dificultades ergonómicas que afectan tanto la productividad como las condiciones laborales de los trabajadores.</w:t>
      </w:r>
    </w:p>
    <w:p w14:paraId="48DBFAC0" w14:textId="77777777" w:rsidR="001C0415" w:rsidRDefault="001C0415" w:rsidP="001C0415">
      <w:r>
        <w:t>El estudio se desarrolló bajo un enfoque metodológico mixto, integrando herramientas cuantitativas y cualitativas para el análisis del sistema productivo. Se emplearon metodologías propias de la ingeniería industrial, como el Systematic Layout Planning (SLP), diagramas de flujo, análisis de recorridos, estudio de tiempos y movimientos, modelos de gestión de inventarios EOQ y MRP, así como herramientas de diagnóstico estratégico como DOFA, PESTEL y CAME. Además, se utilizaron técnicas de recolección de información como observación directa, entrevistas y encuestas aplicadas a los trabajadores del área de producción.</w:t>
      </w:r>
    </w:p>
    <w:p w14:paraId="3A2F63F4" w14:textId="77777777" w:rsidR="001C0415" w:rsidRDefault="001C0415" w:rsidP="001C0415">
      <w:r>
        <w:t>Los resultados obtenidos evidenciaron problemas relacionados con recorridos innecesarios, retrasos en la producción, retrabajos y riesgos ergonómicos derivados de la actual distribución en planta. Asimismo, se identificaron oportunidades de mejora orientadas a optimizar el flujo de materiales, reorganizar las áreas de trabajo y reducir los tiempos improductivos. La propuesta de mejora contempla un rediseño del layout productivo enfocado en disminuir desplazamientos, mejorar la coordinación de las operaciones y fortalecer las condiciones de seguridad y salud en el trabajo.</w:t>
      </w:r>
    </w:p>
    <w:p w14:paraId="471A5711" w14:textId="77777777" w:rsidR="001C0415" w:rsidRDefault="001C0415" w:rsidP="001C0415">
      <w:r>
        <w:lastRenderedPageBreak/>
        <w:t>Desde el punto de vista económico y operativo, el proyecto busca incrementar la competitividad de la empresa mediante la optimización de recursos, la reducción de desperdicios y el fortalecimiento de la calidad del proceso de manufactura. Adicionalmente, el estudio incorpora análisis de mercado, evaluación de proveedores y proyecciones financieras que respaldan la viabilidad de la propuesta. Finalmente, el proyecto contribuye al fortalecimiento del sector panificador local mediante la aplicación práctica de herramientas de ingeniería industrial orientadas a la mejora continua y al desarrollo sostenible de la organización.</w:t>
      </w:r>
    </w:p>
    <w:p w14:paraId="022D529F" w14:textId="588AEF55" w:rsidR="00370982" w:rsidRDefault="001C0415" w:rsidP="001C0415">
      <w:pPr>
        <w:rPr>
          <w:rFonts w:ascii="Times New Roman" w:hAnsi="Times New Roman"/>
          <w:sz w:val="24"/>
        </w:rPr>
      </w:pPr>
      <w:r>
        <w:t>PALABRAS CLAVE: distribución en planta, logística interna, panificadora, ingeniería industrial, ergonomía, layout, eficiencia operativa, manufactura, salud ocupacional, mejora de procesos.</w:t>
      </w:r>
      <w:r w:rsidR="00370982">
        <w:rPr>
          <w:rFonts w:ascii="Times New Roman" w:hAnsi="Times New Roman"/>
          <w:sz w:val="24"/>
        </w:rPr>
        <w:br w:type="page"/>
      </w:r>
    </w:p>
    <w:p w14:paraId="1FC74C72" w14:textId="77777777" w:rsidR="006C5988" w:rsidRPr="004A1D66" w:rsidRDefault="0092582D" w:rsidP="00BF5EE7">
      <w:pPr>
        <w:pStyle w:val="Ttulo1"/>
        <w:numPr>
          <w:ilvl w:val="0"/>
          <w:numId w:val="0"/>
        </w:numPr>
        <w:ind w:left="432"/>
        <w:rPr>
          <w:lang w:val="en-US"/>
        </w:rPr>
      </w:pPr>
      <w:bookmarkStart w:id="8" w:name="_Toc64540249"/>
      <w:bookmarkStart w:id="9" w:name="_Toc229863872"/>
      <w:r w:rsidRPr="004A1D66">
        <w:rPr>
          <w:lang w:val="en-US"/>
        </w:rPr>
        <w:lastRenderedPageBreak/>
        <w:t>Abstract</w:t>
      </w:r>
      <w:bookmarkEnd w:id="8"/>
      <w:bookmarkEnd w:id="9"/>
    </w:p>
    <w:p w14:paraId="3BCC6B1D" w14:textId="77777777" w:rsidR="00655BDE" w:rsidRPr="004A1D66" w:rsidRDefault="00655BDE" w:rsidP="00655BDE">
      <w:pPr>
        <w:rPr>
          <w:lang w:val="en-US"/>
        </w:rPr>
      </w:pPr>
    </w:p>
    <w:p w14:paraId="34554FF9" w14:textId="77777777" w:rsidR="00BF243D" w:rsidRPr="00BF243D" w:rsidRDefault="00BF243D" w:rsidP="00BF243D">
      <w:pPr>
        <w:rPr>
          <w:rFonts w:asciiTheme="minorHAnsi" w:hAnsiTheme="minorHAnsi" w:cstheme="minorHAnsi"/>
          <w:lang w:val="en-US"/>
        </w:rPr>
      </w:pPr>
      <w:r w:rsidRPr="00BF243D">
        <w:rPr>
          <w:rFonts w:asciiTheme="minorHAnsi" w:hAnsiTheme="minorHAnsi" w:cstheme="minorHAnsi"/>
          <w:lang w:val="en-US"/>
        </w:rPr>
        <w:t>This project aims to propose improvements in the plant layout and internal logistics of Productos Alimenticios FammyPan S.A.S., a bakery company located in the municipality of Bello, Antioquia, with the purpose of optimizing the efficiency of the production process, improving product quality, and reducing risks associated with workers’ occupational health and safety. The identified problem is related to an inadequate distribution of work areas, the presence of unnecessary movements, accumulation of work-in-process inventory (WIP), machine idle times, and ergonomic difficulties that affect both productivity and workers’ labor conditions.</w:t>
      </w:r>
    </w:p>
    <w:p w14:paraId="47E9C6AB" w14:textId="77777777" w:rsidR="00BF243D" w:rsidRPr="00BF243D" w:rsidRDefault="00BF243D" w:rsidP="00BF243D">
      <w:pPr>
        <w:rPr>
          <w:rFonts w:asciiTheme="minorHAnsi" w:hAnsiTheme="minorHAnsi" w:cstheme="minorHAnsi"/>
          <w:lang w:val="en-US"/>
        </w:rPr>
      </w:pPr>
    </w:p>
    <w:p w14:paraId="6E776556" w14:textId="77777777" w:rsidR="00BF243D" w:rsidRPr="00BF243D" w:rsidRDefault="00BF243D" w:rsidP="00BF243D">
      <w:pPr>
        <w:rPr>
          <w:rFonts w:asciiTheme="minorHAnsi" w:hAnsiTheme="minorHAnsi" w:cstheme="minorHAnsi"/>
          <w:lang w:val="en-US"/>
        </w:rPr>
      </w:pPr>
      <w:r w:rsidRPr="00BF243D">
        <w:rPr>
          <w:rFonts w:asciiTheme="minorHAnsi" w:hAnsiTheme="minorHAnsi" w:cstheme="minorHAnsi"/>
          <w:lang w:val="en-US"/>
        </w:rPr>
        <w:t>The study was developed under a mixed methodological approach, integrating quantitative and qualitative tools for the analysis of the production system. Industrial engineering methodologies were applied, such as Systematic Layout Planning (SLP), flowcharts, route analysis, time and motion studies, EOQ and MRP inventory management models, as well as strategic diagnostic tools such as SWOT, PESTEL, and CAME analysis. In addition, information collection techniques such as direct observation, interviews, and surveys applied to production area workers were used.</w:t>
      </w:r>
    </w:p>
    <w:p w14:paraId="75777E90" w14:textId="77777777" w:rsidR="00BF243D" w:rsidRPr="00BF243D" w:rsidRDefault="00BF243D" w:rsidP="00BF243D">
      <w:pPr>
        <w:rPr>
          <w:rFonts w:asciiTheme="minorHAnsi" w:hAnsiTheme="minorHAnsi" w:cstheme="minorHAnsi"/>
          <w:lang w:val="en-US"/>
        </w:rPr>
      </w:pPr>
    </w:p>
    <w:p w14:paraId="043F50EE" w14:textId="77777777" w:rsidR="00BF243D" w:rsidRPr="00BF243D" w:rsidRDefault="00BF243D" w:rsidP="00BF243D">
      <w:pPr>
        <w:rPr>
          <w:rFonts w:asciiTheme="minorHAnsi" w:hAnsiTheme="minorHAnsi" w:cstheme="minorHAnsi"/>
          <w:lang w:val="en-US"/>
        </w:rPr>
      </w:pPr>
      <w:r w:rsidRPr="00BF243D">
        <w:rPr>
          <w:rFonts w:asciiTheme="minorHAnsi" w:hAnsiTheme="minorHAnsi" w:cstheme="minorHAnsi"/>
          <w:lang w:val="en-US"/>
        </w:rPr>
        <w:t>The results obtained revealed problems related to unnecessary movements, production delays, rework, and ergonomic risks derived from the current plant layout. Likewise, opportunities for improvement were identified, aimed at optimizing material flow, reorganizing work areas, and reducing non-productive times. The improvement proposal includes a redesign of the production layout focused on reducing unnecessary displacements, improving operational coordination, and strengthening occupational health and safety conditions.</w:t>
      </w:r>
    </w:p>
    <w:p w14:paraId="0C105C42" w14:textId="77777777" w:rsidR="00BF243D" w:rsidRPr="00BF243D" w:rsidRDefault="00BF243D" w:rsidP="00BF243D">
      <w:pPr>
        <w:rPr>
          <w:rFonts w:asciiTheme="minorHAnsi" w:hAnsiTheme="minorHAnsi" w:cstheme="minorHAnsi"/>
          <w:lang w:val="en-US"/>
        </w:rPr>
      </w:pPr>
    </w:p>
    <w:p w14:paraId="6AB00061" w14:textId="77777777" w:rsidR="00BF243D" w:rsidRPr="00BF243D" w:rsidRDefault="00BF243D" w:rsidP="00BF243D">
      <w:pPr>
        <w:rPr>
          <w:rFonts w:asciiTheme="minorHAnsi" w:hAnsiTheme="minorHAnsi" w:cstheme="minorHAnsi"/>
          <w:lang w:val="en-US"/>
        </w:rPr>
      </w:pPr>
      <w:r w:rsidRPr="00BF243D">
        <w:rPr>
          <w:rFonts w:asciiTheme="minorHAnsi" w:hAnsiTheme="minorHAnsi" w:cstheme="minorHAnsi"/>
          <w:lang w:val="en-US"/>
        </w:rPr>
        <w:lastRenderedPageBreak/>
        <w:t>From an economic and operational perspective, the project seeks to increase the company’s competitiveness through resource optimization, waste reduction, and the strengthening of manufacturing process quality. Additionally, the study incorporates market analysis, supplier evaluation, and financial projections that support the feasibility of the proposal. Finally, the project contributes to strengthening the local bakery sector through the practical application of industrial engineering tools focused on continuous improvement and the sustainable development of the organization.</w:t>
      </w:r>
    </w:p>
    <w:p w14:paraId="7D0B701D" w14:textId="77777777" w:rsidR="00BF243D" w:rsidRPr="00BF243D" w:rsidRDefault="00BF243D" w:rsidP="00BF243D">
      <w:pPr>
        <w:rPr>
          <w:rFonts w:asciiTheme="minorHAnsi" w:hAnsiTheme="minorHAnsi" w:cstheme="minorHAnsi"/>
          <w:lang w:val="en-US"/>
        </w:rPr>
      </w:pPr>
    </w:p>
    <w:p w14:paraId="2E2EE51D" w14:textId="3AD8F16F" w:rsidR="00F928A3" w:rsidRPr="00D452A1" w:rsidRDefault="00BF243D" w:rsidP="00BF243D">
      <w:pPr>
        <w:rPr>
          <w:rFonts w:asciiTheme="minorHAnsi" w:hAnsiTheme="minorHAnsi" w:cstheme="minorHAnsi"/>
          <w:lang w:val="en-US"/>
        </w:rPr>
      </w:pPr>
      <w:r w:rsidRPr="00BF243D">
        <w:rPr>
          <w:rFonts w:asciiTheme="minorHAnsi" w:hAnsiTheme="minorHAnsi" w:cstheme="minorHAnsi"/>
          <w:lang w:val="en-US"/>
        </w:rPr>
        <w:t>KEYWORDS: plant layout, internal logistics, bakery company, industrial engineering, ergonomics, layout, operational efficiency, manufacturing, occupational health, process improvement.</w:t>
      </w:r>
      <w:r w:rsidR="00F928A3" w:rsidRPr="00D452A1">
        <w:rPr>
          <w:rFonts w:asciiTheme="minorHAnsi" w:hAnsiTheme="minorHAnsi" w:cstheme="minorHAnsi"/>
          <w:lang w:val="en-US"/>
        </w:rPr>
        <w:br w:type="page"/>
      </w:r>
    </w:p>
    <w:p w14:paraId="22B1CD44" w14:textId="0E5CE648" w:rsidR="0063240C" w:rsidRDefault="0092582D" w:rsidP="003F71DE">
      <w:pPr>
        <w:pStyle w:val="Ttulo1"/>
      </w:pPr>
      <w:bookmarkStart w:id="10" w:name="_Toc64540250"/>
      <w:bookmarkStart w:id="11" w:name="_Toc229863873"/>
      <w:r>
        <w:lastRenderedPageBreak/>
        <w:t>Introducción</w:t>
      </w:r>
      <w:bookmarkEnd w:id="10"/>
      <w:bookmarkEnd w:id="11"/>
    </w:p>
    <w:p w14:paraId="3126EFD9" w14:textId="77777777" w:rsidR="000E268C" w:rsidRDefault="000E268C" w:rsidP="000E268C">
      <w:r>
        <w:t>La eficiencia operativa y la calidad del producto son pilares fundamentales para la competitividad en el sector de la manufactura alimentaria. En el contexto de la panificadora el proceso de producción está ligado a la disposición física de sus recursos (layout) y a la fluidez de su logística interna, factores que impactan directamente tanto la rentabilidad como la seguridad del personal.</w:t>
      </w:r>
    </w:p>
    <w:p w14:paraId="3DCC1845" w14:textId="77777777" w:rsidR="000E268C" w:rsidRDefault="000E268C" w:rsidP="000E268C">
      <w:r>
        <w:t>La importancia de este proyecto radica en abordar problemas sistémicos detectados en el proceso actual, donde la falta de armonía en la distribución en planta se traduce en deficiencias cuantificables: la capacidad del proceso de dosificación de materias primas críticas Cpk es inaceptable, existiendo una alta variabilidad que compromete la calidad final. A nivel logístico, la Simulación FlexSim reveló ineficiencias críticas como un tiempo de ocio (Idle Time) de hasta 96.59% en la Mezcladora y una excesiva acumulación de inventario en proceso (WIP de 39.44 unidades). Estos indicadores son síntomas de un diseño de layout deficiente que genera sobrecostos operativos y logísticos.</w:t>
      </w:r>
    </w:p>
    <w:p w14:paraId="59CBF0FF" w14:textId="77777777" w:rsidR="000E268C" w:rsidRDefault="000E268C" w:rsidP="000E268C">
      <w:r>
        <w:t>La relevancia del estudio se justifica en la necesidad de pasar de una gestión reactiva a una proactiva. Mediante una metodología rigurosa que incluye el Árbol del Problema, Diagrama de Ishikawa, Análisis ABC de inventarios, modelos EOQ y MRP, y una evaluación ponderada de proveedores, se establecen las bases para una intervención fundamentada. La aplicación de la estadística descriptiva y la modelación en FlexSim convierten la propuesta en una solución con resultados medibles, buscando incrementar el Cpk del proceso a un mínimo de 1.0 y reducir significativamente los defectos de empaque (el mayor contribuyente al Pareto).</w:t>
      </w:r>
    </w:p>
    <w:p w14:paraId="5989EEFD" w14:textId="7FE94FFB" w:rsidR="000E268C" w:rsidRPr="000E268C" w:rsidRDefault="000E268C" w:rsidP="000E268C">
      <w:r>
        <w:t xml:space="preserve">El impacto del proyecto es doble, Inicialmente a nivel productivo, se optimizará la calidad del producto mediante la homologación de proveedores. Segundo, y en alineación con el objetivo general, el estudio del layout y la estandarización de los flujos de material tienen un impacto directo y positivo en la salud ocupacional de los operarios, mitigando los riesgos ergonómicos derivados de los largos traslados y la manipulación manual excesiva de inventario (WIP). La correcta distribución en planta es </w:t>
      </w:r>
      <w:r>
        <w:lastRenderedPageBreak/>
        <w:t>esencial para reducir los movimientos innecesarios y peligrosos en el entorno laboral (Muther, 1994). La cotización y la matriz de priorización aseguran que las mejoras sean viables económicamente para la panificadora.</w:t>
      </w:r>
    </w:p>
    <w:p w14:paraId="390B3270" w14:textId="77777777" w:rsidR="00D3301D" w:rsidRDefault="00D3301D">
      <w:pPr>
        <w:rPr>
          <w:rFonts w:asciiTheme="minorHAnsi" w:eastAsiaTheme="majorEastAsia" w:hAnsiTheme="minorHAnsi" w:cstheme="majorBidi"/>
          <w:b/>
          <w:bCs/>
          <w:szCs w:val="28"/>
        </w:rPr>
      </w:pPr>
      <w:r>
        <w:br w:type="page"/>
      </w:r>
    </w:p>
    <w:p w14:paraId="37C48ABB" w14:textId="4B2B10C5" w:rsidR="0063240C" w:rsidRDefault="0063240C" w:rsidP="0063240C">
      <w:pPr>
        <w:pStyle w:val="Ttulo1"/>
      </w:pPr>
      <w:bookmarkStart w:id="12" w:name="_Toc229863874"/>
      <w:r w:rsidRPr="0063240C">
        <w:lastRenderedPageBreak/>
        <w:t>Antecedentes</w:t>
      </w:r>
      <w:bookmarkEnd w:id="12"/>
    </w:p>
    <w:p w14:paraId="783829CB" w14:textId="2C95917C" w:rsidR="00A1464B" w:rsidRPr="00A1464B" w:rsidRDefault="00A1464B" w:rsidP="00A1464B">
      <w:pPr>
        <w:rPr>
          <w:lang w:val="es-419"/>
        </w:rPr>
      </w:pPr>
      <w:r w:rsidRPr="00A1464B">
        <w:rPr>
          <w:lang w:val="es-419"/>
        </w:rPr>
        <w:t>Productos Alimenticios FammyPan S.A.S. es una panificadora ubicada en el municipio de Bello que actualmente presenta dificultades relacionadas con la distribución en planta</w:t>
      </w:r>
      <w:r w:rsidR="0096267E">
        <w:rPr>
          <w:lang w:val="es-419"/>
        </w:rPr>
        <w:t xml:space="preserve"> como se puede ver en la ilustr</w:t>
      </w:r>
      <w:r w:rsidR="001C6FB1">
        <w:rPr>
          <w:lang w:val="es-419"/>
        </w:rPr>
        <w:t>ación 1</w:t>
      </w:r>
      <w:r w:rsidRPr="00A1464B">
        <w:rPr>
          <w:lang w:val="es-419"/>
        </w:rPr>
        <w:t>, lo cual afecta directamente la eficiencia del proceso productivo, la salud ocupacional de los operarios y la logística interna de la empresa. Esta problemática se evidencia principalmente en las dificultades para el desplazamiento de materias primas, el flujo de producción, el proceso de empaque y la movilización del producto terminado hacia las áreas de almacenamiento y despacho. De acuerdo con Álvarez et al. (2022), la ausencia de una planificación estructurada en la distribución de las áreas de trabajo puede generar flujos desorganizados que afectan negativamente la eficiencia operativa, incrementan los tiempos de producción y disminuyen la rentabilidad de las empresas (p. 10). En este sentido, la distribución en planta constituye un elemento fundamental dentro de los sistemas productivos, ya que permite optimizar el uso del espacio, reducir movimientos innecesarios y mejorar la coordinación entre las diferentes etapas del proceso productivo (Muther, 2015).</w:t>
      </w:r>
    </w:p>
    <w:p w14:paraId="1DA847F6" w14:textId="77777777" w:rsidR="00A1464B" w:rsidRPr="00A1464B" w:rsidRDefault="00A1464B" w:rsidP="00A1464B">
      <w:pPr>
        <w:rPr>
          <w:lang w:val="es-419"/>
        </w:rPr>
      </w:pPr>
      <w:r w:rsidRPr="00A1464B">
        <w:rPr>
          <w:lang w:val="es-419"/>
        </w:rPr>
        <w:t>En el caso particular de FammyPan S.A.S., los operarios del área de producción han manifestado su inconformidad frente a las condiciones actuales de trabajo y las consecuencias que estas generan para su salud. Los trabajadores del área de horneado y producción indican que, al finalizar la jornada laboral, presentan dolores de espalda asociados a los constantes cambios de nivel que deben realizar durante el proceso productivo. Asimismo, reportan que el calor generado por los hornos dificulta el enfriamiento adecuado del pan, provocando congestión en el área de trabajo y aumentando la presión operativa. Desde la perspectiva de la ergonomía laboral, estas condiciones pueden incrementar la fatiga física y el riesgo de trastornos musculoesqueléticos, especialmente cuando las estaciones de trabajo no están diseñadas adecuadamente para facilitar los movimientos de los trabajadores (Dul &amp; Weerdmeester, 2008).</w:t>
      </w:r>
    </w:p>
    <w:p w14:paraId="5BDD5B8B" w14:textId="77777777" w:rsidR="00A1464B" w:rsidRPr="00A1464B" w:rsidRDefault="00A1464B" w:rsidP="00A1464B">
      <w:pPr>
        <w:rPr>
          <w:lang w:val="es-419"/>
        </w:rPr>
      </w:pPr>
      <w:r w:rsidRPr="00A1464B">
        <w:rPr>
          <w:lang w:val="es-419"/>
        </w:rPr>
        <w:lastRenderedPageBreak/>
        <w:t>Adicionalmente, la falta de espacio para ubicar los escabiladeros (carros utilizados para transportar las latas de pan) obliga a los panaderos a desplazarse constantemente realizando trayectorias en forma de “zigzag”, lo que incrementa el riesgo de choques, accidentes y genera un ambiente de trabajo con altos niveles de estrés. Este tipo de desplazamientos innecesarios y desorganización en el flujo del proceso son considerados desperdicios dentro de la filosofía de Lean Manufacturing, ya que no agregan valor al producto final y afectan la productividad del sistema (Womack &amp; Jones, 2003). En este sentido, la optimización del flujo de materiales y la reducción de movimientos innecesarios se convierten en aspectos clave para mejorar la eficiencia operativa de los procesos productivos. De acuerdo con Huashuayo y Guerra (2022), la aplicación de herramientas de Lean Manufacturing en procesos de panificación permite identificar desperdicios, mejorar la organización del trabajo y optimizar los tiempos de producción (p. 45).</w:t>
      </w:r>
    </w:p>
    <w:p w14:paraId="560DBFA8" w14:textId="77777777" w:rsidR="00A1464B" w:rsidRPr="00A1464B" w:rsidRDefault="00A1464B" w:rsidP="00A1464B">
      <w:pPr>
        <w:rPr>
          <w:lang w:val="es-419"/>
        </w:rPr>
      </w:pPr>
      <w:r w:rsidRPr="00A1464B">
        <w:rPr>
          <w:lang w:val="es-419"/>
        </w:rPr>
        <w:t>En cuanto a la estructura física de la empresa, la planta se encuentra distribuida de la siguiente manera: en el primer piso se ubican las áreas administrativas, los servicios generales, los baños, el área de empaque y el almacén de producto terminado. En el segundo piso se desarrollan las actividades de producción y el proceso de enfriamiento del producto. Adicionalmente, frente a la planta principal se encuentra un local independiente destinado al almacenamiento de materias primas (Imagen 1). Esta configuración espacial genera diversas dificultades operacionales, tales como cuellos de botella en ciertas etapas del proceso, un flujo de trabajo ineficiente, mayores tiempos de producción y riesgos asociados a la seguridad de los trabajadores. Según Tompkins et al. (2010), una distribución en planta inadecuada puede provocar incrementos en los costos operativos, mayores distancias de transporte interno y una disminución en la eficiencia general del sistema productivo. Como consecuencia, estas condiciones pueden afectar la calidad del producto final y limitar la capacidad de la empresa para cumplir oportunamente con la demanda de sus clientes y los niveles de inventario requeridos.</w:t>
      </w:r>
    </w:p>
    <w:p w14:paraId="374F1023" w14:textId="77777777" w:rsidR="0048050F" w:rsidRPr="0048050F" w:rsidRDefault="004111B9" w:rsidP="0048050F">
      <w:pPr>
        <w:rPr>
          <w:b/>
          <w:bCs/>
          <w:lang w:val="es-419"/>
        </w:rPr>
      </w:pPr>
      <w:bookmarkStart w:id="13" w:name="_Toc230370468"/>
      <w:r w:rsidRPr="0048050F">
        <w:rPr>
          <w:b/>
          <w:bCs/>
        </w:rPr>
        <w:t xml:space="preserve">Ilustración </w:t>
      </w:r>
      <w:r w:rsidRPr="0048050F">
        <w:rPr>
          <w:b/>
          <w:bCs/>
        </w:rPr>
        <w:fldChar w:fldCharType="begin"/>
      </w:r>
      <w:r w:rsidRPr="0048050F">
        <w:rPr>
          <w:b/>
          <w:bCs/>
        </w:rPr>
        <w:instrText xml:space="preserve"> SEQ Ilustración \* ARABIC </w:instrText>
      </w:r>
      <w:r w:rsidRPr="0048050F">
        <w:rPr>
          <w:b/>
          <w:bCs/>
        </w:rPr>
        <w:fldChar w:fldCharType="separate"/>
      </w:r>
      <w:r w:rsidR="008E49EB" w:rsidRPr="0048050F">
        <w:rPr>
          <w:b/>
          <w:bCs/>
          <w:noProof/>
        </w:rPr>
        <w:t>1</w:t>
      </w:r>
      <w:r w:rsidRPr="0048050F">
        <w:rPr>
          <w:b/>
          <w:bCs/>
        </w:rPr>
        <w:fldChar w:fldCharType="end"/>
      </w:r>
      <w:r w:rsidRPr="0048050F">
        <w:rPr>
          <w:b/>
          <w:bCs/>
        </w:rPr>
        <w:t>.</w:t>
      </w:r>
      <w:bookmarkEnd w:id="13"/>
      <w:r w:rsidRPr="0048050F">
        <w:rPr>
          <w:b/>
          <w:bCs/>
        </w:rPr>
        <w:t xml:space="preserve"> </w:t>
      </w:r>
      <w:r w:rsidR="00A1464B" w:rsidRPr="0048050F">
        <w:rPr>
          <w:b/>
          <w:bCs/>
          <w:lang w:val="es-419"/>
        </w:rPr>
        <w:t xml:space="preserve"> </w:t>
      </w:r>
    </w:p>
    <w:p w14:paraId="57178602" w14:textId="5E3BCDB2" w:rsidR="00A1464B" w:rsidRDefault="00A1464B" w:rsidP="0048050F">
      <w:pPr>
        <w:rPr>
          <w:rFonts w:ascii="Times New Roman" w:eastAsia="Calibri" w:hAnsi="Times New Roman"/>
          <w:b/>
          <w:bCs/>
          <w:i/>
          <w:iCs/>
          <w:sz w:val="20"/>
          <w:szCs w:val="20"/>
          <w:lang w:val="es-CO"/>
        </w:rPr>
      </w:pPr>
      <w:r w:rsidRPr="001C6FB1">
        <w:lastRenderedPageBreak/>
        <w:t>Layout Productos alimenticios FammyPan SAS</w:t>
      </w:r>
      <w:r w:rsidRPr="001C425E">
        <w:rPr>
          <w:rFonts w:ascii="Times New Roman" w:eastAsia="Calibri" w:hAnsi="Times New Roman"/>
          <w:i/>
          <w:iCs/>
          <w:sz w:val="20"/>
          <w:szCs w:val="20"/>
          <w:lang w:val="es-CO"/>
        </w:rPr>
        <w:t>.</w:t>
      </w:r>
    </w:p>
    <w:p w14:paraId="303BDD0A" w14:textId="039B89F9" w:rsidR="008069D4" w:rsidRPr="008069D4" w:rsidRDefault="008069D4" w:rsidP="008069D4">
      <w:pPr>
        <w:rPr>
          <w:lang w:val="es-CO"/>
        </w:rPr>
      </w:pPr>
      <w:r>
        <w:rPr>
          <w:noProof/>
          <w:lang w:val="es-419"/>
        </w:rPr>
        <w:drawing>
          <wp:inline distT="0" distB="0" distL="0" distR="0" wp14:anchorId="0108D7EC" wp14:editId="4B5030A1">
            <wp:extent cx="3560445" cy="2597150"/>
            <wp:effectExtent l="0" t="0" r="1905" b="0"/>
            <wp:docPr id="496510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0445" cy="2597150"/>
                    </a:xfrm>
                    <a:prstGeom prst="rect">
                      <a:avLst/>
                    </a:prstGeom>
                    <a:noFill/>
                  </pic:spPr>
                </pic:pic>
              </a:graphicData>
            </a:graphic>
          </wp:inline>
        </w:drawing>
      </w:r>
    </w:p>
    <w:p w14:paraId="3C7CD491" w14:textId="7AF1612C" w:rsidR="00A1464B" w:rsidRPr="001C425E" w:rsidRDefault="001C6FB1" w:rsidP="001C425E">
      <w:pPr>
        <w:pStyle w:val="Descripcin"/>
        <w:spacing w:after="200"/>
        <w:ind w:firstLine="0"/>
        <w:jc w:val="center"/>
        <w:rPr>
          <w:rFonts w:ascii="Times New Roman" w:eastAsia="Calibri" w:hAnsi="Times New Roman"/>
          <w:b w:val="0"/>
          <w:bCs w:val="0"/>
          <w:i/>
          <w:iCs/>
          <w:color w:val="auto"/>
          <w:sz w:val="20"/>
          <w:szCs w:val="20"/>
          <w:lang w:val="es-CO"/>
        </w:rPr>
      </w:pPr>
      <w:r>
        <w:rPr>
          <w:rFonts w:ascii="Times New Roman" w:eastAsia="Calibri" w:hAnsi="Times New Roman"/>
          <w:b w:val="0"/>
          <w:bCs w:val="0"/>
          <w:i/>
          <w:iCs/>
          <w:color w:val="auto"/>
          <w:sz w:val="20"/>
          <w:szCs w:val="20"/>
          <w:lang w:val="es-CO"/>
        </w:rPr>
        <w:t>Nota</w:t>
      </w:r>
      <w:r w:rsidR="00A1464B" w:rsidRPr="001C425E">
        <w:rPr>
          <w:rFonts w:ascii="Times New Roman" w:eastAsia="Calibri" w:hAnsi="Times New Roman"/>
          <w:b w:val="0"/>
          <w:bCs w:val="0"/>
          <w:i/>
          <w:iCs/>
          <w:color w:val="auto"/>
          <w:sz w:val="20"/>
          <w:szCs w:val="20"/>
          <w:lang w:val="es-CO"/>
        </w:rPr>
        <w:t xml:space="preserve">: </w:t>
      </w:r>
      <w:r w:rsidR="005C0A1C">
        <w:rPr>
          <w:rFonts w:ascii="Times New Roman" w:eastAsia="Calibri" w:hAnsi="Times New Roman"/>
          <w:b w:val="0"/>
          <w:bCs w:val="0"/>
          <w:i/>
          <w:iCs/>
          <w:color w:val="auto"/>
          <w:sz w:val="20"/>
          <w:szCs w:val="20"/>
          <w:lang w:val="es-CO"/>
        </w:rPr>
        <w:t>La imag</w:t>
      </w:r>
      <w:r w:rsidR="00BD5BEB">
        <w:rPr>
          <w:rFonts w:ascii="Times New Roman" w:eastAsia="Calibri" w:hAnsi="Times New Roman"/>
          <w:b w:val="0"/>
          <w:bCs w:val="0"/>
          <w:i/>
          <w:iCs/>
          <w:color w:val="auto"/>
          <w:sz w:val="20"/>
          <w:szCs w:val="20"/>
          <w:lang w:val="es-CO"/>
        </w:rPr>
        <w:t xml:space="preserve">en representa el Layout o distribución en planta </w:t>
      </w:r>
    </w:p>
    <w:p w14:paraId="1BF3905A" w14:textId="77777777" w:rsidR="00A1464B" w:rsidRPr="00A1464B" w:rsidRDefault="00A1464B" w:rsidP="00A1464B">
      <w:pPr>
        <w:rPr>
          <w:lang w:val="es-419"/>
        </w:rPr>
      </w:pPr>
    </w:p>
    <w:p w14:paraId="69F57FB8" w14:textId="77777777" w:rsidR="00A1464B" w:rsidRPr="00A1464B" w:rsidRDefault="00A1464B" w:rsidP="00A1464B">
      <w:pPr>
        <w:rPr>
          <w:lang w:val="es-419"/>
        </w:rPr>
      </w:pPr>
      <w:r w:rsidRPr="00A1464B">
        <w:rPr>
          <w:lang w:val="es-419"/>
        </w:rPr>
        <w:t>•</w:t>
      </w:r>
      <w:r w:rsidRPr="00A1464B">
        <w:rPr>
          <w:lang w:val="es-419"/>
        </w:rPr>
        <w:tab/>
        <w:t>¿Qué problemática sucede?</w:t>
      </w:r>
    </w:p>
    <w:p w14:paraId="0A31AA70" w14:textId="77777777" w:rsidR="00A1464B" w:rsidRPr="00A1464B" w:rsidRDefault="00A1464B" w:rsidP="00A1464B">
      <w:pPr>
        <w:rPr>
          <w:lang w:val="es-419"/>
        </w:rPr>
      </w:pPr>
      <w:r w:rsidRPr="00A1464B">
        <w:rPr>
          <w:lang w:val="es-419"/>
        </w:rPr>
        <w:t>•</w:t>
      </w:r>
      <w:r w:rsidRPr="00A1464B">
        <w:rPr>
          <w:lang w:val="es-419"/>
        </w:rPr>
        <w:tab/>
        <w:t>¿Quiénes son los afectados?</w:t>
      </w:r>
    </w:p>
    <w:p w14:paraId="2E643014" w14:textId="77777777" w:rsidR="00A1464B" w:rsidRPr="00A1464B" w:rsidRDefault="00A1464B" w:rsidP="00A1464B">
      <w:pPr>
        <w:rPr>
          <w:lang w:val="es-419"/>
        </w:rPr>
      </w:pPr>
      <w:r w:rsidRPr="00A1464B">
        <w:rPr>
          <w:lang w:val="es-419"/>
        </w:rPr>
        <w:t>•</w:t>
      </w:r>
      <w:r w:rsidRPr="00A1464B">
        <w:rPr>
          <w:lang w:val="es-419"/>
        </w:rPr>
        <w:tab/>
        <w:t xml:space="preserve">¿Dónde se desarrolla el problema? </w:t>
      </w:r>
    </w:p>
    <w:p w14:paraId="75936F33" w14:textId="54953B3E" w:rsidR="00A1464B" w:rsidRDefault="00A1464B" w:rsidP="00A1464B">
      <w:pPr>
        <w:rPr>
          <w:lang w:val="es-419"/>
        </w:rPr>
      </w:pPr>
      <w:r w:rsidRPr="00A1464B">
        <w:rPr>
          <w:lang w:val="es-419"/>
        </w:rPr>
        <w:t>•</w:t>
      </w:r>
      <w:r w:rsidRPr="00A1464B">
        <w:rPr>
          <w:lang w:val="es-419"/>
        </w:rPr>
        <w:tab/>
        <w:t>¿Desde cuándo ocurre?</w:t>
      </w:r>
    </w:p>
    <w:p w14:paraId="0A6CC7CA" w14:textId="77777777" w:rsidR="00F85B66" w:rsidRDefault="00F85B66" w:rsidP="00A1464B">
      <w:pPr>
        <w:rPr>
          <w:lang w:val="es-419"/>
        </w:rPr>
      </w:pPr>
    </w:p>
    <w:p w14:paraId="0237C619" w14:textId="30B7535F" w:rsidR="00A1464B" w:rsidRDefault="00A1464B" w:rsidP="00A1464B">
      <w:pPr>
        <w:pStyle w:val="Ttulo2"/>
        <w:rPr>
          <w:lang w:val="es-419"/>
        </w:rPr>
      </w:pPr>
      <w:bookmarkStart w:id="14" w:name="_Toc229863875"/>
      <w:r w:rsidRPr="0063240C">
        <w:t>Justificación</w:t>
      </w:r>
      <w:bookmarkEnd w:id="14"/>
    </w:p>
    <w:p w14:paraId="2D41D1CE" w14:textId="08B3D232" w:rsidR="00D3301D" w:rsidRPr="00D3301D" w:rsidRDefault="00D3301D" w:rsidP="00EB3D31">
      <w:pPr>
        <w:rPr>
          <w:lang w:val="es-419"/>
        </w:rPr>
      </w:pPr>
      <w:r w:rsidRPr="00D3301D">
        <w:rPr>
          <w:lang w:val="es-419"/>
        </w:rPr>
        <w:t xml:space="preserve">El sector de alimentos, y particularmente el de panificación, representa una actividad económica relevante dentro de la industria manufacturera en Colombia, debido a su capacidad de generación de empleo y a su participación en la producción de bienes de consumo diario. En este contexto, las pequeñas y medianas panificadoras enfrentan desafíos relacionados con la eficiencia operativa, la calidad del producto y las condiciones laborales de los trabajadores, especialmente cuando los procesos productivos se desarrollan en espacios que no han sido diseñados bajo criterios técnicos de distribución en planta y optimización de procesos. Según Heizer, Render y Munson (2017), una distribución </w:t>
      </w:r>
      <w:r w:rsidRPr="00D3301D">
        <w:rPr>
          <w:lang w:val="es-419"/>
        </w:rPr>
        <w:lastRenderedPageBreak/>
        <w:t>inadecuada de las áreas de trabajo puede generar ineficiencias en el flujo de materiales, mayores tiempos de producción, incremento de costos operativos y dificultades para mantener estándares de calidad.</w:t>
      </w:r>
    </w:p>
    <w:p w14:paraId="511AA560" w14:textId="77777777" w:rsidR="00D3301D" w:rsidRPr="00D3301D" w:rsidRDefault="00D3301D" w:rsidP="00EB3D31">
      <w:pPr>
        <w:rPr>
          <w:lang w:val="es-419"/>
        </w:rPr>
      </w:pPr>
      <w:r w:rsidRPr="00D3301D">
        <w:rPr>
          <w:lang w:val="es-419"/>
        </w:rPr>
        <w:t>Desde la dimensión económica, la implementación de un proyecto orientado al mejoramiento de la distribución en planta y de la logística interna permite optimizar el uso de los recursos disponibles, reducir desplazamientos innecesarios de materiales y operarios, disminuir tiempos improductivos y mejorar la productividad del proceso de manufactura. La ingeniería industrial plantea que el diseño adecuado del layout facilita la integración eficiente entre personas, equipos y materiales, lo cual contribuye directamente al incremento de la competitividad empresarial (Muther, 2015). En este sentido, la propuesta busca fortalecer el desempeño operativo de la panificadora mediante una reorganización estratégica de los espacios productivos que permita mejorar el flujo del proceso y garantizar mayor eficiencia en las operaciones.</w:t>
      </w:r>
    </w:p>
    <w:p w14:paraId="0647300A" w14:textId="77777777" w:rsidR="00D3301D" w:rsidRPr="00D3301D" w:rsidRDefault="00D3301D" w:rsidP="00EB3D31">
      <w:pPr>
        <w:rPr>
          <w:lang w:val="es-419"/>
        </w:rPr>
      </w:pPr>
      <w:r w:rsidRPr="00D3301D">
        <w:rPr>
          <w:lang w:val="es-419"/>
        </w:rPr>
        <w:t>Desde la dimensión social, el proyecto cobra relevancia debido a su impacto en las condiciones de trabajo de los operarios. Una distribución inadecuada puede generar riesgos ergonómicos, movimientos innecesarios, sobreesfuerzos físicos y condiciones laborales que afectan la salud ocupacional de los trabajadores. De acuerdo con Niebel y Freivalds (2014), el análisis y rediseño de los procesos productivos permite identificar factores de riesgo asociados al trabajo y establecer mejoras que favorezcan la seguridad, la ergonomía y el bienestar del personal. Por lo tanto, la propuesta de mejora en la distribución en planta no solo busca optimizar la productividad, sino también contribuir a la creación de entornos laborales más seguros y organizados.</w:t>
      </w:r>
    </w:p>
    <w:p w14:paraId="740AB324" w14:textId="77777777" w:rsidR="00D3301D" w:rsidRPr="00D3301D" w:rsidRDefault="00D3301D" w:rsidP="00EB3D31">
      <w:pPr>
        <w:rPr>
          <w:lang w:val="es-419"/>
        </w:rPr>
      </w:pPr>
      <w:r w:rsidRPr="00D3301D">
        <w:rPr>
          <w:lang w:val="es-419"/>
        </w:rPr>
        <w:t xml:space="preserve">En cuanto a la conveniencia para la comunidad y los autores del proyecto, el desarrollo de esta propuesta permite aplicar conocimientos propios de la ingeniería industrial en un contexto real, contribuyendo al fortalecimiento de las capacidades técnicas y analíticas de los estudiantes. Asimismo, la implementación de mejoras en el sistema productivo de la panificadora puede generar beneficios </w:t>
      </w:r>
      <w:r w:rsidRPr="00D3301D">
        <w:rPr>
          <w:lang w:val="es-419"/>
        </w:rPr>
        <w:lastRenderedPageBreak/>
        <w:t>para la comunidad local al favorecer la sostenibilidad de las empresas del sector alimentario, las cuales constituyen una fuente importante de empleo y desarrollo económico en el entorno municipal y departamental.</w:t>
      </w:r>
    </w:p>
    <w:p w14:paraId="59875F2B" w14:textId="77777777" w:rsidR="00D3301D" w:rsidRPr="00D3301D" w:rsidRDefault="00D3301D" w:rsidP="00EB3D31">
      <w:pPr>
        <w:rPr>
          <w:lang w:val="es-419"/>
        </w:rPr>
      </w:pPr>
      <w:r w:rsidRPr="00D3301D">
        <w:rPr>
          <w:lang w:val="es-419"/>
        </w:rPr>
        <w:t>Adicionalmente, la propuesta resulta pertinente para el entorno regional y nacional, ya que se alinea con las estrategias orientadas al fortalecimiento de la productividad y competitividad empresarial promovidas por las políticas de desarrollo económico. En el caso de Antioquia, el fortalecimiento del sector agroindustrial y de alimentos hace parte de las apuestas estratégicas que buscan mejorar los procesos productivos, promover la innovación y aumentar la competitividad de las empresas del territorio. De acuerdo con el Consejo Privado de Competitividad (2023), la mejora de los procesos productivos mediante la implementación de herramientas de gestión y optimización industrial es un factor clave para aumentar la eficiencia de las empresas y consolidar el desarrollo económico regional.</w:t>
      </w:r>
    </w:p>
    <w:p w14:paraId="395ACE76" w14:textId="77777777" w:rsidR="00D3301D" w:rsidRPr="00D3301D" w:rsidRDefault="00D3301D" w:rsidP="00EB3D31">
      <w:pPr>
        <w:rPr>
          <w:lang w:val="es-419"/>
        </w:rPr>
      </w:pPr>
      <w:r w:rsidRPr="00D3301D">
        <w:rPr>
          <w:lang w:val="es-419"/>
        </w:rPr>
        <w:t>De esta manera, el proyecto se justifica porque propone una solución técnica al problema identificado, relacionado con la distribución inadecuada del área productiva y las deficiencias en la logística interna de la panificadora. A través del diagnóstico del proceso productivo, el análisis del flujo de materiales y el diseño de una nueva propuesta de distribución en planta, se busca mejorar la organización del sistema de producción, reducir tiempos de desplazamiento, optimizar el uso del espacio y disminuir los riesgos asociados a las condiciones de trabajo. Estas acciones se fundamentan en principios teóricos de la ingeniería industrial y del diseño de instalaciones productivas, los cuales establecen que una correcta planificación del layout permite mejorar la eficiencia del sistema, facilitar el control de las operaciones y garantizar mejores condiciones laborales (Muther, 2015; Heizer et al., 2017).</w:t>
      </w:r>
    </w:p>
    <w:p w14:paraId="6BAF5689" w14:textId="77777777" w:rsidR="00D3301D" w:rsidRPr="00D3301D" w:rsidRDefault="00D3301D" w:rsidP="00EB3D31">
      <w:pPr>
        <w:rPr>
          <w:lang w:val="es-419"/>
        </w:rPr>
      </w:pPr>
      <w:r w:rsidRPr="00D3301D">
        <w:rPr>
          <w:lang w:val="es-419"/>
        </w:rPr>
        <w:t xml:space="preserve">En conclusión, la realización de este proyecto es importante porque contribuye a la solución de una problemática operativa que afecta la eficiencia del proceso productivo y las condiciones de trabajo dentro de la panificadora. A través de la aplicación de herramientas de análisis y mejora de procesos, se </w:t>
      </w:r>
      <w:r w:rsidRPr="00D3301D">
        <w:rPr>
          <w:lang w:val="es-419"/>
        </w:rPr>
        <w:lastRenderedPageBreak/>
        <w:t>espera generar una propuesta que permita optimizar la logística interna, fortalecer la calidad del proceso de manufactura y mejorar la salud ocupacional de los operarios, aportando así al desarrollo sostenible y competitivo del sector alimentario.</w:t>
      </w:r>
    </w:p>
    <w:p w14:paraId="046EE260" w14:textId="77777777" w:rsidR="00F85B66" w:rsidRPr="00F85B66" w:rsidRDefault="004111B9" w:rsidP="00F85B66">
      <w:pPr>
        <w:rPr>
          <w:b/>
          <w:bCs/>
        </w:rPr>
      </w:pPr>
      <w:bookmarkStart w:id="15" w:name="_Toc230370469"/>
      <w:r w:rsidRPr="00F85B66">
        <w:rPr>
          <w:b/>
          <w:bCs/>
        </w:rPr>
        <w:t xml:space="preserve">Ilustración </w:t>
      </w:r>
      <w:r w:rsidRPr="00F85B66">
        <w:rPr>
          <w:b/>
          <w:bCs/>
        </w:rPr>
        <w:fldChar w:fldCharType="begin"/>
      </w:r>
      <w:r w:rsidRPr="00F85B66">
        <w:rPr>
          <w:b/>
          <w:bCs/>
        </w:rPr>
        <w:instrText xml:space="preserve"> SEQ Ilustración \* ARABIC </w:instrText>
      </w:r>
      <w:r w:rsidRPr="00F85B66">
        <w:rPr>
          <w:b/>
          <w:bCs/>
        </w:rPr>
        <w:fldChar w:fldCharType="separate"/>
      </w:r>
      <w:r w:rsidR="008E49EB" w:rsidRPr="00F85B66">
        <w:rPr>
          <w:b/>
          <w:bCs/>
          <w:noProof/>
        </w:rPr>
        <w:t>2</w:t>
      </w:r>
      <w:r w:rsidRPr="00F85B66">
        <w:rPr>
          <w:b/>
          <w:bCs/>
        </w:rPr>
        <w:fldChar w:fldCharType="end"/>
      </w:r>
      <w:r w:rsidR="00CD17E9" w:rsidRPr="00F85B66">
        <w:rPr>
          <w:b/>
          <w:bCs/>
        </w:rPr>
        <w:t>.</w:t>
      </w:r>
      <w:bookmarkEnd w:id="15"/>
      <w:r w:rsidR="00CD17E9" w:rsidRPr="00F85B66">
        <w:rPr>
          <w:b/>
          <w:bCs/>
        </w:rPr>
        <w:t xml:space="preserve"> </w:t>
      </w:r>
    </w:p>
    <w:p w14:paraId="164B36E8" w14:textId="7B7CF924" w:rsidR="00D3301D" w:rsidRDefault="00D3301D" w:rsidP="00F85B66">
      <w:pPr>
        <w:rPr>
          <w:b/>
          <w:bCs/>
          <w:lang w:val="es-CO"/>
        </w:rPr>
      </w:pPr>
      <w:r w:rsidRPr="001C425E">
        <w:rPr>
          <w:lang w:val="es-CO"/>
        </w:rPr>
        <w:t xml:space="preserve">Árbol del problema de manufactura en </w:t>
      </w:r>
      <w:r w:rsidR="00A96544" w:rsidRPr="001C425E">
        <w:rPr>
          <w:lang w:val="es-CO"/>
        </w:rPr>
        <w:t>l</w:t>
      </w:r>
      <w:r w:rsidRPr="001C425E">
        <w:rPr>
          <w:lang w:val="es-CO"/>
        </w:rPr>
        <w:t>a panificadora.</w:t>
      </w:r>
    </w:p>
    <w:p w14:paraId="7FBC8700" w14:textId="7E940761" w:rsidR="00F85B66" w:rsidRPr="00F85B66" w:rsidRDefault="00F85B66" w:rsidP="00F85B66">
      <w:pPr>
        <w:rPr>
          <w:lang w:val="es-CO"/>
        </w:rPr>
      </w:pPr>
      <w:r w:rsidRPr="00393C22">
        <w:rPr>
          <w:noProof/>
        </w:rPr>
        <w:drawing>
          <wp:inline distT="0" distB="0" distL="0" distR="0" wp14:anchorId="0FEC0229" wp14:editId="6C1BA45A">
            <wp:extent cx="4171950" cy="2946400"/>
            <wp:effectExtent l="0" t="0" r="0" b="6350"/>
            <wp:docPr id="121180599" name="Imagen 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agram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1950" cy="2946400"/>
                    </a:xfrm>
                    <a:prstGeom prst="rect">
                      <a:avLst/>
                    </a:prstGeom>
                    <a:noFill/>
                    <a:ln>
                      <a:noFill/>
                    </a:ln>
                  </pic:spPr>
                </pic:pic>
              </a:graphicData>
            </a:graphic>
          </wp:inline>
        </w:drawing>
      </w:r>
    </w:p>
    <w:p w14:paraId="1C5F4F67" w14:textId="52FAAB45" w:rsidR="003A1820" w:rsidRPr="001C425E" w:rsidRDefault="00F85B66" w:rsidP="00A96544">
      <w:pPr>
        <w:pStyle w:val="Descripcin"/>
        <w:spacing w:after="200"/>
        <w:ind w:firstLine="0"/>
        <w:jc w:val="center"/>
        <w:rPr>
          <w:rFonts w:ascii="Times New Roman" w:eastAsia="Calibri" w:hAnsi="Times New Roman"/>
          <w:b w:val="0"/>
          <w:bCs w:val="0"/>
          <w:i/>
          <w:iCs/>
          <w:color w:val="auto"/>
          <w:sz w:val="20"/>
          <w:szCs w:val="20"/>
          <w:lang w:val="es-CO"/>
        </w:rPr>
      </w:pPr>
      <w:r>
        <w:rPr>
          <w:rFonts w:ascii="Times New Roman" w:eastAsia="Calibri" w:hAnsi="Times New Roman"/>
          <w:b w:val="0"/>
          <w:bCs w:val="0"/>
          <w:i/>
          <w:iCs/>
          <w:color w:val="auto"/>
          <w:sz w:val="20"/>
          <w:szCs w:val="20"/>
          <w:lang w:val="es-CO"/>
        </w:rPr>
        <w:t>Nota</w:t>
      </w:r>
      <w:r w:rsidR="00D3301D" w:rsidRPr="001C425E">
        <w:rPr>
          <w:rFonts w:ascii="Times New Roman" w:eastAsia="Calibri" w:hAnsi="Times New Roman"/>
          <w:b w:val="0"/>
          <w:bCs w:val="0"/>
          <w:i/>
          <w:iCs/>
          <w:color w:val="auto"/>
          <w:sz w:val="20"/>
          <w:szCs w:val="20"/>
          <w:lang w:val="es-CO"/>
        </w:rPr>
        <w:t xml:space="preserve">: </w:t>
      </w:r>
      <w:r>
        <w:rPr>
          <w:rFonts w:ascii="Times New Roman" w:eastAsia="Calibri" w:hAnsi="Times New Roman"/>
          <w:b w:val="0"/>
          <w:bCs w:val="0"/>
          <w:i/>
          <w:iCs/>
          <w:color w:val="auto"/>
          <w:sz w:val="20"/>
          <w:szCs w:val="20"/>
          <w:lang w:val="es-CO"/>
        </w:rPr>
        <w:t xml:space="preserve">La imagen representa </w:t>
      </w:r>
      <w:r w:rsidR="00F65EFA">
        <w:rPr>
          <w:rFonts w:ascii="Times New Roman" w:eastAsia="Calibri" w:hAnsi="Times New Roman"/>
          <w:b w:val="0"/>
          <w:bCs w:val="0"/>
          <w:i/>
          <w:iCs/>
          <w:color w:val="auto"/>
          <w:sz w:val="20"/>
          <w:szCs w:val="20"/>
          <w:lang w:val="es-CO"/>
        </w:rPr>
        <w:t>l</w:t>
      </w:r>
      <w:r w:rsidR="008809CE">
        <w:rPr>
          <w:rFonts w:ascii="Times New Roman" w:eastAsia="Calibri" w:hAnsi="Times New Roman"/>
          <w:b w:val="0"/>
          <w:bCs w:val="0"/>
          <w:i/>
          <w:iCs/>
          <w:color w:val="auto"/>
          <w:sz w:val="20"/>
          <w:szCs w:val="20"/>
          <w:lang w:val="es-CO"/>
        </w:rPr>
        <w:t>a</w:t>
      </w:r>
      <w:r w:rsidR="00B35460">
        <w:rPr>
          <w:rFonts w:ascii="Times New Roman" w:eastAsia="Calibri" w:hAnsi="Times New Roman"/>
          <w:b w:val="0"/>
          <w:bCs w:val="0"/>
          <w:i/>
          <w:iCs/>
          <w:color w:val="auto"/>
          <w:sz w:val="20"/>
          <w:szCs w:val="20"/>
          <w:lang w:val="es-CO"/>
        </w:rPr>
        <w:t xml:space="preserve"> </w:t>
      </w:r>
      <w:r w:rsidR="008809CE">
        <w:rPr>
          <w:rFonts w:ascii="Times New Roman" w:eastAsia="Calibri" w:hAnsi="Times New Roman"/>
          <w:b w:val="0"/>
          <w:bCs w:val="0"/>
          <w:i/>
          <w:iCs/>
          <w:color w:val="auto"/>
          <w:sz w:val="20"/>
          <w:szCs w:val="20"/>
          <w:lang w:val="es-CO"/>
        </w:rPr>
        <w:t>problemática principal</w:t>
      </w:r>
      <w:r w:rsidR="00B35460">
        <w:rPr>
          <w:rFonts w:ascii="Times New Roman" w:eastAsia="Calibri" w:hAnsi="Times New Roman"/>
          <w:b w:val="0"/>
          <w:bCs w:val="0"/>
          <w:i/>
          <w:iCs/>
          <w:color w:val="auto"/>
          <w:sz w:val="20"/>
          <w:szCs w:val="20"/>
          <w:lang w:val="es-CO"/>
        </w:rPr>
        <w:t xml:space="preserve">, </w:t>
      </w:r>
      <w:r w:rsidR="008809CE">
        <w:rPr>
          <w:rFonts w:ascii="Times New Roman" w:eastAsia="Calibri" w:hAnsi="Times New Roman"/>
          <w:b w:val="0"/>
          <w:bCs w:val="0"/>
          <w:i/>
          <w:iCs/>
          <w:color w:val="auto"/>
          <w:sz w:val="20"/>
          <w:szCs w:val="20"/>
          <w:lang w:val="es-CO"/>
        </w:rPr>
        <w:t xml:space="preserve">las </w:t>
      </w:r>
      <w:r w:rsidR="00B35460">
        <w:rPr>
          <w:rFonts w:ascii="Times New Roman" w:eastAsia="Calibri" w:hAnsi="Times New Roman"/>
          <w:b w:val="0"/>
          <w:bCs w:val="0"/>
          <w:i/>
          <w:iCs/>
          <w:color w:val="auto"/>
          <w:sz w:val="20"/>
          <w:szCs w:val="20"/>
          <w:lang w:val="es-CO"/>
        </w:rPr>
        <w:t>causas y consecuencias</w:t>
      </w:r>
      <w:r w:rsidR="00A61A76">
        <w:rPr>
          <w:rFonts w:ascii="Times New Roman" w:eastAsia="Calibri" w:hAnsi="Times New Roman"/>
          <w:b w:val="0"/>
          <w:bCs w:val="0"/>
          <w:i/>
          <w:iCs/>
          <w:color w:val="auto"/>
          <w:sz w:val="20"/>
          <w:szCs w:val="20"/>
          <w:lang w:val="es-CO"/>
        </w:rPr>
        <w:t xml:space="preserve">, utilizando una </w:t>
      </w:r>
      <w:r w:rsidR="000F76B0">
        <w:rPr>
          <w:rFonts w:ascii="Times New Roman" w:eastAsia="Calibri" w:hAnsi="Times New Roman"/>
          <w:b w:val="0"/>
          <w:bCs w:val="0"/>
          <w:i/>
          <w:iCs/>
          <w:color w:val="auto"/>
          <w:sz w:val="20"/>
          <w:szCs w:val="20"/>
          <w:lang w:val="es-CO"/>
        </w:rPr>
        <w:t xml:space="preserve">representación </w:t>
      </w:r>
      <w:r w:rsidR="008809CE">
        <w:rPr>
          <w:rFonts w:ascii="Times New Roman" w:eastAsia="Calibri" w:hAnsi="Times New Roman"/>
          <w:b w:val="0"/>
          <w:bCs w:val="0"/>
          <w:i/>
          <w:iCs/>
          <w:color w:val="auto"/>
          <w:sz w:val="20"/>
          <w:szCs w:val="20"/>
          <w:lang w:val="es-CO"/>
        </w:rPr>
        <w:t>gráfica.</w:t>
      </w:r>
    </w:p>
    <w:p w14:paraId="352F7987" w14:textId="77777777" w:rsidR="00D3301D" w:rsidRDefault="00D3301D">
      <w:pPr>
        <w:rPr>
          <w:rFonts w:asciiTheme="minorHAnsi" w:eastAsiaTheme="majorEastAsia" w:hAnsiTheme="minorHAnsi" w:cstheme="majorBidi"/>
          <w:b/>
          <w:bCs/>
          <w:szCs w:val="28"/>
          <w:lang w:val="es-419"/>
        </w:rPr>
      </w:pPr>
      <w:r>
        <w:rPr>
          <w:lang w:val="es-419"/>
        </w:rPr>
        <w:br w:type="page"/>
      </w:r>
    </w:p>
    <w:p w14:paraId="58412AAC" w14:textId="7D9AC2C8" w:rsidR="0063240C" w:rsidRDefault="0063240C" w:rsidP="0063240C">
      <w:pPr>
        <w:pStyle w:val="Ttulo1"/>
        <w:rPr>
          <w:lang w:val="es-419"/>
        </w:rPr>
      </w:pPr>
      <w:bookmarkStart w:id="16" w:name="_Toc229863876"/>
      <w:r w:rsidRPr="0063240C">
        <w:rPr>
          <w:lang w:val="es-419"/>
        </w:rPr>
        <w:lastRenderedPageBreak/>
        <w:t>Objetivo</w:t>
      </w:r>
      <w:bookmarkEnd w:id="16"/>
      <w:r w:rsidRPr="0063240C">
        <w:rPr>
          <w:lang w:val="es-419"/>
        </w:rPr>
        <w:t xml:space="preserve"> </w:t>
      </w:r>
    </w:p>
    <w:p w14:paraId="41C73423" w14:textId="77777777" w:rsidR="008042A5" w:rsidRDefault="008042A5" w:rsidP="00313980">
      <w:pPr>
        <w:pStyle w:val="Ttulo2"/>
      </w:pPr>
      <w:bookmarkStart w:id="17" w:name="_Toc229863877"/>
      <w:r w:rsidRPr="008042A5">
        <w:t>Objetivo general:</w:t>
      </w:r>
      <w:bookmarkEnd w:id="17"/>
      <w:r w:rsidRPr="008042A5">
        <w:t xml:space="preserve"> </w:t>
      </w:r>
    </w:p>
    <w:p w14:paraId="0D7865EA" w14:textId="5563FF64" w:rsidR="00E841C7" w:rsidRPr="00E841C7" w:rsidRDefault="00E841C7" w:rsidP="00E841C7">
      <w:r w:rsidRPr="00E841C7">
        <w:t>Diseñar una propuesta de mejora para la distribución en planta y la logística interna de Productos Alimenticios FammyPan S.A.S., mediante la aplicación de herramientas de ingeniería industrial y gerencia de proyectos, con el fin de optimizar la eficiencia operativa, mejorar el flujo productivo, fortalecer la calidad del producto y contribuir a la sostenibilidad y competitividad de la empresa en el sector panificador.</w:t>
      </w:r>
    </w:p>
    <w:p w14:paraId="23E83B8F" w14:textId="3123A486" w:rsidR="008042A5" w:rsidRPr="008042A5" w:rsidRDefault="008042A5" w:rsidP="00313980">
      <w:pPr>
        <w:pStyle w:val="Ttulo2"/>
      </w:pPr>
      <w:bookmarkStart w:id="18" w:name="_Toc229863878"/>
      <w:r w:rsidRPr="008042A5">
        <w:t>Objetivos específicos:</w:t>
      </w:r>
      <w:bookmarkEnd w:id="18"/>
      <w:r w:rsidRPr="008042A5">
        <w:t xml:space="preserve"> </w:t>
      </w:r>
    </w:p>
    <w:p w14:paraId="4B903C0C" w14:textId="77777777" w:rsidR="0031567D" w:rsidRPr="0031567D" w:rsidRDefault="0031567D">
      <w:pPr>
        <w:pStyle w:val="Prrafodelista"/>
        <w:numPr>
          <w:ilvl w:val="2"/>
          <w:numId w:val="2"/>
        </w:numPr>
      </w:pPr>
      <w:r w:rsidRPr="0031567D">
        <w:t>Realizar un diagnóstico integral del mercado, del proceso productivo y del entorno empresarial de Productos Alimenticios FammyPan S.A.S., identificando necesidades operativas, oportunidades de mejora, competencia, flujo de materiales, riesgos ergonómicos y factores que afectan la eficiencia y viabilidad del negocio.</w:t>
      </w:r>
    </w:p>
    <w:p w14:paraId="30B03241" w14:textId="31F558A1" w:rsidR="0031567D" w:rsidRDefault="00D81AA9">
      <w:pPr>
        <w:pStyle w:val="Prrafodelista"/>
        <w:numPr>
          <w:ilvl w:val="2"/>
          <w:numId w:val="2"/>
        </w:numPr>
      </w:pPr>
      <w:r w:rsidRPr="00E17A61">
        <w:t>Diseñar un plan estratégico y operativo orientado al mejoramiento de la distribución en planta y la logística interna, definiendo la organización de las áreas de trabajo, los procesos productivos, los recursos necesarios y las actividades requeridas para optimizar el funcionamiento de la empresa</w:t>
      </w:r>
      <w:r>
        <w:t>.</w:t>
      </w:r>
    </w:p>
    <w:p w14:paraId="2456DA9E" w14:textId="77777777" w:rsidR="004C38BC" w:rsidRPr="004C38BC" w:rsidRDefault="004C38BC">
      <w:pPr>
        <w:pStyle w:val="Prrafodelista"/>
        <w:numPr>
          <w:ilvl w:val="2"/>
          <w:numId w:val="2"/>
        </w:numPr>
      </w:pPr>
      <w:r w:rsidRPr="004C38BC">
        <w:t>Evaluar la viabilidad técnica, financiera y comercial de la propuesta de mejora mediante el análisis de costos operativos, proyecciones de ventas, indicadores de productividad, gestión de inventarios y evaluación de riesgos asociados al proceso productivo.</w:t>
      </w:r>
    </w:p>
    <w:p w14:paraId="290338D4" w14:textId="77777777" w:rsidR="003C5CEA" w:rsidRPr="003C5CEA" w:rsidRDefault="003C5CEA">
      <w:pPr>
        <w:pStyle w:val="Prrafodelista"/>
        <w:numPr>
          <w:ilvl w:val="2"/>
          <w:numId w:val="2"/>
        </w:numPr>
      </w:pPr>
      <w:r w:rsidRPr="003C5CEA">
        <w:t>Proponer estrategias de gestión y mejora continua enfocadas en la optimización del flujo de producción, la reducción de desperdicios, el fortalecimiento de la calidad del producto, la eficiencia operativa y el mejoramiento de las condiciones de seguridad y salud en el trabajo.</w:t>
      </w:r>
    </w:p>
    <w:p w14:paraId="75C62C73" w14:textId="77777777" w:rsidR="00005C49" w:rsidRPr="00005C49" w:rsidRDefault="00005C49">
      <w:pPr>
        <w:pStyle w:val="Prrafodelista"/>
        <w:numPr>
          <w:ilvl w:val="2"/>
          <w:numId w:val="2"/>
        </w:numPr>
      </w:pPr>
      <w:r w:rsidRPr="00005C49">
        <w:lastRenderedPageBreak/>
        <w:t>Establecer un modelo de sostenibilidad y crecimiento empresarial que integre aspectos económicos, sociales, ambientales y de innovación, contribuyendo al fortalecimiento competitivo y al desarrollo sostenible de Productos Alimenticios FammyPan S.A.S. dentro del sector panificador.</w:t>
      </w:r>
    </w:p>
    <w:p w14:paraId="2C44925D" w14:textId="77777777" w:rsidR="00005C49" w:rsidRDefault="00005C49">
      <w:pPr>
        <w:rPr>
          <w:rStyle w:val="Ttulo1Car"/>
          <w:lang w:val="es-419"/>
        </w:rPr>
      </w:pPr>
      <w:r>
        <w:rPr>
          <w:rStyle w:val="Ttulo1Car"/>
          <w:b w:val="0"/>
          <w:bCs w:val="0"/>
          <w:lang w:val="es-419"/>
        </w:rPr>
        <w:br w:type="page"/>
      </w:r>
    </w:p>
    <w:p w14:paraId="6CF83537" w14:textId="6C6C56B5" w:rsidR="009E5986" w:rsidRDefault="0063240C" w:rsidP="00B26040">
      <w:pPr>
        <w:pStyle w:val="Ttulo1"/>
        <w:rPr>
          <w:b w:val="0"/>
          <w:bCs w:val="0"/>
          <w:lang w:val="es-419"/>
        </w:rPr>
      </w:pPr>
      <w:bookmarkStart w:id="19" w:name="_Toc229863879"/>
      <w:r w:rsidRPr="0063240C">
        <w:rPr>
          <w:rStyle w:val="Ttulo1Car"/>
          <w:b/>
          <w:bCs/>
          <w:lang w:val="es-419"/>
        </w:rPr>
        <w:lastRenderedPageBreak/>
        <w:t>Marco Conceptual</w:t>
      </w:r>
      <w:bookmarkEnd w:id="19"/>
      <w:r w:rsidRPr="0063240C">
        <w:rPr>
          <w:b w:val="0"/>
          <w:bCs w:val="0"/>
          <w:lang w:val="es-419"/>
        </w:rPr>
        <w:t xml:space="preserve"> </w:t>
      </w:r>
    </w:p>
    <w:p w14:paraId="59F52DC8" w14:textId="7FC7B4DC" w:rsidR="00345091" w:rsidRDefault="00B879A1" w:rsidP="00345091">
      <w:pPr>
        <w:rPr>
          <w:lang w:val="es-419"/>
        </w:rPr>
      </w:pPr>
      <w:r w:rsidRPr="00B879A1">
        <w:rPr>
          <w:lang w:val="es-419"/>
        </w:rPr>
        <w:t>El presente proyecto se fundamenta en conceptos propios de la Ingeniería Industrial, la gestión de operaciones y la Gerencia de Proyectos, orientados al mejoramiento de la distribución en planta y la logística interna de Productos Alimenticios FammyPan S.A.S.</w:t>
      </w:r>
      <w:r w:rsidR="00345091">
        <w:rPr>
          <w:lang w:val="es-419"/>
        </w:rPr>
        <w:t xml:space="preserve"> </w:t>
      </w:r>
      <w:r w:rsidR="00FE17A2">
        <w:rPr>
          <w:lang w:val="es-419"/>
        </w:rPr>
        <w:t xml:space="preserve"> Haciendo uso de herramientas </w:t>
      </w:r>
      <w:r w:rsidR="00F93442">
        <w:rPr>
          <w:lang w:val="es-419"/>
        </w:rPr>
        <w:t>c</w:t>
      </w:r>
      <w:r w:rsidR="00345091">
        <w:rPr>
          <w:lang w:val="es-419"/>
        </w:rPr>
        <w:t>omo:</w:t>
      </w:r>
    </w:p>
    <w:p w14:paraId="69BA9B4F" w14:textId="77777777" w:rsidR="00662188" w:rsidRDefault="00662188" w:rsidP="00345091">
      <w:pPr>
        <w:rPr>
          <w:lang w:val="es-419"/>
        </w:rPr>
      </w:pPr>
    </w:p>
    <w:p w14:paraId="2C6CB013" w14:textId="77777777" w:rsidR="00345091" w:rsidRPr="00345091" w:rsidRDefault="00345091" w:rsidP="00345091">
      <w:pPr>
        <w:pStyle w:val="Ttulo2"/>
        <w:rPr>
          <w:lang w:val="es-CO"/>
        </w:rPr>
      </w:pPr>
      <w:bookmarkStart w:id="20" w:name="_Toc229863880"/>
      <w:r w:rsidRPr="00345091">
        <w:rPr>
          <w:lang w:val="es-CO"/>
        </w:rPr>
        <w:t>Distribución en planta (Layout)</w:t>
      </w:r>
      <w:bookmarkEnd w:id="20"/>
    </w:p>
    <w:p w14:paraId="308CC75B" w14:textId="77777777" w:rsidR="00345091" w:rsidRPr="00345091" w:rsidRDefault="00345091" w:rsidP="00345091">
      <w:pPr>
        <w:rPr>
          <w:lang w:val="es-CO"/>
        </w:rPr>
      </w:pPr>
      <w:r w:rsidRPr="00345091">
        <w:rPr>
          <w:lang w:val="es-CO"/>
        </w:rPr>
        <w:t>La distribución en planta corresponde a la organización física de las áreas de trabajo, maquinaria, equipos, materiales y personal dentro de una empresa, buscando optimizar el flujo de producción, reducir desplazamientos innecesarios y mejorar la eficiencia operativa. Un layout adecuado permite disminuir tiempos improductivos, costos operacionales y riesgos laborales, facilitando además una mejor coordinación entre procesos.</w:t>
      </w:r>
    </w:p>
    <w:p w14:paraId="23C8BF5C" w14:textId="77777777" w:rsidR="00345091" w:rsidRPr="00345091" w:rsidRDefault="00345091" w:rsidP="00345091">
      <w:pPr>
        <w:rPr>
          <w:lang w:val="es-CO"/>
        </w:rPr>
      </w:pPr>
    </w:p>
    <w:p w14:paraId="6761E2F8" w14:textId="77777777" w:rsidR="00345091" w:rsidRPr="00345091" w:rsidRDefault="00345091" w:rsidP="00345091">
      <w:pPr>
        <w:pStyle w:val="Ttulo2"/>
        <w:rPr>
          <w:lang w:val="es-CO"/>
        </w:rPr>
      </w:pPr>
      <w:bookmarkStart w:id="21" w:name="_Toc229863881"/>
      <w:r w:rsidRPr="00345091">
        <w:rPr>
          <w:lang w:val="es-CO"/>
        </w:rPr>
        <w:t>Logística interna</w:t>
      </w:r>
      <w:bookmarkEnd w:id="21"/>
    </w:p>
    <w:p w14:paraId="77DB1BF9" w14:textId="77777777" w:rsidR="00345091" w:rsidRPr="00345091" w:rsidRDefault="00345091" w:rsidP="00345091">
      <w:pPr>
        <w:rPr>
          <w:lang w:val="es-CO"/>
        </w:rPr>
      </w:pPr>
      <w:r w:rsidRPr="00345091">
        <w:rPr>
          <w:lang w:val="es-CO"/>
        </w:rPr>
        <w:t>La logística interna comprende el conjunto de actividades relacionadas con el flujo de materiales, almacenamiento, transporte y manejo de insumos dentro de la organización. Su finalidad es garantizar que las materias primas y productos en proceso se movilicen de manera eficiente entre las diferentes etapas productivas, evitando retrasos, desperdicios y acumulación innecesaria de inventario.</w:t>
      </w:r>
    </w:p>
    <w:p w14:paraId="2BCD2368" w14:textId="77777777" w:rsidR="00345091" w:rsidRPr="00345091" w:rsidRDefault="00345091" w:rsidP="00345091">
      <w:pPr>
        <w:rPr>
          <w:lang w:val="es-CO"/>
        </w:rPr>
      </w:pPr>
    </w:p>
    <w:p w14:paraId="77D421AC" w14:textId="77777777" w:rsidR="00345091" w:rsidRPr="00345091" w:rsidRDefault="00345091" w:rsidP="00662188">
      <w:pPr>
        <w:pStyle w:val="Ttulo2"/>
        <w:rPr>
          <w:lang w:val="es-CO"/>
        </w:rPr>
      </w:pPr>
      <w:bookmarkStart w:id="22" w:name="_Toc229863882"/>
      <w:r w:rsidRPr="00345091">
        <w:rPr>
          <w:lang w:val="es-CO"/>
        </w:rPr>
        <w:t>Proceso productivo</w:t>
      </w:r>
      <w:bookmarkEnd w:id="22"/>
    </w:p>
    <w:p w14:paraId="0963F5EF" w14:textId="77777777" w:rsidR="00345091" w:rsidRPr="00345091" w:rsidRDefault="00345091" w:rsidP="00345091">
      <w:pPr>
        <w:rPr>
          <w:lang w:val="es-CO"/>
        </w:rPr>
      </w:pPr>
      <w:r w:rsidRPr="00345091">
        <w:rPr>
          <w:lang w:val="es-CO"/>
        </w:rPr>
        <w:t>El proceso productivo es la secuencia de operaciones mediante las cuales las materias primas son transformadas en productos terminados. En el caso del sector panificador, el proceso incluye actividades como recepción de materias primas, pesaje, mezcla, amasado, fermentación, horneado, enfriamiento, tajado y empaque. La eficiencia de cada etapa influye directamente en la calidad y productividad del sistema.</w:t>
      </w:r>
    </w:p>
    <w:p w14:paraId="5ADE8752" w14:textId="77777777" w:rsidR="00345091" w:rsidRPr="00345091" w:rsidRDefault="00345091" w:rsidP="00345091">
      <w:pPr>
        <w:rPr>
          <w:lang w:val="es-CO"/>
        </w:rPr>
      </w:pPr>
    </w:p>
    <w:p w14:paraId="25FA4928" w14:textId="77777777" w:rsidR="00345091" w:rsidRPr="00345091" w:rsidRDefault="00345091" w:rsidP="00662188">
      <w:pPr>
        <w:pStyle w:val="Ttulo2"/>
        <w:rPr>
          <w:lang w:val="es-CO"/>
        </w:rPr>
      </w:pPr>
      <w:bookmarkStart w:id="23" w:name="_Toc229863883"/>
      <w:r w:rsidRPr="00345091">
        <w:rPr>
          <w:lang w:val="es-CO"/>
        </w:rPr>
        <w:t>Inventario en proceso (WIP)</w:t>
      </w:r>
      <w:bookmarkEnd w:id="23"/>
    </w:p>
    <w:p w14:paraId="482D7394" w14:textId="77777777" w:rsidR="00345091" w:rsidRPr="00345091" w:rsidRDefault="00345091" w:rsidP="00345091">
      <w:pPr>
        <w:rPr>
          <w:lang w:val="es-CO"/>
        </w:rPr>
      </w:pPr>
      <w:r w:rsidRPr="00345091">
        <w:rPr>
          <w:lang w:val="es-CO"/>
        </w:rPr>
        <w:t>El Work In Process (WIP) o inventario en proceso hace referencia a los productos que aún no han finalizado todas las etapas de producción. Un exceso de WIP puede generar congestión en las áreas de trabajo, incremento de tiempos de espera y mayores costos operativos. La correcta gestión del inventario en proceso contribuye a mejorar el flujo continuo de producción.</w:t>
      </w:r>
    </w:p>
    <w:p w14:paraId="12B7D487" w14:textId="77777777" w:rsidR="00345091" w:rsidRPr="00345091" w:rsidRDefault="00345091" w:rsidP="00345091">
      <w:pPr>
        <w:rPr>
          <w:lang w:val="es-CO"/>
        </w:rPr>
      </w:pPr>
    </w:p>
    <w:p w14:paraId="3160F7C4" w14:textId="77777777" w:rsidR="00345091" w:rsidRPr="00345091" w:rsidRDefault="00345091" w:rsidP="00662188">
      <w:pPr>
        <w:pStyle w:val="Ttulo2"/>
        <w:rPr>
          <w:lang w:val="es-CO"/>
        </w:rPr>
      </w:pPr>
      <w:bookmarkStart w:id="24" w:name="_Toc229863884"/>
      <w:r w:rsidRPr="00345091">
        <w:rPr>
          <w:lang w:val="es-CO"/>
        </w:rPr>
        <w:t>Estudio de tiempos y movimientos</w:t>
      </w:r>
      <w:bookmarkEnd w:id="24"/>
    </w:p>
    <w:p w14:paraId="5F7B1CA5" w14:textId="77777777" w:rsidR="00345091" w:rsidRPr="00345091" w:rsidRDefault="00345091" w:rsidP="00345091">
      <w:pPr>
        <w:rPr>
          <w:lang w:val="es-CO"/>
        </w:rPr>
      </w:pPr>
      <w:r w:rsidRPr="00345091">
        <w:rPr>
          <w:lang w:val="es-CO"/>
        </w:rPr>
        <w:t>El estudio de tiempos y movimientos es una herramienta utilizada para analizar la forma en que se ejecutan las actividades productivas, identificando operaciones innecesarias, tiempos muertos y oportunidades de mejora. Su aplicación permite establecer métodos de trabajo más eficientes y aumentar la productividad de la empresa.</w:t>
      </w:r>
    </w:p>
    <w:p w14:paraId="1106CE78" w14:textId="77777777" w:rsidR="00345091" w:rsidRPr="00345091" w:rsidRDefault="00345091" w:rsidP="00345091">
      <w:pPr>
        <w:rPr>
          <w:lang w:val="es-CO"/>
        </w:rPr>
      </w:pPr>
    </w:p>
    <w:p w14:paraId="4D2B93FB" w14:textId="77777777" w:rsidR="00345091" w:rsidRPr="00345091" w:rsidRDefault="00345091" w:rsidP="00B40C7B">
      <w:pPr>
        <w:pStyle w:val="Ttulo2"/>
        <w:rPr>
          <w:lang w:val="es-CO"/>
        </w:rPr>
      </w:pPr>
      <w:bookmarkStart w:id="25" w:name="_Toc229863885"/>
      <w:r w:rsidRPr="00345091">
        <w:rPr>
          <w:lang w:val="es-CO"/>
        </w:rPr>
        <w:t>Ergonomía</w:t>
      </w:r>
      <w:bookmarkEnd w:id="25"/>
    </w:p>
    <w:p w14:paraId="6968A23F" w14:textId="77777777" w:rsidR="00345091" w:rsidRPr="00345091" w:rsidRDefault="00345091" w:rsidP="00345091">
      <w:pPr>
        <w:rPr>
          <w:lang w:val="es-CO"/>
        </w:rPr>
      </w:pPr>
      <w:r w:rsidRPr="00345091">
        <w:rPr>
          <w:lang w:val="es-CO"/>
        </w:rPr>
        <w:t>La ergonomía es la disciplina que busca adaptar las condiciones de trabajo a las capacidades físicas y psicológicas de los trabajadores, con el fin de prevenir lesiones, reducir fatiga y mejorar el desempeño laboral. En ambientes industriales, una adecuada ergonomía contribuye a mejorar la seguridad y salud en el trabajo.</w:t>
      </w:r>
    </w:p>
    <w:p w14:paraId="6E253D4D" w14:textId="77777777" w:rsidR="00345091" w:rsidRPr="00345091" w:rsidRDefault="00345091" w:rsidP="00345091">
      <w:pPr>
        <w:rPr>
          <w:lang w:val="es-CO"/>
        </w:rPr>
      </w:pPr>
    </w:p>
    <w:p w14:paraId="25AD9AD3" w14:textId="77777777" w:rsidR="00345091" w:rsidRPr="00345091" w:rsidRDefault="00345091" w:rsidP="00B40C7B">
      <w:pPr>
        <w:pStyle w:val="Ttulo2"/>
        <w:rPr>
          <w:lang w:val="es-CO"/>
        </w:rPr>
      </w:pPr>
      <w:bookmarkStart w:id="26" w:name="_Toc229863886"/>
      <w:r w:rsidRPr="00345091">
        <w:rPr>
          <w:lang w:val="es-CO"/>
        </w:rPr>
        <w:t>Mejora continua</w:t>
      </w:r>
      <w:bookmarkEnd w:id="26"/>
    </w:p>
    <w:p w14:paraId="38B2C57C" w14:textId="77777777" w:rsidR="00345091" w:rsidRPr="00345091" w:rsidRDefault="00345091" w:rsidP="00345091">
      <w:pPr>
        <w:rPr>
          <w:lang w:val="es-CO"/>
        </w:rPr>
      </w:pPr>
      <w:r w:rsidRPr="00345091">
        <w:rPr>
          <w:lang w:val="es-CO"/>
        </w:rPr>
        <w:t>La mejora continua es una filosofía de gestión enfocada en la optimización permanente de los procesos, productos y servicios mediante la identificación de fallas y la implementación de acciones correctivas y preventivas. Herramientas como el análisis DOFA, CAME y PESTEL permiten identificar oportunidades estratégicas de crecimiento y fortalecimiento empresarial.</w:t>
      </w:r>
    </w:p>
    <w:p w14:paraId="3D4EE55D" w14:textId="77777777" w:rsidR="00345091" w:rsidRPr="00345091" w:rsidRDefault="00345091" w:rsidP="00345091">
      <w:pPr>
        <w:rPr>
          <w:lang w:val="es-CO"/>
        </w:rPr>
      </w:pPr>
    </w:p>
    <w:p w14:paraId="16C1E6EC" w14:textId="77777777" w:rsidR="00345091" w:rsidRPr="00345091" w:rsidRDefault="00345091" w:rsidP="00B40C7B">
      <w:pPr>
        <w:pStyle w:val="Ttulo2"/>
        <w:rPr>
          <w:lang w:val="es-CO"/>
        </w:rPr>
      </w:pPr>
      <w:bookmarkStart w:id="27" w:name="_Toc229863887"/>
      <w:r w:rsidRPr="00345091">
        <w:rPr>
          <w:lang w:val="es-CO"/>
        </w:rPr>
        <w:t>Gestión de inventarios</w:t>
      </w:r>
      <w:bookmarkEnd w:id="27"/>
    </w:p>
    <w:p w14:paraId="3D33AB41" w14:textId="77777777" w:rsidR="00345091" w:rsidRPr="00345091" w:rsidRDefault="00345091" w:rsidP="00345091">
      <w:pPr>
        <w:rPr>
          <w:lang w:val="es-CO"/>
        </w:rPr>
      </w:pPr>
      <w:r w:rsidRPr="00345091">
        <w:rPr>
          <w:lang w:val="es-CO"/>
        </w:rPr>
        <w:t>La gestión de inventarios consiste en planificar y controlar los niveles de materias primas, productos en proceso y productos terminados para garantizar la disponibilidad de recursos sin generar excesos o desabastecimientos. Modelos como EOQ y MRP permiten optimizar pedidos, almacenamiento y abastecimiento dentro del proceso productivo.</w:t>
      </w:r>
    </w:p>
    <w:p w14:paraId="023DBB67" w14:textId="77777777" w:rsidR="00345091" w:rsidRPr="00345091" w:rsidRDefault="00345091" w:rsidP="00345091">
      <w:pPr>
        <w:rPr>
          <w:lang w:val="es-CO"/>
        </w:rPr>
      </w:pPr>
    </w:p>
    <w:p w14:paraId="154B0948" w14:textId="77777777" w:rsidR="00345091" w:rsidRPr="00345091" w:rsidRDefault="00345091" w:rsidP="00B40C7B">
      <w:pPr>
        <w:pStyle w:val="Ttulo2"/>
        <w:rPr>
          <w:lang w:val="es-CO"/>
        </w:rPr>
      </w:pPr>
      <w:bookmarkStart w:id="28" w:name="_Toc229863888"/>
      <w:r w:rsidRPr="00345091">
        <w:rPr>
          <w:lang w:val="es-CO"/>
        </w:rPr>
        <w:t>Seguridad y salud en el trabajo</w:t>
      </w:r>
      <w:bookmarkEnd w:id="28"/>
    </w:p>
    <w:p w14:paraId="43353040" w14:textId="77777777" w:rsidR="00345091" w:rsidRPr="00345091" w:rsidRDefault="00345091" w:rsidP="00345091">
      <w:pPr>
        <w:rPr>
          <w:lang w:val="es-CO"/>
        </w:rPr>
      </w:pPr>
      <w:r w:rsidRPr="00345091">
        <w:rPr>
          <w:lang w:val="es-CO"/>
        </w:rPr>
        <w:t>La seguridad y salud en el trabajo comprende las medidas orientadas a prevenir accidentes laborales y enfermedades ocupacionales mediante la identificación, evaluación y control de riesgos presentes en el entorno de trabajo. En la industria panificadora, aspectos como temperaturas elevadas, manipulación manual de cargas y movimientos repetitivos representan factores de riesgo relevantes.</w:t>
      </w:r>
    </w:p>
    <w:p w14:paraId="6A88EE20" w14:textId="77777777" w:rsidR="00345091" w:rsidRPr="00345091" w:rsidRDefault="00345091" w:rsidP="00345091">
      <w:pPr>
        <w:rPr>
          <w:lang w:val="es-CO"/>
        </w:rPr>
      </w:pPr>
    </w:p>
    <w:p w14:paraId="22242A87" w14:textId="77777777" w:rsidR="00345091" w:rsidRPr="00345091" w:rsidRDefault="00345091" w:rsidP="00B40C7B">
      <w:pPr>
        <w:pStyle w:val="Ttulo2"/>
        <w:rPr>
          <w:lang w:val="es-CO"/>
        </w:rPr>
      </w:pPr>
      <w:bookmarkStart w:id="29" w:name="_Toc229863889"/>
      <w:r w:rsidRPr="00345091">
        <w:rPr>
          <w:lang w:val="es-CO"/>
        </w:rPr>
        <w:t>Productividad</w:t>
      </w:r>
      <w:bookmarkEnd w:id="29"/>
    </w:p>
    <w:p w14:paraId="62FCDCE7" w14:textId="2EEA7BB0" w:rsidR="003F71DE" w:rsidRPr="00345091" w:rsidRDefault="00345091" w:rsidP="00345091">
      <w:pPr>
        <w:rPr>
          <w:lang w:val="es-CO"/>
        </w:rPr>
      </w:pPr>
      <w:r w:rsidRPr="00345091">
        <w:rPr>
          <w:lang w:val="es-CO"/>
        </w:rPr>
        <w:t>La productividad es la relación entre los recursos utilizados y los resultados obtenidos en un proceso productivo. Un aumento en la productividad implica producir más con los mismos recursos o mantener la producción reduciendo costos, tiempos y desperdicios. La optimización del layout y de la logística interna influye directamente en el desempeño productivo de la empresa.</w:t>
      </w:r>
    </w:p>
    <w:p w14:paraId="3D87679A" w14:textId="77777777" w:rsidR="00005C49" w:rsidRDefault="00005C49">
      <w:pPr>
        <w:rPr>
          <w:rFonts w:asciiTheme="minorHAnsi" w:eastAsiaTheme="majorEastAsia" w:hAnsiTheme="minorHAnsi" w:cstheme="majorBidi"/>
          <w:b/>
          <w:bCs/>
          <w:szCs w:val="28"/>
          <w:lang w:val="es-419"/>
        </w:rPr>
      </w:pPr>
      <w:r>
        <w:rPr>
          <w:lang w:val="es-419"/>
        </w:rPr>
        <w:br w:type="page"/>
      </w:r>
    </w:p>
    <w:p w14:paraId="1148C67F" w14:textId="5DAFD4E6" w:rsidR="0063240C" w:rsidRDefault="0063240C" w:rsidP="00040D58">
      <w:pPr>
        <w:pStyle w:val="Ttulo1"/>
        <w:rPr>
          <w:lang w:val="es-419"/>
        </w:rPr>
      </w:pPr>
      <w:bookmarkStart w:id="30" w:name="_Toc229863890"/>
      <w:r w:rsidRPr="0063240C">
        <w:rPr>
          <w:lang w:val="es-419"/>
        </w:rPr>
        <w:lastRenderedPageBreak/>
        <w:t>Metodología</w:t>
      </w:r>
      <w:bookmarkEnd w:id="30"/>
      <w:r w:rsidRPr="0063240C">
        <w:rPr>
          <w:lang w:val="es-419"/>
        </w:rPr>
        <w:t xml:space="preserve"> </w:t>
      </w:r>
    </w:p>
    <w:p w14:paraId="1730196C" w14:textId="785E6086" w:rsidR="00DA14E6" w:rsidRPr="00DA14E6" w:rsidRDefault="00DA14E6" w:rsidP="00DA14E6">
      <w:pPr>
        <w:rPr>
          <w:lang w:val="es-419"/>
        </w:rPr>
      </w:pPr>
      <w:r w:rsidRPr="00DA14E6">
        <w:rPr>
          <w:lang w:val="es-419"/>
        </w:rPr>
        <w:t>El desarrollo del proyecto se realizó mediante un enfoque metodológico mixto, integrando técnicas cuantitativas y cualitativas para el análisis del proceso productivo de Productos Alimenticios FammyPan S.A.S. Inicialmente, se efectuó un diagnóstico de la situación actual de la empresa mediante observación directa, entrevistas y análisis del flujo de producción, identificando problemas relacionados con la distribución en planta, logística interna, tiempos improductivos y riesgos ergonómicos.</w:t>
      </w:r>
    </w:p>
    <w:p w14:paraId="2B4BFF81" w14:textId="77777777" w:rsidR="00DA14E6" w:rsidRPr="00DA14E6" w:rsidRDefault="00DA14E6" w:rsidP="00DA14E6">
      <w:pPr>
        <w:rPr>
          <w:lang w:val="es-419"/>
        </w:rPr>
      </w:pPr>
    </w:p>
    <w:p w14:paraId="61D164C5" w14:textId="1D95C557" w:rsidR="00DA14E6" w:rsidRPr="00DA14E6" w:rsidRDefault="00DA14E6" w:rsidP="00DA14E6">
      <w:pPr>
        <w:rPr>
          <w:lang w:val="es-419"/>
        </w:rPr>
      </w:pPr>
      <w:r w:rsidRPr="00DA14E6">
        <w:rPr>
          <w:lang w:val="es-419"/>
        </w:rPr>
        <w:t>Posteriormente, se aplicaron herramientas de Ingeniería Industrial como diagramas de flujo, análisis de recorridos, estudio de tiempos y movimientos, Systematic Layout Planning (SLP), modelos de gestión de inventarios EOQ y MRP, además de matrices estratégicas DOFA, PESTEL y CAME. Finalmente, con base en los resultados obtenidos, se diseñó una propuesta de mejora enfocada en optimizar el layout productivo, reducir desperdicios y fortalecer la eficiencia operativa, técnica y organizacional de la empresa.</w:t>
      </w:r>
    </w:p>
    <w:p w14:paraId="063B7A06" w14:textId="77777777" w:rsidR="00990F84" w:rsidRPr="00990F84" w:rsidRDefault="00990F84" w:rsidP="0076454A">
      <w:pPr>
        <w:pStyle w:val="Ttulo2"/>
      </w:pPr>
      <w:bookmarkStart w:id="31" w:name="_Toc229863891"/>
      <w:r w:rsidRPr="00990F84">
        <w:t>Enfoque</w:t>
      </w:r>
      <w:bookmarkEnd w:id="31"/>
      <w:r w:rsidRPr="00990F84">
        <w:t xml:space="preserve">  </w:t>
      </w:r>
    </w:p>
    <w:p w14:paraId="0B7AF7C6" w14:textId="77777777" w:rsidR="009960DE" w:rsidRDefault="009960DE" w:rsidP="009960DE">
      <w:r>
        <w:t>La metodología implementada en el desarrollo del proyecto se basa en el análisis y mejoramiento de procesos productivos mediante herramientas propias de la ingeniería industrial orientadas a optimizar la distribución en planta y la logística interna. Para ello se adopta como enfoque principal la metodología Systematic Layout Planning (SLP) propuesta por Muther, la cual permite analizar de forma sistemática las relaciones entre las áreas de trabajo, el flujo de materiales y la utilización del espacio físico dentro de la organización. Esta metodología facilita el diagnóstico del sistema productivo actual y la formulación de alternativas de redistribución que contribuyan a mejorar la eficiencia operativa, reducir recorridos innecesarios y optimizar el flujo del proceso de manufactura (Muther, 2015; Heizer, Render &amp; Munson, 2017).</w:t>
      </w:r>
    </w:p>
    <w:p w14:paraId="078021C1" w14:textId="77777777" w:rsidR="009960DE" w:rsidRDefault="009960DE" w:rsidP="009960DE"/>
    <w:p w14:paraId="4923CB99" w14:textId="599B8CC7" w:rsidR="00990F84" w:rsidRPr="00990F84" w:rsidRDefault="009960DE" w:rsidP="009960DE">
      <w:r>
        <w:lastRenderedPageBreak/>
        <w:t>Adicionalmente, la metodología integra herramientas de ingeniería de métodos y análisis de procesos, como el levantamiento del flujo productivo, análisis de recorridos, estudio de tiempos y movimientos, así como modelos básicos de gestión de inventarios. Estas herramientas permiten identificar cuellos de botella, ineficiencias operativas y riesgos asociados a las condiciones de trabajo de los operarios. Asimismo, se complementa el análisis técnico con información cualitativa obtenida mediante entrevistas y observación directa, lo que permite comprender las percepciones de los trabajadores respecto a la ergonomía y seguridad en el proceso productivo (Niebel &amp; Freivalds, 2014; Hernández Sampieri, Fernández &amp; Baptista, 2018). De esta manera, se busca formular una propuesta de mejora que contribuya a optimizar el sistema productivo y fortalecer la salud ocupacional dentro de la panificadora.</w:t>
      </w:r>
    </w:p>
    <w:p w14:paraId="7D468478" w14:textId="77777777" w:rsidR="00990F84" w:rsidRPr="00990F84" w:rsidRDefault="00990F84" w:rsidP="0076454A">
      <w:pPr>
        <w:pStyle w:val="Ttulo2"/>
      </w:pPr>
      <w:bookmarkStart w:id="32" w:name="_Toc229863892"/>
      <w:r w:rsidRPr="00990F84">
        <w:t>Tipo de investigación</w:t>
      </w:r>
      <w:bookmarkEnd w:id="32"/>
    </w:p>
    <w:p w14:paraId="76DF1283" w14:textId="59B16C41" w:rsidR="00990F84" w:rsidRPr="00990F84" w:rsidRDefault="00990F84" w:rsidP="007F2702">
      <w:r w:rsidRPr="00990F84">
        <w:t>El proyecto describe la situación actual de la planta (descriptiva), analiza cómo la mala distribución en planta se relaciona con la eficiencia, inventarios y salud (correlacional) y, al proponer mejoras, se convierte en una investigación aplicada. (Hernández, 2025, p.92).</w:t>
      </w:r>
    </w:p>
    <w:p w14:paraId="66D61670" w14:textId="77777777" w:rsidR="00990F84" w:rsidRDefault="00990F84" w:rsidP="0076454A">
      <w:pPr>
        <w:pStyle w:val="Ttulo2"/>
      </w:pPr>
      <w:bookmarkStart w:id="33" w:name="_Toc229863893"/>
      <w:r w:rsidRPr="00990F84">
        <w:t>Población y muestra</w:t>
      </w:r>
      <w:bookmarkEnd w:id="33"/>
    </w:p>
    <w:p w14:paraId="1E80A6DC" w14:textId="0692E703" w:rsidR="00C75350" w:rsidRPr="00C75350" w:rsidRDefault="00C75350" w:rsidP="00C75350">
      <w:r w:rsidRPr="00C75350">
        <w:t>La población del proyecto está conformada por todos los trabajadores y áreas de la panificadora que se ven impactadas por la distribución en planta, incluyendo producción, empaque e inventarios. La muestra estará compuesta por los operarios del área de producción, específicamente aquellos que participan en los procesos de mezclado, horneado y empaque del producto. La selección de la muestra se realizará mediante muestreo intencional o por conveniencia, ya que estos trabajadores interactúan directamente con el proceso productivo y experimentan de forma más evidente los efectos de la distribución actual de la planta (Hernández Sampieri et al., 2018; Bernal, 2016).</w:t>
      </w:r>
    </w:p>
    <w:p w14:paraId="4D3598AB" w14:textId="687BD2CE" w:rsidR="00990F84" w:rsidRDefault="00990F84" w:rsidP="0076454A">
      <w:pPr>
        <w:pStyle w:val="Ttulo2"/>
      </w:pPr>
      <w:bookmarkStart w:id="34" w:name="_Toc229863894"/>
      <w:r w:rsidRPr="00990F84">
        <w:lastRenderedPageBreak/>
        <w:t>Instrumentos para la recolección de la información</w:t>
      </w:r>
      <w:bookmarkEnd w:id="34"/>
    </w:p>
    <w:p w14:paraId="42AFBFF1" w14:textId="4CB5190F" w:rsidR="007B479B" w:rsidRPr="007B479B" w:rsidRDefault="007B479B" w:rsidP="007B479B">
      <w:r w:rsidRPr="007B479B">
        <w:t>Para la recolección de información se utilizarán entrevistas semiestructuradas, las cuales permitirán obtener información tanto cuantitativa como cualitativa sobre el funcionamiento del proceso productivo. Estas entrevistas incluirán preguntas cerradas relacionadas con la cantidad promedio de pan producido, los tiempos de producción y los niveles de inventario, así como preguntas abiertas orientadas a identificar los principales problemas que genera la actual distribución en planta en aspectos como el flujo de materiales, la gestión de la producción, el almacenamiento y las condiciones de trabajo de los operarios (Arias, 2020; Hernández Sampieri et al., 2018).</w:t>
      </w:r>
    </w:p>
    <w:p w14:paraId="14F61C8F" w14:textId="7DE9756B" w:rsidR="00990F84" w:rsidRPr="0076454A" w:rsidRDefault="00990F84" w:rsidP="0076454A">
      <w:pPr>
        <w:pStyle w:val="Ttulo2"/>
      </w:pPr>
      <w:bookmarkStart w:id="35" w:name="_Toc229863895"/>
      <w:r w:rsidRPr="00990F84">
        <w:t>Análisis de la recolección de la información</w:t>
      </w:r>
      <w:bookmarkEnd w:id="35"/>
    </w:p>
    <w:p w14:paraId="6B53AD9A" w14:textId="5A8F2C6A" w:rsidR="00005C49" w:rsidRDefault="006056A0" w:rsidP="006056A0">
      <w:pPr>
        <w:rPr>
          <w:rFonts w:asciiTheme="minorHAnsi" w:eastAsiaTheme="majorEastAsia" w:hAnsiTheme="minorHAnsi" w:cstheme="majorBidi"/>
          <w:szCs w:val="28"/>
          <w:lang w:val="es-419"/>
        </w:rPr>
      </w:pPr>
      <w:r w:rsidRPr="006056A0">
        <w:rPr>
          <w:lang w:val="es-419"/>
        </w:rPr>
        <w:t>Los datos cuantitativos obtenidos, como los volúmenes de producción de pan, los tiempos de proceso, el peso del producto y los niveles de inventario, serán analizados mediante estadística descriptiva, lo que permitirá identificar patrones y tendencias en el funcionamiento del sistema productivo (Bernal, 2016). Además, se utilizarán herramientas de simulación y planificación de la producción, como los modelos EOQ (Economic Order Quantity) y MRP (Material Requirements Planning), con el fin de evaluar alternativas para optimizar la gestión de inventarios y la planificación de materiales. Por otra parte, la información cualitativa obtenida a partir de los testimonios de los trabajadores será clasificada y categorizada mediante análisis comparativo y matriz DOFA, con el propósito de identificar patrones relacionados con problemas de salud ocupacional, eficiencia operativa y percepción de la calidad del proceso productivo (Creswell, 2014).</w:t>
      </w:r>
      <w:r w:rsidR="00005C49">
        <w:rPr>
          <w:lang w:val="es-419"/>
        </w:rPr>
        <w:br w:type="page"/>
      </w:r>
    </w:p>
    <w:p w14:paraId="1EA6DAF4" w14:textId="0E9E55F1" w:rsidR="00040D58" w:rsidRPr="00040D58" w:rsidRDefault="00040D58" w:rsidP="00040D58">
      <w:pPr>
        <w:pStyle w:val="Ttulo1"/>
        <w:rPr>
          <w:lang w:val="es-419"/>
        </w:rPr>
      </w:pPr>
      <w:bookmarkStart w:id="36" w:name="_Toc229863896"/>
      <w:r w:rsidRPr="00040D58">
        <w:rPr>
          <w:lang w:val="es-419"/>
        </w:rPr>
        <w:lastRenderedPageBreak/>
        <w:t>Desarrollo del Proyecto</w:t>
      </w:r>
      <w:bookmarkEnd w:id="36"/>
    </w:p>
    <w:p w14:paraId="727941E6" w14:textId="515F5C41" w:rsidR="00926AFC" w:rsidRDefault="00926AFC" w:rsidP="007F2702">
      <w:r w:rsidRPr="00926AFC">
        <w:t xml:space="preserve">El proyecto se estructuró bajo un enfoque integral de consultoría empresarial, articulando herramientas de diagnóstico, análisis cuantitativo y simulación para proponer mejoras en la distribución en planta y logística interna de la organización. El proceso se ejecutó en fases secuenciales que permitieron diagnosticar, analizar, diseñar y validar propuestas de mejora, garantizando coherencia técnica y viabilidad operativa. </w:t>
      </w:r>
    </w:p>
    <w:p w14:paraId="053EFDF9" w14:textId="77777777" w:rsidR="00717278" w:rsidRDefault="00717278" w:rsidP="00717278">
      <w:pPr>
        <w:pStyle w:val="Ttulo2"/>
        <w:rPr>
          <w:lang w:val="es-CO"/>
        </w:rPr>
      </w:pPr>
      <w:bookmarkStart w:id="37" w:name="_Toc229863897"/>
      <w:r>
        <w:rPr>
          <w:lang w:val="es-CO"/>
        </w:rPr>
        <w:t>Alcance</w:t>
      </w:r>
      <w:bookmarkEnd w:id="37"/>
    </w:p>
    <w:p w14:paraId="510A33E6" w14:textId="7C5FE0C6" w:rsidR="00717278" w:rsidRPr="00717278" w:rsidRDefault="00717278" w:rsidP="00717278">
      <w:pPr>
        <w:rPr>
          <w:lang w:val="es-CO"/>
        </w:rPr>
      </w:pPr>
      <w:r w:rsidRPr="00717278">
        <w:rPr>
          <w:lang w:val="es-CO"/>
        </w:rPr>
        <w:t>El alcance del proyecto incluyó:</w:t>
      </w:r>
    </w:p>
    <w:p w14:paraId="37B36416" w14:textId="77777777" w:rsidR="00717278" w:rsidRPr="00196E52" w:rsidRDefault="00717278">
      <w:pPr>
        <w:pStyle w:val="Prrafodelista"/>
        <w:numPr>
          <w:ilvl w:val="0"/>
          <w:numId w:val="4"/>
        </w:numPr>
        <w:rPr>
          <w:lang w:val="es-CO"/>
        </w:rPr>
      </w:pPr>
      <w:r w:rsidRPr="00196E52">
        <w:rPr>
          <w:lang w:val="es-CO"/>
        </w:rPr>
        <w:t>Diagnóstico del layout actual.</w:t>
      </w:r>
    </w:p>
    <w:p w14:paraId="1EDC6A8D" w14:textId="77777777" w:rsidR="00717278" w:rsidRPr="00196E52" w:rsidRDefault="00717278">
      <w:pPr>
        <w:pStyle w:val="Prrafodelista"/>
        <w:numPr>
          <w:ilvl w:val="0"/>
          <w:numId w:val="4"/>
        </w:numPr>
        <w:rPr>
          <w:lang w:val="es-CO"/>
        </w:rPr>
      </w:pPr>
      <w:r w:rsidRPr="00196E52">
        <w:rPr>
          <w:lang w:val="es-CO"/>
        </w:rPr>
        <w:t>Análisis de tiempos de ciclo y recorridos.</w:t>
      </w:r>
    </w:p>
    <w:p w14:paraId="0B963086" w14:textId="77777777" w:rsidR="00717278" w:rsidRPr="00196E52" w:rsidRDefault="00717278">
      <w:pPr>
        <w:pStyle w:val="Prrafodelista"/>
        <w:numPr>
          <w:ilvl w:val="0"/>
          <w:numId w:val="4"/>
        </w:numPr>
        <w:rPr>
          <w:lang w:val="es-CO"/>
        </w:rPr>
      </w:pPr>
      <w:r w:rsidRPr="00196E52">
        <w:rPr>
          <w:lang w:val="es-CO"/>
        </w:rPr>
        <w:t>Evaluación de inventarios mediante modelos EOQ y MRP.</w:t>
      </w:r>
    </w:p>
    <w:p w14:paraId="1FCD53C6" w14:textId="77777777" w:rsidR="00717278" w:rsidRPr="00196E52" w:rsidRDefault="00717278">
      <w:pPr>
        <w:pStyle w:val="Prrafodelista"/>
        <w:numPr>
          <w:ilvl w:val="0"/>
          <w:numId w:val="4"/>
        </w:numPr>
        <w:rPr>
          <w:lang w:val="es-CO"/>
        </w:rPr>
      </w:pPr>
      <w:r w:rsidRPr="00196E52">
        <w:rPr>
          <w:lang w:val="es-CO"/>
        </w:rPr>
        <w:t>Simulación del sistema productivo en FlexSim.</w:t>
      </w:r>
    </w:p>
    <w:p w14:paraId="3F2F146B" w14:textId="77777777" w:rsidR="00717278" w:rsidRPr="00196E52" w:rsidRDefault="00717278">
      <w:pPr>
        <w:pStyle w:val="Prrafodelista"/>
        <w:numPr>
          <w:ilvl w:val="0"/>
          <w:numId w:val="4"/>
        </w:numPr>
        <w:rPr>
          <w:lang w:val="es-CO"/>
        </w:rPr>
      </w:pPr>
      <w:r w:rsidRPr="00196E52">
        <w:rPr>
          <w:lang w:val="es-CO"/>
        </w:rPr>
        <w:t>Propuesta de rediseño de distribución en planta.</w:t>
      </w:r>
    </w:p>
    <w:p w14:paraId="08AA9D42" w14:textId="77777777" w:rsidR="00717278" w:rsidRPr="00196E52" w:rsidRDefault="00717278">
      <w:pPr>
        <w:pStyle w:val="Prrafodelista"/>
        <w:numPr>
          <w:ilvl w:val="0"/>
          <w:numId w:val="4"/>
        </w:numPr>
        <w:rPr>
          <w:lang w:val="es-CO"/>
        </w:rPr>
      </w:pPr>
      <w:r w:rsidRPr="00196E52">
        <w:rPr>
          <w:lang w:val="es-CO"/>
        </w:rPr>
        <w:t>Diseño de un Protocolo de Control de Calidad (PCC).</w:t>
      </w:r>
    </w:p>
    <w:p w14:paraId="3305DA8A" w14:textId="77777777" w:rsidR="00717278" w:rsidRPr="00196E52" w:rsidRDefault="00717278">
      <w:pPr>
        <w:pStyle w:val="Prrafodelista"/>
        <w:numPr>
          <w:ilvl w:val="0"/>
          <w:numId w:val="4"/>
        </w:numPr>
        <w:rPr>
          <w:lang w:val="es-CO"/>
        </w:rPr>
      </w:pPr>
      <w:r w:rsidRPr="00196E52">
        <w:rPr>
          <w:lang w:val="es-CO"/>
        </w:rPr>
        <w:t>Propuesta de mejoras en procedimientos de trabajo seguro.</w:t>
      </w:r>
    </w:p>
    <w:p w14:paraId="35177F94" w14:textId="7581B352" w:rsidR="00A83063" w:rsidRPr="00717278" w:rsidRDefault="00717278" w:rsidP="00717278">
      <w:pPr>
        <w:rPr>
          <w:lang w:val="es-CO"/>
        </w:rPr>
      </w:pPr>
      <w:r w:rsidRPr="00717278">
        <w:rPr>
          <w:lang w:val="es-CO"/>
        </w:rPr>
        <w:t>No se incluyeron modificaciones estructurales de infraestructura física ni inversiones en maquinaria nueva, limitándose el proyecto a propuestas técnicas y validaciones mediante simulación.</w:t>
      </w:r>
    </w:p>
    <w:p w14:paraId="6ED33F61" w14:textId="1044A830" w:rsidR="00A83063" w:rsidRDefault="00BE3097" w:rsidP="005E722E">
      <w:pPr>
        <w:pStyle w:val="Ttulo2"/>
      </w:pPr>
      <w:bookmarkStart w:id="38" w:name="_Toc229863898"/>
      <w:r>
        <w:t>Tiempo</w:t>
      </w:r>
      <w:bookmarkEnd w:id="38"/>
    </w:p>
    <w:p w14:paraId="46AC921E" w14:textId="77777777" w:rsidR="00BE3097" w:rsidRDefault="00BE3097" w:rsidP="00BE3097">
      <w:r>
        <w:t>Se estructuró un cronograma de actividades dividido en las siguientes fases:</w:t>
      </w:r>
    </w:p>
    <w:p w14:paraId="57A654A2" w14:textId="77777777" w:rsidR="00BE3097" w:rsidRPr="00DC2853" w:rsidRDefault="00BE3097">
      <w:pPr>
        <w:pStyle w:val="Prrafodelista"/>
        <w:numPr>
          <w:ilvl w:val="0"/>
          <w:numId w:val="4"/>
        </w:numPr>
        <w:rPr>
          <w:lang w:val="es-CO"/>
        </w:rPr>
      </w:pPr>
      <w:r w:rsidRPr="00DC2853">
        <w:rPr>
          <w:lang w:val="es-CO"/>
        </w:rPr>
        <w:t>Diagnóstico inicial.</w:t>
      </w:r>
    </w:p>
    <w:p w14:paraId="439B5080" w14:textId="77777777" w:rsidR="00BE3097" w:rsidRPr="00DC2853" w:rsidRDefault="00BE3097">
      <w:pPr>
        <w:pStyle w:val="Prrafodelista"/>
        <w:numPr>
          <w:ilvl w:val="0"/>
          <w:numId w:val="4"/>
        </w:numPr>
        <w:rPr>
          <w:lang w:val="es-CO"/>
        </w:rPr>
      </w:pPr>
      <w:r w:rsidRPr="00DC2853">
        <w:rPr>
          <w:lang w:val="es-CO"/>
        </w:rPr>
        <w:t>Recolección y análisis de datos.</w:t>
      </w:r>
    </w:p>
    <w:p w14:paraId="247BC3F6" w14:textId="77777777" w:rsidR="00BE3097" w:rsidRPr="00DC2853" w:rsidRDefault="00BE3097">
      <w:pPr>
        <w:pStyle w:val="Prrafodelista"/>
        <w:numPr>
          <w:ilvl w:val="0"/>
          <w:numId w:val="4"/>
        </w:numPr>
        <w:rPr>
          <w:lang w:val="es-CO"/>
        </w:rPr>
      </w:pPr>
      <w:r w:rsidRPr="00DC2853">
        <w:rPr>
          <w:lang w:val="es-CO"/>
        </w:rPr>
        <w:t>Aplicación de herramientas estadísticas.</w:t>
      </w:r>
    </w:p>
    <w:p w14:paraId="5D8E4324" w14:textId="77777777" w:rsidR="00BE3097" w:rsidRPr="00DC2853" w:rsidRDefault="00BE3097">
      <w:pPr>
        <w:pStyle w:val="Prrafodelista"/>
        <w:numPr>
          <w:ilvl w:val="0"/>
          <w:numId w:val="4"/>
        </w:numPr>
        <w:rPr>
          <w:lang w:val="es-CO"/>
        </w:rPr>
      </w:pPr>
      <w:r w:rsidRPr="00DC2853">
        <w:rPr>
          <w:lang w:val="es-CO"/>
        </w:rPr>
        <w:t>Modelado y simulación en FlexSim.</w:t>
      </w:r>
    </w:p>
    <w:p w14:paraId="21E8AA9E" w14:textId="77777777" w:rsidR="00BE3097" w:rsidRPr="00DC2853" w:rsidRDefault="00BE3097">
      <w:pPr>
        <w:pStyle w:val="Prrafodelista"/>
        <w:numPr>
          <w:ilvl w:val="0"/>
          <w:numId w:val="4"/>
        </w:numPr>
        <w:rPr>
          <w:lang w:val="es-CO"/>
        </w:rPr>
      </w:pPr>
      <w:r w:rsidRPr="00DC2853">
        <w:rPr>
          <w:lang w:val="es-CO"/>
        </w:rPr>
        <w:t>Diseño de propuesta de mejora.</w:t>
      </w:r>
    </w:p>
    <w:p w14:paraId="1DEAE277" w14:textId="77777777" w:rsidR="00BE3097" w:rsidRPr="00DC2853" w:rsidRDefault="00BE3097">
      <w:pPr>
        <w:pStyle w:val="Prrafodelista"/>
        <w:numPr>
          <w:ilvl w:val="0"/>
          <w:numId w:val="4"/>
        </w:numPr>
        <w:rPr>
          <w:lang w:val="es-CO"/>
        </w:rPr>
      </w:pPr>
      <w:r w:rsidRPr="00DC2853">
        <w:rPr>
          <w:lang w:val="es-CO"/>
        </w:rPr>
        <w:lastRenderedPageBreak/>
        <w:t>Validación y análisis de resultados.</w:t>
      </w:r>
    </w:p>
    <w:p w14:paraId="6EF04655" w14:textId="77777777" w:rsidR="00196E52" w:rsidRPr="00196E52" w:rsidRDefault="00BE3097">
      <w:pPr>
        <w:pStyle w:val="Prrafodelista"/>
        <w:numPr>
          <w:ilvl w:val="0"/>
          <w:numId w:val="4"/>
        </w:numPr>
      </w:pPr>
      <w:r w:rsidRPr="00196E52">
        <w:rPr>
          <w:lang w:val="es-CO"/>
        </w:rPr>
        <w:t>Presentación de recomendaciones.</w:t>
      </w:r>
    </w:p>
    <w:p w14:paraId="3273E737" w14:textId="1507FFE2" w:rsidR="00BE3097" w:rsidRPr="00BE3097" w:rsidRDefault="00BE3097" w:rsidP="00196E52">
      <w:r>
        <w:t>Cada fase contó con tiempos estimados y secuencia lógica de ejecución, permitiendo el cumplimiento oportuno de los entregables.</w:t>
      </w:r>
    </w:p>
    <w:p w14:paraId="0D9585E6" w14:textId="4F663DF9" w:rsidR="00317700" w:rsidRDefault="00165809" w:rsidP="00BE3097">
      <w:pPr>
        <w:pStyle w:val="Ttulo2"/>
      </w:pPr>
      <w:bookmarkStart w:id="39" w:name="_Toc229863899"/>
      <w:r>
        <w:t>Costos</w:t>
      </w:r>
      <w:bookmarkEnd w:id="39"/>
    </w:p>
    <w:p w14:paraId="52E49C28" w14:textId="5EC4BFB1" w:rsidR="00165809" w:rsidRPr="00DC2853" w:rsidRDefault="00165809" w:rsidP="00DC2853">
      <w:r>
        <w:t>Se realizó una estimación preliminar de costos asociados a:</w:t>
      </w:r>
    </w:p>
    <w:p w14:paraId="7FE168D5" w14:textId="78A1381E" w:rsidR="00165809" w:rsidRPr="00DC2853" w:rsidRDefault="00165809">
      <w:pPr>
        <w:pStyle w:val="Prrafodelista"/>
        <w:numPr>
          <w:ilvl w:val="0"/>
          <w:numId w:val="4"/>
        </w:numPr>
        <w:rPr>
          <w:lang w:val="es-CO"/>
        </w:rPr>
      </w:pPr>
      <w:r w:rsidRPr="00CB35DC">
        <w:rPr>
          <w:lang w:val="es-CO"/>
        </w:rPr>
        <w:t>Implementación del nuevo layout.</w:t>
      </w:r>
    </w:p>
    <w:p w14:paraId="0EB77147" w14:textId="09D21E3C" w:rsidR="00165809" w:rsidRPr="00DC2853" w:rsidRDefault="00165809">
      <w:pPr>
        <w:pStyle w:val="Prrafodelista"/>
        <w:numPr>
          <w:ilvl w:val="0"/>
          <w:numId w:val="4"/>
        </w:numPr>
        <w:rPr>
          <w:lang w:val="es-CO"/>
        </w:rPr>
      </w:pPr>
      <w:r w:rsidRPr="00CB35DC">
        <w:rPr>
          <w:lang w:val="es-CO"/>
        </w:rPr>
        <w:t>Ajustes menores en redistribución de estaciones de trabajo.</w:t>
      </w:r>
    </w:p>
    <w:p w14:paraId="33EAE882" w14:textId="4DB9D22C" w:rsidR="00165809" w:rsidRPr="00DC2853" w:rsidRDefault="00165809">
      <w:pPr>
        <w:pStyle w:val="Prrafodelista"/>
        <w:numPr>
          <w:ilvl w:val="0"/>
          <w:numId w:val="4"/>
        </w:numPr>
        <w:rPr>
          <w:lang w:val="es-CO"/>
        </w:rPr>
      </w:pPr>
      <w:r w:rsidRPr="00CB35DC">
        <w:rPr>
          <w:lang w:val="es-CO"/>
        </w:rPr>
        <w:t>Capacitación del personal.</w:t>
      </w:r>
    </w:p>
    <w:p w14:paraId="09C89680" w14:textId="221D3CD1" w:rsidR="00165809" w:rsidRPr="00DC2853" w:rsidRDefault="00165809">
      <w:pPr>
        <w:pStyle w:val="Prrafodelista"/>
        <w:numPr>
          <w:ilvl w:val="0"/>
          <w:numId w:val="4"/>
        </w:numPr>
        <w:rPr>
          <w:lang w:val="es-CO"/>
        </w:rPr>
      </w:pPr>
      <w:r w:rsidRPr="00CB35DC">
        <w:rPr>
          <w:lang w:val="es-CO"/>
        </w:rPr>
        <w:t>Implementación del protocolo de control de calidad.</w:t>
      </w:r>
    </w:p>
    <w:p w14:paraId="432A244D" w14:textId="6F425F73" w:rsidR="00165809" w:rsidRDefault="00165809" w:rsidP="00165809">
      <w:r>
        <w:t>Adicionalmente, se analizaron costos logísticos mediante el modelo EOQ y el sistema MRP, identificando oportunidades de reducción en costos de almacenamiento y reposición.</w:t>
      </w:r>
    </w:p>
    <w:p w14:paraId="12B0A6D4" w14:textId="7154B94E" w:rsidR="00A51E12" w:rsidRDefault="00A51E12" w:rsidP="00A51E12">
      <w:pPr>
        <w:pStyle w:val="Ttulo2"/>
      </w:pPr>
      <w:bookmarkStart w:id="40" w:name="_Toc229863900"/>
      <w:r>
        <w:t>Recursos</w:t>
      </w:r>
      <w:bookmarkEnd w:id="40"/>
    </w:p>
    <w:p w14:paraId="47A2B91D" w14:textId="77777777" w:rsidR="00CB35DC" w:rsidRPr="00CB35DC" w:rsidRDefault="00CB35DC" w:rsidP="00CB35DC">
      <w:pPr>
        <w:rPr>
          <w:lang w:val="es-CO"/>
        </w:rPr>
      </w:pPr>
      <w:r w:rsidRPr="00CB35DC">
        <w:rPr>
          <w:lang w:val="es-CO"/>
        </w:rPr>
        <w:t>Se identificaron los recursos necesarios para el desarrollo del proyecto:</w:t>
      </w:r>
    </w:p>
    <w:p w14:paraId="48A45FCE" w14:textId="77777777" w:rsidR="00CB35DC" w:rsidRPr="00CB35DC" w:rsidRDefault="00CB35DC">
      <w:pPr>
        <w:pStyle w:val="Prrafodelista"/>
        <w:numPr>
          <w:ilvl w:val="0"/>
          <w:numId w:val="4"/>
        </w:numPr>
        <w:rPr>
          <w:lang w:val="es-CO"/>
        </w:rPr>
      </w:pPr>
      <w:r w:rsidRPr="00CB35DC">
        <w:rPr>
          <w:lang w:val="es-CO"/>
        </w:rPr>
        <w:t>Recursos humanos: personal operativo, supervisor de producción y asesor técnico.</w:t>
      </w:r>
    </w:p>
    <w:p w14:paraId="64FC4C9B" w14:textId="77777777" w:rsidR="00CB35DC" w:rsidRPr="00CB35DC" w:rsidRDefault="00CB35DC">
      <w:pPr>
        <w:pStyle w:val="Prrafodelista"/>
        <w:numPr>
          <w:ilvl w:val="0"/>
          <w:numId w:val="4"/>
        </w:numPr>
        <w:rPr>
          <w:lang w:val="es-CO"/>
        </w:rPr>
      </w:pPr>
      <w:r w:rsidRPr="00CB35DC">
        <w:rPr>
          <w:lang w:val="es-CO"/>
        </w:rPr>
        <w:t>Recursos tecnológicos: software FlexSim, herramientas ofimáticas y registros productivos.</w:t>
      </w:r>
    </w:p>
    <w:p w14:paraId="3E13D04B" w14:textId="77777777" w:rsidR="00CB35DC" w:rsidRPr="00CB35DC" w:rsidRDefault="00CB35DC">
      <w:pPr>
        <w:pStyle w:val="Prrafodelista"/>
        <w:numPr>
          <w:ilvl w:val="0"/>
          <w:numId w:val="4"/>
        </w:numPr>
        <w:rPr>
          <w:lang w:val="es-CO"/>
        </w:rPr>
      </w:pPr>
      <w:r w:rsidRPr="00CB35DC">
        <w:rPr>
          <w:lang w:val="es-CO"/>
        </w:rPr>
        <w:t>Recursos físicos: planos de planta, registros históricos de producción e inventarios.</w:t>
      </w:r>
    </w:p>
    <w:p w14:paraId="192A9C00" w14:textId="77777777" w:rsidR="00CB35DC" w:rsidRPr="00CB35DC" w:rsidRDefault="00CB35DC" w:rsidP="00CB35DC">
      <w:pPr>
        <w:rPr>
          <w:lang w:val="es-CO"/>
        </w:rPr>
      </w:pPr>
      <w:r w:rsidRPr="00CB35DC">
        <w:rPr>
          <w:lang w:val="es-CO"/>
        </w:rPr>
        <w:t>La correcta asignación de estos recursos permitió el desarrollo eficiente del proyecto.</w:t>
      </w:r>
    </w:p>
    <w:p w14:paraId="268C65AB" w14:textId="68F3B08F" w:rsidR="008E02E0" w:rsidRDefault="00410393" w:rsidP="00410393">
      <w:pPr>
        <w:pStyle w:val="Ttulo2"/>
        <w:rPr>
          <w:lang w:val="es-CO"/>
        </w:rPr>
      </w:pPr>
      <w:bookmarkStart w:id="41" w:name="_Toc229863901"/>
      <w:r>
        <w:rPr>
          <w:lang w:val="es-CO"/>
        </w:rPr>
        <w:t>Riesgos</w:t>
      </w:r>
      <w:bookmarkEnd w:id="41"/>
    </w:p>
    <w:p w14:paraId="07BC36EB" w14:textId="77777777" w:rsidR="006B15C3" w:rsidRPr="006B15C3" w:rsidRDefault="006B15C3" w:rsidP="006B15C3">
      <w:pPr>
        <w:rPr>
          <w:lang w:val="es-CO"/>
        </w:rPr>
      </w:pPr>
      <w:r w:rsidRPr="006B15C3">
        <w:rPr>
          <w:lang w:val="es-CO"/>
        </w:rPr>
        <w:t>Se identificaron riesgos potenciales tales como:</w:t>
      </w:r>
    </w:p>
    <w:p w14:paraId="6B79A188" w14:textId="77777777" w:rsidR="006B15C3" w:rsidRPr="006B15C3" w:rsidRDefault="006B15C3">
      <w:pPr>
        <w:pStyle w:val="Prrafodelista"/>
        <w:numPr>
          <w:ilvl w:val="0"/>
          <w:numId w:val="4"/>
        </w:numPr>
        <w:rPr>
          <w:lang w:val="es-CO"/>
        </w:rPr>
      </w:pPr>
      <w:r w:rsidRPr="006B15C3">
        <w:rPr>
          <w:lang w:val="es-CO"/>
        </w:rPr>
        <w:t>Resistencia al cambio por parte del personal.</w:t>
      </w:r>
    </w:p>
    <w:p w14:paraId="37999D55" w14:textId="77777777" w:rsidR="006B15C3" w:rsidRPr="006B15C3" w:rsidRDefault="006B15C3">
      <w:pPr>
        <w:pStyle w:val="Prrafodelista"/>
        <w:numPr>
          <w:ilvl w:val="0"/>
          <w:numId w:val="4"/>
        </w:numPr>
        <w:rPr>
          <w:lang w:val="es-CO"/>
        </w:rPr>
      </w:pPr>
      <w:r w:rsidRPr="006B15C3">
        <w:rPr>
          <w:lang w:val="es-CO"/>
        </w:rPr>
        <w:t>Información incompleta o inexacta.</w:t>
      </w:r>
    </w:p>
    <w:p w14:paraId="74AFF6D4" w14:textId="77777777" w:rsidR="006B15C3" w:rsidRPr="006B15C3" w:rsidRDefault="006B15C3">
      <w:pPr>
        <w:pStyle w:val="Prrafodelista"/>
        <w:numPr>
          <w:ilvl w:val="0"/>
          <w:numId w:val="4"/>
        </w:numPr>
        <w:rPr>
          <w:lang w:val="es-CO"/>
        </w:rPr>
      </w:pPr>
      <w:r w:rsidRPr="006B15C3">
        <w:rPr>
          <w:lang w:val="es-CO"/>
        </w:rPr>
        <w:t>Limitaciones presupuestales.</w:t>
      </w:r>
    </w:p>
    <w:p w14:paraId="311D8480" w14:textId="77777777" w:rsidR="006B15C3" w:rsidRPr="006B15C3" w:rsidRDefault="006B15C3">
      <w:pPr>
        <w:pStyle w:val="Prrafodelista"/>
        <w:numPr>
          <w:ilvl w:val="0"/>
          <w:numId w:val="4"/>
        </w:numPr>
        <w:rPr>
          <w:lang w:val="es-CO"/>
        </w:rPr>
      </w:pPr>
      <w:r w:rsidRPr="006B15C3">
        <w:rPr>
          <w:lang w:val="es-CO"/>
        </w:rPr>
        <w:lastRenderedPageBreak/>
        <w:t>Desviaciones en tiempos estimados.</w:t>
      </w:r>
    </w:p>
    <w:p w14:paraId="317323C2" w14:textId="0E707D10" w:rsidR="00410393" w:rsidRDefault="006B15C3" w:rsidP="006B15C3">
      <w:pPr>
        <w:rPr>
          <w:lang w:val="es-CO"/>
        </w:rPr>
      </w:pPr>
      <w:r w:rsidRPr="006B15C3">
        <w:rPr>
          <w:lang w:val="es-CO"/>
        </w:rPr>
        <w:t>Se realizó un análisis cualitativo de probabilidad e impacto, definiendo estrategias de mitigación como capacitaciones, validación cruzada de datos y planificación flexible del cronograma.</w:t>
      </w:r>
    </w:p>
    <w:p w14:paraId="1FFF9075" w14:textId="77777777" w:rsidR="008D6F25" w:rsidRPr="008D6F25" w:rsidRDefault="008D6F25" w:rsidP="008D6F25">
      <w:pPr>
        <w:pStyle w:val="Ttulo2"/>
        <w:rPr>
          <w:lang w:val="es-CO"/>
        </w:rPr>
      </w:pPr>
      <w:bookmarkStart w:id="42" w:name="_Toc229863902"/>
      <w:r w:rsidRPr="008D6F25">
        <w:rPr>
          <w:lang w:val="es-CO"/>
        </w:rPr>
        <w:t>Identificación de Interesados</w:t>
      </w:r>
      <w:bookmarkEnd w:id="42"/>
    </w:p>
    <w:p w14:paraId="2A558B62" w14:textId="77777777" w:rsidR="008D6F25" w:rsidRPr="008D6F25" w:rsidRDefault="008D6F25" w:rsidP="0091076E">
      <w:pPr>
        <w:rPr>
          <w:lang w:val="es-CO"/>
        </w:rPr>
      </w:pPr>
      <w:r w:rsidRPr="008D6F25">
        <w:rPr>
          <w:lang w:val="es-CO"/>
        </w:rPr>
        <w:t>Los principales interesados del proyecto fueron:</w:t>
      </w:r>
    </w:p>
    <w:p w14:paraId="2ED0EEE4" w14:textId="77777777" w:rsidR="008D6F25" w:rsidRPr="0091076E" w:rsidRDefault="008D6F25">
      <w:pPr>
        <w:pStyle w:val="Prrafodelista"/>
        <w:numPr>
          <w:ilvl w:val="0"/>
          <w:numId w:val="4"/>
        </w:numPr>
        <w:rPr>
          <w:lang w:val="es-CO"/>
        </w:rPr>
      </w:pPr>
      <w:r w:rsidRPr="0091076E">
        <w:rPr>
          <w:lang w:val="es-CO"/>
        </w:rPr>
        <w:t>Gerencia general.</w:t>
      </w:r>
    </w:p>
    <w:p w14:paraId="206974D3" w14:textId="77777777" w:rsidR="008D6F25" w:rsidRPr="0091076E" w:rsidRDefault="008D6F25">
      <w:pPr>
        <w:pStyle w:val="Prrafodelista"/>
        <w:numPr>
          <w:ilvl w:val="0"/>
          <w:numId w:val="4"/>
        </w:numPr>
        <w:rPr>
          <w:lang w:val="es-CO"/>
        </w:rPr>
      </w:pPr>
      <w:r w:rsidRPr="0091076E">
        <w:rPr>
          <w:lang w:val="es-CO"/>
        </w:rPr>
        <w:t>Supervisor de producción.</w:t>
      </w:r>
    </w:p>
    <w:p w14:paraId="08B38DE2" w14:textId="77777777" w:rsidR="008D6F25" w:rsidRPr="0091076E" w:rsidRDefault="008D6F25">
      <w:pPr>
        <w:pStyle w:val="Prrafodelista"/>
        <w:numPr>
          <w:ilvl w:val="0"/>
          <w:numId w:val="4"/>
        </w:numPr>
        <w:rPr>
          <w:lang w:val="es-CO"/>
        </w:rPr>
      </w:pPr>
      <w:r w:rsidRPr="0091076E">
        <w:rPr>
          <w:lang w:val="es-CO"/>
        </w:rPr>
        <w:t>Operarios.</w:t>
      </w:r>
    </w:p>
    <w:p w14:paraId="6B56D8A9" w14:textId="77777777" w:rsidR="008D6F25" w:rsidRPr="0091076E" w:rsidRDefault="008D6F25">
      <w:pPr>
        <w:pStyle w:val="Prrafodelista"/>
        <w:numPr>
          <w:ilvl w:val="0"/>
          <w:numId w:val="4"/>
        </w:numPr>
        <w:rPr>
          <w:lang w:val="es-CO"/>
        </w:rPr>
      </w:pPr>
      <w:r w:rsidRPr="0091076E">
        <w:rPr>
          <w:lang w:val="es-CO"/>
        </w:rPr>
        <w:t>Área de calidad.</w:t>
      </w:r>
    </w:p>
    <w:p w14:paraId="7DC2C91F" w14:textId="77777777" w:rsidR="008D6F25" w:rsidRPr="0091076E" w:rsidRDefault="008D6F25">
      <w:pPr>
        <w:pStyle w:val="Prrafodelista"/>
        <w:numPr>
          <w:ilvl w:val="0"/>
          <w:numId w:val="4"/>
        </w:numPr>
        <w:rPr>
          <w:lang w:val="es-CO"/>
        </w:rPr>
      </w:pPr>
      <w:r w:rsidRPr="0091076E">
        <w:rPr>
          <w:lang w:val="es-CO"/>
        </w:rPr>
        <w:t>Proveedores estratégicos.</w:t>
      </w:r>
    </w:p>
    <w:p w14:paraId="34AAA2AC" w14:textId="77777777" w:rsidR="008D6F25" w:rsidRPr="008D6F25" w:rsidRDefault="008D6F25" w:rsidP="0091076E">
      <w:pPr>
        <w:rPr>
          <w:lang w:val="es-CO"/>
        </w:rPr>
      </w:pPr>
      <w:r w:rsidRPr="008D6F25">
        <w:rPr>
          <w:lang w:val="es-CO"/>
        </w:rPr>
        <w:t>Se planificó su involucramiento mediante reuniones periódicas de seguimiento y socialización de avances.</w:t>
      </w:r>
    </w:p>
    <w:p w14:paraId="275C2F84" w14:textId="0D06770A" w:rsidR="00EE667A" w:rsidRDefault="00806088" w:rsidP="00EE667A">
      <w:pPr>
        <w:pStyle w:val="Ttulo2"/>
        <w:rPr>
          <w:lang w:val="es-CO"/>
        </w:rPr>
      </w:pPr>
      <w:bookmarkStart w:id="43" w:name="_Toc229863903"/>
      <w:r w:rsidRPr="00806088">
        <w:t>Monitoreo y Seguimiento</w:t>
      </w:r>
      <w:bookmarkEnd w:id="43"/>
    </w:p>
    <w:p w14:paraId="623C1418" w14:textId="77777777" w:rsidR="003E1580" w:rsidRPr="003E1580" w:rsidRDefault="003E1580" w:rsidP="003E1580">
      <w:pPr>
        <w:rPr>
          <w:lang w:val="es-CO"/>
        </w:rPr>
      </w:pPr>
      <w:r w:rsidRPr="003E1580">
        <w:rPr>
          <w:lang w:val="es-CO"/>
        </w:rPr>
        <w:t>Se establecieron indicadores clave de desempeño (KPIs) para evaluar la efectividad del proyecto, tales como:</w:t>
      </w:r>
    </w:p>
    <w:p w14:paraId="4DAEA74E" w14:textId="77777777" w:rsidR="003E1580" w:rsidRPr="003E1580" w:rsidRDefault="003E1580">
      <w:pPr>
        <w:pStyle w:val="Prrafodelista"/>
        <w:numPr>
          <w:ilvl w:val="0"/>
          <w:numId w:val="4"/>
        </w:numPr>
        <w:rPr>
          <w:lang w:val="es-CO"/>
        </w:rPr>
      </w:pPr>
      <w:r w:rsidRPr="003E1580">
        <w:rPr>
          <w:lang w:val="es-CO"/>
        </w:rPr>
        <w:t>Reducción del Cycle Time (mínimo 15%).</w:t>
      </w:r>
    </w:p>
    <w:p w14:paraId="1F28198F" w14:textId="77777777" w:rsidR="003E1580" w:rsidRPr="003E1580" w:rsidRDefault="003E1580">
      <w:pPr>
        <w:pStyle w:val="Prrafodelista"/>
        <w:numPr>
          <w:ilvl w:val="0"/>
          <w:numId w:val="4"/>
        </w:numPr>
        <w:rPr>
          <w:lang w:val="es-CO"/>
        </w:rPr>
      </w:pPr>
      <w:r w:rsidRPr="003E1580">
        <w:rPr>
          <w:lang w:val="es-CO"/>
        </w:rPr>
        <w:t>Disminución de defectos de empaque.</w:t>
      </w:r>
    </w:p>
    <w:p w14:paraId="3FCCC019" w14:textId="77777777" w:rsidR="003E1580" w:rsidRPr="003E1580" w:rsidRDefault="003E1580">
      <w:pPr>
        <w:pStyle w:val="Prrafodelista"/>
        <w:numPr>
          <w:ilvl w:val="0"/>
          <w:numId w:val="4"/>
        </w:numPr>
        <w:rPr>
          <w:lang w:val="es-CO"/>
        </w:rPr>
      </w:pPr>
      <w:r w:rsidRPr="003E1580">
        <w:rPr>
          <w:lang w:val="es-CO"/>
        </w:rPr>
        <w:t>Nivel de rotación de inventarios.</w:t>
      </w:r>
    </w:p>
    <w:p w14:paraId="6683FBD6" w14:textId="77777777" w:rsidR="003E1580" w:rsidRPr="003E1580" w:rsidRDefault="003E1580">
      <w:pPr>
        <w:pStyle w:val="Prrafodelista"/>
        <w:numPr>
          <w:ilvl w:val="0"/>
          <w:numId w:val="4"/>
        </w:numPr>
        <w:rPr>
          <w:lang w:val="es-CO"/>
        </w:rPr>
      </w:pPr>
      <w:r w:rsidRPr="003E1580">
        <w:rPr>
          <w:lang w:val="es-CO"/>
        </w:rPr>
        <w:t>Reducción de recorridos internos.</w:t>
      </w:r>
    </w:p>
    <w:p w14:paraId="7030EF37" w14:textId="63B6DC4B" w:rsidR="003E1580" w:rsidRPr="00806088" w:rsidRDefault="003E1580">
      <w:pPr>
        <w:pStyle w:val="Prrafodelista"/>
        <w:numPr>
          <w:ilvl w:val="0"/>
          <w:numId w:val="4"/>
        </w:numPr>
        <w:rPr>
          <w:lang w:val="es-CO"/>
        </w:rPr>
      </w:pPr>
      <w:r w:rsidRPr="003E1580">
        <w:rPr>
          <w:lang w:val="es-CO"/>
        </w:rPr>
        <w:t>Mejora en condiciones ergonómicas.</w:t>
      </w:r>
    </w:p>
    <w:p w14:paraId="29CA2827" w14:textId="20560C04" w:rsidR="003E1580" w:rsidRPr="003E1580" w:rsidRDefault="003E1580" w:rsidP="003E1580">
      <w:pPr>
        <w:rPr>
          <w:lang w:val="es-CO"/>
        </w:rPr>
      </w:pPr>
      <w:r w:rsidRPr="003E1580">
        <w:rPr>
          <w:lang w:val="es-CO"/>
        </w:rPr>
        <w:t>El seguimiento de estos indicadores permitió validar la propuesta mediante simulación y análisis comparativo antes y después de la intervención propuesta.</w:t>
      </w:r>
    </w:p>
    <w:p w14:paraId="75A75F6A" w14:textId="1AD487DF" w:rsidR="00040D58" w:rsidRPr="00040D58" w:rsidRDefault="00040D58" w:rsidP="00040D58">
      <w:pPr>
        <w:rPr>
          <w:lang w:val="es-419"/>
        </w:rPr>
      </w:pPr>
    </w:p>
    <w:p w14:paraId="5949D765" w14:textId="77777777" w:rsidR="00D36632" w:rsidRDefault="00CD72A5" w:rsidP="00CD72A5">
      <w:pPr>
        <w:pStyle w:val="Ttulo1"/>
        <w:numPr>
          <w:ilvl w:val="0"/>
          <w:numId w:val="0"/>
        </w:numPr>
        <w:ind w:left="432"/>
      </w:pPr>
      <w:bookmarkStart w:id="44" w:name="_Toc64540251"/>
      <w:bookmarkStart w:id="45" w:name="_Toc229863904"/>
      <w:r>
        <w:lastRenderedPageBreak/>
        <w:t>CAPÍTULO I</w:t>
      </w:r>
      <w:bookmarkEnd w:id="44"/>
      <w:bookmarkEnd w:id="45"/>
    </w:p>
    <w:p w14:paraId="00D929D1" w14:textId="6AD0C51D" w:rsidR="00CD72A5" w:rsidRDefault="0000235B" w:rsidP="0000235B">
      <w:pPr>
        <w:pStyle w:val="Ttulo1"/>
      </w:pPr>
      <w:bookmarkStart w:id="46" w:name="_Toc229863905"/>
      <w:r w:rsidRPr="0000235B">
        <w:t>DESARROLLO PROYECTO</w:t>
      </w:r>
      <w:bookmarkEnd w:id="46"/>
    </w:p>
    <w:p w14:paraId="7D7EAAB9" w14:textId="5C3AF470" w:rsidR="001F678F" w:rsidRPr="001F678F" w:rsidRDefault="001F678F" w:rsidP="001F678F">
      <w:r w:rsidRPr="001F678F">
        <w:t>El desarrollo del proyecto se centró en el análisis y mejoramiento de la distribución en planta y la logística interna</w:t>
      </w:r>
      <w:r w:rsidR="00146EBD">
        <w:t xml:space="preserve">. </w:t>
      </w:r>
      <w:r w:rsidRPr="001F678F">
        <w:t>Inicialmente, se realizó un diagnóstico del proceso productivo para identificar problemáticas relacionadas con recorridos innecesarios, tiempos improductivos, acumulación de inventario en proceso y riesgos ergonómicos. Posteriormente, se efectuó el análisis técnico y operativo utilizando diagramas de flujo, estudios de tiempos y movimientos, análisis de recorridos y herramientas estratégicas, con el fin de diseñar una propuesta de mejora orientada a optimizar el flujo productivo, incrementar la eficiencia operativa y fortalecer las condiciones de seguridad y productividad dentro de la empresa.</w:t>
      </w:r>
    </w:p>
    <w:p w14:paraId="2C4B8035" w14:textId="21363106" w:rsidR="00DC154D" w:rsidRDefault="00DC154D" w:rsidP="00DC154D">
      <w:pPr>
        <w:pStyle w:val="Ttulo2"/>
      </w:pPr>
      <w:bookmarkStart w:id="47" w:name="_Toc229863906"/>
      <w:r w:rsidRPr="00DC154D">
        <w:t>Estudio Del Mercado. Análisis Del Sector Económico</w:t>
      </w:r>
      <w:bookmarkEnd w:id="47"/>
    </w:p>
    <w:p w14:paraId="2A32A16E" w14:textId="7CA4FDEC" w:rsidR="001279F2" w:rsidRDefault="008D2105" w:rsidP="001279F2">
      <w:r w:rsidRPr="008D2105">
        <w:t>El análisis del sector económico se realizará mediante la aplicación de herramientas estratégicas que permiten comprender el entorno externo e interno de la organización y facilitar la toma de decisiones. En primer lugar, se utilizará la metodología PESTEL, la cual permite evaluar los factores políticos, económicos, sociales, tecnológicos, ecológicos y legales que pueden influir en el desarrollo de las organizaciones. Este tipo de análisis es útil para identificar oportunidades y amenazas provenientes del entorno macroeconómico que pueden afectar el desempeño del sector productivo (Yüksel, 2012).</w:t>
      </w:r>
    </w:p>
    <w:p w14:paraId="1E71A116" w14:textId="77777777" w:rsidR="00760DB6" w:rsidRPr="00533845" w:rsidRDefault="00903AEE" w:rsidP="00760DB6">
      <w:pPr>
        <w:pStyle w:val="Descripcin"/>
        <w:rPr>
          <w:color w:val="auto"/>
          <w:sz w:val="22"/>
          <w:szCs w:val="22"/>
        </w:rPr>
      </w:pPr>
      <w:bookmarkStart w:id="48" w:name="_Toc230367134"/>
      <w:r w:rsidRPr="00533845">
        <w:rPr>
          <w:color w:val="auto"/>
          <w:sz w:val="22"/>
          <w:szCs w:val="22"/>
        </w:rPr>
        <w:t xml:space="preserve">Tabla </w:t>
      </w:r>
      <w:r w:rsidRPr="00533845">
        <w:rPr>
          <w:color w:val="auto"/>
          <w:sz w:val="22"/>
          <w:szCs w:val="22"/>
        </w:rPr>
        <w:fldChar w:fldCharType="begin"/>
      </w:r>
      <w:r w:rsidRPr="00533845">
        <w:rPr>
          <w:color w:val="auto"/>
          <w:sz w:val="22"/>
          <w:szCs w:val="22"/>
        </w:rPr>
        <w:instrText xml:space="preserve"> SEQ Tabla \* ARABIC </w:instrText>
      </w:r>
      <w:r w:rsidRPr="00533845">
        <w:rPr>
          <w:color w:val="auto"/>
          <w:sz w:val="22"/>
          <w:szCs w:val="22"/>
        </w:rPr>
        <w:fldChar w:fldCharType="separate"/>
      </w:r>
      <w:r w:rsidR="00A71365" w:rsidRPr="00533845">
        <w:rPr>
          <w:noProof/>
          <w:color w:val="auto"/>
          <w:sz w:val="22"/>
          <w:szCs w:val="22"/>
        </w:rPr>
        <w:t>1</w:t>
      </w:r>
      <w:r w:rsidRPr="00533845">
        <w:rPr>
          <w:color w:val="auto"/>
          <w:sz w:val="22"/>
          <w:szCs w:val="22"/>
        </w:rPr>
        <w:fldChar w:fldCharType="end"/>
      </w:r>
      <w:r w:rsidRPr="00533845">
        <w:rPr>
          <w:color w:val="auto"/>
          <w:sz w:val="22"/>
          <w:szCs w:val="22"/>
        </w:rPr>
        <w:t>.</w:t>
      </w:r>
      <w:bookmarkEnd w:id="48"/>
      <w:r w:rsidRPr="00533845">
        <w:rPr>
          <w:color w:val="auto"/>
          <w:sz w:val="22"/>
          <w:szCs w:val="22"/>
        </w:rPr>
        <w:t xml:space="preserve"> </w:t>
      </w:r>
    </w:p>
    <w:p w14:paraId="7EC6B281" w14:textId="77777777" w:rsidR="00061978" w:rsidRDefault="00061978" w:rsidP="00061978"/>
    <w:p w14:paraId="456DCE33" w14:textId="6E9254A8" w:rsidR="00FD4498" w:rsidRPr="00533845" w:rsidRDefault="00061978" w:rsidP="00061978">
      <w:r>
        <w:t xml:space="preserve">Matriz </w:t>
      </w:r>
      <w:r w:rsidR="00FD4498" w:rsidRPr="00D71817">
        <w:t>PESTEL (Amenazas y Oportunidades)</w:t>
      </w:r>
    </w:p>
    <w:tbl>
      <w:tblPr>
        <w:tblW w:w="5074" w:type="pct"/>
        <w:tblBorders>
          <w:top w:val="single" w:sz="4" w:space="0" w:color="auto"/>
        </w:tblBorders>
        <w:tblCellMar>
          <w:left w:w="70" w:type="dxa"/>
          <w:right w:w="70" w:type="dxa"/>
        </w:tblCellMar>
        <w:tblLook w:val="04A0" w:firstRow="1" w:lastRow="0" w:firstColumn="1" w:lastColumn="0" w:noHBand="0" w:noVBand="1"/>
      </w:tblPr>
      <w:tblGrid>
        <w:gridCol w:w="1941"/>
        <w:gridCol w:w="3380"/>
        <w:gridCol w:w="4178"/>
      </w:tblGrid>
      <w:tr w:rsidR="00760DB6" w:rsidRPr="00161034" w14:paraId="4C88A3AA" w14:textId="77777777" w:rsidTr="00517774">
        <w:trPr>
          <w:trHeight w:val="447"/>
        </w:trPr>
        <w:tc>
          <w:tcPr>
            <w:tcW w:w="1022" w:type="pct"/>
            <w:tcBorders>
              <w:bottom w:val="single" w:sz="4" w:space="0" w:color="auto"/>
            </w:tcBorders>
            <w:vAlign w:val="center"/>
            <w:hideMark/>
          </w:tcPr>
          <w:p w14:paraId="630FEA25"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Factor</w:t>
            </w:r>
          </w:p>
        </w:tc>
        <w:tc>
          <w:tcPr>
            <w:tcW w:w="1779" w:type="pct"/>
            <w:tcBorders>
              <w:bottom w:val="single" w:sz="4" w:space="0" w:color="auto"/>
            </w:tcBorders>
            <w:vAlign w:val="center"/>
            <w:hideMark/>
          </w:tcPr>
          <w:p w14:paraId="749681E1"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Oportunidades</w:t>
            </w:r>
          </w:p>
        </w:tc>
        <w:tc>
          <w:tcPr>
            <w:tcW w:w="2200" w:type="pct"/>
            <w:tcBorders>
              <w:bottom w:val="single" w:sz="4" w:space="0" w:color="auto"/>
            </w:tcBorders>
            <w:vAlign w:val="center"/>
            <w:hideMark/>
          </w:tcPr>
          <w:p w14:paraId="4D0178EB"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Amenazas</w:t>
            </w:r>
          </w:p>
        </w:tc>
      </w:tr>
      <w:tr w:rsidR="00760DB6" w:rsidRPr="00161034" w14:paraId="7F3CEC79" w14:textId="77777777" w:rsidTr="00517774">
        <w:trPr>
          <w:trHeight w:val="952"/>
        </w:trPr>
        <w:tc>
          <w:tcPr>
            <w:tcW w:w="1022" w:type="pct"/>
            <w:tcBorders>
              <w:top w:val="single" w:sz="4" w:space="0" w:color="auto"/>
            </w:tcBorders>
            <w:vAlign w:val="center"/>
            <w:hideMark/>
          </w:tcPr>
          <w:p w14:paraId="30FB97DC"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Político</w:t>
            </w:r>
          </w:p>
        </w:tc>
        <w:tc>
          <w:tcPr>
            <w:tcW w:w="1779" w:type="pct"/>
            <w:tcBorders>
              <w:top w:val="single" w:sz="4" w:space="0" w:color="auto"/>
            </w:tcBorders>
            <w:vAlign w:val="center"/>
            <w:hideMark/>
          </w:tcPr>
          <w:p w14:paraId="3EFDAA5D" w14:textId="77777777" w:rsidR="00760DB6" w:rsidRPr="00161034" w:rsidRDefault="00760DB6" w:rsidP="00A90D0A">
            <w:pPr>
              <w:ind w:firstLine="0"/>
              <w:rPr>
                <w:rFonts w:eastAsia="Times New Roman" w:cs="Arial"/>
                <w:color w:val="000000"/>
                <w:lang w:eastAsia="es-CO"/>
              </w:rPr>
            </w:pPr>
            <w:r w:rsidRPr="00161034">
              <w:rPr>
                <w:rFonts w:eastAsia="Times New Roman" w:cs="Arial"/>
                <w:color w:val="000000"/>
                <w:lang w:eastAsia="es-CO"/>
              </w:rPr>
              <w:t>Programas de formalización empresarial para mipymes (MinComercio, 2022, p. 18).</w:t>
            </w:r>
          </w:p>
        </w:tc>
        <w:tc>
          <w:tcPr>
            <w:tcW w:w="2200" w:type="pct"/>
            <w:tcBorders>
              <w:top w:val="single" w:sz="4" w:space="0" w:color="auto"/>
            </w:tcBorders>
            <w:vAlign w:val="center"/>
            <w:hideMark/>
          </w:tcPr>
          <w:p w14:paraId="247D8AA7" w14:textId="77777777" w:rsidR="00760DB6" w:rsidRPr="00161034" w:rsidRDefault="00760DB6" w:rsidP="00A90D0A">
            <w:pPr>
              <w:ind w:firstLine="0"/>
              <w:rPr>
                <w:rFonts w:eastAsia="Times New Roman" w:cs="Arial"/>
                <w:color w:val="000000"/>
                <w:lang w:eastAsia="es-CO"/>
              </w:rPr>
            </w:pPr>
            <w:r w:rsidRPr="00161034">
              <w:rPr>
                <w:rFonts w:eastAsia="Times New Roman" w:cs="Arial"/>
                <w:color w:val="000000"/>
                <w:lang w:eastAsia="es-CO"/>
              </w:rPr>
              <w:t>Reformas tributarias que aumentan carga fiscal a alimentos procesados (ANIF, 2023, p. 27).</w:t>
            </w:r>
          </w:p>
        </w:tc>
      </w:tr>
      <w:tr w:rsidR="00760DB6" w:rsidRPr="00161034" w14:paraId="31AE5259" w14:textId="77777777" w:rsidTr="00517774">
        <w:trPr>
          <w:trHeight w:val="1162"/>
        </w:trPr>
        <w:tc>
          <w:tcPr>
            <w:tcW w:w="1022" w:type="pct"/>
            <w:vAlign w:val="center"/>
            <w:hideMark/>
          </w:tcPr>
          <w:p w14:paraId="5F48ECEB"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lastRenderedPageBreak/>
              <w:t>Económico</w:t>
            </w:r>
          </w:p>
        </w:tc>
        <w:tc>
          <w:tcPr>
            <w:tcW w:w="1779" w:type="pct"/>
            <w:vAlign w:val="center"/>
            <w:hideMark/>
          </w:tcPr>
          <w:p w14:paraId="0BB5E318"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Demanda estable de pan como producto básico de consumo masivo (DANE, 2023, p. 14).</w:t>
            </w:r>
          </w:p>
        </w:tc>
        <w:tc>
          <w:tcPr>
            <w:tcW w:w="2200" w:type="pct"/>
            <w:vAlign w:val="center"/>
            <w:hideMark/>
          </w:tcPr>
          <w:p w14:paraId="5BD5BC86"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Alta volatilidad del precio del trigo importado (FAO, 2022, p. 41).</w:t>
            </w:r>
          </w:p>
        </w:tc>
      </w:tr>
      <w:tr w:rsidR="00760DB6" w:rsidRPr="00161034" w14:paraId="10091FA0" w14:textId="77777777" w:rsidTr="00517774">
        <w:trPr>
          <w:trHeight w:val="1152"/>
        </w:trPr>
        <w:tc>
          <w:tcPr>
            <w:tcW w:w="1022" w:type="pct"/>
            <w:vAlign w:val="center"/>
            <w:hideMark/>
          </w:tcPr>
          <w:p w14:paraId="0799E8DE"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Social</w:t>
            </w:r>
          </w:p>
        </w:tc>
        <w:tc>
          <w:tcPr>
            <w:tcW w:w="1779" w:type="pct"/>
            <w:vAlign w:val="center"/>
            <w:hideMark/>
          </w:tcPr>
          <w:p w14:paraId="36873988"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Crecimiento del consumo de pan tajado industrial en zonas urbanas (Fmcg Gurus, 2023, p. 52).</w:t>
            </w:r>
          </w:p>
        </w:tc>
        <w:tc>
          <w:tcPr>
            <w:tcW w:w="2200" w:type="pct"/>
            <w:vAlign w:val="center"/>
            <w:hideMark/>
          </w:tcPr>
          <w:p w14:paraId="7CB6E8AD"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Tendencia creciente hacia dietas bajas en carbohidratos (Revista Médica (s. f.)).</w:t>
            </w:r>
          </w:p>
        </w:tc>
      </w:tr>
      <w:tr w:rsidR="00760DB6" w:rsidRPr="00161034" w14:paraId="67EC8DFB" w14:textId="77777777" w:rsidTr="00517774">
        <w:trPr>
          <w:trHeight w:val="1380"/>
        </w:trPr>
        <w:tc>
          <w:tcPr>
            <w:tcW w:w="1022" w:type="pct"/>
            <w:vAlign w:val="center"/>
            <w:hideMark/>
          </w:tcPr>
          <w:p w14:paraId="490EEA75"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Tecnológico</w:t>
            </w:r>
          </w:p>
        </w:tc>
        <w:tc>
          <w:tcPr>
            <w:tcW w:w="1779" w:type="pct"/>
            <w:vAlign w:val="center"/>
            <w:hideMark/>
          </w:tcPr>
          <w:p w14:paraId="5C456038"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Implementar la simulación, herramienta estratégica para la mejora continua en sistemas productivos (Astra Editorial, 2025, p. 36)</w:t>
            </w:r>
          </w:p>
        </w:tc>
        <w:tc>
          <w:tcPr>
            <w:tcW w:w="2200" w:type="pct"/>
            <w:vAlign w:val="center"/>
            <w:hideMark/>
          </w:tcPr>
          <w:p w14:paraId="6C893CC0"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Baja digitalización en panificadoras tradicionales (OCDE, 2021, p. 102).</w:t>
            </w:r>
          </w:p>
        </w:tc>
      </w:tr>
      <w:tr w:rsidR="00760DB6" w:rsidRPr="00161034" w14:paraId="67026C90" w14:textId="77777777" w:rsidTr="00307856">
        <w:trPr>
          <w:trHeight w:val="1125"/>
        </w:trPr>
        <w:tc>
          <w:tcPr>
            <w:tcW w:w="1022" w:type="pct"/>
            <w:tcBorders>
              <w:bottom w:val="nil"/>
            </w:tcBorders>
            <w:vAlign w:val="center"/>
            <w:hideMark/>
          </w:tcPr>
          <w:p w14:paraId="790FB650"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Ecológico</w:t>
            </w:r>
          </w:p>
        </w:tc>
        <w:tc>
          <w:tcPr>
            <w:tcW w:w="1779" w:type="pct"/>
            <w:tcBorders>
              <w:bottom w:val="nil"/>
            </w:tcBorders>
            <w:vAlign w:val="center"/>
            <w:hideMark/>
          </w:tcPr>
          <w:p w14:paraId="6AD21CFC"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Economía circular y reducción de desperdicio alimentario (FAO, 2021, p. 66).</w:t>
            </w:r>
          </w:p>
        </w:tc>
        <w:tc>
          <w:tcPr>
            <w:tcW w:w="2200" w:type="pct"/>
            <w:tcBorders>
              <w:bottom w:val="nil"/>
            </w:tcBorders>
            <w:vAlign w:val="center"/>
            <w:hideMark/>
          </w:tcPr>
          <w:p w14:paraId="19AEEE8E"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Aumento en costos energéticos que impactan hornos industriales (UPME, 2023, p. 33).</w:t>
            </w:r>
          </w:p>
        </w:tc>
      </w:tr>
      <w:tr w:rsidR="00760DB6" w:rsidRPr="00161034" w14:paraId="511D929F" w14:textId="77777777" w:rsidTr="00307856">
        <w:trPr>
          <w:trHeight w:val="699"/>
        </w:trPr>
        <w:tc>
          <w:tcPr>
            <w:tcW w:w="1022" w:type="pct"/>
            <w:tcBorders>
              <w:top w:val="nil"/>
              <w:bottom w:val="single" w:sz="4" w:space="0" w:color="auto"/>
            </w:tcBorders>
            <w:vAlign w:val="center"/>
            <w:hideMark/>
          </w:tcPr>
          <w:p w14:paraId="630BCC3E" w14:textId="77777777" w:rsidR="00760DB6" w:rsidRPr="00161034" w:rsidRDefault="00760DB6" w:rsidP="00892439">
            <w:pPr>
              <w:rPr>
                <w:rFonts w:eastAsia="Times New Roman" w:cs="Arial"/>
                <w:b/>
                <w:bCs/>
                <w:color w:val="000000"/>
                <w:lang w:eastAsia="es-CO"/>
              </w:rPr>
            </w:pPr>
            <w:r w:rsidRPr="00161034">
              <w:rPr>
                <w:rFonts w:eastAsia="Times New Roman" w:cs="Arial"/>
                <w:b/>
                <w:bCs/>
                <w:color w:val="000000"/>
                <w:lang w:eastAsia="es-CO"/>
              </w:rPr>
              <w:t>Legal</w:t>
            </w:r>
          </w:p>
        </w:tc>
        <w:tc>
          <w:tcPr>
            <w:tcW w:w="1779" w:type="pct"/>
            <w:tcBorders>
              <w:top w:val="nil"/>
              <w:bottom w:val="single" w:sz="4" w:space="0" w:color="auto"/>
            </w:tcBorders>
            <w:vAlign w:val="center"/>
            <w:hideMark/>
          </w:tcPr>
          <w:p w14:paraId="56A750FF"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Regulación INVIMA garantiza estandarización y confianza del consumidor (INVIMA, 2022, p. 11).</w:t>
            </w:r>
          </w:p>
        </w:tc>
        <w:tc>
          <w:tcPr>
            <w:tcW w:w="2200" w:type="pct"/>
            <w:tcBorders>
              <w:top w:val="nil"/>
              <w:bottom w:val="single" w:sz="4" w:space="0" w:color="auto"/>
            </w:tcBorders>
            <w:vAlign w:val="center"/>
            <w:hideMark/>
          </w:tcPr>
          <w:p w14:paraId="6BDB24BF" w14:textId="77777777" w:rsidR="00760DB6" w:rsidRPr="00161034" w:rsidRDefault="00760DB6" w:rsidP="00032778">
            <w:pPr>
              <w:ind w:firstLine="0"/>
              <w:rPr>
                <w:rFonts w:eastAsia="Times New Roman" w:cs="Arial"/>
                <w:color w:val="000000"/>
                <w:lang w:eastAsia="es-CO"/>
              </w:rPr>
            </w:pPr>
            <w:r w:rsidRPr="00161034">
              <w:rPr>
                <w:rFonts w:eastAsia="Times New Roman" w:cs="Arial"/>
                <w:color w:val="000000"/>
                <w:lang w:eastAsia="es-CO"/>
              </w:rPr>
              <w:t>Exigencias estrictas en etiquetado nutricional frontal (Ministerio de Salud y Protección Social, Resolución 810/2021, p. 9).</w:t>
            </w:r>
          </w:p>
        </w:tc>
      </w:tr>
    </w:tbl>
    <w:p w14:paraId="5215938F" w14:textId="77777777" w:rsidR="00760DB6" w:rsidRDefault="00760DB6" w:rsidP="00BD6C27"/>
    <w:p w14:paraId="0BFDD3CE" w14:textId="7CA1465F" w:rsidR="00FD4498" w:rsidRPr="007B0AC2" w:rsidRDefault="00BD6C27" w:rsidP="00BD6C27">
      <w:r w:rsidRPr="00BD6C27">
        <w:t xml:space="preserve">De igual manera, se aplicará la matriz DOFA (Debilidades, Oportunidades, Fortalezas y Amenazas), una herramienta estratégica ampliamente utilizada en el análisis organizacional que permite evaluar tanto los factores internos como externos que influyen en la competitividad de una empresa. Este análisis facilita la identificación de aspectos que deben fortalecerse o mejorarse dentro de la </w:t>
      </w:r>
      <w:r w:rsidRPr="00BD6C27">
        <w:lastRenderedPageBreak/>
        <w:t>organización, así como las oportunidades que pueden aprovecharse en el entorno para mejorar su posicionamiento en el mercado (Gürel &amp; Tat, 2017).</w:t>
      </w:r>
    </w:p>
    <w:p w14:paraId="6707E6D4" w14:textId="77777777" w:rsidR="00032778" w:rsidRDefault="00903AEE" w:rsidP="00032778">
      <w:bookmarkStart w:id="49" w:name="_Toc230367135"/>
      <w:r w:rsidRPr="00032778">
        <w:rPr>
          <w:b/>
          <w:bCs/>
        </w:rPr>
        <w:t xml:space="preserve">Tabla </w:t>
      </w:r>
      <w:r w:rsidRPr="00032778">
        <w:rPr>
          <w:b/>
          <w:bCs/>
        </w:rPr>
        <w:fldChar w:fldCharType="begin"/>
      </w:r>
      <w:r w:rsidRPr="00032778">
        <w:rPr>
          <w:b/>
          <w:bCs/>
        </w:rPr>
        <w:instrText xml:space="preserve"> SEQ Tabla \* ARABIC </w:instrText>
      </w:r>
      <w:r w:rsidRPr="00032778">
        <w:rPr>
          <w:b/>
          <w:bCs/>
        </w:rPr>
        <w:fldChar w:fldCharType="separate"/>
      </w:r>
      <w:r w:rsidR="00A71365" w:rsidRPr="00032778">
        <w:rPr>
          <w:b/>
          <w:bCs/>
          <w:noProof/>
        </w:rPr>
        <w:t>2</w:t>
      </w:r>
      <w:r w:rsidRPr="00032778">
        <w:rPr>
          <w:b/>
          <w:bCs/>
        </w:rPr>
        <w:fldChar w:fldCharType="end"/>
      </w:r>
      <w:r w:rsidR="00462AAD">
        <w:t>.</w:t>
      </w:r>
      <w:bookmarkEnd w:id="49"/>
      <w:r w:rsidR="00462AAD">
        <w:t xml:space="preserve"> </w:t>
      </w:r>
    </w:p>
    <w:p w14:paraId="750CCA15" w14:textId="56FDF0B3" w:rsidR="00C30262" w:rsidRPr="007B0AC2" w:rsidRDefault="00C30262" w:rsidP="00032778">
      <w:pPr>
        <w:rPr>
          <w:rFonts w:ascii="Times New Roman" w:hAnsi="Times New Roman"/>
          <w:sz w:val="20"/>
          <w:szCs w:val="20"/>
        </w:rPr>
      </w:pPr>
      <w:r>
        <w:t xml:space="preserve">Matriz </w:t>
      </w:r>
      <w:r w:rsidRPr="00A21DFC">
        <w:t>DOFA</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053"/>
        <w:gridCol w:w="3737"/>
        <w:gridCol w:w="3570"/>
      </w:tblGrid>
      <w:tr w:rsidR="00F12E8B" w:rsidRPr="00FF6F5F" w14:paraId="30D76A4D" w14:textId="77777777" w:rsidTr="00A90D0A">
        <w:trPr>
          <w:trHeight w:val="312"/>
        </w:trPr>
        <w:tc>
          <w:tcPr>
            <w:tcW w:w="1097" w:type="pct"/>
            <w:tcBorders>
              <w:top w:val="single" w:sz="4" w:space="0" w:color="auto"/>
              <w:bottom w:val="single" w:sz="4" w:space="0" w:color="auto"/>
            </w:tcBorders>
            <w:vAlign w:val="center"/>
            <w:hideMark/>
          </w:tcPr>
          <w:p w14:paraId="49FBF5AC" w14:textId="77777777" w:rsidR="00F12E8B" w:rsidRPr="00FF6F5F" w:rsidRDefault="00F12E8B" w:rsidP="00892439">
            <w:pPr>
              <w:rPr>
                <w:rFonts w:eastAsia="Times New Roman" w:cs="Calibri"/>
                <w:color w:val="000000"/>
                <w:sz w:val="20"/>
                <w:szCs w:val="20"/>
                <w:lang w:eastAsia="es-CO"/>
              </w:rPr>
            </w:pPr>
            <w:r w:rsidRPr="00FF6F5F">
              <w:rPr>
                <w:rFonts w:eastAsia="Times New Roman" w:cs="Calibri"/>
                <w:color w:val="000000"/>
                <w:sz w:val="20"/>
                <w:szCs w:val="20"/>
                <w:lang w:eastAsia="es-CO"/>
              </w:rPr>
              <w:t> </w:t>
            </w:r>
          </w:p>
        </w:tc>
        <w:tc>
          <w:tcPr>
            <w:tcW w:w="1996" w:type="pct"/>
            <w:tcBorders>
              <w:top w:val="single" w:sz="4" w:space="0" w:color="auto"/>
              <w:bottom w:val="single" w:sz="4" w:space="0" w:color="auto"/>
            </w:tcBorders>
            <w:vAlign w:val="center"/>
            <w:hideMark/>
          </w:tcPr>
          <w:p w14:paraId="620C94CF" w14:textId="77777777" w:rsidR="00F12E8B" w:rsidRPr="00FF6F5F" w:rsidRDefault="00F12E8B" w:rsidP="00892439">
            <w:pPr>
              <w:rPr>
                <w:rFonts w:eastAsia="Times New Roman" w:cs="Arial"/>
                <w:b/>
                <w:bCs/>
                <w:color w:val="000000"/>
                <w:lang w:eastAsia="es-CO"/>
              </w:rPr>
            </w:pPr>
            <w:r w:rsidRPr="00FF6F5F">
              <w:rPr>
                <w:rFonts w:eastAsia="Times New Roman" w:cs="Arial"/>
                <w:b/>
                <w:bCs/>
                <w:color w:val="000000"/>
                <w:lang w:eastAsia="es-CO"/>
              </w:rPr>
              <w:t>OPORTUNIDADES (O)</w:t>
            </w:r>
          </w:p>
        </w:tc>
        <w:tc>
          <w:tcPr>
            <w:tcW w:w="1907" w:type="pct"/>
            <w:tcBorders>
              <w:top w:val="single" w:sz="4" w:space="0" w:color="auto"/>
              <w:bottom w:val="single" w:sz="4" w:space="0" w:color="auto"/>
            </w:tcBorders>
            <w:vAlign w:val="center"/>
            <w:hideMark/>
          </w:tcPr>
          <w:p w14:paraId="17B5B46D" w14:textId="77777777" w:rsidR="00F12E8B" w:rsidRPr="00FF6F5F" w:rsidRDefault="00F12E8B" w:rsidP="00892439">
            <w:pPr>
              <w:rPr>
                <w:rFonts w:eastAsia="Times New Roman" w:cs="Arial"/>
                <w:b/>
                <w:bCs/>
                <w:color w:val="000000"/>
                <w:lang w:eastAsia="es-CO"/>
              </w:rPr>
            </w:pPr>
            <w:r w:rsidRPr="00FF6F5F">
              <w:rPr>
                <w:rFonts w:eastAsia="Times New Roman" w:cs="Arial"/>
                <w:b/>
                <w:bCs/>
                <w:color w:val="000000"/>
                <w:lang w:eastAsia="es-CO"/>
              </w:rPr>
              <w:t>AMENAZAS (A)</w:t>
            </w:r>
          </w:p>
        </w:tc>
      </w:tr>
      <w:tr w:rsidR="00F12E8B" w:rsidRPr="00FF6F5F" w14:paraId="2BB7DF8F" w14:textId="77777777" w:rsidTr="00A90D0A">
        <w:trPr>
          <w:trHeight w:val="300"/>
        </w:trPr>
        <w:tc>
          <w:tcPr>
            <w:tcW w:w="1097" w:type="pct"/>
            <w:vMerge w:val="restart"/>
            <w:tcBorders>
              <w:top w:val="single" w:sz="4" w:space="0" w:color="auto"/>
            </w:tcBorders>
            <w:vAlign w:val="center"/>
            <w:hideMark/>
          </w:tcPr>
          <w:p w14:paraId="5315E85C" w14:textId="77777777" w:rsidR="00F12E8B" w:rsidRPr="00FF6F5F" w:rsidRDefault="00F12E8B" w:rsidP="00892439">
            <w:pPr>
              <w:ind w:firstLine="0"/>
              <w:rPr>
                <w:rFonts w:eastAsia="Times New Roman" w:cs="Arial"/>
                <w:b/>
                <w:bCs/>
                <w:color w:val="000000"/>
                <w:lang w:eastAsia="es-CO"/>
              </w:rPr>
            </w:pPr>
            <w:r w:rsidRPr="00FF6F5F">
              <w:rPr>
                <w:rFonts w:eastAsia="Times New Roman" w:cs="Arial"/>
                <w:b/>
                <w:bCs/>
                <w:color w:val="000000"/>
                <w:lang w:eastAsia="es-CO"/>
              </w:rPr>
              <w:t>FORTALEZAS (F)</w:t>
            </w:r>
          </w:p>
        </w:tc>
        <w:tc>
          <w:tcPr>
            <w:tcW w:w="1996" w:type="pct"/>
            <w:tcBorders>
              <w:top w:val="single" w:sz="4" w:space="0" w:color="auto"/>
            </w:tcBorders>
            <w:vAlign w:val="center"/>
            <w:hideMark/>
          </w:tcPr>
          <w:p w14:paraId="0A7FE9D7"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FO (Estrategias Ofensivas)</w:t>
            </w:r>
          </w:p>
        </w:tc>
        <w:tc>
          <w:tcPr>
            <w:tcW w:w="1907" w:type="pct"/>
            <w:tcBorders>
              <w:top w:val="single" w:sz="4" w:space="0" w:color="auto"/>
            </w:tcBorders>
            <w:vAlign w:val="center"/>
            <w:hideMark/>
          </w:tcPr>
          <w:p w14:paraId="683A9D77"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FA (Estrategias Defensivas)</w:t>
            </w:r>
          </w:p>
        </w:tc>
      </w:tr>
      <w:tr w:rsidR="00F12E8B" w:rsidRPr="00FF6F5F" w14:paraId="1CBC2EEE" w14:textId="77777777" w:rsidTr="00A90D0A">
        <w:trPr>
          <w:trHeight w:val="600"/>
        </w:trPr>
        <w:tc>
          <w:tcPr>
            <w:tcW w:w="1097" w:type="pct"/>
            <w:vMerge/>
            <w:vAlign w:val="center"/>
            <w:hideMark/>
          </w:tcPr>
          <w:p w14:paraId="4808380E"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7E5B5962"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F1. Uso de herramientas de ingeniería (Pareto, Ishikawa, Cpk).</w:t>
            </w:r>
          </w:p>
        </w:tc>
        <w:tc>
          <w:tcPr>
            <w:tcW w:w="1907" w:type="pct"/>
            <w:vAlign w:val="center"/>
            <w:hideMark/>
          </w:tcPr>
          <w:p w14:paraId="1180FED0"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Estrategias:</w:t>
            </w:r>
          </w:p>
        </w:tc>
      </w:tr>
      <w:tr w:rsidR="00F12E8B" w:rsidRPr="00FF6F5F" w14:paraId="4A077E84" w14:textId="77777777" w:rsidTr="00A90D0A">
        <w:trPr>
          <w:trHeight w:val="600"/>
        </w:trPr>
        <w:tc>
          <w:tcPr>
            <w:tcW w:w="1097" w:type="pct"/>
            <w:vMerge/>
            <w:vAlign w:val="center"/>
            <w:hideMark/>
          </w:tcPr>
          <w:p w14:paraId="7A61313B"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7DAA9D4A"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F2. Simulación en FlexSim.</w:t>
            </w:r>
          </w:p>
        </w:tc>
        <w:tc>
          <w:tcPr>
            <w:tcW w:w="1907" w:type="pct"/>
            <w:vAlign w:val="center"/>
            <w:hideMark/>
          </w:tcPr>
          <w:p w14:paraId="15611FA3"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Usar control estadístico para mantener calidad frente a competencia industrial.</w:t>
            </w:r>
          </w:p>
        </w:tc>
      </w:tr>
      <w:tr w:rsidR="00F12E8B" w:rsidRPr="00FF6F5F" w14:paraId="35061774" w14:textId="77777777" w:rsidTr="00A90D0A">
        <w:trPr>
          <w:trHeight w:val="900"/>
        </w:trPr>
        <w:tc>
          <w:tcPr>
            <w:tcW w:w="1097" w:type="pct"/>
            <w:vMerge/>
            <w:vAlign w:val="center"/>
            <w:hideMark/>
          </w:tcPr>
          <w:p w14:paraId="1C8D60AD" w14:textId="77777777" w:rsidR="00F12E8B" w:rsidRPr="00FF6F5F" w:rsidRDefault="00F12E8B" w:rsidP="00892439">
            <w:pPr>
              <w:rPr>
                <w:rFonts w:eastAsia="Times New Roman" w:cs="Arial"/>
                <w:b/>
                <w:bCs/>
                <w:color w:val="000000"/>
                <w:lang w:eastAsia="es-CO"/>
              </w:rPr>
            </w:pPr>
          </w:p>
        </w:tc>
        <w:tc>
          <w:tcPr>
            <w:tcW w:w="1996" w:type="pct"/>
            <w:vMerge w:val="restart"/>
            <w:vAlign w:val="center"/>
            <w:hideMark/>
          </w:tcPr>
          <w:p w14:paraId="76C294B3" w14:textId="77777777" w:rsidR="00F12E8B" w:rsidRPr="00FF6F5F" w:rsidRDefault="00F12E8B" w:rsidP="00892439">
            <w:pPr>
              <w:jc w:val="center"/>
              <w:rPr>
                <w:rFonts w:eastAsia="Times New Roman" w:cs="Arial"/>
                <w:color w:val="000000"/>
                <w:lang w:eastAsia="es-CO"/>
              </w:rPr>
            </w:pPr>
            <w:r w:rsidRPr="00FF6F5F">
              <w:rPr>
                <w:rFonts w:eastAsia="Times New Roman" w:cs="Arial"/>
                <w:color w:val="000000"/>
                <w:lang w:eastAsia="es-CO"/>
              </w:rPr>
              <w:t>F3. Implementación de EOQ y MRP.</w:t>
            </w:r>
          </w:p>
        </w:tc>
        <w:tc>
          <w:tcPr>
            <w:tcW w:w="1907" w:type="pct"/>
            <w:vAlign w:val="center"/>
            <w:hideMark/>
          </w:tcPr>
          <w:p w14:paraId="21CF9EA6"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Implementar simulación para reducir costos y afrontar inflación de materias primas.</w:t>
            </w:r>
          </w:p>
        </w:tc>
      </w:tr>
      <w:tr w:rsidR="00F12E8B" w:rsidRPr="00FF6F5F" w14:paraId="6F81D919" w14:textId="77777777" w:rsidTr="00A90D0A">
        <w:trPr>
          <w:trHeight w:val="600"/>
        </w:trPr>
        <w:tc>
          <w:tcPr>
            <w:tcW w:w="1097" w:type="pct"/>
            <w:vMerge/>
            <w:vAlign w:val="center"/>
            <w:hideMark/>
          </w:tcPr>
          <w:p w14:paraId="45BE8C1D" w14:textId="77777777" w:rsidR="00F12E8B" w:rsidRPr="00FF6F5F" w:rsidRDefault="00F12E8B" w:rsidP="00892439">
            <w:pPr>
              <w:rPr>
                <w:rFonts w:eastAsia="Times New Roman" w:cs="Arial"/>
                <w:b/>
                <w:bCs/>
                <w:color w:val="000000"/>
                <w:lang w:eastAsia="es-CO"/>
              </w:rPr>
            </w:pPr>
          </w:p>
        </w:tc>
        <w:tc>
          <w:tcPr>
            <w:tcW w:w="1996" w:type="pct"/>
            <w:vMerge/>
            <w:vAlign w:val="center"/>
            <w:hideMark/>
          </w:tcPr>
          <w:p w14:paraId="3A121F9C" w14:textId="77777777" w:rsidR="00F12E8B" w:rsidRPr="00FF6F5F" w:rsidRDefault="00F12E8B" w:rsidP="00892439">
            <w:pPr>
              <w:rPr>
                <w:rFonts w:eastAsia="Times New Roman" w:cs="Arial"/>
                <w:color w:val="000000"/>
                <w:lang w:eastAsia="es-CO"/>
              </w:rPr>
            </w:pPr>
          </w:p>
        </w:tc>
        <w:tc>
          <w:tcPr>
            <w:tcW w:w="1907" w:type="pct"/>
            <w:vAlign w:val="center"/>
            <w:hideMark/>
          </w:tcPr>
          <w:p w14:paraId="64536CCD"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Fortalecer gestión de proveedores clase A para mitigar variaciones de precio.</w:t>
            </w:r>
          </w:p>
        </w:tc>
      </w:tr>
      <w:tr w:rsidR="00F12E8B" w:rsidRPr="00FF6F5F" w14:paraId="6C55E6ED" w14:textId="77777777" w:rsidTr="00A90D0A">
        <w:trPr>
          <w:trHeight w:val="300"/>
        </w:trPr>
        <w:tc>
          <w:tcPr>
            <w:tcW w:w="1097" w:type="pct"/>
            <w:vMerge/>
            <w:vAlign w:val="center"/>
            <w:hideMark/>
          </w:tcPr>
          <w:p w14:paraId="6372921C"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3D5C2A18"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Estrategias:</w:t>
            </w:r>
          </w:p>
        </w:tc>
        <w:tc>
          <w:tcPr>
            <w:tcW w:w="1907" w:type="pct"/>
            <w:vAlign w:val="center"/>
            <w:hideMark/>
          </w:tcPr>
          <w:p w14:paraId="13C7A01B"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r w:rsidR="00F12E8B" w:rsidRPr="00FF6F5F" w14:paraId="28FBC7EF" w14:textId="77777777" w:rsidTr="00A90D0A">
        <w:trPr>
          <w:trHeight w:val="900"/>
        </w:trPr>
        <w:tc>
          <w:tcPr>
            <w:tcW w:w="1097" w:type="pct"/>
            <w:vMerge/>
            <w:vAlign w:val="center"/>
            <w:hideMark/>
          </w:tcPr>
          <w:p w14:paraId="3688F800"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3F9EF30A"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Aprovechar la demanda estable del pan tajado aumentando productividad mediante reducción de WIP.</w:t>
            </w:r>
          </w:p>
        </w:tc>
        <w:tc>
          <w:tcPr>
            <w:tcW w:w="1907" w:type="pct"/>
            <w:vAlign w:val="center"/>
            <w:hideMark/>
          </w:tcPr>
          <w:p w14:paraId="4FDE94B5"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r w:rsidR="00F12E8B" w:rsidRPr="00FF6F5F" w14:paraId="30D658B7" w14:textId="77777777" w:rsidTr="00A90D0A">
        <w:trPr>
          <w:trHeight w:val="900"/>
        </w:trPr>
        <w:tc>
          <w:tcPr>
            <w:tcW w:w="1097" w:type="pct"/>
            <w:vMerge/>
            <w:vAlign w:val="center"/>
            <w:hideMark/>
          </w:tcPr>
          <w:p w14:paraId="5E31F00B"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3CD2B621"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Optimizar tiempos de ciclo para incrementar capacidad instalada sin ampliar infraestructura.</w:t>
            </w:r>
          </w:p>
        </w:tc>
        <w:tc>
          <w:tcPr>
            <w:tcW w:w="1907" w:type="pct"/>
            <w:vAlign w:val="center"/>
            <w:hideMark/>
          </w:tcPr>
          <w:p w14:paraId="7AA1EB8C"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r w:rsidR="00F12E8B" w:rsidRPr="00FF6F5F" w14:paraId="138D7153" w14:textId="77777777" w:rsidTr="00A90D0A">
        <w:trPr>
          <w:trHeight w:val="300"/>
        </w:trPr>
        <w:tc>
          <w:tcPr>
            <w:tcW w:w="1097" w:type="pct"/>
            <w:vMerge w:val="restart"/>
            <w:vAlign w:val="center"/>
            <w:hideMark/>
          </w:tcPr>
          <w:p w14:paraId="2A162BE4" w14:textId="77777777" w:rsidR="00F12E8B" w:rsidRPr="00FF6F5F" w:rsidRDefault="00F12E8B" w:rsidP="00892439">
            <w:pPr>
              <w:ind w:firstLine="0"/>
              <w:rPr>
                <w:rFonts w:eastAsia="Times New Roman" w:cs="Arial"/>
                <w:b/>
                <w:bCs/>
                <w:color w:val="000000"/>
                <w:lang w:eastAsia="es-CO"/>
              </w:rPr>
            </w:pPr>
            <w:r w:rsidRPr="00FF6F5F">
              <w:rPr>
                <w:rFonts w:eastAsia="Times New Roman" w:cs="Arial"/>
                <w:b/>
                <w:bCs/>
                <w:color w:val="000000"/>
                <w:lang w:eastAsia="es-CO"/>
              </w:rPr>
              <w:t>DEBILIDADES (D)</w:t>
            </w:r>
          </w:p>
        </w:tc>
        <w:tc>
          <w:tcPr>
            <w:tcW w:w="1996" w:type="pct"/>
            <w:vAlign w:val="center"/>
            <w:hideMark/>
          </w:tcPr>
          <w:p w14:paraId="2F9E8147"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DO (Estrategias de Reorientación)</w:t>
            </w:r>
          </w:p>
        </w:tc>
        <w:tc>
          <w:tcPr>
            <w:tcW w:w="1907" w:type="pct"/>
            <w:vAlign w:val="center"/>
            <w:hideMark/>
          </w:tcPr>
          <w:p w14:paraId="6ED24427"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DA (Estrategias de Supervivencia)</w:t>
            </w:r>
          </w:p>
        </w:tc>
      </w:tr>
      <w:tr w:rsidR="00F12E8B" w:rsidRPr="00FF6F5F" w14:paraId="5B870D74" w14:textId="77777777" w:rsidTr="00A90D0A">
        <w:trPr>
          <w:trHeight w:val="300"/>
        </w:trPr>
        <w:tc>
          <w:tcPr>
            <w:tcW w:w="1097" w:type="pct"/>
            <w:vMerge/>
            <w:vAlign w:val="center"/>
            <w:hideMark/>
          </w:tcPr>
          <w:p w14:paraId="34413905"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453553AD"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D1. Mala distribución en planta.</w:t>
            </w:r>
          </w:p>
        </w:tc>
        <w:tc>
          <w:tcPr>
            <w:tcW w:w="1907" w:type="pct"/>
            <w:vAlign w:val="center"/>
            <w:hideMark/>
          </w:tcPr>
          <w:p w14:paraId="29D7EC0A"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Estrategias:</w:t>
            </w:r>
          </w:p>
        </w:tc>
      </w:tr>
      <w:tr w:rsidR="00F12E8B" w:rsidRPr="00FF6F5F" w14:paraId="31A68100" w14:textId="77777777" w:rsidTr="00A90D0A">
        <w:trPr>
          <w:trHeight w:val="600"/>
        </w:trPr>
        <w:tc>
          <w:tcPr>
            <w:tcW w:w="1097" w:type="pct"/>
            <w:vMerge/>
            <w:vAlign w:val="center"/>
            <w:hideMark/>
          </w:tcPr>
          <w:p w14:paraId="671C0277"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38977B94"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D2. Alto WIP (39.44 unidades).</w:t>
            </w:r>
          </w:p>
        </w:tc>
        <w:tc>
          <w:tcPr>
            <w:tcW w:w="1907" w:type="pct"/>
            <w:vAlign w:val="center"/>
            <w:hideMark/>
          </w:tcPr>
          <w:p w14:paraId="266CA945"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Minimizar desperdicios para compensar alzas en costos de trigo y energía.</w:t>
            </w:r>
          </w:p>
        </w:tc>
      </w:tr>
      <w:tr w:rsidR="00F12E8B" w:rsidRPr="00FF6F5F" w14:paraId="675A513A" w14:textId="77777777" w:rsidTr="00A90D0A">
        <w:trPr>
          <w:trHeight w:val="600"/>
        </w:trPr>
        <w:tc>
          <w:tcPr>
            <w:tcW w:w="1097" w:type="pct"/>
            <w:vMerge/>
            <w:vAlign w:val="center"/>
            <w:hideMark/>
          </w:tcPr>
          <w:p w14:paraId="5BAFBB09"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7FA72088"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D3. Idle Time 96.59%.</w:t>
            </w:r>
          </w:p>
        </w:tc>
        <w:tc>
          <w:tcPr>
            <w:tcW w:w="1907" w:type="pct"/>
            <w:vAlign w:val="center"/>
            <w:hideMark/>
          </w:tcPr>
          <w:p w14:paraId="4998008F"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Formalizar procesos para cumplir regulación sanitaria.</w:t>
            </w:r>
          </w:p>
        </w:tc>
      </w:tr>
      <w:tr w:rsidR="00F12E8B" w:rsidRPr="00FF6F5F" w14:paraId="65553141" w14:textId="77777777" w:rsidTr="00A90D0A">
        <w:trPr>
          <w:trHeight w:val="900"/>
        </w:trPr>
        <w:tc>
          <w:tcPr>
            <w:tcW w:w="1097" w:type="pct"/>
            <w:vMerge/>
            <w:vAlign w:val="center"/>
            <w:hideMark/>
          </w:tcPr>
          <w:p w14:paraId="0EEB11C3"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6B152AB2"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D4. Riesgos ergonómicos.</w:t>
            </w:r>
          </w:p>
        </w:tc>
        <w:tc>
          <w:tcPr>
            <w:tcW w:w="1907" w:type="pct"/>
            <w:vAlign w:val="center"/>
            <w:hideMark/>
          </w:tcPr>
          <w:p w14:paraId="2613EC19"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Reducir dependencia de procesos manuales ante competencia automatizada.</w:t>
            </w:r>
          </w:p>
        </w:tc>
      </w:tr>
      <w:tr w:rsidR="00F12E8B" w:rsidRPr="00FF6F5F" w14:paraId="109923BB" w14:textId="77777777" w:rsidTr="00A90D0A">
        <w:trPr>
          <w:trHeight w:val="300"/>
        </w:trPr>
        <w:tc>
          <w:tcPr>
            <w:tcW w:w="1097" w:type="pct"/>
            <w:vMerge/>
            <w:vAlign w:val="center"/>
            <w:hideMark/>
          </w:tcPr>
          <w:p w14:paraId="104F70F8"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52AD9237"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Estrategias:</w:t>
            </w:r>
          </w:p>
        </w:tc>
        <w:tc>
          <w:tcPr>
            <w:tcW w:w="1907" w:type="pct"/>
            <w:vAlign w:val="center"/>
            <w:hideMark/>
          </w:tcPr>
          <w:p w14:paraId="67CF23B1"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r w:rsidR="00F12E8B" w:rsidRPr="00FF6F5F" w14:paraId="75AD0514" w14:textId="77777777" w:rsidTr="00A90D0A">
        <w:trPr>
          <w:trHeight w:val="900"/>
        </w:trPr>
        <w:tc>
          <w:tcPr>
            <w:tcW w:w="1097" w:type="pct"/>
            <w:vMerge/>
            <w:vAlign w:val="center"/>
            <w:hideMark/>
          </w:tcPr>
          <w:p w14:paraId="5DFC7C06"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3A2EC9C6"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Rediseñar layout tipo flujo en U para aprovechar oportunidad de mejora productiva.</w:t>
            </w:r>
          </w:p>
        </w:tc>
        <w:tc>
          <w:tcPr>
            <w:tcW w:w="1907" w:type="pct"/>
            <w:vAlign w:val="center"/>
            <w:hideMark/>
          </w:tcPr>
          <w:p w14:paraId="2FFF715F"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r w:rsidR="00F12E8B" w:rsidRPr="00FF6F5F" w14:paraId="4AE053E2" w14:textId="77777777" w:rsidTr="00A90D0A">
        <w:trPr>
          <w:trHeight w:val="600"/>
        </w:trPr>
        <w:tc>
          <w:tcPr>
            <w:tcW w:w="1097" w:type="pct"/>
            <w:vMerge/>
            <w:vAlign w:val="center"/>
            <w:hideMark/>
          </w:tcPr>
          <w:p w14:paraId="09A8B99E"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28E5A4DD"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Reducir movimientos innecesarios y transporte manual.</w:t>
            </w:r>
          </w:p>
        </w:tc>
        <w:tc>
          <w:tcPr>
            <w:tcW w:w="1907" w:type="pct"/>
            <w:vAlign w:val="center"/>
            <w:hideMark/>
          </w:tcPr>
          <w:p w14:paraId="0CF26A2F"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r w:rsidR="00F12E8B" w:rsidRPr="00FF6F5F" w14:paraId="399ACA03" w14:textId="77777777" w:rsidTr="00A90D0A">
        <w:trPr>
          <w:trHeight w:val="600"/>
        </w:trPr>
        <w:tc>
          <w:tcPr>
            <w:tcW w:w="1097" w:type="pct"/>
            <w:vMerge/>
            <w:vAlign w:val="center"/>
            <w:hideMark/>
          </w:tcPr>
          <w:p w14:paraId="1AFED188" w14:textId="77777777" w:rsidR="00F12E8B" w:rsidRPr="00FF6F5F" w:rsidRDefault="00F12E8B" w:rsidP="00892439">
            <w:pPr>
              <w:rPr>
                <w:rFonts w:eastAsia="Times New Roman" w:cs="Arial"/>
                <w:b/>
                <w:bCs/>
                <w:color w:val="000000"/>
                <w:lang w:eastAsia="es-CO"/>
              </w:rPr>
            </w:pPr>
          </w:p>
        </w:tc>
        <w:tc>
          <w:tcPr>
            <w:tcW w:w="1996" w:type="pct"/>
            <w:vAlign w:val="center"/>
            <w:hideMark/>
          </w:tcPr>
          <w:p w14:paraId="3CB90C5F" w14:textId="77777777" w:rsidR="00F12E8B" w:rsidRPr="00FF6F5F" w:rsidRDefault="00F12E8B" w:rsidP="00892439">
            <w:pPr>
              <w:rPr>
                <w:rFonts w:eastAsia="Times New Roman" w:cs="Arial"/>
                <w:color w:val="000000"/>
                <w:lang w:eastAsia="es-CO"/>
              </w:rPr>
            </w:pPr>
            <w:r w:rsidRPr="00FF6F5F">
              <w:rPr>
                <w:rFonts w:eastAsia="Times New Roman" w:cs="Arial"/>
                <w:color w:val="000000"/>
                <w:lang w:eastAsia="es-CO"/>
              </w:rPr>
              <w:t>- Mejorar ergonomía para aumentar eficiencia operativa.</w:t>
            </w:r>
          </w:p>
        </w:tc>
        <w:tc>
          <w:tcPr>
            <w:tcW w:w="1907" w:type="pct"/>
            <w:vAlign w:val="center"/>
            <w:hideMark/>
          </w:tcPr>
          <w:p w14:paraId="221C7AAC" w14:textId="77777777" w:rsidR="00F12E8B" w:rsidRPr="00FF6F5F" w:rsidRDefault="00F12E8B" w:rsidP="00892439">
            <w:pPr>
              <w:rPr>
                <w:rFonts w:eastAsia="Times New Roman" w:cs="Calibri"/>
                <w:color w:val="000000"/>
                <w:lang w:eastAsia="es-CO"/>
              </w:rPr>
            </w:pPr>
            <w:r w:rsidRPr="00FF6F5F">
              <w:rPr>
                <w:rFonts w:eastAsia="Times New Roman" w:cs="Calibri"/>
                <w:color w:val="000000"/>
                <w:lang w:eastAsia="es-CO"/>
              </w:rPr>
              <w:t> </w:t>
            </w:r>
          </w:p>
        </w:tc>
      </w:tr>
    </w:tbl>
    <w:p w14:paraId="48344197" w14:textId="77777777" w:rsidR="00F12E8B" w:rsidRPr="007B0AC2" w:rsidRDefault="00F12E8B" w:rsidP="00C30262">
      <w:pPr>
        <w:ind w:left="390"/>
        <w:contextualSpacing/>
        <w:jc w:val="center"/>
        <w:rPr>
          <w:rFonts w:ascii="Times New Roman" w:hAnsi="Times New Roman"/>
          <w:sz w:val="20"/>
          <w:szCs w:val="20"/>
        </w:rPr>
      </w:pPr>
    </w:p>
    <w:p w14:paraId="179662D0" w14:textId="77777777" w:rsidR="00320DC9" w:rsidRDefault="00320DC9" w:rsidP="00320DC9">
      <w:r>
        <w:t xml:space="preserve">Finalmente, se utilizará la matriz CAME (Corregir, Afrontar, Mantener y Explotar) </w:t>
      </w:r>
    </w:p>
    <w:p w14:paraId="7F5994FC" w14:textId="77777777" w:rsidR="00320DC9" w:rsidRDefault="00320DC9" w:rsidP="00320DC9">
      <w:r>
        <w:lastRenderedPageBreak/>
        <w:t xml:space="preserve">como complemento del análisis DOFA, ya que esta herramienta permite formular </w:t>
      </w:r>
    </w:p>
    <w:p w14:paraId="2AB57611" w14:textId="77777777" w:rsidR="00320DC9" w:rsidRDefault="00320DC9" w:rsidP="00320DC9">
      <w:r>
        <w:t xml:space="preserve">estrategias concretas a partir de los resultados obtenidos en el diagnóstico </w:t>
      </w:r>
    </w:p>
    <w:p w14:paraId="0E7F4105" w14:textId="77777777" w:rsidR="00320DC9" w:rsidRDefault="00320DC9" w:rsidP="00320DC9">
      <w:r>
        <w:t xml:space="preserve">estratégico. De esta manera, se establecen acciones orientadas a corregir </w:t>
      </w:r>
    </w:p>
    <w:p w14:paraId="42EE244C" w14:textId="77777777" w:rsidR="00320DC9" w:rsidRDefault="00320DC9" w:rsidP="00320DC9">
      <w:r>
        <w:t xml:space="preserve">debilidades, afrontar amenazas, mantener fortalezas y explotar oportunidades, lo </w:t>
      </w:r>
    </w:p>
    <w:p w14:paraId="44F35C63" w14:textId="77777777" w:rsidR="00320DC9" w:rsidRDefault="00320DC9" w:rsidP="00320DC9">
      <w:r>
        <w:t xml:space="preserve">que facilita la planificación de estrategias para mejorar la competitividad y el </w:t>
      </w:r>
    </w:p>
    <w:p w14:paraId="6F3B7748" w14:textId="472C2791" w:rsidR="008D2105" w:rsidRDefault="00320DC9" w:rsidP="00320DC9">
      <w:r>
        <w:t>desempeño de la organización (Ponce, 2007).</w:t>
      </w:r>
    </w:p>
    <w:p w14:paraId="5BB818ED" w14:textId="77777777" w:rsidR="00BF1B43" w:rsidRPr="00BF1B43" w:rsidRDefault="000137BA" w:rsidP="00BF1B43">
      <w:pPr>
        <w:rPr>
          <w:b/>
          <w:bCs/>
        </w:rPr>
      </w:pPr>
      <w:bookmarkStart w:id="50" w:name="_Toc230367136"/>
      <w:r w:rsidRPr="00BF1B43">
        <w:rPr>
          <w:b/>
          <w:bCs/>
        </w:rPr>
        <w:t xml:space="preserve">Tabla </w:t>
      </w:r>
      <w:r w:rsidRPr="00BF1B43">
        <w:rPr>
          <w:b/>
          <w:bCs/>
        </w:rPr>
        <w:fldChar w:fldCharType="begin"/>
      </w:r>
      <w:r w:rsidRPr="00BF1B43">
        <w:rPr>
          <w:b/>
          <w:bCs/>
        </w:rPr>
        <w:instrText xml:space="preserve"> SEQ Tabla \* ARABIC </w:instrText>
      </w:r>
      <w:r w:rsidRPr="00BF1B43">
        <w:rPr>
          <w:b/>
          <w:bCs/>
        </w:rPr>
        <w:fldChar w:fldCharType="separate"/>
      </w:r>
      <w:r w:rsidR="00A71365" w:rsidRPr="00BF1B43">
        <w:rPr>
          <w:b/>
          <w:bCs/>
          <w:noProof/>
        </w:rPr>
        <w:t>3</w:t>
      </w:r>
      <w:r w:rsidRPr="00BF1B43">
        <w:rPr>
          <w:b/>
          <w:bCs/>
        </w:rPr>
        <w:fldChar w:fldCharType="end"/>
      </w:r>
      <w:r w:rsidR="000A7E5A" w:rsidRPr="00BF1B43">
        <w:rPr>
          <w:b/>
          <w:bCs/>
        </w:rPr>
        <w:t>.</w:t>
      </w:r>
      <w:bookmarkEnd w:id="50"/>
      <w:r w:rsidR="000A7E5A" w:rsidRPr="00BF1B43">
        <w:rPr>
          <w:b/>
          <w:bCs/>
        </w:rPr>
        <w:t xml:space="preserve"> </w:t>
      </w:r>
    </w:p>
    <w:p w14:paraId="614F48A9" w14:textId="04195AAC" w:rsidR="003747F0" w:rsidRPr="007B0AC2" w:rsidRDefault="003747F0" w:rsidP="00BF1B43">
      <w:pPr>
        <w:rPr>
          <w:rFonts w:ascii="Times New Roman" w:hAnsi="Times New Roman"/>
          <w:sz w:val="20"/>
          <w:szCs w:val="20"/>
        </w:rPr>
      </w:pPr>
      <w:r>
        <w:t xml:space="preserve">Matriz </w:t>
      </w:r>
      <w:r w:rsidRPr="00A21DFC">
        <w:t>CAME Estratégico</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6344"/>
      </w:tblGrid>
      <w:tr w:rsidR="007F3DEC" w:rsidRPr="00387556" w14:paraId="2EC62F7B" w14:textId="77777777" w:rsidTr="007F3DEC">
        <w:trPr>
          <w:trHeight w:val="157"/>
        </w:trPr>
        <w:tc>
          <w:tcPr>
            <w:tcW w:w="1611" w:type="pct"/>
            <w:tcBorders>
              <w:top w:val="single" w:sz="4" w:space="0" w:color="auto"/>
              <w:bottom w:val="single" w:sz="4" w:space="0" w:color="auto"/>
            </w:tcBorders>
            <w:vAlign w:val="center"/>
            <w:hideMark/>
          </w:tcPr>
          <w:p w14:paraId="23218139" w14:textId="49AA8D31" w:rsidR="007F3DEC" w:rsidRPr="00387556" w:rsidRDefault="007F3DEC" w:rsidP="00892439">
            <w:pPr>
              <w:ind w:firstLine="0"/>
              <w:jc w:val="center"/>
              <w:rPr>
                <w:b/>
                <w:bCs/>
              </w:rPr>
            </w:pPr>
            <w:bookmarkStart w:id="51" w:name="_Toc229095760"/>
            <w:r>
              <w:rPr>
                <w:rStyle w:val="Fuerte"/>
              </w:rPr>
              <w:t>ACCIÓN ESTRATÉGICA</w:t>
            </w:r>
          </w:p>
        </w:tc>
        <w:tc>
          <w:tcPr>
            <w:tcW w:w="3389" w:type="pct"/>
            <w:tcBorders>
              <w:top w:val="single" w:sz="4" w:space="0" w:color="auto"/>
              <w:bottom w:val="single" w:sz="4" w:space="0" w:color="auto"/>
            </w:tcBorders>
            <w:vAlign w:val="center"/>
            <w:hideMark/>
          </w:tcPr>
          <w:p w14:paraId="57673E19" w14:textId="77777777" w:rsidR="007F3DEC" w:rsidRPr="00387556" w:rsidRDefault="007F3DEC" w:rsidP="00892439">
            <w:pPr>
              <w:jc w:val="center"/>
              <w:rPr>
                <w:b/>
                <w:bCs/>
              </w:rPr>
            </w:pPr>
            <w:r>
              <w:rPr>
                <w:rStyle w:val="Fuerte"/>
              </w:rPr>
              <w:t>APLICACIÓN EN FAMMYPAN S.A.S.</w:t>
            </w:r>
          </w:p>
        </w:tc>
      </w:tr>
      <w:tr w:rsidR="007F3DEC" w:rsidRPr="00387556" w14:paraId="6D997305" w14:textId="77777777" w:rsidTr="007F3DEC">
        <w:trPr>
          <w:trHeight w:val="157"/>
        </w:trPr>
        <w:tc>
          <w:tcPr>
            <w:tcW w:w="1611" w:type="pct"/>
            <w:tcBorders>
              <w:top w:val="single" w:sz="4" w:space="0" w:color="auto"/>
            </w:tcBorders>
            <w:vAlign w:val="center"/>
            <w:hideMark/>
          </w:tcPr>
          <w:p w14:paraId="041858D4" w14:textId="77777777" w:rsidR="007F3DEC" w:rsidRPr="00387556" w:rsidRDefault="007F3DEC" w:rsidP="00892439">
            <w:pPr>
              <w:ind w:firstLine="0"/>
            </w:pPr>
            <w:r>
              <w:rPr>
                <w:rStyle w:val="Fuerte"/>
              </w:rPr>
              <w:t>C–Corregir (Debilidades)</w:t>
            </w:r>
          </w:p>
        </w:tc>
        <w:tc>
          <w:tcPr>
            <w:tcW w:w="3389" w:type="pct"/>
            <w:tcBorders>
              <w:top w:val="single" w:sz="4" w:space="0" w:color="auto"/>
            </w:tcBorders>
            <w:hideMark/>
          </w:tcPr>
          <w:p w14:paraId="35147A02" w14:textId="77777777" w:rsidR="007F3DEC" w:rsidRPr="00387556" w:rsidRDefault="007F3DEC" w:rsidP="00892439">
            <w:r>
              <w:t>- Rediseñar la distribución en planta bajo modelo lineal o en U.</w:t>
            </w:r>
            <w:r>
              <w:br/>
              <w:t>- Reducir inventario en proceso (WIP)</w:t>
            </w:r>
            <w:r w:rsidRPr="004955C8">
              <w:t xml:space="preserve"> mediante una mejor organización del flujo de producción.</w:t>
            </w:r>
            <w:r>
              <w:br/>
              <w:t>- Implementar transportes simples para eliminar transporte manual excesivo.</w:t>
            </w:r>
            <w:r>
              <w:br/>
              <w:t>- Mejorar condiciones ergonómicas en área de horneado y empaque.</w:t>
            </w:r>
          </w:p>
        </w:tc>
      </w:tr>
      <w:tr w:rsidR="007F3DEC" w:rsidRPr="00387556" w14:paraId="17D1AF6E" w14:textId="77777777" w:rsidTr="007F3DEC">
        <w:trPr>
          <w:trHeight w:val="157"/>
        </w:trPr>
        <w:tc>
          <w:tcPr>
            <w:tcW w:w="1611" w:type="pct"/>
            <w:vAlign w:val="center"/>
            <w:hideMark/>
          </w:tcPr>
          <w:p w14:paraId="32DE6DEB" w14:textId="77777777" w:rsidR="007F3DEC" w:rsidRPr="00387556" w:rsidRDefault="007F3DEC" w:rsidP="00892439">
            <w:pPr>
              <w:ind w:firstLine="0"/>
            </w:pPr>
            <w:r>
              <w:rPr>
                <w:rStyle w:val="Fuerte"/>
              </w:rPr>
              <w:t>A-Afrontar (Amenazas)</w:t>
            </w:r>
          </w:p>
        </w:tc>
        <w:tc>
          <w:tcPr>
            <w:tcW w:w="3389" w:type="pct"/>
            <w:hideMark/>
          </w:tcPr>
          <w:p w14:paraId="1A2BA7D1" w14:textId="77777777" w:rsidR="007F3DEC" w:rsidRPr="00387556" w:rsidRDefault="007F3DEC" w:rsidP="00892439">
            <w:r>
              <w:t>- Implementar control de costos mediante EOQ.</w:t>
            </w:r>
            <w:r>
              <w:br/>
              <w:t>- Negociar contratos estables con proveedores clase A.</w:t>
            </w:r>
            <w:r>
              <w:br/>
              <w:t>- Optimizar consumo energético reduciendo tiempos muertos.</w:t>
            </w:r>
            <w:r>
              <w:br/>
              <w:t xml:space="preserve">- </w:t>
            </w:r>
            <w:r w:rsidRPr="004955C8">
              <w:t>Fortalecer el cumplimiento de la normativa INVIMA en almacenamiento y manipulación de productos.</w:t>
            </w:r>
          </w:p>
        </w:tc>
      </w:tr>
      <w:tr w:rsidR="007F3DEC" w:rsidRPr="00387556" w14:paraId="2D1B12FA" w14:textId="77777777" w:rsidTr="007F3DEC">
        <w:trPr>
          <w:trHeight w:val="157"/>
        </w:trPr>
        <w:tc>
          <w:tcPr>
            <w:tcW w:w="1611" w:type="pct"/>
            <w:vAlign w:val="center"/>
            <w:hideMark/>
          </w:tcPr>
          <w:p w14:paraId="6243D2C5" w14:textId="77777777" w:rsidR="007F3DEC" w:rsidRPr="00387556" w:rsidRDefault="007F3DEC" w:rsidP="00892439">
            <w:pPr>
              <w:ind w:firstLine="0"/>
            </w:pPr>
            <w:r>
              <w:rPr>
                <w:rStyle w:val="Fuerte"/>
              </w:rPr>
              <w:t>M-Mantener (Fortalezas)</w:t>
            </w:r>
          </w:p>
        </w:tc>
        <w:tc>
          <w:tcPr>
            <w:tcW w:w="3389" w:type="pct"/>
            <w:hideMark/>
          </w:tcPr>
          <w:p w14:paraId="5EF9B82A" w14:textId="77777777" w:rsidR="007F3DEC" w:rsidRPr="00387556" w:rsidRDefault="007F3DEC" w:rsidP="00892439">
            <w:r>
              <w:t>- Mantener control estadístico del peso (Cpk &gt; 1).</w:t>
            </w:r>
            <w:r>
              <w:br/>
              <w:t>- Continuar uso de FlexSim para análisis de mejoras.</w:t>
            </w:r>
            <w:r>
              <w:br/>
              <w:t>- Sostener sistema MRP para planificación eficiente.</w:t>
            </w:r>
          </w:p>
        </w:tc>
      </w:tr>
      <w:tr w:rsidR="007F3DEC" w:rsidRPr="00387556" w14:paraId="5816304C" w14:textId="77777777" w:rsidTr="007F3DEC">
        <w:trPr>
          <w:trHeight w:val="1189"/>
        </w:trPr>
        <w:tc>
          <w:tcPr>
            <w:tcW w:w="1611" w:type="pct"/>
            <w:vAlign w:val="center"/>
            <w:hideMark/>
          </w:tcPr>
          <w:p w14:paraId="02B3D3FF" w14:textId="77777777" w:rsidR="007F3DEC" w:rsidRPr="00387556" w:rsidRDefault="007F3DEC" w:rsidP="00892439">
            <w:pPr>
              <w:ind w:firstLine="0"/>
            </w:pPr>
            <w:r>
              <w:rPr>
                <w:rStyle w:val="Fuerte"/>
              </w:rPr>
              <w:t>E-Explotar (Oportunidades)</w:t>
            </w:r>
          </w:p>
        </w:tc>
        <w:tc>
          <w:tcPr>
            <w:tcW w:w="3389" w:type="pct"/>
            <w:hideMark/>
          </w:tcPr>
          <w:p w14:paraId="47D88294" w14:textId="77777777" w:rsidR="007F3DEC" w:rsidRPr="00387556" w:rsidRDefault="007F3DEC" w:rsidP="00892439">
            <w:r>
              <w:t>- Aumentar productividad sin inversión en maquinaria adicional.</w:t>
            </w:r>
            <w:r>
              <w:br/>
              <w:t>- Mejorar flujo para atender mayor demanda.</w:t>
            </w:r>
            <w:r>
              <w:br/>
              <w:t>- Convertir eficiencia operativa en ventaja competitiva.</w:t>
            </w:r>
          </w:p>
        </w:tc>
      </w:tr>
    </w:tbl>
    <w:p w14:paraId="778E24AA" w14:textId="77777777" w:rsidR="007F3DEC" w:rsidRPr="007F3DEC" w:rsidRDefault="007F3DEC" w:rsidP="007F3DEC">
      <w:pPr>
        <w:ind w:left="390"/>
        <w:contextualSpacing/>
        <w:jc w:val="center"/>
        <w:rPr>
          <w:rFonts w:ascii="Times New Roman" w:hAnsi="Times New Roman"/>
          <w:sz w:val="20"/>
          <w:szCs w:val="20"/>
        </w:rPr>
      </w:pPr>
    </w:p>
    <w:p w14:paraId="681083F3" w14:textId="77777777" w:rsidR="00BF1B43" w:rsidRPr="00BF1B43" w:rsidRDefault="000A7E5A" w:rsidP="00BF1B43">
      <w:pPr>
        <w:rPr>
          <w:b/>
          <w:bCs/>
        </w:rPr>
      </w:pPr>
      <w:bookmarkStart w:id="52" w:name="_Toc230367137"/>
      <w:r w:rsidRPr="00BF1B43">
        <w:rPr>
          <w:b/>
          <w:bCs/>
        </w:rPr>
        <w:t xml:space="preserve">Tabla </w:t>
      </w:r>
      <w:r w:rsidRPr="00BF1B43">
        <w:rPr>
          <w:b/>
          <w:bCs/>
        </w:rPr>
        <w:fldChar w:fldCharType="begin"/>
      </w:r>
      <w:r w:rsidRPr="00BF1B43">
        <w:rPr>
          <w:b/>
          <w:bCs/>
        </w:rPr>
        <w:instrText xml:space="preserve"> SEQ Tabla \* ARABIC </w:instrText>
      </w:r>
      <w:r w:rsidRPr="00BF1B43">
        <w:rPr>
          <w:b/>
          <w:bCs/>
        </w:rPr>
        <w:fldChar w:fldCharType="separate"/>
      </w:r>
      <w:r w:rsidR="00A71365" w:rsidRPr="00BF1B43">
        <w:rPr>
          <w:b/>
          <w:bCs/>
          <w:noProof/>
        </w:rPr>
        <w:t>4</w:t>
      </w:r>
      <w:r w:rsidRPr="00BF1B43">
        <w:rPr>
          <w:b/>
          <w:bCs/>
        </w:rPr>
        <w:fldChar w:fldCharType="end"/>
      </w:r>
      <w:r w:rsidRPr="00BF1B43">
        <w:rPr>
          <w:b/>
          <w:bCs/>
        </w:rPr>
        <w:t>.</w:t>
      </w:r>
      <w:bookmarkEnd w:id="52"/>
      <w:r w:rsidRPr="00BF1B43">
        <w:rPr>
          <w:b/>
          <w:bCs/>
        </w:rPr>
        <w:t xml:space="preserve"> </w:t>
      </w:r>
    </w:p>
    <w:p w14:paraId="55700684" w14:textId="694DC878" w:rsidR="002D070E" w:rsidRDefault="002D070E" w:rsidP="00BF1B43">
      <w:r w:rsidRPr="00FD07B7">
        <w:t>Datos macroeconómicos de las porciones financieras Colombia</w:t>
      </w:r>
      <w:r w:rsidRPr="00CD2376">
        <w:t>.</w:t>
      </w:r>
      <w:bookmarkEnd w:id="51"/>
    </w:p>
    <w:p w14:paraId="634D380F" w14:textId="2D0CFC9F" w:rsidR="00BF1B43" w:rsidRDefault="00BF1B43" w:rsidP="002D070E">
      <w:pPr>
        <w:ind w:left="390"/>
        <w:contextualSpacing/>
        <w:jc w:val="center"/>
        <w:rPr>
          <w:sz w:val="18"/>
          <w:szCs w:val="18"/>
        </w:rPr>
      </w:pPr>
      <w:r w:rsidRPr="003079C4">
        <w:rPr>
          <w:noProof/>
          <w:highlight w:val="lightGray"/>
          <w:lang w:val="en-US"/>
        </w:rPr>
        <w:lastRenderedPageBreak/>
        <mc:AlternateContent>
          <mc:Choice Requires="wps">
            <w:drawing>
              <wp:anchor distT="0" distB="0" distL="114300" distR="114300" simplePos="0" relativeHeight="251663360" behindDoc="0" locked="0" layoutInCell="1" allowOverlap="1" wp14:anchorId="66442512" wp14:editId="5F4EFE0D">
                <wp:simplePos x="0" y="0"/>
                <wp:positionH relativeFrom="margin">
                  <wp:posOffset>0</wp:posOffset>
                </wp:positionH>
                <wp:positionV relativeFrom="paragraph">
                  <wp:posOffset>277495</wp:posOffset>
                </wp:positionV>
                <wp:extent cx="5695950" cy="1216025"/>
                <wp:effectExtent l="0" t="0" r="13970" b="14605"/>
                <wp:wrapSquare wrapText="bothSides"/>
                <wp:docPr id="255077059"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216025"/>
                        </a:xfrm>
                        <a:prstGeom prst="rect">
                          <a:avLst/>
                        </a:prstGeom>
                        <a:solidFill>
                          <a:srgbClr val="FFFFFF"/>
                        </a:solidFill>
                        <a:ln w="9525">
                          <a:solidFill>
                            <a:srgbClr val="000000"/>
                          </a:solidFill>
                          <a:miter lim="800000"/>
                          <a:headEnd/>
                          <a:tailEnd/>
                        </a:ln>
                      </wps:spPr>
                      <wps:txbx>
                        <w:txbxContent>
                          <w:p w14:paraId="74BDB671" w14:textId="197E7596" w:rsidR="00BF1B43" w:rsidRDefault="006D2EFA" w:rsidP="00BF1B43">
                            <w:pPr>
                              <w:jc w:val="center"/>
                            </w:pPr>
                            <w:hyperlink r:id="rId11" w:history="1">
                              <w:r w:rsidR="00BF1B43">
                                <w:object w:dxaOrig="9945" w:dyaOrig="1500" w14:anchorId="246C9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96.8pt;height:1in">
                                    <v:imagedata r:id="rId12" o:title=""/>
                                  </v:shape>
                                  <o:OLEObject Type="Embed" ProgID="Excel.Sheet.12" ShapeID="_x0000_i1031" DrawAspect="Content" ObjectID="_1840983414" r:id="rId13"/>
                                </w:object>
                              </w:r>
                            </w:hyperlink>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6442512" id="Rectangle 447" o:spid="_x0000_s1026" style="position:absolute;left:0;text-align:left;margin-left:0;margin-top:21.85pt;width:448.5pt;height:95.75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">
                <v:textbox style="mso-fit-shape-to-text:t">
                  <w:txbxContent>
                    <w:p w14:paraId="74BDB671" w14:textId="197E7596" w:rsidR="00BF1B43" w:rsidRDefault="006D2EFA" w:rsidP="00BF1B43">
                      <w:pPr>
                        <w:jc w:val="center"/>
                      </w:pPr>
                      <w:hyperlink r:id="rId14" w:history="1">
                        <w:r w:rsidR="00BF1B43">
                          <w:object w:dxaOrig="9945" w:dyaOrig="1500" w14:anchorId="246C95DB">
                            <v:shape id="_x0000_i1031" type="#_x0000_t75" style="width:396.8pt;height:1in">
                              <v:imagedata r:id="rId12" o:title=""/>
                            </v:shape>
                            <o:OLEObject Type="Embed" ProgID="Excel.Sheet.12" ShapeID="_x0000_i1031" DrawAspect="Content" ObjectID="_1840983414" r:id="rId15"/>
                          </w:object>
                        </w:r>
                      </w:hyperlink>
                    </w:p>
                  </w:txbxContent>
                </v:textbox>
                <w10:wrap type="square" anchorx="margin"/>
              </v:rect>
            </w:pict>
          </mc:Fallback>
        </mc:AlternateContent>
      </w:r>
    </w:p>
    <w:p w14:paraId="548C49B7" w14:textId="77777777" w:rsidR="00681EA6" w:rsidRDefault="00681EA6" w:rsidP="00681EA6">
      <w:pPr>
        <w:pStyle w:val="Ttulo2"/>
        <w:numPr>
          <w:ilvl w:val="0"/>
          <w:numId w:val="0"/>
        </w:numPr>
        <w:ind w:left="576"/>
      </w:pPr>
      <w:bookmarkStart w:id="53" w:name="_Toc229844485"/>
      <w:bookmarkStart w:id="54" w:name="_Toc229863907"/>
    </w:p>
    <w:p w14:paraId="66A4A7E1" w14:textId="068C6F08" w:rsidR="000F4D77" w:rsidRDefault="00CD1585" w:rsidP="00CD1585">
      <w:pPr>
        <w:pStyle w:val="Ttulo2"/>
      </w:pPr>
      <w:r w:rsidRPr="00CD1585">
        <w:t>Análisis Del Mercado</w:t>
      </w:r>
      <w:bookmarkEnd w:id="53"/>
      <w:bookmarkEnd w:id="54"/>
    </w:p>
    <w:p w14:paraId="253C4CAC" w14:textId="77777777" w:rsidR="008E2D1C" w:rsidRDefault="008E2D1C" w:rsidP="008E2D1C">
      <w:r>
        <w:t>El análisis de mercado del proyecto evidencia la existencia de una demanda constante y estable, debido a que los productos de panificación forman parte de la canasta básica familiar. Los consumidores presentan hábitos de compra frecuentes, sensibilidad al precio y preferencia por productos frescos y de calidad, lo que garantiza un flujo continuo de ventas (DANE, 2023). La demanda inicial se estima en 4.800 unidades mensuales distribuidas entre pan tajado, integral y artesanal, con precios competitivos que oscilan entre $6.000 y $8.000, y condiciones de pago que incluyen efectivo, transferencias y crédito a corto plazo.</w:t>
      </w:r>
    </w:p>
    <w:p w14:paraId="15562FE3" w14:textId="77777777" w:rsidR="008E2D1C" w:rsidRDefault="008E2D1C" w:rsidP="008E2D1C">
      <w:r>
        <w:t>En términos de proyección, el sector representa más del 1.5% del PIB manufacturero y se estima un crecimiento anual del 3–4% en volumen hasta 2030, impulsado por la urbanización y la diversificación de canales de distribución. Sin embargo, factores externos como la volatilidad del precio del trigo importado y los costos energéticos afectan la rentabilidad de las empresas (DANE, 2023; FAO, 2022; UPME, 2023).</w:t>
      </w:r>
    </w:p>
    <w:p w14:paraId="71584024" w14:textId="2677E34B" w:rsidR="00CD1585" w:rsidRDefault="008E2D1C" w:rsidP="008E2D1C">
      <w:r>
        <w:t>La competencia está marcada por grandes jugadores como Bimbo y Levapan, que dominan el mercado industrial gracias a su logística y estandarización, mientras que las panaderías locales aportan más del 60% del volumen total. El canal tradicional (tiendas de barrio) sigue siendo el principal, aunque crece la presencia en supermercados y plataformas digitales, lo que obliga a las empresas a innovar en calidad, eficiencia y diferenciación (ANIF, 2023; OCDE, 2021).</w:t>
      </w:r>
    </w:p>
    <w:p w14:paraId="0BAFDDC7" w14:textId="77777777" w:rsidR="00AC49FF" w:rsidRDefault="00AC49FF" w:rsidP="00AC49FF">
      <w:pPr>
        <w:pStyle w:val="Ttulo2"/>
      </w:pPr>
      <w:bookmarkStart w:id="55" w:name="_Toc229844486"/>
      <w:bookmarkStart w:id="56" w:name="_Toc229863908"/>
      <w:r w:rsidRPr="00AC49FF">
        <w:lastRenderedPageBreak/>
        <w:t>Mercado Potencial</w:t>
      </w:r>
      <w:bookmarkEnd w:id="55"/>
      <w:bookmarkEnd w:id="56"/>
      <w:r w:rsidRPr="00AC49FF">
        <w:t xml:space="preserve"> </w:t>
      </w:r>
    </w:p>
    <w:p w14:paraId="674D1FF8" w14:textId="77777777" w:rsidR="00A16BD2" w:rsidRPr="001F1B3C" w:rsidRDefault="00AC49FF" w:rsidP="00A16BD2">
      <w:r w:rsidRPr="00AC49FF">
        <w:t xml:space="preserve"> </w:t>
      </w:r>
      <w:r w:rsidR="00A16BD2" w:rsidRPr="001F1B3C">
        <w:t>El mercado potencial para productos de panificación en Colombia</w:t>
      </w:r>
      <w:r w:rsidR="00A16BD2">
        <w:t xml:space="preserve"> es</w:t>
      </w:r>
      <w:r w:rsidR="00A16BD2" w:rsidRPr="001F1B3C">
        <w:t xml:space="preserve"> la población urbana que consume pan como alimento básico. Según la Encuesta Nacional de Calidad de Vida del DANE (2024), más del 90% de los hogares colombianos reportan consumo regular de pan, lo que equivale a aproximadamente 13 millones de hogares. Este mercado se caracteriza por una alta frecuencia de compra, precios accesibles y preferencia por productos tradicionales</w:t>
      </w:r>
      <w:r w:rsidR="00A16BD2">
        <w:t>.</w:t>
      </w:r>
    </w:p>
    <w:p w14:paraId="14D050C0" w14:textId="77777777" w:rsidR="00A16BD2" w:rsidRPr="001F1B3C" w:rsidRDefault="00A16BD2" w:rsidP="00A16BD2">
      <w:r w:rsidRPr="001F1B3C">
        <w:t xml:space="preserve">Dentro de este universo, el mercado objetivo se concentra en los consumidores de estratos 2 a 4, que representan cerca del 55% de la población nacional y muestran mayor disposición a pagar por productos empacados, seguros y con valor agregado. Este segmento demanda presentaciones familiares (pan tajado de 500 g), con precios entre $3,500 y $4,500 COP, y privilegia la compra en supermercados y tiendas de barrio. </w:t>
      </w:r>
    </w:p>
    <w:p w14:paraId="16B69F8F" w14:textId="77777777" w:rsidR="00A16BD2" w:rsidRPr="001F1B3C" w:rsidRDefault="00A16BD2" w:rsidP="00A16BD2">
      <w:r w:rsidRPr="001F1B3C">
        <w:t xml:space="preserve">La segmentación del mercado se puede estructurar en </w:t>
      </w:r>
      <w:r>
        <w:t>dos</w:t>
      </w:r>
      <w:r w:rsidRPr="001F1B3C">
        <w:t xml:space="preserve"> grupos principales:</w:t>
      </w:r>
    </w:p>
    <w:p w14:paraId="7713E133" w14:textId="77777777" w:rsidR="00A16BD2" w:rsidRPr="00BD53EB" w:rsidRDefault="00A16BD2">
      <w:pPr>
        <w:pStyle w:val="Prrafodelista"/>
        <w:numPr>
          <w:ilvl w:val="0"/>
          <w:numId w:val="10"/>
        </w:numPr>
        <w:spacing w:before="120" w:after="120" w:line="276" w:lineRule="auto"/>
        <w:contextualSpacing w:val="0"/>
        <w:jc w:val="both"/>
        <w:rPr>
          <w:rFonts w:cs="Arial"/>
          <w:bCs/>
        </w:rPr>
      </w:pPr>
      <w:r w:rsidRPr="00BD53EB">
        <w:rPr>
          <w:rFonts w:cs="Arial"/>
          <w:bCs/>
        </w:rPr>
        <w:t>Consumidores tradicionales: hogares de estratos bajos y medios que compran pan artesanal en tiendas de barrio</w:t>
      </w:r>
      <w:r>
        <w:rPr>
          <w:rFonts w:cs="Arial"/>
          <w:bCs/>
        </w:rPr>
        <w:t xml:space="preserve"> y panaderías locales</w:t>
      </w:r>
      <w:r w:rsidRPr="00BD53EB">
        <w:rPr>
          <w:rFonts w:cs="Arial"/>
          <w:bCs/>
        </w:rPr>
        <w:t>.</w:t>
      </w:r>
    </w:p>
    <w:p w14:paraId="50B360D4" w14:textId="77777777" w:rsidR="00A16BD2" w:rsidRPr="00BD53EB" w:rsidRDefault="00A16BD2">
      <w:pPr>
        <w:pStyle w:val="Prrafodelista"/>
        <w:numPr>
          <w:ilvl w:val="0"/>
          <w:numId w:val="10"/>
        </w:numPr>
        <w:spacing w:before="120" w:after="120" w:line="276" w:lineRule="auto"/>
        <w:contextualSpacing w:val="0"/>
        <w:jc w:val="both"/>
        <w:rPr>
          <w:rFonts w:cs="Arial"/>
          <w:bCs/>
        </w:rPr>
      </w:pPr>
      <w:r w:rsidRPr="00BD53EB">
        <w:rPr>
          <w:rFonts w:cs="Arial"/>
          <w:bCs/>
        </w:rPr>
        <w:t>Consumidores modernos: familias urbanas que prefieren pan industrial empacado por seguridad y conveniencia.</w:t>
      </w:r>
    </w:p>
    <w:p w14:paraId="0C96963C" w14:textId="77777777" w:rsidR="00A16BD2" w:rsidRDefault="00A16BD2" w:rsidP="00A16BD2">
      <w:r w:rsidRPr="001F1B3C">
        <w:t>Esta segmentación permite orientar estrategias diferenciadas de producto, precio y distribución, maximizando la penetración en cada segmento (OCDE, 2021; FAO, 2022).</w:t>
      </w:r>
    </w:p>
    <w:p w14:paraId="588F53FA" w14:textId="58ED9CEB" w:rsidR="008E2D1C" w:rsidRPr="007A2884" w:rsidRDefault="004D295C" w:rsidP="007A2884">
      <w:pPr>
        <w:pStyle w:val="Ttulo2"/>
      </w:pPr>
      <w:bookmarkStart w:id="57" w:name="_Toc229844487"/>
      <w:bookmarkStart w:id="58" w:name="_Toc229863909"/>
      <w:r w:rsidRPr="007A2884">
        <w:t>Competidores</w:t>
      </w:r>
      <w:bookmarkEnd w:id="57"/>
      <w:bookmarkEnd w:id="58"/>
    </w:p>
    <w:p w14:paraId="6E2365DA" w14:textId="6E3B351E" w:rsidR="00035573" w:rsidRDefault="00A91971" w:rsidP="003A58C2">
      <w:r w:rsidRPr="00A91971">
        <w:t xml:space="preserve">Para obtener los resultados de la Tabla 4, fue necesario realizar un proceso de análisis estructurado del sector panificador. Primero, se identificaron los principales competidores directos (Natipan, Pandapan, Levapan) y FammyPan como iniciativa propia. Luego se recopilaron datos de mercado sobre precios de referencia en pesos colombianos, tipos de productos ofrecidos (pan tajado, insumos panificadores, pan artesanal), canales de distribución (supermercados y tiendas de barrio) y segmentos de mercado atendidos (en diferentes estratos). Finalmente, se evaluaron las fortalezas y </w:t>
      </w:r>
      <w:r w:rsidRPr="00A91971">
        <w:lastRenderedPageBreak/>
        <w:t>debilidades de cada competidor, considerando aspectos como innovación, cobertura, flexibilidad y posicionamiento de marca, apoyándose en fuentes como DANE (2024), ANIF (2023) y FAO (2022)</w:t>
      </w:r>
    </w:p>
    <w:p w14:paraId="33BC5A50" w14:textId="77777777" w:rsidR="00821BAD" w:rsidRPr="00821BAD" w:rsidRDefault="003F4966" w:rsidP="00821BAD">
      <w:pPr>
        <w:rPr>
          <w:b/>
          <w:bCs/>
        </w:rPr>
      </w:pPr>
      <w:bookmarkStart w:id="59" w:name="_Toc230367138"/>
      <w:r w:rsidRPr="00821BAD">
        <w:rPr>
          <w:b/>
          <w:bCs/>
        </w:rPr>
        <w:t xml:space="preserve">Tabla </w:t>
      </w:r>
      <w:r w:rsidRPr="00821BAD">
        <w:rPr>
          <w:b/>
          <w:bCs/>
        </w:rPr>
        <w:fldChar w:fldCharType="begin"/>
      </w:r>
      <w:r w:rsidRPr="00821BAD">
        <w:rPr>
          <w:b/>
          <w:bCs/>
        </w:rPr>
        <w:instrText xml:space="preserve"> SEQ Tabla \* ARABIC </w:instrText>
      </w:r>
      <w:r w:rsidRPr="00821BAD">
        <w:rPr>
          <w:b/>
          <w:bCs/>
        </w:rPr>
        <w:fldChar w:fldCharType="separate"/>
      </w:r>
      <w:r w:rsidR="00A71365" w:rsidRPr="00821BAD">
        <w:rPr>
          <w:b/>
          <w:bCs/>
          <w:noProof/>
        </w:rPr>
        <w:t>5</w:t>
      </w:r>
      <w:r w:rsidRPr="00821BAD">
        <w:rPr>
          <w:b/>
          <w:bCs/>
        </w:rPr>
        <w:fldChar w:fldCharType="end"/>
      </w:r>
      <w:r w:rsidRPr="00821BAD">
        <w:rPr>
          <w:b/>
          <w:bCs/>
        </w:rPr>
        <w:t>.</w:t>
      </w:r>
      <w:bookmarkEnd w:id="59"/>
      <w:r w:rsidRPr="00821BAD">
        <w:rPr>
          <w:b/>
          <w:bCs/>
        </w:rPr>
        <w:t xml:space="preserve"> </w:t>
      </w:r>
    </w:p>
    <w:p w14:paraId="14CF39CD" w14:textId="453E34B8" w:rsidR="00821BAD" w:rsidRDefault="005F293A" w:rsidP="00821BAD">
      <w:pPr>
        <w:rPr>
          <w:rFonts w:ascii="Times New Roman" w:hAnsi="Times New Roman"/>
          <w:sz w:val="20"/>
          <w:szCs w:val="20"/>
        </w:rPr>
      </w:pPr>
      <w:r w:rsidRPr="00FD07B7">
        <w:t>Análisis de competencia</w:t>
      </w:r>
    </w:p>
    <w:tbl>
      <w:tblPr>
        <w:tblW w:w="5054"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415"/>
        <w:gridCol w:w="990"/>
        <w:gridCol w:w="1228"/>
        <w:gridCol w:w="1680"/>
        <w:gridCol w:w="1149"/>
        <w:gridCol w:w="1338"/>
        <w:gridCol w:w="1661"/>
      </w:tblGrid>
      <w:tr w:rsidR="00821BAD" w:rsidRPr="00C839EB" w14:paraId="3207A941" w14:textId="77777777" w:rsidTr="00821BAD">
        <w:trPr>
          <w:trHeight w:val="1371"/>
        </w:trPr>
        <w:tc>
          <w:tcPr>
            <w:tcW w:w="748" w:type="pct"/>
            <w:tcBorders>
              <w:top w:val="single" w:sz="4" w:space="0" w:color="auto"/>
              <w:bottom w:val="single" w:sz="4" w:space="0" w:color="auto"/>
            </w:tcBorders>
            <w:vAlign w:val="center"/>
            <w:hideMark/>
          </w:tcPr>
          <w:p w14:paraId="6CE9394C"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Descripción de la competencia</w:t>
            </w:r>
          </w:p>
        </w:tc>
        <w:tc>
          <w:tcPr>
            <w:tcW w:w="523" w:type="pct"/>
            <w:tcBorders>
              <w:top w:val="single" w:sz="4" w:space="0" w:color="auto"/>
              <w:bottom w:val="single" w:sz="4" w:space="0" w:color="auto"/>
            </w:tcBorders>
            <w:vAlign w:val="center"/>
            <w:hideMark/>
          </w:tcPr>
          <w:p w14:paraId="4A4811EB"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Precio (COP)</w:t>
            </w:r>
          </w:p>
        </w:tc>
        <w:tc>
          <w:tcPr>
            <w:tcW w:w="649" w:type="pct"/>
            <w:tcBorders>
              <w:top w:val="single" w:sz="4" w:space="0" w:color="auto"/>
              <w:bottom w:val="single" w:sz="4" w:space="0" w:color="auto"/>
            </w:tcBorders>
            <w:vAlign w:val="center"/>
            <w:hideMark/>
          </w:tcPr>
          <w:p w14:paraId="49E44135"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Producto o servicio</w:t>
            </w:r>
          </w:p>
        </w:tc>
        <w:tc>
          <w:tcPr>
            <w:tcW w:w="888" w:type="pct"/>
            <w:tcBorders>
              <w:top w:val="single" w:sz="4" w:space="0" w:color="auto"/>
              <w:bottom w:val="single" w:sz="4" w:space="0" w:color="auto"/>
            </w:tcBorders>
            <w:vAlign w:val="center"/>
            <w:hideMark/>
          </w:tcPr>
          <w:p w14:paraId="54A66A1D"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Distribución</w:t>
            </w:r>
          </w:p>
        </w:tc>
        <w:tc>
          <w:tcPr>
            <w:tcW w:w="607" w:type="pct"/>
            <w:tcBorders>
              <w:top w:val="single" w:sz="4" w:space="0" w:color="auto"/>
              <w:bottom w:val="single" w:sz="4" w:space="0" w:color="auto"/>
            </w:tcBorders>
            <w:vAlign w:val="center"/>
            <w:hideMark/>
          </w:tcPr>
          <w:p w14:paraId="0F41CEE7"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Segmento de mercado</w:t>
            </w:r>
          </w:p>
        </w:tc>
        <w:tc>
          <w:tcPr>
            <w:tcW w:w="707" w:type="pct"/>
            <w:tcBorders>
              <w:top w:val="single" w:sz="4" w:space="0" w:color="auto"/>
              <w:bottom w:val="single" w:sz="4" w:space="0" w:color="auto"/>
            </w:tcBorders>
            <w:vAlign w:val="center"/>
            <w:hideMark/>
          </w:tcPr>
          <w:p w14:paraId="6AAB2AC3"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Debilidades</w:t>
            </w:r>
          </w:p>
        </w:tc>
        <w:tc>
          <w:tcPr>
            <w:tcW w:w="878" w:type="pct"/>
            <w:tcBorders>
              <w:top w:val="single" w:sz="4" w:space="0" w:color="auto"/>
              <w:bottom w:val="single" w:sz="4" w:space="0" w:color="auto"/>
            </w:tcBorders>
            <w:vAlign w:val="center"/>
            <w:hideMark/>
          </w:tcPr>
          <w:p w14:paraId="4394798B"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Fortalezas</w:t>
            </w:r>
          </w:p>
        </w:tc>
      </w:tr>
      <w:tr w:rsidR="00821BAD" w:rsidRPr="00C839EB" w14:paraId="14D857B0" w14:textId="77777777" w:rsidTr="00821BAD">
        <w:trPr>
          <w:trHeight w:val="1152"/>
        </w:trPr>
        <w:tc>
          <w:tcPr>
            <w:tcW w:w="748" w:type="pct"/>
            <w:tcBorders>
              <w:top w:val="single" w:sz="4" w:space="0" w:color="auto"/>
            </w:tcBorders>
            <w:vAlign w:val="center"/>
            <w:hideMark/>
          </w:tcPr>
          <w:p w14:paraId="6AF501B2"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Natipan</w:t>
            </w:r>
          </w:p>
        </w:tc>
        <w:tc>
          <w:tcPr>
            <w:tcW w:w="523" w:type="pct"/>
            <w:tcBorders>
              <w:top w:val="single" w:sz="4" w:space="0" w:color="auto"/>
            </w:tcBorders>
            <w:vAlign w:val="center"/>
            <w:hideMark/>
          </w:tcPr>
          <w:p w14:paraId="544EF6C2"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w:t>
            </w:r>
            <w:r>
              <w:rPr>
                <w:rFonts w:ascii="Aptos Narrow" w:eastAsia="Times New Roman" w:hAnsi="Aptos Narrow"/>
                <w:color w:val="000000"/>
                <w:lang w:eastAsia="es-CO"/>
              </w:rPr>
              <w:t>7</w:t>
            </w:r>
            <w:r w:rsidRPr="00C839EB">
              <w:rPr>
                <w:rFonts w:ascii="Aptos Narrow" w:eastAsia="Times New Roman" w:hAnsi="Aptos Narrow"/>
                <w:color w:val="000000"/>
                <w:lang w:eastAsia="es-CO"/>
              </w:rPr>
              <w:t>,500 – $</w:t>
            </w:r>
            <w:r>
              <w:rPr>
                <w:rFonts w:ascii="Aptos Narrow" w:eastAsia="Times New Roman" w:hAnsi="Aptos Narrow"/>
                <w:color w:val="000000"/>
                <w:lang w:eastAsia="es-CO"/>
              </w:rPr>
              <w:t>10</w:t>
            </w:r>
            <w:r w:rsidRPr="00C839EB">
              <w:rPr>
                <w:rFonts w:ascii="Aptos Narrow" w:eastAsia="Times New Roman" w:hAnsi="Aptos Narrow"/>
                <w:color w:val="000000"/>
                <w:lang w:eastAsia="es-CO"/>
              </w:rPr>
              <w:t>,000 (pan tajado 500 g)</w:t>
            </w:r>
          </w:p>
        </w:tc>
        <w:tc>
          <w:tcPr>
            <w:tcW w:w="649" w:type="pct"/>
            <w:tcBorders>
              <w:top w:val="single" w:sz="4" w:space="0" w:color="auto"/>
            </w:tcBorders>
            <w:vAlign w:val="center"/>
            <w:hideMark/>
          </w:tcPr>
          <w:p w14:paraId="745D5C4C"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Pan industrial, insumos panificadores</w:t>
            </w:r>
          </w:p>
        </w:tc>
        <w:tc>
          <w:tcPr>
            <w:tcW w:w="888" w:type="pct"/>
            <w:tcBorders>
              <w:top w:val="single" w:sz="4" w:space="0" w:color="auto"/>
            </w:tcBorders>
            <w:vAlign w:val="center"/>
            <w:hideMark/>
          </w:tcPr>
          <w:p w14:paraId="3CAAB80F"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Supermercados, tiendas de barrio, grandes superficies</w:t>
            </w:r>
          </w:p>
        </w:tc>
        <w:tc>
          <w:tcPr>
            <w:tcW w:w="607" w:type="pct"/>
            <w:tcBorders>
              <w:top w:val="single" w:sz="4" w:space="0" w:color="auto"/>
            </w:tcBorders>
            <w:vAlign w:val="center"/>
            <w:hideMark/>
          </w:tcPr>
          <w:p w14:paraId="7C63F961"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Estratos 2–6 urbanos</w:t>
            </w:r>
          </w:p>
        </w:tc>
        <w:tc>
          <w:tcPr>
            <w:tcW w:w="707" w:type="pct"/>
            <w:tcBorders>
              <w:top w:val="single" w:sz="4" w:space="0" w:color="auto"/>
            </w:tcBorders>
            <w:vAlign w:val="center"/>
            <w:hideMark/>
          </w:tcPr>
          <w:p w14:paraId="2262E797"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Poca flexibilidad en productos artesanales</w:t>
            </w:r>
          </w:p>
        </w:tc>
        <w:tc>
          <w:tcPr>
            <w:tcW w:w="878" w:type="pct"/>
            <w:tcBorders>
              <w:top w:val="single" w:sz="4" w:space="0" w:color="auto"/>
            </w:tcBorders>
            <w:vAlign w:val="center"/>
            <w:hideMark/>
          </w:tcPr>
          <w:p w14:paraId="475B4E51"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Calidad, estandarización de productos, innovación en empaques, Alta cobertura y reconocimiento de marca.</w:t>
            </w:r>
          </w:p>
        </w:tc>
      </w:tr>
      <w:tr w:rsidR="00821BAD" w:rsidRPr="00C839EB" w14:paraId="5C657843" w14:textId="77777777" w:rsidTr="00821BAD">
        <w:trPr>
          <w:trHeight w:val="1152"/>
        </w:trPr>
        <w:tc>
          <w:tcPr>
            <w:tcW w:w="748" w:type="pct"/>
            <w:vAlign w:val="center"/>
            <w:hideMark/>
          </w:tcPr>
          <w:p w14:paraId="4AA8C1BF"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Pandapan</w:t>
            </w:r>
          </w:p>
        </w:tc>
        <w:tc>
          <w:tcPr>
            <w:tcW w:w="523" w:type="pct"/>
            <w:vAlign w:val="center"/>
            <w:hideMark/>
          </w:tcPr>
          <w:p w14:paraId="471D88D0"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w:t>
            </w:r>
            <w:r>
              <w:rPr>
                <w:rFonts w:ascii="Aptos Narrow" w:eastAsia="Times New Roman" w:hAnsi="Aptos Narrow"/>
                <w:color w:val="000000"/>
                <w:lang w:eastAsia="es-CO"/>
              </w:rPr>
              <w:t>7</w:t>
            </w:r>
            <w:r w:rsidRPr="00C839EB">
              <w:rPr>
                <w:rFonts w:ascii="Aptos Narrow" w:eastAsia="Times New Roman" w:hAnsi="Aptos Narrow"/>
                <w:color w:val="000000"/>
                <w:lang w:eastAsia="es-CO"/>
              </w:rPr>
              <w:t>,500 – $</w:t>
            </w:r>
            <w:r>
              <w:rPr>
                <w:rFonts w:ascii="Aptos Narrow" w:eastAsia="Times New Roman" w:hAnsi="Aptos Narrow"/>
                <w:color w:val="000000"/>
                <w:lang w:eastAsia="es-CO"/>
              </w:rPr>
              <w:t>10</w:t>
            </w:r>
            <w:r w:rsidRPr="00C839EB">
              <w:rPr>
                <w:rFonts w:ascii="Aptos Narrow" w:eastAsia="Times New Roman" w:hAnsi="Aptos Narrow"/>
                <w:color w:val="000000"/>
                <w:lang w:eastAsia="es-CO"/>
              </w:rPr>
              <w:t>,</w:t>
            </w:r>
            <w:r>
              <w:rPr>
                <w:rFonts w:ascii="Aptos Narrow" w:eastAsia="Times New Roman" w:hAnsi="Aptos Narrow"/>
                <w:color w:val="000000"/>
                <w:lang w:eastAsia="es-CO"/>
              </w:rPr>
              <w:t>5</w:t>
            </w:r>
            <w:r w:rsidRPr="00C839EB">
              <w:rPr>
                <w:rFonts w:ascii="Aptos Narrow" w:eastAsia="Times New Roman" w:hAnsi="Aptos Narrow"/>
                <w:color w:val="000000"/>
                <w:lang w:eastAsia="es-CO"/>
              </w:rPr>
              <w:t>00 (pan tajado 500 g)</w:t>
            </w:r>
          </w:p>
        </w:tc>
        <w:tc>
          <w:tcPr>
            <w:tcW w:w="649" w:type="pct"/>
            <w:vAlign w:val="center"/>
            <w:hideMark/>
          </w:tcPr>
          <w:p w14:paraId="531677E4"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Pan industrial, insumos panificadores</w:t>
            </w:r>
          </w:p>
        </w:tc>
        <w:tc>
          <w:tcPr>
            <w:tcW w:w="888" w:type="pct"/>
            <w:vAlign w:val="center"/>
            <w:hideMark/>
          </w:tcPr>
          <w:p w14:paraId="200247FD"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Tiendas de barrio, supermercados locales</w:t>
            </w:r>
          </w:p>
        </w:tc>
        <w:tc>
          <w:tcPr>
            <w:tcW w:w="607" w:type="pct"/>
            <w:vAlign w:val="center"/>
            <w:hideMark/>
          </w:tcPr>
          <w:p w14:paraId="12906671"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Estratos 1–4 urbanos y rurales</w:t>
            </w:r>
          </w:p>
        </w:tc>
        <w:tc>
          <w:tcPr>
            <w:tcW w:w="707" w:type="pct"/>
            <w:vAlign w:val="center"/>
            <w:hideMark/>
          </w:tcPr>
          <w:p w14:paraId="48B6B300"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Baja capacidad de distribución, limitada innovación</w:t>
            </w:r>
          </w:p>
        </w:tc>
        <w:tc>
          <w:tcPr>
            <w:tcW w:w="878" w:type="pct"/>
            <w:vAlign w:val="center"/>
            <w:hideMark/>
          </w:tcPr>
          <w:p w14:paraId="23FDD873"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Precios bajos, flexibilidad</w:t>
            </w:r>
          </w:p>
        </w:tc>
      </w:tr>
      <w:tr w:rsidR="00821BAD" w:rsidRPr="00C839EB" w14:paraId="7E80F0D0" w14:textId="77777777" w:rsidTr="00821BAD">
        <w:trPr>
          <w:trHeight w:val="1440"/>
        </w:trPr>
        <w:tc>
          <w:tcPr>
            <w:tcW w:w="748" w:type="pct"/>
            <w:vAlign w:val="center"/>
            <w:hideMark/>
          </w:tcPr>
          <w:p w14:paraId="3BC37CEE"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t>Levapan</w:t>
            </w:r>
          </w:p>
        </w:tc>
        <w:tc>
          <w:tcPr>
            <w:tcW w:w="523" w:type="pct"/>
            <w:vAlign w:val="center"/>
            <w:hideMark/>
          </w:tcPr>
          <w:p w14:paraId="559C8117"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w:t>
            </w:r>
            <w:r>
              <w:rPr>
                <w:rFonts w:ascii="Aptos Narrow" w:eastAsia="Times New Roman" w:hAnsi="Aptos Narrow"/>
                <w:color w:val="000000"/>
                <w:lang w:eastAsia="es-CO"/>
              </w:rPr>
              <w:t>7</w:t>
            </w:r>
            <w:r w:rsidRPr="00C839EB">
              <w:rPr>
                <w:rFonts w:ascii="Aptos Narrow" w:eastAsia="Times New Roman" w:hAnsi="Aptos Narrow"/>
                <w:color w:val="000000"/>
                <w:lang w:eastAsia="es-CO"/>
              </w:rPr>
              <w:t>,300 – $</w:t>
            </w:r>
            <w:r>
              <w:rPr>
                <w:rFonts w:ascii="Aptos Narrow" w:eastAsia="Times New Roman" w:hAnsi="Aptos Narrow"/>
                <w:color w:val="000000"/>
                <w:lang w:eastAsia="es-CO"/>
              </w:rPr>
              <w:t>10</w:t>
            </w:r>
            <w:r w:rsidRPr="00C839EB">
              <w:rPr>
                <w:rFonts w:ascii="Aptos Narrow" w:eastAsia="Times New Roman" w:hAnsi="Aptos Narrow"/>
                <w:color w:val="000000"/>
                <w:lang w:eastAsia="es-CO"/>
              </w:rPr>
              <w:t xml:space="preserve">,000 (pan </w:t>
            </w:r>
            <w:r w:rsidRPr="00C839EB">
              <w:rPr>
                <w:rFonts w:ascii="Aptos Narrow" w:eastAsia="Times New Roman" w:hAnsi="Aptos Narrow"/>
                <w:color w:val="000000"/>
                <w:lang w:eastAsia="es-CO"/>
              </w:rPr>
              <w:lastRenderedPageBreak/>
              <w:t>tajado 500 g)</w:t>
            </w:r>
          </w:p>
        </w:tc>
        <w:tc>
          <w:tcPr>
            <w:tcW w:w="649" w:type="pct"/>
            <w:vAlign w:val="center"/>
            <w:hideMark/>
          </w:tcPr>
          <w:p w14:paraId="701125E5"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lastRenderedPageBreak/>
              <w:t xml:space="preserve">Pan industrial, insumos </w:t>
            </w:r>
            <w:r w:rsidRPr="00C839EB">
              <w:rPr>
                <w:rFonts w:ascii="Aptos Narrow" w:eastAsia="Times New Roman" w:hAnsi="Aptos Narrow"/>
                <w:color w:val="000000"/>
                <w:lang w:eastAsia="es-CO"/>
              </w:rPr>
              <w:lastRenderedPageBreak/>
              <w:t>panificadores</w:t>
            </w:r>
          </w:p>
        </w:tc>
        <w:tc>
          <w:tcPr>
            <w:tcW w:w="888" w:type="pct"/>
            <w:vAlign w:val="center"/>
            <w:hideMark/>
          </w:tcPr>
          <w:p w14:paraId="5CE7BA86"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lastRenderedPageBreak/>
              <w:t xml:space="preserve">Tiendas de barrio, Supermercados, </w:t>
            </w:r>
            <w:r w:rsidRPr="00C839EB">
              <w:rPr>
                <w:rFonts w:ascii="Aptos Narrow" w:eastAsia="Times New Roman" w:hAnsi="Aptos Narrow"/>
                <w:color w:val="000000"/>
                <w:lang w:eastAsia="es-CO"/>
              </w:rPr>
              <w:lastRenderedPageBreak/>
              <w:t>distribuidores mayoristas</w:t>
            </w:r>
          </w:p>
        </w:tc>
        <w:tc>
          <w:tcPr>
            <w:tcW w:w="607" w:type="pct"/>
            <w:vAlign w:val="center"/>
            <w:hideMark/>
          </w:tcPr>
          <w:p w14:paraId="40EB9C18"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lastRenderedPageBreak/>
              <w:t>Estratos 2–5 urbanos</w:t>
            </w:r>
          </w:p>
        </w:tc>
        <w:tc>
          <w:tcPr>
            <w:tcW w:w="707" w:type="pct"/>
            <w:vAlign w:val="center"/>
            <w:hideMark/>
          </w:tcPr>
          <w:p w14:paraId="29D01066"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Poca flexibilidad en productos artesanales</w:t>
            </w:r>
          </w:p>
        </w:tc>
        <w:tc>
          <w:tcPr>
            <w:tcW w:w="878" w:type="pct"/>
            <w:vAlign w:val="center"/>
            <w:hideMark/>
          </w:tcPr>
          <w:p w14:paraId="2E11DE11"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 xml:space="preserve">Amplia red de distribución, integración con insumos, </w:t>
            </w:r>
            <w:r w:rsidRPr="00C839EB">
              <w:rPr>
                <w:rFonts w:ascii="Aptos Narrow" w:eastAsia="Times New Roman" w:hAnsi="Aptos Narrow"/>
                <w:color w:val="000000"/>
                <w:lang w:eastAsia="es-CO"/>
              </w:rPr>
              <w:lastRenderedPageBreak/>
              <w:t>experiencia en el sector</w:t>
            </w:r>
          </w:p>
        </w:tc>
      </w:tr>
      <w:tr w:rsidR="00821BAD" w:rsidRPr="00C839EB" w14:paraId="78159A7B" w14:textId="77777777" w:rsidTr="00821BAD">
        <w:trPr>
          <w:trHeight w:val="1152"/>
        </w:trPr>
        <w:tc>
          <w:tcPr>
            <w:tcW w:w="748" w:type="pct"/>
            <w:vAlign w:val="center"/>
            <w:hideMark/>
          </w:tcPr>
          <w:p w14:paraId="33A35612" w14:textId="77777777" w:rsidR="00821BAD" w:rsidRPr="00C839EB" w:rsidRDefault="00821BAD" w:rsidP="00892439">
            <w:pPr>
              <w:ind w:firstLine="0"/>
              <w:rPr>
                <w:rFonts w:ascii="Aptos Narrow" w:eastAsia="Times New Roman" w:hAnsi="Aptos Narrow"/>
                <w:b/>
                <w:bCs/>
                <w:color w:val="000000"/>
                <w:lang w:eastAsia="es-CO"/>
              </w:rPr>
            </w:pPr>
            <w:r w:rsidRPr="00C839EB">
              <w:rPr>
                <w:rFonts w:ascii="Aptos Narrow" w:eastAsia="Times New Roman" w:hAnsi="Aptos Narrow"/>
                <w:b/>
                <w:bCs/>
                <w:color w:val="000000"/>
                <w:lang w:eastAsia="es-CO"/>
              </w:rPr>
              <w:lastRenderedPageBreak/>
              <w:t>FammyPan</w:t>
            </w:r>
          </w:p>
        </w:tc>
        <w:tc>
          <w:tcPr>
            <w:tcW w:w="523" w:type="pct"/>
            <w:vAlign w:val="center"/>
            <w:hideMark/>
          </w:tcPr>
          <w:p w14:paraId="1C29C9C8"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w:t>
            </w:r>
            <w:r>
              <w:rPr>
                <w:rFonts w:ascii="Aptos Narrow" w:eastAsia="Times New Roman" w:hAnsi="Aptos Narrow"/>
                <w:color w:val="000000"/>
                <w:lang w:eastAsia="es-CO"/>
              </w:rPr>
              <w:t>7,200</w:t>
            </w:r>
            <w:r w:rsidRPr="00C839EB">
              <w:rPr>
                <w:rFonts w:ascii="Aptos Narrow" w:eastAsia="Times New Roman" w:hAnsi="Aptos Narrow"/>
                <w:color w:val="000000"/>
                <w:lang w:eastAsia="es-CO"/>
              </w:rPr>
              <w:t xml:space="preserve"> – $</w:t>
            </w:r>
            <w:r>
              <w:rPr>
                <w:rFonts w:ascii="Aptos Narrow" w:eastAsia="Times New Roman" w:hAnsi="Aptos Narrow"/>
                <w:color w:val="000000"/>
                <w:lang w:eastAsia="es-CO"/>
              </w:rPr>
              <w:t>10,000</w:t>
            </w:r>
            <w:r w:rsidRPr="00C839EB">
              <w:rPr>
                <w:rFonts w:ascii="Aptos Narrow" w:eastAsia="Times New Roman" w:hAnsi="Aptos Narrow"/>
                <w:color w:val="000000"/>
                <w:lang w:eastAsia="es-CO"/>
              </w:rPr>
              <w:t xml:space="preserve"> (pan tajado 500 g)</w:t>
            </w:r>
          </w:p>
        </w:tc>
        <w:tc>
          <w:tcPr>
            <w:tcW w:w="649" w:type="pct"/>
            <w:vAlign w:val="center"/>
            <w:hideMark/>
          </w:tcPr>
          <w:p w14:paraId="0A2EBDF3"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Pan industrial, insumos panificadores</w:t>
            </w:r>
          </w:p>
        </w:tc>
        <w:tc>
          <w:tcPr>
            <w:tcW w:w="888" w:type="pct"/>
            <w:vAlign w:val="center"/>
            <w:hideMark/>
          </w:tcPr>
          <w:p w14:paraId="3E39C0E9"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Tiendas de barrio, supermercados locales</w:t>
            </w:r>
          </w:p>
        </w:tc>
        <w:tc>
          <w:tcPr>
            <w:tcW w:w="607" w:type="pct"/>
            <w:vAlign w:val="center"/>
            <w:hideMark/>
          </w:tcPr>
          <w:p w14:paraId="48AA75DF"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Estratos 2–4 urbanos</w:t>
            </w:r>
          </w:p>
        </w:tc>
        <w:tc>
          <w:tcPr>
            <w:tcW w:w="707" w:type="pct"/>
            <w:vAlign w:val="center"/>
            <w:hideMark/>
          </w:tcPr>
          <w:p w14:paraId="4E78D3F0"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Baja capacidad de distribución, limitada innovación</w:t>
            </w:r>
          </w:p>
        </w:tc>
        <w:tc>
          <w:tcPr>
            <w:tcW w:w="878" w:type="pct"/>
            <w:vAlign w:val="center"/>
            <w:hideMark/>
          </w:tcPr>
          <w:p w14:paraId="0C67758F" w14:textId="77777777" w:rsidR="00821BAD" w:rsidRPr="00C839EB" w:rsidRDefault="00821BAD" w:rsidP="00892439">
            <w:pPr>
              <w:ind w:firstLine="0"/>
              <w:rPr>
                <w:rFonts w:ascii="Aptos Narrow" w:eastAsia="Times New Roman" w:hAnsi="Aptos Narrow"/>
                <w:color w:val="000000"/>
                <w:lang w:eastAsia="es-CO"/>
              </w:rPr>
            </w:pPr>
            <w:r w:rsidRPr="00C839EB">
              <w:rPr>
                <w:rFonts w:ascii="Aptos Narrow" w:eastAsia="Times New Roman" w:hAnsi="Aptos Narrow"/>
                <w:color w:val="000000"/>
                <w:lang w:eastAsia="es-CO"/>
              </w:rPr>
              <w:t>Calidad, variedad, eficiencia operativa, enfoque al cliente</w:t>
            </w:r>
          </w:p>
        </w:tc>
      </w:tr>
    </w:tbl>
    <w:p w14:paraId="223147BF" w14:textId="364BCB9E" w:rsidR="005F293A" w:rsidRPr="007B0AC2" w:rsidRDefault="005F293A" w:rsidP="005F293A">
      <w:pPr>
        <w:ind w:left="390"/>
        <w:contextualSpacing/>
        <w:jc w:val="center"/>
        <w:rPr>
          <w:rFonts w:ascii="Times New Roman" w:hAnsi="Times New Roman"/>
          <w:sz w:val="20"/>
          <w:szCs w:val="20"/>
        </w:rPr>
      </w:pPr>
      <w:r w:rsidRPr="007B0AC2">
        <w:rPr>
          <w:rFonts w:ascii="Times New Roman" w:hAnsi="Times New Roman"/>
          <w:sz w:val="20"/>
          <w:szCs w:val="20"/>
        </w:rPr>
        <w:t xml:space="preserve"> </w:t>
      </w:r>
    </w:p>
    <w:p w14:paraId="399C9386" w14:textId="327139D6" w:rsidR="00A91971" w:rsidRDefault="0053346B" w:rsidP="003A58C2">
      <w:r w:rsidRPr="0053346B">
        <w:t>La comparación permitió establecer que los grandes competidores como Natipan y Levapan destacan por su cobertura regional, estandarización y experiencia, mientras que Pandapan compite con precios bajos y flexibilidad en mercados populares. FammyPan, aunque con menor capacidad inicial de distribución, se diferencia por su calidad, variedad y eficiencia operativa, además de un enfoque cercano al cliente.</w:t>
      </w:r>
    </w:p>
    <w:p w14:paraId="2A8BC006" w14:textId="1FEF3E0B" w:rsidR="0053346B" w:rsidRDefault="007A2884" w:rsidP="007A2884">
      <w:pPr>
        <w:pStyle w:val="Ttulo2"/>
      </w:pPr>
      <w:bookmarkStart w:id="60" w:name="_Toc229844488"/>
      <w:bookmarkStart w:id="61" w:name="_Toc229863910"/>
      <w:r w:rsidRPr="007A2884">
        <w:t>Análisis de proveedores</w:t>
      </w:r>
      <w:bookmarkEnd w:id="60"/>
      <w:bookmarkEnd w:id="61"/>
    </w:p>
    <w:p w14:paraId="4102509C" w14:textId="77777777" w:rsidR="00B01FC9" w:rsidRDefault="00B01FC9" w:rsidP="00B01FC9">
      <w:r>
        <w:t>El análisis de proveedores es fundamental para garantizar la calidad del producto final, la continuidad en el suministro de insumos y la eficiencia en los costos de producción. En el sector panificador, los principales insumos corresponden a harina, levadura, grasas, azúcar y empaques, por lo que es clave seleccionar proveedores confiables que cumplan con estándares de calidad, precios competitivos y condiciones comerciales favorables.</w:t>
      </w:r>
    </w:p>
    <w:p w14:paraId="201A08DA" w14:textId="10DB3D07" w:rsidR="007A2884" w:rsidRDefault="00B01FC9" w:rsidP="00B01FC9">
      <w:r>
        <w:t>En el área metropolitana de Medellín existen diversos proveedores tanto locales como nacionales, lo que permite comparar condiciones en términos de precio, ubicación, calidad y formas de pago. La selección adecuada de proveedores influye directamente en la competitividad del negocio y en la estabilidad de la producción (Cámara de Comercio de Medellín para Antioquia, 2023).</w:t>
      </w:r>
    </w:p>
    <w:p w14:paraId="7D577814" w14:textId="77777777" w:rsidR="00280B42" w:rsidRPr="00280B42" w:rsidRDefault="003F4966" w:rsidP="00280B42">
      <w:pPr>
        <w:rPr>
          <w:b/>
          <w:bCs/>
        </w:rPr>
      </w:pPr>
      <w:bookmarkStart w:id="62" w:name="_Toc230367139"/>
      <w:r w:rsidRPr="00280B42">
        <w:rPr>
          <w:b/>
          <w:bCs/>
        </w:rPr>
        <w:lastRenderedPageBreak/>
        <w:t xml:space="preserve">Tabla </w:t>
      </w:r>
      <w:r w:rsidRPr="00280B42">
        <w:rPr>
          <w:b/>
          <w:bCs/>
        </w:rPr>
        <w:fldChar w:fldCharType="begin"/>
      </w:r>
      <w:r w:rsidRPr="00280B42">
        <w:rPr>
          <w:b/>
          <w:bCs/>
        </w:rPr>
        <w:instrText xml:space="preserve"> SEQ Tabla \* ARABIC </w:instrText>
      </w:r>
      <w:r w:rsidRPr="00280B42">
        <w:rPr>
          <w:b/>
          <w:bCs/>
        </w:rPr>
        <w:fldChar w:fldCharType="separate"/>
      </w:r>
      <w:r w:rsidR="00A71365" w:rsidRPr="00280B42">
        <w:rPr>
          <w:b/>
          <w:bCs/>
          <w:noProof/>
        </w:rPr>
        <w:t>6</w:t>
      </w:r>
      <w:r w:rsidRPr="00280B42">
        <w:rPr>
          <w:b/>
          <w:bCs/>
        </w:rPr>
        <w:fldChar w:fldCharType="end"/>
      </w:r>
      <w:r w:rsidRPr="00280B42">
        <w:rPr>
          <w:b/>
          <w:bCs/>
        </w:rPr>
        <w:t>.</w:t>
      </w:r>
      <w:bookmarkEnd w:id="62"/>
      <w:r w:rsidRPr="00280B42">
        <w:rPr>
          <w:b/>
          <w:bCs/>
        </w:rPr>
        <w:t xml:space="preserve"> </w:t>
      </w:r>
    </w:p>
    <w:p w14:paraId="660F285D" w14:textId="5FAC06E1" w:rsidR="00EA6FBD" w:rsidRDefault="00EA6FBD" w:rsidP="00393366">
      <w:pPr>
        <w:rPr>
          <w:b/>
          <w:bCs/>
        </w:rPr>
      </w:pPr>
      <w:r w:rsidRPr="00EA6FBD">
        <w:t>Análisis de Proveedores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350"/>
        <w:gridCol w:w="938"/>
        <w:gridCol w:w="1247"/>
        <w:gridCol w:w="1126"/>
        <w:gridCol w:w="1147"/>
        <w:gridCol w:w="879"/>
        <w:gridCol w:w="1408"/>
        <w:gridCol w:w="1265"/>
      </w:tblGrid>
      <w:tr w:rsidR="00280B42" w:rsidRPr="000C3EB6" w14:paraId="61DE6250" w14:textId="77777777" w:rsidTr="00393366">
        <w:trPr>
          <w:trHeight w:val="576"/>
        </w:trPr>
        <w:tc>
          <w:tcPr>
            <w:tcW w:w="721" w:type="pct"/>
            <w:tcBorders>
              <w:top w:val="single" w:sz="4" w:space="0" w:color="auto"/>
              <w:bottom w:val="single" w:sz="4" w:space="0" w:color="auto"/>
            </w:tcBorders>
            <w:vAlign w:val="center"/>
            <w:hideMark/>
          </w:tcPr>
          <w:p w14:paraId="1D61DDC8"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Descripción proveedor</w:t>
            </w:r>
          </w:p>
        </w:tc>
        <w:tc>
          <w:tcPr>
            <w:tcW w:w="502" w:type="pct"/>
            <w:tcBorders>
              <w:top w:val="single" w:sz="4" w:space="0" w:color="auto"/>
              <w:bottom w:val="single" w:sz="4" w:space="0" w:color="auto"/>
            </w:tcBorders>
            <w:vAlign w:val="center"/>
            <w:hideMark/>
          </w:tcPr>
          <w:p w14:paraId="4E85F3EF"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Precio (COP)</w:t>
            </w:r>
          </w:p>
        </w:tc>
        <w:tc>
          <w:tcPr>
            <w:tcW w:w="666" w:type="pct"/>
            <w:tcBorders>
              <w:top w:val="single" w:sz="4" w:space="0" w:color="auto"/>
              <w:bottom w:val="single" w:sz="4" w:space="0" w:color="auto"/>
            </w:tcBorders>
            <w:vAlign w:val="center"/>
            <w:hideMark/>
          </w:tcPr>
          <w:p w14:paraId="03EBED19"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Ubicación</w:t>
            </w:r>
          </w:p>
        </w:tc>
        <w:tc>
          <w:tcPr>
            <w:tcW w:w="602" w:type="pct"/>
            <w:tcBorders>
              <w:top w:val="single" w:sz="4" w:space="0" w:color="auto"/>
              <w:bottom w:val="single" w:sz="4" w:space="0" w:color="auto"/>
            </w:tcBorders>
            <w:vAlign w:val="center"/>
            <w:hideMark/>
          </w:tcPr>
          <w:p w14:paraId="0CF38052"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Descuentos</w:t>
            </w:r>
          </w:p>
        </w:tc>
        <w:tc>
          <w:tcPr>
            <w:tcW w:w="613" w:type="pct"/>
            <w:tcBorders>
              <w:top w:val="single" w:sz="4" w:space="0" w:color="auto"/>
              <w:bottom w:val="single" w:sz="4" w:space="0" w:color="auto"/>
            </w:tcBorders>
            <w:vAlign w:val="center"/>
            <w:hideMark/>
          </w:tcPr>
          <w:p w14:paraId="748E9204"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Productos</w:t>
            </w:r>
          </w:p>
        </w:tc>
        <w:tc>
          <w:tcPr>
            <w:tcW w:w="470" w:type="pct"/>
            <w:tcBorders>
              <w:top w:val="single" w:sz="4" w:space="0" w:color="auto"/>
              <w:bottom w:val="single" w:sz="4" w:space="0" w:color="auto"/>
            </w:tcBorders>
            <w:vAlign w:val="center"/>
            <w:hideMark/>
          </w:tcPr>
          <w:p w14:paraId="1C84A78E"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Forma de pago</w:t>
            </w:r>
          </w:p>
        </w:tc>
        <w:tc>
          <w:tcPr>
            <w:tcW w:w="752" w:type="pct"/>
            <w:tcBorders>
              <w:top w:val="single" w:sz="4" w:space="0" w:color="auto"/>
              <w:bottom w:val="single" w:sz="4" w:space="0" w:color="auto"/>
            </w:tcBorders>
            <w:vAlign w:val="center"/>
            <w:hideMark/>
          </w:tcPr>
          <w:p w14:paraId="281CAF0E"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Características legales</w:t>
            </w:r>
          </w:p>
        </w:tc>
        <w:tc>
          <w:tcPr>
            <w:tcW w:w="675" w:type="pct"/>
            <w:tcBorders>
              <w:top w:val="single" w:sz="4" w:space="0" w:color="auto"/>
              <w:bottom w:val="single" w:sz="4" w:space="0" w:color="auto"/>
            </w:tcBorders>
            <w:vAlign w:val="center"/>
            <w:hideMark/>
          </w:tcPr>
          <w:p w14:paraId="6F7475F6" w14:textId="77777777" w:rsidR="00280B42" w:rsidRPr="000C3EB6" w:rsidRDefault="00280B42" w:rsidP="00892439">
            <w:pPr>
              <w:spacing w:line="240" w:lineRule="auto"/>
              <w:ind w:firstLine="0"/>
              <w:jc w:val="center"/>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Calidad</w:t>
            </w:r>
          </w:p>
        </w:tc>
      </w:tr>
      <w:tr w:rsidR="00280B42" w:rsidRPr="000C3EB6" w14:paraId="18EA0789" w14:textId="77777777" w:rsidTr="00393366">
        <w:trPr>
          <w:trHeight w:val="864"/>
        </w:trPr>
        <w:tc>
          <w:tcPr>
            <w:tcW w:w="721" w:type="pct"/>
            <w:tcBorders>
              <w:top w:val="single" w:sz="4" w:space="0" w:color="auto"/>
            </w:tcBorders>
            <w:vAlign w:val="center"/>
            <w:hideMark/>
          </w:tcPr>
          <w:p w14:paraId="2B6E9252" w14:textId="77777777" w:rsidR="00280B42" w:rsidRPr="000C3EB6" w:rsidRDefault="00280B42" w:rsidP="00892439">
            <w:pPr>
              <w:spacing w:line="240" w:lineRule="auto"/>
              <w:ind w:firstLine="0"/>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Levapan S.A.</w:t>
            </w:r>
          </w:p>
        </w:tc>
        <w:tc>
          <w:tcPr>
            <w:tcW w:w="502" w:type="pct"/>
            <w:tcBorders>
              <w:top w:val="single" w:sz="4" w:space="0" w:color="auto"/>
            </w:tcBorders>
            <w:vAlign w:val="center"/>
            <w:hideMark/>
          </w:tcPr>
          <w:p w14:paraId="4BF025E9"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 xml:space="preserve"> $2,000–$2,500/kg</w:t>
            </w:r>
          </w:p>
        </w:tc>
        <w:tc>
          <w:tcPr>
            <w:tcW w:w="666" w:type="pct"/>
            <w:tcBorders>
              <w:top w:val="single" w:sz="4" w:space="0" w:color="auto"/>
            </w:tcBorders>
            <w:vAlign w:val="center"/>
            <w:hideMark/>
          </w:tcPr>
          <w:p w14:paraId="56EB387B"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Bogotá, Medellín</w:t>
            </w:r>
          </w:p>
        </w:tc>
        <w:tc>
          <w:tcPr>
            <w:tcW w:w="602" w:type="pct"/>
            <w:tcBorders>
              <w:top w:val="single" w:sz="4" w:space="0" w:color="auto"/>
            </w:tcBorders>
            <w:vAlign w:val="center"/>
            <w:hideMark/>
          </w:tcPr>
          <w:p w14:paraId="18E2A28C"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5% al 10% por volumen</w:t>
            </w:r>
          </w:p>
        </w:tc>
        <w:tc>
          <w:tcPr>
            <w:tcW w:w="613" w:type="pct"/>
            <w:tcBorders>
              <w:top w:val="single" w:sz="4" w:space="0" w:color="auto"/>
            </w:tcBorders>
            <w:vAlign w:val="center"/>
            <w:hideMark/>
          </w:tcPr>
          <w:p w14:paraId="4982A2DC"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Harinas, levaduras, mejoradores</w:t>
            </w:r>
          </w:p>
        </w:tc>
        <w:tc>
          <w:tcPr>
            <w:tcW w:w="470" w:type="pct"/>
            <w:tcBorders>
              <w:top w:val="single" w:sz="4" w:space="0" w:color="auto"/>
            </w:tcBorders>
            <w:vAlign w:val="center"/>
            <w:hideMark/>
          </w:tcPr>
          <w:p w14:paraId="33AEAF22"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Crédito a 30 días</w:t>
            </w:r>
          </w:p>
        </w:tc>
        <w:tc>
          <w:tcPr>
            <w:tcW w:w="752" w:type="pct"/>
            <w:tcBorders>
              <w:top w:val="single" w:sz="4" w:space="0" w:color="auto"/>
            </w:tcBorders>
            <w:vAlign w:val="center"/>
            <w:hideMark/>
          </w:tcPr>
          <w:p w14:paraId="4F8183B1"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Cumple normas INVIMA y certificaciones ISO</w:t>
            </w:r>
          </w:p>
        </w:tc>
        <w:tc>
          <w:tcPr>
            <w:tcW w:w="675" w:type="pct"/>
            <w:tcBorders>
              <w:top w:val="single" w:sz="4" w:space="0" w:color="auto"/>
            </w:tcBorders>
            <w:vAlign w:val="center"/>
            <w:hideMark/>
          </w:tcPr>
          <w:p w14:paraId="36A5FD0F"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Alta, estandarizada</w:t>
            </w:r>
          </w:p>
        </w:tc>
      </w:tr>
      <w:tr w:rsidR="00280B42" w:rsidRPr="000C3EB6" w14:paraId="61983BCA" w14:textId="77777777" w:rsidTr="00393366">
        <w:trPr>
          <w:trHeight w:val="864"/>
        </w:trPr>
        <w:tc>
          <w:tcPr>
            <w:tcW w:w="721" w:type="pct"/>
            <w:vAlign w:val="center"/>
            <w:hideMark/>
          </w:tcPr>
          <w:p w14:paraId="652FD980" w14:textId="77777777" w:rsidR="00280B42" w:rsidRPr="000C3EB6" w:rsidRDefault="00280B42" w:rsidP="00892439">
            <w:pPr>
              <w:spacing w:line="240" w:lineRule="auto"/>
              <w:ind w:firstLine="0"/>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Harinera del Valle</w:t>
            </w:r>
          </w:p>
        </w:tc>
        <w:tc>
          <w:tcPr>
            <w:tcW w:w="502" w:type="pct"/>
            <w:vAlign w:val="center"/>
            <w:hideMark/>
          </w:tcPr>
          <w:p w14:paraId="77B7EF52"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$1,800–$2,200/kg</w:t>
            </w:r>
          </w:p>
        </w:tc>
        <w:tc>
          <w:tcPr>
            <w:tcW w:w="666" w:type="pct"/>
            <w:vAlign w:val="center"/>
            <w:hideMark/>
          </w:tcPr>
          <w:p w14:paraId="6665053D"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Cali</w:t>
            </w:r>
          </w:p>
        </w:tc>
        <w:tc>
          <w:tcPr>
            <w:tcW w:w="602" w:type="pct"/>
            <w:vAlign w:val="center"/>
            <w:hideMark/>
          </w:tcPr>
          <w:p w14:paraId="4C86D717"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8% por volumen</w:t>
            </w:r>
          </w:p>
        </w:tc>
        <w:tc>
          <w:tcPr>
            <w:tcW w:w="613" w:type="pct"/>
            <w:vAlign w:val="center"/>
            <w:hideMark/>
          </w:tcPr>
          <w:p w14:paraId="6BF676B4"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Harinas de trigo, mezclas</w:t>
            </w:r>
          </w:p>
        </w:tc>
        <w:tc>
          <w:tcPr>
            <w:tcW w:w="470" w:type="pct"/>
            <w:vAlign w:val="center"/>
            <w:hideMark/>
          </w:tcPr>
          <w:p w14:paraId="6934C010"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Crédito a 15 o 30 días</w:t>
            </w:r>
          </w:p>
        </w:tc>
        <w:tc>
          <w:tcPr>
            <w:tcW w:w="752" w:type="pct"/>
            <w:vAlign w:val="center"/>
            <w:hideMark/>
          </w:tcPr>
          <w:p w14:paraId="27B91C93"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Cumple normas sanitarias nacionales (INVIMA)</w:t>
            </w:r>
          </w:p>
        </w:tc>
        <w:tc>
          <w:tcPr>
            <w:tcW w:w="675" w:type="pct"/>
            <w:vAlign w:val="center"/>
            <w:hideMark/>
          </w:tcPr>
          <w:p w14:paraId="038A096D"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Alta, reconocida</w:t>
            </w:r>
          </w:p>
        </w:tc>
      </w:tr>
      <w:tr w:rsidR="00280B42" w:rsidRPr="000C3EB6" w14:paraId="28B041D8" w14:textId="77777777" w:rsidTr="00393366">
        <w:trPr>
          <w:trHeight w:val="864"/>
        </w:trPr>
        <w:tc>
          <w:tcPr>
            <w:tcW w:w="721" w:type="pct"/>
            <w:vAlign w:val="center"/>
            <w:hideMark/>
          </w:tcPr>
          <w:p w14:paraId="283AA022" w14:textId="77777777" w:rsidR="00280B42" w:rsidRPr="000C3EB6" w:rsidRDefault="00280B42" w:rsidP="00892439">
            <w:pPr>
              <w:spacing w:line="240" w:lineRule="auto"/>
              <w:ind w:firstLine="0"/>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Distribuidores locales (Antioquia)</w:t>
            </w:r>
          </w:p>
        </w:tc>
        <w:tc>
          <w:tcPr>
            <w:tcW w:w="502" w:type="pct"/>
            <w:vAlign w:val="center"/>
            <w:hideMark/>
          </w:tcPr>
          <w:p w14:paraId="6C1DF378"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$1,700–$2,000/kg</w:t>
            </w:r>
          </w:p>
        </w:tc>
        <w:tc>
          <w:tcPr>
            <w:tcW w:w="666" w:type="pct"/>
            <w:vAlign w:val="center"/>
            <w:hideMark/>
          </w:tcPr>
          <w:p w14:paraId="5412287F"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Regional</w:t>
            </w:r>
          </w:p>
        </w:tc>
        <w:tc>
          <w:tcPr>
            <w:tcW w:w="602" w:type="pct"/>
            <w:vAlign w:val="center"/>
            <w:hideMark/>
          </w:tcPr>
          <w:p w14:paraId="57A86B2C"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3% al 5% por volumen</w:t>
            </w:r>
          </w:p>
        </w:tc>
        <w:tc>
          <w:tcPr>
            <w:tcW w:w="613" w:type="pct"/>
            <w:vAlign w:val="center"/>
            <w:hideMark/>
          </w:tcPr>
          <w:p w14:paraId="73246B6C"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Harina, azúcar, empaques</w:t>
            </w:r>
          </w:p>
        </w:tc>
        <w:tc>
          <w:tcPr>
            <w:tcW w:w="470" w:type="pct"/>
            <w:vAlign w:val="center"/>
            <w:hideMark/>
          </w:tcPr>
          <w:p w14:paraId="5739F26A"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Contado y crédito corto</w:t>
            </w:r>
          </w:p>
        </w:tc>
        <w:tc>
          <w:tcPr>
            <w:tcW w:w="752" w:type="pct"/>
            <w:vAlign w:val="center"/>
            <w:hideMark/>
          </w:tcPr>
          <w:p w14:paraId="6515A0CD"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Cumplimiento básico Cámara de Comercio</w:t>
            </w:r>
          </w:p>
        </w:tc>
        <w:tc>
          <w:tcPr>
            <w:tcW w:w="675" w:type="pct"/>
            <w:vAlign w:val="center"/>
            <w:hideMark/>
          </w:tcPr>
          <w:p w14:paraId="09C6BF94"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Media, depende del lote</w:t>
            </w:r>
          </w:p>
        </w:tc>
      </w:tr>
      <w:tr w:rsidR="00280B42" w:rsidRPr="000C3EB6" w14:paraId="2464E7BD" w14:textId="77777777" w:rsidTr="00393366">
        <w:trPr>
          <w:trHeight w:val="1152"/>
        </w:trPr>
        <w:tc>
          <w:tcPr>
            <w:tcW w:w="721" w:type="pct"/>
            <w:vAlign w:val="center"/>
            <w:hideMark/>
          </w:tcPr>
          <w:p w14:paraId="0CDAD456" w14:textId="77777777" w:rsidR="00280B42" w:rsidRPr="000C3EB6" w:rsidRDefault="00280B42" w:rsidP="00892439">
            <w:pPr>
              <w:spacing w:line="240" w:lineRule="auto"/>
              <w:ind w:firstLine="0"/>
              <w:rPr>
                <w:rFonts w:ascii="Aptos Narrow" w:eastAsia="Times New Roman" w:hAnsi="Aptos Narrow"/>
                <w:b/>
                <w:bCs/>
                <w:color w:val="000000"/>
                <w:szCs w:val="22"/>
                <w:lang w:val="es-CO" w:eastAsia="es-CO"/>
              </w:rPr>
            </w:pPr>
            <w:r w:rsidRPr="000C3EB6">
              <w:rPr>
                <w:rFonts w:ascii="Aptos Narrow" w:eastAsia="Times New Roman" w:hAnsi="Aptos Narrow"/>
                <w:b/>
                <w:bCs/>
                <w:color w:val="000000"/>
                <w:szCs w:val="22"/>
                <w:lang w:val="es-CO" w:eastAsia="es-CO"/>
              </w:rPr>
              <w:t>Importadores de trigo (Puerto de Buenaventura)</w:t>
            </w:r>
          </w:p>
        </w:tc>
        <w:tc>
          <w:tcPr>
            <w:tcW w:w="502" w:type="pct"/>
            <w:vAlign w:val="center"/>
            <w:hideMark/>
          </w:tcPr>
          <w:p w14:paraId="4210AB0D"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$1,600–$1,900/kg</w:t>
            </w:r>
          </w:p>
        </w:tc>
        <w:tc>
          <w:tcPr>
            <w:tcW w:w="666" w:type="pct"/>
            <w:vAlign w:val="center"/>
            <w:hideMark/>
          </w:tcPr>
          <w:p w14:paraId="147EFA53"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Buenaventura</w:t>
            </w:r>
          </w:p>
        </w:tc>
        <w:tc>
          <w:tcPr>
            <w:tcW w:w="602" w:type="pct"/>
            <w:vAlign w:val="center"/>
            <w:hideMark/>
          </w:tcPr>
          <w:p w14:paraId="66560B81"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10% por volumen</w:t>
            </w:r>
          </w:p>
        </w:tc>
        <w:tc>
          <w:tcPr>
            <w:tcW w:w="613" w:type="pct"/>
            <w:vAlign w:val="center"/>
            <w:hideMark/>
          </w:tcPr>
          <w:p w14:paraId="0E044D66"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Trigo importado</w:t>
            </w:r>
          </w:p>
        </w:tc>
        <w:tc>
          <w:tcPr>
            <w:tcW w:w="470" w:type="pct"/>
            <w:vAlign w:val="center"/>
            <w:hideMark/>
          </w:tcPr>
          <w:p w14:paraId="561A0D5B"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Contado, carta de crédito</w:t>
            </w:r>
          </w:p>
        </w:tc>
        <w:tc>
          <w:tcPr>
            <w:tcW w:w="752" w:type="pct"/>
            <w:vAlign w:val="center"/>
            <w:hideMark/>
          </w:tcPr>
          <w:p w14:paraId="407F4AF4"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Normas aduaneras y aranceles</w:t>
            </w:r>
          </w:p>
        </w:tc>
        <w:tc>
          <w:tcPr>
            <w:tcW w:w="675" w:type="pct"/>
            <w:vAlign w:val="center"/>
            <w:hideMark/>
          </w:tcPr>
          <w:p w14:paraId="6E6B45E2" w14:textId="77777777" w:rsidR="00280B42" w:rsidRPr="000C3EB6" w:rsidRDefault="00280B42" w:rsidP="00892439">
            <w:pPr>
              <w:spacing w:line="240" w:lineRule="auto"/>
              <w:ind w:firstLine="0"/>
              <w:rPr>
                <w:rFonts w:ascii="Aptos Narrow" w:eastAsia="Times New Roman" w:hAnsi="Aptos Narrow"/>
                <w:color w:val="000000"/>
                <w:szCs w:val="22"/>
                <w:lang w:val="es-CO" w:eastAsia="es-CO"/>
              </w:rPr>
            </w:pPr>
            <w:r w:rsidRPr="000C3EB6">
              <w:rPr>
                <w:rFonts w:ascii="Aptos Narrow" w:eastAsia="Times New Roman" w:hAnsi="Aptos Narrow"/>
                <w:color w:val="000000"/>
                <w:szCs w:val="22"/>
                <w:lang w:val="es-CO" w:eastAsia="es-CO"/>
              </w:rPr>
              <w:t>Alta, pero sujeta a volatilidad internacional</w:t>
            </w:r>
          </w:p>
        </w:tc>
      </w:tr>
    </w:tbl>
    <w:p w14:paraId="3CE7B797" w14:textId="77777777" w:rsidR="00280B42" w:rsidRDefault="00280B42" w:rsidP="00885BCD"/>
    <w:p w14:paraId="21A36909" w14:textId="5BD6076D" w:rsidR="00885BCD" w:rsidRDefault="00885BCD" w:rsidP="00885BCD">
      <w:r>
        <w:t>El proveedor más conveniente para el proyecto es Harinera del Valle, ya que combina precios competitivos, descuentos por volumen, cumplimiento legal y calidad reconocida en el mercado nacional. Aunque los importadores ofrecen precios más bajos, la volatilidad del trigo internacional y los trámites aduaneros generan riesgos. Levapan es sólido en calidad y variedad, pero con precios ligeramente superiores. Los distribuidores locales son útiles para compras rápidas, aunque con menor garantía de estandarización.</w:t>
      </w:r>
    </w:p>
    <w:p w14:paraId="0755CF08" w14:textId="150138CB" w:rsidR="00B01FC9" w:rsidRDefault="00885BCD" w:rsidP="00885BCD">
      <w:r>
        <w:t>La elección de Harinera del Valle asegura estabilidad en insumos, cumplimiento normativo y confianza en la calidad, lo cual es esencial para un proyecto que busca posicionarse en el mercado panificador con productos diferenciados y saludables.</w:t>
      </w:r>
    </w:p>
    <w:p w14:paraId="62643092" w14:textId="4A06B31C" w:rsidR="00885BCD" w:rsidRPr="002F08F0" w:rsidRDefault="00B13953" w:rsidP="002F08F0">
      <w:pPr>
        <w:pStyle w:val="Ttulo2"/>
      </w:pPr>
      <w:bookmarkStart w:id="63" w:name="_Toc229844489"/>
      <w:bookmarkStart w:id="64" w:name="_Toc229863911"/>
      <w:r w:rsidRPr="002F08F0">
        <w:lastRenderedPageBreak/>
        <w:t>El producto o servicio</w:t>
      </w:r>
      <w:bookmarkEnd w:id="63"/>
      <w:bookmarkEnd w:id="64"/>
    </w:p>
    <w:p w14:paraId="182AD7D9" w14:textId="3ED80C58" w:rsidR="00B13953" w:rsidRPr="00EA6FBD" w:rsidRDefault="002F08F0" w:rsidP="00885BCD">
      <w:r w:rsidRPr="002F08F0">
        <w:t>FammyPan S.A.S. ofrece productos de panificación orientados al consumo diario, caracterizados por su frescura, calidad y variedad. De acuerdo con Philip Kotler y Gary Armstrong (2003), un producto es todo aquello que puede ofrecerse a un mercado para satisfacer una necesidad o deseo, incluyendo tanto elementos tangibles como intangibles. En este sentido, los productos de la empresa no solo cumplen una función alimenticia, sino que también generan valor a través de la calidad, la presentación y el servicio al cliente.</w:t>
      </w:r>
    </w:p>
    <w:p w14:paraId="25865339" w14:textId="3ED4CF93" w:rsidR="00AE7681" w:rsidRDefault="00AE7681" w:rsidP="00AE7681">
      <w:pPr>
        <w:pStyle w:val="Ttulo3"/>
      </w:pPr>
      <w:bookmarkStart w:id="65" w:name="_Toc229863912"/>
      <w:r w:rsidRPr="00AE7681">
        <w:t>Portafolio De Productos</w:t>
      </w:r>
      <w:bookmarkEnd w:id="65"/>
    </w:p>
    <w:p w14:paraId="2FB9295A" w14:textId="11477CF1" w:rsidR="005B1FE7" w:rsidRDefault="005B1FE7">
      <w:pPr>
        <w:pStyle w:val="Prrafodelista"/>
        <w:numPr>
          <w:ilvl w:val="0"/>
          <w:numId w:val="11"/>
        </w:numPr>
      </w:pPr>
      <w:r w:rsidRPr="005B1FE7">
        <w:rPr>
          <w:b/>
          <w:bCs/>
        </w:rPr>
        <w:t>Pan tajado tradicional:</w:t>
      </w:r>
      <w:r>
        <w:t xml:space="preserve"> Producto de consumo masivo, elaborado con harina de trigo, ideal para acompañar comidas diarias.</w:t>
      </w:r>
    </w:p>
    <w:p w14:paraId="6D74365D" w14:textId="77777777" w:rsidR="005B1FE7" w:rsidRDefault="005B1FE7" w:rsidP="005B1FE7">
      <w:r>
        <w:t>Precio: $7.200</w:t>
      </w:r>
    </w:p>
    <w:p w14:paraId="1E56715E" w14:textId="77777777" w:rsidR="005B1FE7" w:rsidRDefault="005B1FE7" w:rsidP="005B1FE7">
      <w:r>
        <w:t>Características: suave, fresco, de textura uniforme</w:t>
      </w:r>
    </w:p>
    <w:p w14:paraId="7547E60E" w14:textId="77777777" w:rsidR="005B1FE7" w:rsidRDefault="005B1FE7" w:rsidP="005B1FE7">
      <w:r>
        <w:t>Presentación: paquete sellado</w:t>
      </w:r>
    </w:p>
    <w:p w14:paraId="6251AF27" w14:textId="20B4C85C" w:rsidR="005B1FE7" w:rsidRDefault="005B1FE7">
      <w:pPr>
        <w:pStyle w:val="Prrafodelista"/>
        <w:numPr>
          <w:ilvl w:val="0"/>
          <w:numId w:val="11"/>
        </w:numPr>
      </w:pPr>
      <w:r w:rsidRPr="005B1FE7">
        <w:rPr>
          <w:b/>
          <w:bCs/>
        </w:rPr>
        <w:t>Pan integral:</w:t>
      </w:r>
      <w:r>
        <w:t xml:space="preserve"> Producto enfocado en consumidores que buscan opciones saludables.</w:t>
      </w:r>
    </w:p>
    <w:p w14:paraId="72B965F9" w14:textId="77777777" w:rsidR="005B1FE7" w:rsidRDefault="005B1FE7" w:rsidP="005B1FE7">
      <w:r>
        <w:t>Precio: $8.500</w:t>
      </w:r>
    </w:p>
    <w:p w14:paraId="4D89F67F" w14:textId="77777777" w:rsidR="005B1FE7" w:rsidRDefault="005B1FE7" w:rsidP="005B1FE7">
      <w:r>
        <w:t>Características: alto contenido de fibra, textura más densa</w:t>
      </w:r>
    </w:p>
    <w:p w14:paraId="40C2357C" w14:textId="77777777" w:rsidR="005B1FE7" w:rsidRDefault="005B1FE7" w:rsidP="005B1FE7">
      <w:r>
        <w:t>Presentación: paquete sellado</w:t>
      </w:r>
    </w:p>
    <w:p w14:paraId="758ABD98" w14:textId="73D2445A" w:rsidR="005B1FE7" w:rsidRDefault="005B1FE7">
      <w:pPr>
        <w:pStyle w:val="Prrafodelista"/>
        <w:numPr>
          <w:ilvl w:val="0"/>
          <w:numId w:val="11"/>
        </w:numPr>
      </w:pPr>
      <w:r w:rsidRPr="005B1FE7">
        <w:rPr>
          <w:b/>
          <w:bCs/>
        </w:rPr>
        <w:t>Pan artesanal especial:</w:t>
      </w:r>
      <w:r>
        <w:t xml:space="preserve"> Producto diferenciado con valor agregado, dirigido a consumidores que buscan calidad superior.</w:t>
      </w:r>
    </w:p>
    <w:p w14:paraId="66987178" w14:textId="77777777" w:rsidR="005B1FE7" w:rsidRDefault="005B1FE7" w:rsidP="005B1FE7">
      <w:r>
        <w:t>Precio: $10.000</w:t>
      </w:r>
    </w:p>
    <w:p w14:paraId="0145EF2D" w14:textId="77777777" w:rsidR="005B1FE7" w:rsidRDefault="005B1FE7" w:rsidP="005B1FE7">
      <w:r>
        <w:t>Características: ingredientes seleccionados, proceso artesanal</w:t>
      </w:r>
    </w:p>
    <w:p w14:paraId="5FE0F72A" w14:textId="72F53802" w:rsidR="00756994" w:rsidRDefault="005B1FE7" w:rsidP="005B1FE7">
      <w:r>
        <w:t>Presentación: empaque especial</w:t>
      </w:r>
    </w:p>
    <w:p w14:paraId="7036238F" w14:textId="77777777" w:rsidR="00393366" w:rsidRPr="00393366" w:rsidRDefault="003F4966" w:rsidP="00393366">
      <w:pPr>
        <w:rPr>
          <w:b/>
          <w:bCs/>
        </w:rPr>
      </w:pPr>
      <w:bookmarkStart w:id="66" w:name="_Toc230367140"/>
      <w:r w:rsidRPr="00393366">
        <w:rPr>
          <w:b/>
          <w:bCs/>
        </w:rPr>
        <w:t xml:space="preserve">Tabla </w:t>
      </w:r>
      <w:r w:rsidRPr="00393366">
        <w:rPr>
          <w:b/>
          <w:bCs/>
        </w:rPr>
        <w:fldChar w:fldCharType="begin"/>
      </w:r>
      <w:r w:rsidRPr="00393366">
        <w:rPr>
          <w:b/>
          <w:bCs/>
        </w:rPr>
        <w:instrText xml:space="preserve"> SEQ Tabla \* ARABIC </w:instrText>
      </w:r>
      <w:r w:rsidRPr="00393366">
        <w:rPr>
          <w:b/>
          <w:bCs/>
        </w:rPr>
        <w:fldChar w:fldCharType="separate"/>
      </w:r>
      <w:r w:rsidR="00A71365" w:rsidRPr="00393366">
        <w:rPr>
          <w:b/>
          <w:bCs/>
          <w:noProof/>
        </w:rPr>
        <w:t>7</w:t>
      </w:r>
      <w:r w:rsidRPr="00393366">
        <w:rPr>
          <w:b/>
          <w:bCs/>
        </w:rPr>
        <w:fldChar w:fldCharType="end"/>
      </w:r>
      <w:r w:rsidRPr="00393366">
        <w:rPr>
          <w:b/>
          <w:bCs/>
        </w:rPr>
        <w:t>.</w:t>
      </w:r>
      <w:bookmarkEnd w:id="66"/>
      <w:r w:rsidRPr="00393366">
        <w:rPr>
          <w:b/>
          <w:bCs/>
        </w:rPr>
        <w:t xml:space="preserve"> </w:t>
      </w:r>
    </w:p>
    <w:p w14:paraId="55EF4EC1" w14:textId="7411F6CE" w:rsidR="00FD458A" w:rsidRDefault="00FD458A" w:rsidP="00393366">
      <w:pPr>
        <w:rPr>
          <w:rFonts w:ascii="Times New Roman" w:hAnsi="Times New Roman"/>
          <w:sz w:val="20"/>
          <w:szCs w:val="20"/>
        </w:rPr>
      </w:pPr>
      <w:r w:rsidRPr="00FD07B7">
        <w:t>Producto / servicio</w:t>
      </w:r>
    </w:p>
    <w:p w14:paraId="58AD36C7" w14:textId="78B287D5" w:rsidR="00FD458A" w:rsidRDefault="00FD458A" w:rsidP="00FD458A">
      <w:pPr>
        <w:ind w:left="390"/>
        <w:contextualSpacing/>
        <w:jc w:val="center"/>
        <w:rPr>
          <w:rFonts w:ascii="Times New Roman" w:hAnsi="Times New Roman"/>
          <w:sz w:val="20"/>
          <w:szCs w:val="20"/>
        </w:rPr>
      </w:pP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74"/>
        <w:gridCol w:w="2703"/>
        <w:gridCol w:w="3783"/>
      </w:tblGrid>
      <w:tr w:rsidR="00393366" w:rsidRPr="001E4209" w14:paraId="5CC6E029" w14:textId="77777777" w:rsidTr="00393366">
        <w:trPr>
          <w:trHeight w:val="576"/>
        </w:trPr>
        <w:tc>
          <w:tcPr>
            <w:tcW w:w="1535" w:type="pct"/>
            <w:tcBorders>
              <w:top w:val="single" w:sz="4" w:space="0" w:color="auto"/>
              <w:bottom w:val="single" w:sz="4" w:space="0" w:color="auto"/>
            </w:tcBorders>
            <w:vAlign w:val="center"/>
            <w:hideMark/>
          </w:tcPr>
          <w:p w14:paraId="107792D4" w14:textId="77777777" w:rsidR="00393366" w:rsidRPr="001E4209" w:rsidRDefault="00393366" w:rsidP="00892439">
            <w:pPr>
              <w:spacing w:line="240" w:lineRule="auto"/>
              <w:ind w:firstLine="0"/>
              <w:jc w:val="center"/>
              <w:rPr>
                <w:rFonts w:ascii="Aptos Narrow" w:eastAsia="Times New Roman" w:hAnsi="Aptos Narrow"/>
                <w:b/>
                <w:bCs/>
                <w:color w:val="000000"/>
                <w:szCs w:val="22"/>
                <w:lang w:val="es-CO" w:eastAsia="es-CO"/>
              </w:rPr>
            </w:pPr>
            <w:r w:rsidRPr="001E4209">
              <w:rPr>
                <w:rFonts w:ascii="Aptos Narrow" w:eastAsia="Times New Roman" w:hAnsi="Aptos Narrow"/>
                <w:b/>
                <w:bCs/>
                <w:color w:val="000000"/>
                <w:szCs w:val="22"/>
                <w:lang w:val="es-CO" w:eastAsia="es-CO"/>
              </w:rPr>
              <w:t>Nivel básico o fundamental</w:t>
            </w:r>
          </w:p>
        </w:tc>
        <w:tc>
          <w:tcPr>
            <w:tcW w:w="1444" w:type="pct"/>
            <w:tcBorders>
              <w:top w:val="single" w:sz="4" w:space="0" w:color="auto"/>
              <w:bottom w:val="single" w:sz="4" w:space="0" w:color="auto"/>
            </w:tcBorders>
            <w:vAlign w:val="center"/>
            <w:hideMark/>
          </w:tcPr>
          <w:p w14:paraId="56489AEB" w14:textId="77777777" w:rsidR="00393366" w:rsidRPr="001E4209" w:rsidRDefault="00393366" w:rsidP="00892439">
            <w:pPr>
              <w:spacing w:line="240" w:lineRule="auto"/>
              <w:ind w:firstLine="0"/>
              <w:jc w:val="center"/>
              <w:rPr>
                <w:rFonts w:ascii="Aptos Narrow" w:eastAsia="Times New Roman" w:hAnsi="Aptos Narrow"/>
                <w:b/>
                <w:bCs/>
                <w:color w:val="000000"/>
                <w:szCs w:val="22"/>
                <w:lang w:val="es-CO" w:eastAsia="es-CO"/>
              </w:rPr>
            </w:pPr>
            <w:r w:rsidRPr="001E4209">
              <w:rPr>
                <w:rFonts w:ascii="Aptos Narrow" w:eastAsia="Times New Roman" w:hAnsi="Aptos Narrow"/>
                <w:b/>
                <w:bCs/>
                <w:color w:val="000000"/>
                <w:szCs w:val="22"/>
                <w:lang w:val="es-CO" w:eastAsia="es-CO"/>
              </w:rPr>
              <w:t>Nivel real o producto real</w:t>
            </w:r>
          </w:p>
        </w:tc>
        <w:tc>
          <w:tcPr>
            <w:tcW w:w="2021" w:type="pct"/>
            <w:tcBorders>
              <w:top w:val="single" w:sz="4" w:space="0" w:color="auto"/>
              <w:bottom w:val="single" w:sz="4" w:space="0" w:color="auto"/>
            </w:tcBorders>
            <w:vAlign w:val="center"/>
            <w:hideMark/>
          </w:tcPr>
          <w:p w14:paraId="3A6C0349" w14:textId="77777777" w:rsidR="00393366" w:rsidRPr="001E4209" w:rsidRDefault="00393366" w:rsidP="00892439">
            <w:pPr>
              <w:spacing w:line="240" w:lineRule="auto"/>
              <w:ind w:firstLine="0"/>
              <w:jc w:val="center"/>
              <w:rPr>
                <w:rFonts w:ascii="Aptos Narrow" w:eastAsia="Times New Roman" w:hAnsi="Aptos Narrow"/>
                <w:b/>
                <w:bCs/>
                <w:color w:val="000000"/>
                <w:szCs w:val="22"/>
                <w:lang w:val="es-CO" w:eastAsia="es-CO"/>
              </w:rPr>
            </w:pPr>
            <w:r w:rsidRPr="001E4209">
              <w:rPr>
                <w:rFonts w:ascii="Aptos Narrow" w:eastAsia="Times New Roman" w:hAnsi="Aptos Narrow"/>
                <w:b/>
                <w:bCs/>
                <w:color w:val="000000"/>
                <w:szCs w:val="22"/>
                <w:lang w:val="es-CO" w:eastAsia="es-CO"/>
              </w:rPr>
              <w:t>Nivel ampliado</w:t>
            </w:r>
          </w:p>
        </w:tc>
      </w:tr>
      <w:tr w:rsidR="00393366" w:rsidRPr="001E4209" w14:paraId="72D0D8E7" w14:textId="77777777" w:rsidTr="00393366">
        <w:trPr>
          <w:trHeight w:val="1728"/>
        </w:trPr>
        <w:tc>
          <w:tcPr>
            <w:tcW w:w="1535" w:type="pct"/>
            <w:tcBorders>
              <w:top w:val="single" w:sz="4" w:space="0" w:color="auto"/>
            </w:tcBorders>
            <w:vAlign w:val="center"/>
            <w:hideMark/>
          </w:tcPr>
          <w:p w14:paraId="54925A29" w14:textId="77777777" w:rsidR="00393366" w:rsidRPr="001E4209" w:rsidRDefault="00393366" w:rsidP="00892439">
            <w:pPr>
              <w:spacing w:line="240" w:lineRule="auto"/>
              <w:ind w:firstLine="0"/>
              <w:rPr>
                <w:rFonts w:ascii="Aptos Narrow" w:eastAsia="Times New Roman" w:hAnsi="Aptos Narrow"/>
                <w:color w:val="000000"/>
                <w:szCs w:val="22"/>
                <w:lang w:val="es-CO" w:eastAsia="es-CO"/>
              </w:rPr>
            </w:pPr>
            <w:r w:rsidRPr="001E4209">
              <w:rPr>
                <w:rFonts w:ascii="Aptos Narrow" w:eastAsia="Times New Roman" w:hAnsi="Aptos Narrow"/>
                <w:color w:val="000000"/>
                <w:szCs w:val="22"/>
                <w:lang w:val="es-CO" w:eastAsia="es-CO"/>
              </w:rPr>
              <w:t>Satisfacer la necesidad de alimentación diaria y nutrición del consumidor.</w:t>
            </w:r>
          </w:p>
        </w:tc>
        <w:tc>
          <w:tcPr>
            <w:tcW w:w="1444" w:type="pct"/>
            <w:tcBorders>
              <w:top w:val="single" w:sz="4" w:space="0" w:color="auto"/>
            </w:tcBorders>
            <w:vAlign w:val="center"/>
            <w:hideMark/>
          </w:tcPr>
          <w:p w14:paraId="0D99CBDC" w14:textId="77777777" w:rsidR="00393366" w:rsidRPr="001E4209" w:rsidRDefault="00393366" w:rsidP="00892439">
            <w:pPr>
              <w:spacing w:line="240" w:lineRule="auto"/>
              <w:ind w:firstLine="0"/>
              <w:rPr>
                <w:rFonts w:ascii="Aptos Narrow" w:eastAsia="Times New Roman" w:hAnsi="Aptos Narrow"/>
                <w:color w:val="000000"/>
                <w:szCs w:val="22"/>
                <w:lang w:val="es-CO" w:eastAsia="es-CO"/>
              </w:rPr>
            </w:pPr>
            <w:r w:rsidRPr="001E4209">
              <w:rPr>
                <w:rFonts w:ascii="Aptos Narrow" w:eastAsia="Times New Roman" w:hAnsi="Aptos Narrow"/>
                <w:color w:val="000000"/>
                <w:szCs w:val="22"/>
                <w:lang w:val="es-CO" w:eastAsia="es-CO"/>
              </w:rPr>
              <w:t>Características físicas del producto: frescura, sabor, textura, color, empaque, calidad de los ingredientes.</w:t>
            </w:r>
          </w:p>
        </w:tc>
        <w:tc>
          <w:tcPr>
            <w:tcW w:w="2021" w:type="pct"/>
            <w:tcBorders>
              <w:top w:val="single" w:sz="4" w:space="0" w:color="auto"/>
            </w:tcBorders>
            <w:vAlign w:val="center"/>
            <w:hideMark/>
          </w:tcPr>
          <w:p w14:paraId="602E7F27" w14:textId="77777777" w:rsidR="00393366" w:rsidRPr="001E4209" w:rsidRDefault="00393366" w:rsidP="00892439">
            <w:pPr>
              <w:spacing w:line="240" w:lineRule="auto"/>
              <w:ind w:firstLine="0"/>
              <w:rPr>
                <w:rFonts w:ascii="Aptos Narrow" w:eastAsia="Times New Roman" w:hAnsi="Aptos Narrow"/>
                <w:color w:val="000000"/>
                <w:szCs w:val="22"/>
                <w:lang w:val="es-CO" w:eastAsia="es-CO"/>
              </w:rPr>
            </w:pPr>
            <w:r w:rsidRPr="001E4209">
              <w:rPr>
                <w:rFonts w:ascii="Aptos Narrow" w:eastAsia="Times New Roman" w:hAnsi="Aptos Narrow"/>
                <w:color w:val="000000"/>
                <w:szCs w:val="22"/>
                <w:lang w:val="es-CO" w:eastAsia="es-CO"/>
              </w:rPr>
              <w:t>Beneficios adicionales como atención al cliente, disponibilidad del producto, servicio oportuno, confianza en la marca y posibles promociones o descuentos.</w:t>
            </w:r>
          </w:p>
        </w:tc>
      </w:tr>
    </w:tbl>
    <w:p w14:paraId="038E7BA5" w14:textId="77777777" w:rsidR="00393366" w:rsidRDefault="00393366" w:rsidP="00FD458A">
      <w:pPr>
        <w:ind w:left="390"/>
        <w:contextualSpacing/>
        <w:jc w:val="center"/>
        <w:rPr>
          <w:rFonts w:ascii="Times New Roman" w:hAnsi="Times New Roman"/>
          <w:sz w:val="20"/>
          <w:szCs w:val="20"/>
        </w:rPr>
      </w:pPr>
    </w:p>
    <w:p w14:paraId="630B5B87" w14:textId="77777777" w:rsidR="00A52012" w:rsidRDefault="00A52012" w:rsidP="00A52012">
      <w:r>
        <w:t>En el nivel básico, los productos satisfacen la necesidad esencial de alimentación, siendo un bien de consumo frecuente dentro de la canasta familiar. En el nivel real, se destacan atributos como la calidad de los insumos, la frescura del producto, su presentación y el cumplimiento de estándares sanitarios. Finalmente, en el nivel ampliado, la empresa busca generar valor agregado mediante un buen servicio al cliente, disponibilidad constante del producto y relaciones comerciales estables con distribuidores.</w:t>
      </w:r>
    </w:p>
    <w:p w14:paraId="45C32D66" w14:textId="77777777" w:rsidR="00A52012" w:rsidRDefault="00A52012" w:rsidP="00A52012">
      <w:r>
        <w:t>Esta estructura permite que el producto no solo compita en precio, sino también en valor percibido, alineándose con las expectativas del mercado objetivo y facilitando la implementación de estrategias de mercadeo efectivas.</w:t>
      </w:r>
    </w:p>
    <w:p w14:paraId="1459AF88" w14:textId="16FB4A19" w:rsidR="001E4209" w:rsidRDefault="00A52012" w:rsidP="00A52012">
      <w:r>
        <w:t>El portafolio de FammyPan S.A.S. responde a las necesidades del mercado identificado, ofreciendo opciones tradicionales, saludables y diferenciadas. La aplicación del enfoque de niveles del producto permite fortalecer la propuesta de valor, mejorar la percepción del cliente y aumentar la competitividad del negocio en el sector panificador.</w:t>
      </w:r>
    </w:p>
    <w:p w14:paraId="2367C775" w14:textId="77777777" w:rsidR="00393366" w:rsidRPr="00393366" w:rsidRDefault="003F4966" w:rsidP="00393366">
      <w:pPr>
        <w:rPr>
          <w:b/>
          <w:bCs/>
        </w:rPr>
      </w:pPr>
      <w:bookmarkStart w:id="67" w:name="_Toc230367141"/>
      <w:r w:rsidRPr="00393366">
        <w:rPr>
          <w:b/>
          <w:bCs/>
        </w:rPr>
        <w:t xml:space="preserve">Tabla </w:t>
      </w:r>
      <w:r w:rsidRPr="00393366">
        <w:rPr>
          <w:b/>
          <w:bCs/>
        </w:rPr>
        <w:fldChar w:fldCharType="begin"/>
      </w:r>
      <w:r w:rsidRPr="00393366">
        <w:rPr>
          <w:b/>
          <w:bCs/>
        </w:rPr>
        <w:instrText xml:space="preserve"> SEQ Tabla \* ARABIC </w:instrText>
      </w:r>
      <w:r w:rsidRPr="00393366">
        <w:rPr>
          <w:b/>
          <w:bCs/>
        </w:rPr>
        <w:fldChar w:fldCharType="separate"/>
      </w:r>
      <w:r w:rsidR="00A71365" w:rsidRPr="00393366">
        <w:rPr>
          <w:b/>
          <w:bCs/>
        </w:rPr>
        <w:t>8</w:t>
      </w:r>
      <w:r w:rsidRPr="00393366">
        <w:rPr>
          <w:b/>
          <w:bCs/>
        </w:rPr>
        <w:fldChar w:fldCharType="end"/>
      </w:r>
      <w:r w:rsidR="00563B0F" w:rsidRPr="00393366">
        <w:rPr>
          <w:b/>
          <w:bCs/>
        </w:rPr>
        <w:t>.</w:t>
      </w:r>
      <w:bookmarkEnd w:id="67"/>
      <w:r w:rsidR="00563B0F" w:rsidRPr="00393366">
        <w:rPr>
          <w:b/>
          <w:bCs/>
        </w:rPr>
        <w:t xml:space="preserve"> </w:t>
      </w:r>
    </w:p>
    <w:p w14:paraId="57E4C886" w14:textId="0785645C" w:rsidR="00BC5CC0" w:rsidRPr="00AA5097" w:rsidRDefault="00BC5CC0" w:rsidP="00393366">
      <w:r w:rsidRPr="00AA5097">
        <w:t>Datos de Mercado</w:t>
      </w:r>
    </w:p>
    <w:p w14:paraId="69E2C0C8" w14:textId="687728AF" w:rsidR="00393366" w:rsidRPr="00356FA2" w:rsidRDefault="00393366" w:rsidP="00BC5CC0">
      <w:pPr>
        <w:ind w:left="390"/>
        <w:contextualSpacing/>
        <w:jc w:val="center"/>
        <w:rPr>
          <w:rFonts w:ascii="Times New Roman" w:hAnsi="Times New Roman"/>
          <w:i/>
          <w:iCs/>
          <w:color w:val="00B0F0"/>
          <w:sz w:val="18"/>
          <w:szCs w:val="18"/>
        </w:rPr>
      </w:pPr>
      <w:r w:rsidRPr="00AA5097">
        <w:rPr>
          <w:b/>
          <w:bCs/>
          <w:noProof/>
          <w:color w:val="4F81BD" w:themeColor="accent1"/>
          <w:sz w:val="18"/>
          <w:szCs w:val="18"/>
        </w:rPr>
        <w:lastRenderedPageBreak/>
        <mc:AlternateContent>
          <mc:Choice Requires="wps">
            <w:drawing>
              <wp:anchor distT="0" distB="0" distL="114300" distR="114300" simplePos="0" relativeHeight="251665408" behindDoc="0" locked="0" layoutInCell="1" allowOverlap="1" wp14:anchorId="3E60C36D" wp14:editId="21361520">
                <wp:simplePos x="0" y="0"/>
                <wp:positionH relativeFrom="margin">
                  <wp:posOffset>0</wp:posOffset>
                </wp:positionH>
                <wp:positionV relativeFrom="paragraph">
                  <wp:posOffset>260985</wp:posOffset>
                </wp:positionV>
                <wp:extent cx="5695950" cy="1278255"/>
                <wp:effectExtent l="0" t="0" r="19050" b="17145"/>
                <wp:wrapSquare wrapText="bothSides"/>
                <wp:docPr id="1587694188"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278255"/>
                        </a:xfrm>
                        <a:prstGeom prst="rect">
                          <a:avLst/>
                        </a:prstGeom>
                        <a:solidFill>
                          <a:srgbClr val="FFFFFF"/>
                        </a:solidFill>
                        <a:ln w="9525">
                          <a:solidFill>
                            <a:srgbClr val="000000"/>
                          </a:solidFill>
                          <a:miter lim="800000"/>
                          <a:headEnd/>
                          <a:tailEnd/>
                        </a:ln>
                      </wps:spPr>
                      <wps:txbx>
                        <w:txbxContent>
                          <w:p w14:paraId="26A4AC56" w14:textId="77777777" w:rsidR="00393366" w:rsidRDefault="00393366" w:rsidP="00393366">
                            <w:r w:rsidRPr="00B2593D">
                              <w:rPr>
                                <w:noProof/>
                              </w:rPr>
                              <w:drawing>
                                <wp:inline distT="0" distB="0" distL="0" distR="0" wp14:anchorId="16743410" wp14:editId="02FE14F8">
                                  <wp:extent cx="5509260" cy="1040167"/>
                                  <wp:effectExtent l="0" t="0" r="0" b="7620"/>
                                  <wp:docPr id="13585115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9605" cy="104967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0C36D" id="Rectangle 448" o:spid="_x0000_s1027" style="position:absolute;left:0;text-align:left;margin-left:0;margin-top:20.55pt;width:448.5pt;height:100.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">
                <v:textbox>
                  <w:txbxContent>
                    <w:p w14:paraId="26A4AC56" w14:textId="77777777" w:rsidR="00393366" w:rsidRDefault="00393366" w:rsidP="00393366">
                      <w:r w:rsidRPr="00B2593D">
                        <w:rPr>
                          <w:noProof/>
                        </w:rPr>
                        <w:drawing>
                          <wp:inline distT="0" distB="0" distL="0" distR="0" wp14:anchorId="16743410" wp14:editId="02FE14F8">
                            <wp:extent cx="5509260" cy="1040167"/>
                            <wp:effectExtent l="0" t="0" r="0" b="7620"/>
                            <wp:docPr id="13585115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9605" cy="1049672"/>
                                    </a:xfrm>
                                    <a:prstGeom prst="rect">
                                      <a:avLst/>
                                    </a:prstGeom>
                                    <a:noFill/>
                                    <a:ln>
                                      <a:noFill/>
                                    </a:ln>
                                  </pic:spPr>
                                </pic:pic>
                              </a:graphicData>
                            </a:graphic>
                          </wp:inline>
                        </w:drawing>
                      </w:r>
                    </w:p>
                  </w:txbxContent>
                </v:textbox>
                <w10:wrap type="square" anchorx="margin"/>
              </v:rect>
            </w:pict>
          </mc:Fallback>
        </mc:AlternateContent>
      </w:r>
    </w:p>
    <w:p w14:paraId="37795D62" w14:textId="77777777" w:rsidR="00393366" w:rsidRPr="00393366" w:rsidRDefault="00393366" w:rsidP="00393366">
      <w:pPr>
        <w:pStyle w:val="Ttulo2"/>
        <w:numPr>
          <w:ilvl w:val="0"/>
          <w:numId w:val="0"/>
        </w:numPr>
        <w:ind w:left="576"/>
        <w:rPr>
          <w:caps/>
        </w:rPr>
      </w:pPr>
      <w:bookmarkStart w:id="68" w:name="_Toc229844490"/>
      <w:bookmarkStart w:id="69" w:name="_Toc229863913"/>
    </w:p>
    <w:p w14:paraId="208ABB7A" w14:textId="32D52F03" w:rsidR="005C5F93" w:rsidRDefault="007874BB" w:rsidP="006B6117">
      <w:pPr>
        <w:pStyle w:val="Ttulo2"/>
        <w:rPr>
          <w:caps/>
        </w:rPr>
      </w:pPr>
      <w:r w:rsidRPr="006B6117">
        <w:t>Investigación De Mercados</w:t>
      </w:r>
      <w:bookmarkEnd w:id="68"/>
      <w:bookmarkEnd w:id="69"/>
      <w:r>
        <w:rPr>
          <w:caps/>
        </w:rPr>
        <w:tab/>
      </w:r>
    </w:p>
    <w:p w14:paraId="71B89D2A" w14:textId="56C64291" w:rsidR="006B6117" w:rsidRDefault="006B6117" w:rsidP="005C5F93">
      <w:r w:rsidRPr="006B6117">
        <w:t>El objetivo de la investigación de mercados es recolectar y analizar información relevante sobre el proceso productivo de la panificadora, con el fin de identificar fallas, ineficiencias y oportunidades de mejora en la planta. A través de esta investigación se busca conocer la percepción de los trabajadores sobre las condiciones de trabajo, los tiempos de producción, el uso de recursos y las posibles causas de pérdidas o retrasos, con el propósito de apoyar la toma de decisiones orientadas a optimizar la eficiencia operativa y la calidad del producto final.</w:t>
      </w:r>
    </w:p>
    <w:p w14:paraId="4BA2F6D2" w14:textId="68CD61F7" w:rsidR="006B6117" w:rsidRDefault="00A446F2" w:rsidP="00A446F2">
      <w:pPr>
        <w:pStyle w:val="Ttulo3"/>
      </w:pPr>
      <w:bookmarkStart w:id="70" w:name="_Toc229863914"/>
      <w:r w:rsidRPr="00A446F2">
        <w:t>Muestra objeto de la investigación</w:t>
      </w:r>
      <w:bookmarkEnd w:id="70"/>
    </w:p>
    <w:p w14:paraId="2EE022B3" w14:textId="1F83DF2B" w:rsidR="00A446F2" w:rsidRDefault="005A57E3" w:rsidP="005C5F93">
      <w:r w:rsidRPr="005A57E3">
        <w:t>La población objeto de la investigación está conformada por los trabajadores de la panificadora, específicamente aquellos que participan directamente en el proceso productivo, como operarios, auxiliares de producción y personal encargado de las diferentes etapas de elaboración del pan (2 panaderos, 1 hornero y empacador). Estos trabajadores se caracterizan por tener conocimiento directo de las actividades operativas, los tiempos de producción, el uso de maquinaria y las dificultades que se presentan en la planta, lo cual los convierte en una fuente clave de información para identificar oportunidades de mejora.</w:t>
      </w:r>
    </w:p>
    <w:p w14:paraId="109F57A6" w14:textId="77777777" w:rsidR="00CF5F8C" w:rsidRPr="00DC4DC6" w:rsidRDefault="00CF5F8C">
      <w:pPr>
        <w:pStyle w:val="Prrafodelista"/>
        <w:numPr>
          <w:ilvl w:val="1"/>
          <w:numId w:val="10"/>
        </w:numPr>
        <w:spacing w:before="120" w:after="120" w:line="240" w:lineRule="auto"/>
        <w:contextualSpacing w:val="0"/>
        <w:jc w:val="both"/>
        <w:rPr>
          <w:rFonts w:cs="Arial"/>
          <w:b/>
          <w:bCs/>
        </w:rPr>
      </w:pPr>
      <w:r w:rsidRPr="00DC4DC6">
        <w:rPr>
          <w:rFonts w:cs="Arial"/>
          <w:b/>
          <w:bCs/>
        </w:rPr>
        <w:t>Tamaño de la población objetivo</w:t>
      </w:r>
    </w:p>
    <w:p w14:paraId="4BF232D3" w14:textId="77777777" w:rsidR="00CF5F8C" w:rsidRPr="003550A7" w:rsidRDefault="00CF5F8C" w:rsidP="00CF5F8C">
      <w:r w:rsidRPr="003550A7">
        <w:t>La población objetivo corresponde al total de trabajadores involucrados en la producción del producto analizado (pan tajado).</w:t>
      </w:r>
    </w:p>
    <w:p w14:paraId="55974600" w14:textId="21E1E1A4" w:rsidR="00CF5F8C" w:rsidRPr="0056772B" w:rsidRDefault="00CF5F8C" w:rsidP="0056772B">
      <w:r w:rsidRPr="003550A7">
        <w:t>Población (N) = 4 trabajadores</w:t>
      </w:r>
    </w:p>
    <w:p w14:paraId="27655075" w14:textId="77777777" w:rsidR="00CF5F8C" w:rsidRPr="00DC4DC6" w:rsidRDefault="00CF5F8C">
      <w:pPr>
        <w:pStyle w:val="Prrafodelista"/>
        <w:numPr>
          <w:ilvl w:val="1"/>
          <w:numId w:val="10"/>
        </w:numPr>
        <w:spacing w:before="120" w:after="120" w:line="240" w:lineRule="auto"/>
        <w:contextualSpacing w:val="0"/>
        <w:jc w:val="both"/>
        <w:rPr>
          <w:rFonts w:cs="Arial"/>
        </w:rPr>
      </w:pPr>
      <w:r w:rsidRPr="00DC4DC6">
        <w:rPr>
          <w:rFonts w:cs="Arial"/>
          <w:b/>
          <w:bCs/>
        </w:rPr>
        <w:lastRenderedPageBreak/>
        <w:t>Parámetros estadísticos</w:t>
      </w:r>
      <w:r w:rsidRPr="00DC4DC6">
        <w:rPr>
          <w:rFonts w:cs="Arial"/>
        </w:rPr>
        <w:t xml:space="preserve"> </w:t>
      </w:r>
    </w:p>
    <w:p w14:paraId="74CC65E7" w14:textId="77777777" w:rsidR="00CF5F8C" w:rsidRPr="003550A7" w:rsidRDefault="00CF5F8C" w:rsidP="00CF5F8C">
      <w:r w:rsidRPr="003550A7">
        <w:t>Para determinar el tamaño de la muestra se utilizará la fórmula para poblaciones finitas, ya que se conoce el tamaño de la población (960 establecimientos).</w:t>
      </w:r>
    </w:p>
    <w:p w14:paraId="606E411B" w14:textId="77777777" w:rsidR="00CF5F8C" w:rsidRPr="003550A7" w:rsidRDefault="00CF5F8C" w:rsidP="00CF5F8C">
      <w:r w:rsidRPr="003550A7">
        <w:t>n = tamaño de la muestra</w:t>
      </w:r>
    </w:p>
    <w:p w14:paraId="00C4A21F" w14:textId="77777777" w:rsidR="00CF5F8C" w:rsidRPr="003550A7" w:rsidRDefault="00CF5F8C" w:rsidP="00CF5F8C">
      <w:r w:rsidRPr="003550A7">
        <w:t>N = población (4)</w:t>
      </w:r>
    </w:p>
    <w:p w14:paraId="128C35AA" w14:textId="77777777" w:rsidR="00CF5F8C" w:rsidRPr="003550A7" w:rsidRDefault="00CF5F8C" w:rsidP="00CF5F8C">
      <w:r w:rsidRPr="003550A7">
        <w:t>Z = nivel de confianza (1,96)</w:t>
      </w:r>
    </w:p>
    <w:p w14:paraId="27F3694B" w14:textId="77777777" w:rsidR="00CF5F8C" w:rsidRPr="003550A7" w:rsidRDefault="00CF5F8C" w:rsidP="00CF5F8C">
      <w:r w:rsidRPr="003550A7">
        <w:t>p = 0,5</w:t>
      </w:r>
    </w:p>
    <w:p w14:paraId="401B1982" w14:textId="77777777" w:rsidR="00CF5F8C" w:rsidRPr="003550A7" w:rsidRDefault="00CF5F8C" w:rsidP="00CF5F8C">
      <w:r w:rsidRPr="003550A7">
        <w:t>q = 0,5</w:t>
      </w:r>
    </w:p>
    <w:p w14:paraId="6AAE5558" w14:textId="77777777" w:rsidR="00CF5F8C" w:rsidRPr="003550A7" w:rsidRDefault="00CF5F8C" w:rsidP="00CF5F8C">
      <w:r w:rsidRPr="003550A7">
        <w:t>e = 0,05</w:t>
      </w:r>
    </w:p>
    <w:p w14:paraId="3D0D13A5" w14:textId="77777777" w:rsidR="00CF5F8C" w:rsidRPr="003550A7" w:rsidRDefault="00CF5F8C" w:rsidP="00CF5F8C">
      <w:r w:rsidRPr="003550A7">
        <w:t>Se utiliza un nivel de confianza del 95%, estándar en estudios de mercado. Se toma p = 0,5, ya que no se conoce el comportamiento exacto de la población (máxima variabilidad). El margen de error del 5% permite obtener resultados confiables sin aumentar excesivamente el tamaño de la muestra.</w:t>
      </w:r>
    </w:p>
    <w:p w14:paraId="39B77264" w14:textId="77777777" w:rsidR="00CF5F8C" w:rsidRPr="00B36CDD" w:rsidRDefault="00CF5F8C">
      <w:pPr>
        <w:pStyle w:val="Prrafodelista"/>
        <w:numPr>
          <w:ilvl w:val="1"/>
          <w:numId w:val="10"/>
        </w:numPr>
        <w:spacing w:before="120" w:after="120" w:line="240" w:lineRule="auto"/>
        <w:contextualSpacing w:val="0"/>
        <w:jc w:val="both"/>
        <w:rPr>
          <w:rFonts w:cs="Arial"/>
          <w:b/>
          <w:bCs/>
        </w:rPr>
      </w:pPr>
      <w:r w:rsidRPr="00B36CDD">
        <w:rPr>
          <w:rFonts w:cs="Arial"/>
          <w:b/>
          <w:bCs/>
        </w:rPr>
        <w:t>Tamaño de muestra seleccionado</w:t>
      </w:r>
    </w:p>
    <w:p w14:paraId="4DAC2AD0" w14:textId="77777777" w:rsidR="00CF5F8C" w:rsidRPr="003550A7" w:rsidRDefault="00CF5F8C" w:rsidP="00CF5F8C">
      <w:r w:rsidRPr="003550A7">
        <w:t>Debido a que la población es muy pequeña (4 trabajadores), no es necesario aplicar la fórmula para calcular una muestra, ya que lo más adecuado es realizar un muestreo censal, es decir, incluir a todos los individuos de la población.</w:t>
      </w:r>
    </w:p>
    <w:p w14:paraId="60F34826" w14:textId="77777777" w:rsidR="00CF5F8C" w:rsidRPr="003550A7" w:rsidRDefault="00CF5F8C" w:rsidP="00CF5F8C">
      <w:r w:rsidRPr="003550A7">
        <w:t>Muestra (n) = 4 trabajadores</w:t>
      </w:r>
    </w:p>
    <w:p w14:paraId="7023CACB" w14:textId="77777777" w:rsidR="00CF5F8C" w:rsidRPr="003550A7" w:rsidRDefault="00CF5F8C" w:rsidP="00CF5F8C">
      <w:r w:rsidRPr="003550A7">
        <w:t>Dado que la población es reducida, se opta por un muestreo censal, lo cual permite obtener información completa, precisa y representativa del proceso productivo sin necesidad de estimaciones.</w:t>
      </w:r>
    </w:p>
    <w:p w14:paraId="2827CAA7" w14:textId="77777777" w:rsidR="00CF5F8C" w:rsidRPr="00DC4DC6" w:rsidRDefault="00CF5F8C">
      <w:pPr>
        <w:pStyle w:val="Prrafodelista"/>
        <w:numPr>
          <w:ilvl w:val="1"/>
          <w:numId w:val="10"/>
        </w:numPr>
        <w:spacing w:before="120" w:after="120" w:line="240" w:lineRule="auto"/>
        <w:contextualSpacing w:val="0"/>
        <w:jc w:val="both"/>
        <w:rPr>
          <w:rFonts w:cs="Arial"/>
          <w:b/>
          <w:bCs/>
        </w:rPr>
      </w:pPr>
      <w:r w:rsidRPr="00DC4DC6">
        <w:rPr>
          <w:rFonts w:cs="Arial"/>
          <w:b/>
          <w:bCs/>
        </w:rPr>
        <w:t>Estratificación de la muestra</w:t>
      </w:r>
    </w:p>
    <w:p w14:paraId="19963AB8" w14:textId="77777777" w:rsidR="00CF5F8C" w:rsidRPr="001C1858" w:rsidRDefault="00CF5F8C" w:rsidP="00CF5F8C">
      <w:r w:rsidRPr="003550A7">
        <w:t>La estratificación de la muestra no se aplica en el presente estudio, debido a que la población objeto de investigación está conformada por un número reducido de individuos (4 trabajadores). En este caso, se opta por un muestreo censal, el cual consiste en incluir la totalidad de la población en el análisis. Por lo tanto, no es necesario dividir la muestra en subgrupos o estratos, ya que todos los elementos de la población son evaluados directamente.</w:t>
      </w:r>
    </w:p>
    <w:p w14:paraId="0F99142B" w14:textId="35883B5B" w:rsidR="00840052" w:rsidRDefault="00840052" w:rsidP="0056772B">
      <w:pPr>
        <w:pStyle w:val="Ttulo3"/>
      </w:pPr>
      <w:bookmarkStart w:id="71" w:name="_Toc229863915"/>
      <w:r>
        <w:lastRenderedPageBreak/>
        <w:t>Herramientas de recolección de información</w:t>
      </w:r>
      <w:bookmarkEnd w:id="71"/>
      <w:r>
        <w:t xml:space="preserve"> </w:t>
      </w:r>
    </w:p>
    <w:p w14:paraId="7EA77A7A" w14:textId="77777777" w:rsidR="00840052" w:rsidRDefault="00840052" w:rsidP="00840052">
      <w:r>
        <w:t>Para el desarrollo del proyecto se emplearán diferentes herramientas de recolección de información que permitirán obtener datos relevantes sobre el funcionamiento del proceso productivo, la distribución en planta y las condiciones de trabajo dentro de la panificadora. En primer lugar, se utilizará la observación directa, con el fin de analizar la disposición de los equipos, el flujo de materiales, los recorridos realizados por los operarios y la secuencia de las actividades productivas. Esta herramienta facilita la identificación de ineficiencias operativas, cuellos de botella y problemas asociados a la organización del espacio de trabajo (Hernández Sampieri, Fernández &amp; Baptista, 2018).</w:t>
      </w:r>
    </w:p>
    <w:p w14:paraId="7A1297BF" w14:textId="77777777" w:rsidR="00840052" w:rsidRDefault="00840052" w:rsidP="00840052">
      <w:r>
        <w:t>Asimismo, se aplicará una encuesta estructurada dirigida a los trabajadores del área de producción, compuesta por preguntas cerradas y de escala tipo Likert, con el propósito de identificar la percepción de los operarios sobre la distribución de la planta, la facilidad de desplazamiento dentro del área de trabajo, los tiempos de proceso y los posibles riesgos ergonómicos o de seguridad laboral. Este instrumento permitirá obtener información cuantitativa que será analizada para identificar patrones relacionados con la eficiencia del proceso productivo y las condiciones laborales (Arias, 2020).</w:t>
      </w:r>
    </w:p>
    <w:p w14:paraId="21C34260" w14:textId="36547D4A" w:rsidR="005A57E3" w:rsidRDefault="00840052" w:rsidP="00840052">
      <w:r>
        <w:t>Finalmente, se utilizarán formatos de registro y fichas de levantamiento de información del proceso, mediante los cuales se recopilarán datos relacionados con tiempos de producción, volúmenes de fabricación, recorridos de materiales y niveles de inventario. Esta información será organizada de manera sistemática para su posterior análisis mediante herramientas de ingeniería industrial como diagramas de proceso, análisis de recorridos y modelos de gestión de inventarios, lo que permitirá apoyar la formulación de propuestas de mejora en la distribución en planta (Bernal, 2016).</w:t>
      </w:r>
    </w:p>
    <w:p w14:paraId="752EBA87" w14:textId="1CDF2725" w:rsidR="0056772B" w:rsidRDefault="00FE51ED" w:rsidP="00FE51ED">
      <w:pPr>
        <w:pStyle w:val="Ttulo3"/>
      </w:pPr>
      <w:bookmarkStart w:id="72" w:name="_Toc229863916"/>
      <w:r w:rsidRPr="00FE51ED">
        <w:t>Tabulación e Interpretación de la información recopilada</w:t>
      </w:r>
      <w:bookmarkEnd w:id="72"/>
    </w:p>
    <w:p w14:paraId="1B4B8C4B" w14:textId="77777777" w:rsidR="00B6337E" w:rsidRPr="00B6337E" w:rsidRDefault="00563B0F" w:rsidP="00B6337E">
      <w:pPr>
        <w:rPr>
          <w:b/>
          <w:bCs/>
        </w:rPr>
      </w:pPr>
      <w:bookmarkStart w:id="73" w:name="_Toc230367142"/>
      <w:r w:rsidRPr="00B6337E">
        <w:rPr>
          <w:b/>
          <w:bCs/>
        </w:rPr>
        <w:t xml:space="preserve">Tabla </w:t>
      </w:r>
      <w:r w:rsidRPr="00B6337E">
        <w:rPr>
          <w:b/>
          <w:bCs/>
        </w:rPr>
        <w:fldChar w:fldCharType="begin"/>
      </w:r>
      <w:r w:rsidRPr="00B6337E">
        <w:rPr>
          <w:b/>
          <w:bCs/>
        </w:rPr>
        <w:instrText xml:space="preserve"> SEQ Tabla \* ARABIC </w:instrText>
      </w:r>
      <w:r w:rsidRPr="00B6337E">
        <w:rPr>
          <w:b/>
          <w:bCs/>
        </w:rPr>
        <w:fldChar w:fldCharType="separate"/>
      </w:r>
      <w:r w:rsidR="00A71365" w:rsidRPr="00B6337E">
        <w:rPr>
          <w:b/>
          <w:bCs/>
          <w:noProof/>
        </w:rPr>
        <w:t>9</w:t>
      </w:r>
      <w:r w:rsidRPr="00B6337E">
        <w:rPr>
          <w:b/>
          <w:bCs/>
        </w:rPr>
        <w:fldChar w:fldCharType="end"/>
      </w:r>
      <w:r w:rsidRPr="00B6337E">
        <w:rPr>
          <w:b/>
          <w:bCs/>
        </w:rPr>
        <w:t>.</w:t>
      </w:r>
      <w:bookmarkEnd w:id="73"/>
      <w:r w:rsidRPr="00B6337E">
        <w:rPr>
          <w:b/>
          <w:bCs/>
        </w:rPr>
        <w:t xml:space="preserve"> </w:t>
      </w:r>
    </w:p>
    <w:p w14:paraId="50CF4DF5" w14:textId="559DA18D" w:rsidR="00847C60" w:rsidRDefault="00847C60" w:rsidP="00B6337E">
      <w:r w:rsidRPr="00A638E3">
        <w:t>Datos de Encuesta</w:t>
      </w:r>
    </w:p>
    <w:tbl>
      <w:tblPr>
        <w:tblW w:w="5000" w:type="pct"/>
        <w:tblCellMar>
          <w:left w:w="70" w:type="dxa"/>
          <w:right w:w="70" w:type="dxa"/>
        </w:tblCellMar>
        <w:tblLook w:val="04A0" w:firstRow="1" w:lastRow="0" w:firstColumn="1" w:lastColumn="0" w:noHBand="0" w:noVBand="1"/>
      </w:tblPr>
      <w:tblGrid>
        <w:gridCol w:w="1568"/>
        <w:gridCol w:w="1592"/>
        <w:gridCol w:w="1592"/>
        <w:gridCol w:w="1284"/>
        <w:gridCol w:w="1592"/>
        <w:gridCol w:w="1732"/>
      </w:tblGrid>
      <w:tr w:rsidR="00026253" w:rsidRPr="00026253" w14:paraId="516FD0DA" w14:textId="77777777" w:rsidTr="00026253">
        <w:trPr>
          <w:trHeight w:val="288"/>
        </w:trPr>
        <w:tc>
          <w:tcPr>
            <w:tcW w:w="803" w:type="pct"/>
            <w:tcBorders>
              <w:top w:val="single" w:sz="4" w:space="0" w:color="auto"/>
              <w:left w:val="nil"/>
              <w:bottom w:val="single" w:sz="4" w:space="0" w:color="auto"/>
              <w:right w:val="nil"/>
            </w:tcBorders>
            <w:vAlign w:val="center"/>
            <w:hideMark/>
          </w:tcPr>
          <w:p w14:paraId="2A40D004" w14:textId="77777777" w:rsidR="00026253" w:rsidRPr="00026253" w:rsidRDefault="00026253" w:rsidP="00026253">
            <w:pPr>
              <w:spacing w:line="240" w:lineRule="auto"/>
              <w:ind w:firstLine="0"/>
              <w:jc w:val="center"/>
              <w:rPr>
                <w:rFonts w:ascii="Aptos Narrow" w:eastAsia="Times New Roman" w:hAnsi="Aptos Narrow"/>
                <w:b/>
                <w:bCs/>
                <w:color w:val="000000"/>
                <w:szCs w:val="22"/>
                <w:lang w:val="es-CO" w:eastAsia="es-CO"/>
              </w:rPr>
            </w:pPr>
            <w:r w:rsidRPr="00026253">
              <w:rPr>
                <w:rFonts w:ascii="Aptos Narrow" w:eastAsia="Times New Roman" w:hAnsi="Aptos Narrow"/>
                <w:b/>
                <w:bCs/>
                <w:color w:val="000000"/>
                <w:szCs w:val="22"/>
                <w:lang w:val="es-CO" w:eastAsia="es-CO"/>
              </w:rPr>
              <w:t>Pregunta</w:t>
            </w:r>
          </w:p>
        </w:tc>
        <w:tc>
          <w:tcPr>
            <w:tcW w:w="786" w:type="pct"/>
            <w:tcBorders>
              <w:top w:val="single" w:sz="4" w:space="0" w:color="auto"/>
              <w:left w:val="nil"/>
              <w:bottom w:val="single" w:sz="4" w:space="0" w:color="auto"/>
              <w:right w:val="nil"/>
            </w:tcBorders>
            <w:vAlign w:val="center"/>
            <w:hideMark/>
          </w:tcPr>
          <w:p w14:paraId="1378E087" w14:textId="77777777" w:rsidR="00026253" w:rsidRPr="00026253" w:rsidRDefault="00026253" w:rsidP="00026253">
            <w:pPr>
              <w:spacing w:line="240" w:lineRule="auto"/>
              <w:ind w:firstLine="0"/>
              <w:jc w:val="center"/>
              <w:rPr>
                <w:rFonts w:ascii="Aptos Narrow" w:eastAsia="Times New Roman" w:hAnsi="Aptos Narrow"/>
                <w:b/>
                <w:bCs/>
                <w:color w:val="000000"/>
                <w:szCs w:val="22"/>
                <w:lang w:val="es-CO" w:eastAsia="es-CO"/>
              </w:rPr>
            </w:pPr>
            <w:r w:rsidRPr="00026253">
              <w:rPr>
                <w:rFonts w:ascii="Aptos Narrow" w:eastAsia="Times New Roman" w:hAnsi="Aptos Narrow"/>
                <w:b/>
                <w:bCs/>
                <w:color w:val="000000"/>
                <w:szCs w:val="22"/>
                <w:lang w:val="es-CO" w:eastAsia="es-CO"/>
              </w:rPr>
              <w:t>Panadero 1</w:t>
            </w:r>
          </w:p>
        </w:tc>
        <w:tc>
          <w:tcPr>
            <w:tcW w:w="774" w:type="pct"/>
            <w:tcBorders>
              <w:top w:val="single" w:sz="4" w:space="0" w:color="auto"/>
              <w:left w:val="nil"/>
              <w:bottom w:val="single" w:sz="4" w:space="0" w:color="auto"/>
              <w:right w:val="nil"/>
            </w:tcBorders>
            <w:vAlign w:val="center"/>
            <w:hideMark/>
          </w:tcPr>
          <w:p w14:paraId="1F4A61ED" w14:textId="77777777" w:rsidR="00026253" w:rsidRPr="00026253" w:rsidRDefault="00026253" w:rsidP="00026253">
            <w:pPr>
              <w:spacing w:line="240" w:lineRule="auto"/>
              <w:ind w:firstLine="0"/>
              <w:jc w:val="center"/>
              <w:rPr>
                <w:rFonts w:ascii="Aptos Narrow" w:eastAsia="Times New Roman" w:hAnsi="Aptos Narrow"/>
                <w:b/>
                <w:bCs/>
                <w:color w:val="000000"/>
                <w:szCs w:val="22"/>
                <w:lang w:val="es-CO" w:eastAsia="es-CO"/>
              </w:rPr>
            </w:pPr>
            <w:r w:rsidRPr="00026253">
              <w:rPr>
                <w:rFonts w:ascii="Aptos Narrow" w:eastAsia="Times New Roman" w:hAnsi="Aptos Narrow"/>
                <w:b/>
                <w:bCs/>
                <w:color w:val="000000"/>
                <w:szCs w:val="22"/>
                <w:lang w:val="es-CO" w:eastAsia="es-CO"/>
              </w:rPr>
              <w:t>Panadero 2</w:t>
            </w:r>
          </w:p>
        </w:tc>
        <w:tc>
          <w:tcPr>
            <w:tcW w:w="812" w:type="pct"/>
            <w:tcBorders>
              <w:top w:val="single" w:sz="4" w:space="0" w:color="auto"/>
              <w:left w:val="nil"/>
              <w:bottom w:val="single" w:sz="4" w:space="0" w:color="auto"/>
              <w:right w:val="nil"/>
            </w:tcBorders>
            <w:vAlign w:val="center"/>
            <w:hideMark/>
          </w:tcPr>
          <w:p w14:paraId="039B947F" w14:textId="77777777" w:rsidR="00026253" w:rsidRPr="00026253" w:rsidRDefault="00026253" w:rsidP="00026253">
            <w:pPr>
              <w:spacing w:line="240" w:lineRule="auto"/>
              <w:ind w:firstLine="0"/>
              <w:jc w:val="center"/>
              <w:rPr>
                <w:rFonts w:ascii="Aptos Narrow" w:eastAsia="Times New Roman" w:hAnsi="Aptos Narrow"/>
                <w:b/>
                <w:bCs/>
                <w:color w:val="000000"/>
                <w:szCs w:val="22"/>
                <w:lang w:val="es-CO" w:eastAsia="es-CO"/>
              </w:rPr>
            </w:pPr>
            <w:r w:rsidRPr="00026253">
              <w:rPr>
                <w:rFonts w:ascii="Aptos Narrow" w:eastAsia="Times New Roman" w:hAnsi="Aptos Narrow"/>
                <w:b/>
                <w:bCs/>
                <w:color w:val="000000"/>
                <w:szCs w:val="22"/>
                <w:lang w:val="es-CO" w:eastAsia="es-CO"/>
              </w:rPr>
              <w:t>Horneo</w:t>
            </w:r>
          </w:p>
        </w:tc>
        <w:tc>
          <w:tcPr>
            <w:tcW w:w="774" w:type="pct"/>
            <w:tcBorders>
              <w:top w:val="single" w:sz="4" w:space="0" w:color="auto"/>
              <w:left w:val="nil"/>
              <w:bottom w:val="single" w:sz="4" w:space="0" w:color="auto"/>
              <w:right w:val="nil"/>
            </w:tcBorders>
            <w:vAlign w:val="center"/>
            <w:hideMark/>
          </w:tcPr>
          <w:p w14:paraId="029C85FC" w14:textId="77777777" w:rsidR="00026253" w:rsidRPr="00026253" w:rsidRDefault="00026253" w:rsidP="00026253">
            <w:pPr>
              <w:spacing w:line="240" w:lineRule="auto"/>
              <w:ind w:firstLine="0"/>
              <w:jc w:val="center"/>
              <w:rPr>
                <w:rFonts w:ascii="Aptos Narrow" w:eastAsia="Times New Roman" w:hAnsi="Aptos Narrow"/>
                <w:b/>
                <w:bCs/>
                <w:color w:val="000000"/>
                <w:szCs w:val="22"/>
                <w:lang w:val="es-CO" w:eastAsia="es-CO"/>
              </w:rPr>
            </w:pPr>
            <w:r w:rsidRPr="00026253">
              <w:rPr>
                <w:rFonts w:ascii="Aptos Narrow" w:eastAsia="Times New Roman" w:hAnsi="Aptos Narrow"/>
                <w:b/>
                <w:bCs/>
                <w:color w:val="000000"/>
                <w:szCs w:val="22"/>
                <w:lang w:val="es-CO" w:eastAsia="es-CO"/>
              </w:rPr>
              <w:t>Empaque</w:t>
            </w:r>
          </w:p>
        </w:tc>
        <w:tc>
          <w:tcPr>
            <w:tcW w:w="1051" w:type="pct"/>
            <w:tcBorders>
              <w:top w:val="single" w:sz="4" w:space="0" w:color="auto"/>
              <w:left w:val="nil"/>
              <w:bottom w:val="single" w:sz="4" w:space="0" w:color="auto"/>
              <w:right w:val="nil"/>
            </w:tcBorders>
            <w:vAlign w:val="center"/>
            <w:hideMark/>
          </w:tcPr>
          <w:p w14:paraId="49CCD0B7" w14:textId="77777777" w:rsidR="00026253" w:rsidRPr="00026253" w:rsidRDefault="00026253" w:rsidP="00026253">
            <w:pPr>
              <w:spacing w:line="240" w:lineRule="auto"/>
              <w:ind w:firstLine="0"/>
              <w:jc w:val="center"/>
              <w:rPr>
                <w:rFonts w:ascii="Aptos Narrow" w:eastAsia="Times New Roman" w:hAnsi="Aptos Narrow"/>
                <w:b/>
                <w:bCs/>
                <w:color w:val="000000"/>
                <w:szCs w:val="22"/>
                <w:lang w:val="es-CO" w:eastAsia="es-CO"/>
              </w:rPr>
            </w:pPr>
            <w:r w:rsidRPr="00026253">
              <w:rPr>
                <w:rFonts w:ascii="Aptos Narrow" w:eastAsia="Times New Roman" w:hAnsi="Aptos Narrow"/>
                <w:b/>
                <w:bCs/>
                <w:color w:val="000000"/>
                <w:szCs w:val="22"/>
                <w:lang w:val="es-CO" w:eastAsia="es-CO"/>
              </w:rPr>
              <w:t>Resultado general</w:t>
            </w:r>
          </w:p>
        </w:tc>
      </w:tr>
      <w:tr w:rsidR="00026253" w:rsidRPr="00026253" w14:paraId="08AA302B" w14:textId="77777777" w:rsidTr="00026253">
        <w:trPr>
          <w:trHeight w:val="576"/>
        </w:trPr>
        <w:tc>
          <w:tcPr>
            <w:tcW w:w="803" w:type="pct"/>
            <w:tcBorders>
              <w:top w:val="nil"/>
              <w:left w:val="nil"/>
              <w:bottom w:val="nil"/>
              <w:right w:val="nil"/>
            </w:tcBorders>
            <w:vAlign w:val="center"/>
            <w:hideMark/>
          </w:tcPr>
          <w:p w14:paraId="49AC19E8"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lastRenderedPageBreak/>
              <w:t>1. Distribución facilita trabajo</w:t>
            </w:r>
          </w:p>
        </w:tc>
        <w:tc>
          <w:tcPr>
            <w:tcW w:w="786" w:type="pct"/>
            <w:tcBorders>
              <w:top w:val="nil"/>
              <w:left w:val="nil"/>
              <w:bottom w:val="nil"/>
              <w:right w:val="nil"/>
            </w:tcBorders>
            <w:vAlign w:val="center"/>
            <w:hideMark/>
          </w:tcPr>
          <w:p w14:paraId="6A6AA388"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De acuerdo</w:t>
            </w:r>
          </w:p>
        </w:tc>
        <w:tc>
          <w:tcPr>
            <w:tcW w:w="774" w:type="pct"/>
            <w:tcBorders>
              <w:top w:val="nil"/>
              <w:left w:val="nil"/>
              <w:bottom w:val="nil"/>
              <w:right w:val="nil"/>
            </w:tcBorders>
            <w:vAlign w:val="center"/>
            <w:hideMark/>
          </w:tcPr>
          <w:p w14:paraId="181098D6"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En desacuerdo</w:t>
            </w:r>
          </w:p>
        </w:tc>
        <w:tc>
          <w:tcPr>
            <w:tcW w:w="812" w:type="pct"/>
            <w:tcBorders>
              <w:top w:val="nil"/>
              <w:left w:val="nil"/>
              <w:bottom w:val="nil"/>
              <w:right w:val="nil"/>
            </w:tcBorders>
            <w:vAlign w:val="center"/>
            <w:hideMark/>
          </w:tcPr>
          <w:p w14:paraId="4FC409F5"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De acuerdo</w:t>
            </w:r>
          </w:p>
        </w:tc>
        <w:tc>
          <w:tcPr>
            <w:tcW w:w="774" w:type="pct"/>
            <w:tcBorders>
              <w:top w:val="nil"/>
              <w:left w:val="nil"/>
              <w:bottom w:val="nil"/>
              <w:right w:val="nil"/>
            </w:tcBorders>
            <w:vAlign w:val="center"/>
            <w:hideMark/>
          </w:tcPr>
          <w:p w14:paraId="2EBEC908"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De acuerdo</w:t>
            </w:r>
          </w:p>
        </w:tc>
        <w:tc>
          <w:tcPr>
            <w:tcW w:w="1051" w:type="pct"/>
            <w:tcBorders>
              <w:top w:val="nil"/>
              <w:left w:val="nil"/>
              <w:bottom w:val="nil"/>
              <w:right w:val="nil"/>
            </w:tcBorders>
            <w:vAlign w:val="center"/>
            <w:hideMark/>
          </w:tcPr>
          <w:p w14:paraId="68330741"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Mayoría positiva (3/4)</w:t>
            </w:r>
          </w:p>
        </w:tc>
      </w:tr>
      <w:tr w:rsidR="00026253" w:rsidRPr="00026253" w14:paraId="06BB69DA" w14:textId="77777777" w:rsidTr="00026253">
        <w:trPr>
          <w:trHeight w:val="576"/>
        </w:trPr>
        <w:tc>
          <w:tcPr>
            <w:tcW w:w="803" w:type="pct"/>
            <w:tcBorders>
              <w:top w:val="nil"/>
              <w:left w:val="nil"/>
              <w:bottom w:val="nil"/>
              <w:right w:val="nil"/>
            </w:tcBorders>
            <w:vAlign w:val="center"/>
            <w:hideMark/>
          </w:tcPr>
          <w:p w14:paraId="04069626"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2. Espacio suficiente</w:t>
            </w:r>
          </w:p>
        </w:tc>
        <w:tc>
          <w:tcPr>
            <w:tcW w:w="786" w:type="pct"/>
            <w:tcBorders>
              <w:top w:val="nil"/>
              <w:left w:val="nil"/>
              <w:bottom w:val="nil"/>
              <w:right w:val="nil"/>
            </w:tcBorders>
            <w:vAlign w:val="center"/>
            <w:hideMark/>
          </w:tcPr>
          <w:p w14:paraId="0BBAEFF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Suficiente</w:t>
            </w:r>
          </w:p>
        </w:tc>
        <w:tc>
          <w:tcPr>
            <w:tcW w:w="774" w:type="pct"/>
            <w:tcBorders>
              <w:top w:val="nil"/>
              <w:left w:val="nil"/>
              <w:bottom w:val="nil"/>
              <w:right w:val="nil"/>
            </w:tcBorders>
            <w:vAlign w:val="center"/>
            <w:hideMark/>
          </w:tcPr>
          <w:p w14:paraId="1D93DCF9"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Poco suficiente</w:t>
            </w:r>
          </w:p>
        </w:tc>
        <w:tc>
          <w:tcPr>
            <w:tcW w:w="812" w:type="pct"/>
            <w:tcBorders>
              <w:top w:val="nil"/>
              <w:left w:val="nil"/>
              <w:bottom w:val="nil"/>
              <w:right w:val="nil"/>
            </w:tcBorders>
            <w:vAlign w:val="center"/>
            <w:hideMark/>
          </w:tcPr>
          <w:p w14:paraId="4C910FE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Suficiente</w:t>
            </w:r>
          </w:p>
        </w:tc>
        <w:tc>
          <w:tcPr>
            <w:tcW w:w="774" w:type="pct"/>
            <w:tcBorders>
              <w:top w:val="nil"/>
              <w:left w:val="nil"/>
              <w:bottom w:val="nil"/>
              <w:right w:val="nil"/>
            </w:tcBorders>
            <w:vAlign w:val="center"/>
            <w:hideMark/>
          </w:tcPr>
          <w:p w14:paraId="741CDE45"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Suficiente</w:t>
            </w:r>
          </w:p>
        </w:tc>
        <w:tc>
          <w:tcPr>
            <w:tcW w:w="1051" w:type="pct"/>
            <w:tcBorders>
              <w:top w:val="nil"/>
              <w:left w:val="nil"/>
              <w:bottom w:val="nil"/>
              <w:right w:val="nil"/>
            </w:tcBorders>
            <w:vAlign w:val="center"/>
            <w:hideMark/>
          </w:tcPr>
          <w:p w14:paraId="128801D8"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Aceptable (3/4)</w:t>
            </w:r>
          </w:p>
        </w:tc>
      </w:tr>
      <w:tr w:rsidR="00026253" w:rsidRPr="00026253" w14:paraId="0963067D" w14:textId="77777777" w:rsidTr="00026253">
        <w:trPr>
          <w:trHeight w:val="864"/>
        </w:trPr>
        <w:tc>
          <w:tcPr>
            <w:tcW w:w="803" w:type="pct"/>
            <w:tcBorders>
              <w:top w:val="nil"/>
              <w:left w:val="nil"/>
              <w:bottom w:val="nil"/>
              <w:right w:val="nil"/>
            </w:tcBorders>
            <w:vAlign w:val="center"/>
            <w:hideMark/>
          </w:tcPr>
          <w:p w14:paraId="5ED89461"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3. Desplazamiento fácil</w:t>
            </w:r>
          </w:p>
        </w:tc>
        <w:tc>
          <w:tcPr>
            <w:tcW w:w="786" w:type="pct"/>
            <w:tcBorders>
              <w:top w:val="nil"/>
              <w:left w:val="nil"/>
              <w:bottom w:val="nil"/>
              <w:right w:val="nil"/>
            </w:tcBorders>
            <w:vAlign w:val="center"/>
            <w:hideMark/>
          </w:tcPr>
          <w:p w14:paraId="35C13251"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4FB4288A"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Rara vez</w:t>
            </w:r>
          </w:p>
        </w:tc>
        <w:tc>
          <w:tcPr>
            <w:tcW w:w="812" w:type="pct"/>
            <w:tcBorders>
              <w:top w:val="nil"/>
              <w:left w:val="nil"/>
              <w:bottom w:val="nil"/>
              <w:right w:val="nil"/>
            </w:tcBorders>
            <w:vAlign w:val="center"/>
            <w:hideMark/>
          </w:tcPr>
          <w:p w14:paraId="4D840B2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5DAD9D6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1051" w:type="pct"/>
            <w:tcBorders>
              <w:top w:val="nil"/>
              <w:left w:val="nil"/>
              <w:bottom w:val="nil"/>
              <w:right w:val="nil"/>
            </w:tcBorders>
            <w:vAlign w:val="center"/>
            <w:hideMark/>
          </w:tcPr>
          <w:p w14:paraId="687C7360"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Problema leve</w:t>
            </w:r>
          </w:p>
        </w:tc>
      </w:tr>
      <w:tr w:rsidR="00026253" w:rsidRPr="00026253" w14:paraId="30F8F293" w14:textId="77777777" w:rsidTr="00026253">
        <w:trPr>
          <w:trHeight w:val="576"/>
        </w:trPr>
        <w:tc>
          <w:tcPr>
            <w:tcW w:w="803" w:type="pct"/>
            <w:tcBorders>
              <w:top w:val="nil"/>
              <w:left w:val="nil"/>
              <w:bottom w:val="nil"/>
              <w:right w:val="nil"/>
            </w:tcBorders>
            <w:vAlign w:val="center"/>
            <w:hideMark/>
          </w:tcPr>
          <w:p w14:paraId="36FCB05E"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4. Recorridos innecesarios</w:t>
            </w:r>
          </w:p>
        </w:tc>
        <w:tc>
          <w:tcPr>
            <w:tcW w:w="786" w:type="pct"/>
            <w:tcBorders>
              <w:top w:val="nil"/>
              <w:left w:val="nil"/>
              <w:bottom w:val="nil"/>
              <w:right w:val="nil"/>
            </w:tcBorders>
            <w:vAlign w:val="center"/>
            <w:hideMark/>
          </w:tcPr>
          <w:p w14:paraId="1706E084"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Frecuentemente</w:t>
            </w:r>
          </w:p>
        </w:tc>
        <w:tc>
          <w:tcPr>
            <w:tcW w:w="774" w:type="pct"/>
            <w:tcBorders>
              <w:top w:val="nil"/>
              <w:left w:val="nil"/>
              <w:bottom w:val="nil"/>
              <w:right w:val="nil"/>
            </w:tcBorders>
            <w:vAlign w:val="center"/>
            <w:hideMark/>
          </w:tcPr>
          <w:p w14:paraId="7DDFDDAC"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Frecuentemente</w:t>
            </w:r>
          </w:p>
        </w:tc>
        <w:tc>
          <w:tcPr>
            <w:tcW w:w="812" w:type="pct"/>
            <w:tcBorders>
              <w:top w:val="nil"/>
              <w:left w:val="nil"/>
              <w:bottom w:val="nil"/>
              <w:right w:val="nil"/>
            </w:tcBorders>
            <w:vAlign w:val="center"/>
            <w:hideMark/>
          </w:tcPr>
          <w:p w14:paraId="104818C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38EA74F6"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Frecuentemente</w:t>
            </w:r>
          </w:p>
        </w:tc>
        <w:tc>
          <w:tcPr>
            <w:tcW w:w="1051" w:type="pct"/>
            <w:tcBorders>
              <w:top w:val="nil"/>
              <w:left w:val="nil"/>
              <w:bottom w:val="nil"/>
              <w:right w:val="nil"/>
            </w:tcBorders>
            <w:vAlign w:val="center"/>
            <w:hideMark/>
          </w:tcPr>
          <w:p w14:paraId="1595DAD6"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Problema claro (3/4)</w:t>
            </w:r>
          </w:p>
        </w:tc>
      </w:tr>
      <w:tr w:rsidR="00026253" w:rsidRPr="00026253" w14:paraId="1F793BEB" w14:textId="77777777" w:rsidTr="00026253">
        <w:trPr>
          <w:trHeight w:val="576"/>
        </w:trPr>
        <w:tc>
          <w:tcPr>
            <w:tcW w:w="803" w:type="pct"/>
            <w:tcBorders>
              <w:top w:val="nil"/>
              <w:left w:val="nil"/>
              <w:bottom w:val="nil"/>
              <w:right w:val="nil"/>
            </w:tcBorders>
            <w:vAlign w:val="center"/>
            <w:hideMark/>
          </w:tcPr>
          <w:p w14:paraId="597EB908"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5. Retrasos en producción</w:t>
            </w:r>
          </w:p>
        </w:tc>
        <w:tc>
          <w:tcPr>
            <w:tcW w:w="786" w:type="pct"/>
            <w:tcBorders>
              <w:top w:val="nil"/>
              <w:left w:val="nil"/>
              <w:bottom w:val="nil"/>
              <w:right w:val="nil"/>
            </w:tcBorders>
            <w:vAlign w:val="center"/>
            <w:hideMark/>
          </w:tcPr>
          <w:p w14:paraId="6D8D5A9E"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62DA631F"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Frecuentemente</w:t>
            </w:r>
          </w:p>
        </w:tc>
        <w:tc>
          <w:tcPr>
            <w:tcW w:w="812" w:type="pct"/>
            <w:tcBorders>
              <w:top w:val="nil"/>
              <w:left w:val="nil"/>
              <w:bottom w:val="nil"/>
              <w:right w:val="nil"/>
            </w:tcBorders>
            <w:vAlign w:val="center"/>
            <w:hideMark/>
          </w:tcPr>
          <w:p w14:paraId="6F1982B0"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40B77F64"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1051" w:type="pct"/>
            <w:tcBorders>
              <w:top w:val="nil"/>
              <w:left w:val="nil"/>
              <w:bottom w:val="nil"/>
              <w:right w:val="nil"/>
            </w:tcBorders>
            <w:vAlign w:val="center"/>
            <w:hideMark/>
          </w:tcPr>
          <w:p w14:paraId="5A9EF711"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Problema moderado</w:t>
            </w:r>
          </w:p>
        </w:tc>
      </w:tr>
      <w:tr w:rsidR="00026253" w:rsidRPr="00026253" w14:paraId="390B9E21" w14:textId="77777777" w:rsidTr="00026253">
        <w:trPr>
          <w:trHeight w:val="576"/>
        </w:trPr>
        <w:tc>
          <w:tcPr>
            <w:tcW w:w="803" w:type="pct"/>
            <w:tcBorders>
              <w:top w:val="nil"/>
              <w:left w:val="nil"/>
              <w:bottom w:val="nil"/>
              <w:right w:val="nil"/>
            </w:tcBorders>
            <w:vAlign w:val="center"/>
            <w:hideMark/>
          </w:tcPr>
          <w:p w14:paraId="08FC59B3"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6. Tiempos adecuados</w:t>
            </w:r>
          </w:p>
        </w:tc>
        <w:tc>
          <w:tcPr>
            <w:tcW w:w="786" w:type="pct"/>
            <w:tcBorders>
              <w:top w:val="nil"/>
              <w:left w:val="nil"/>
              <w:bottom w:val="nil"/>
              <w:right w:val="nil"/>
            </w:tcBorders>
            <w:vAlign w:val="center"/>
            <w:hideMark/>
          </w:tcPr>
          <w:p w14:paraId="5409EBC3"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Poco adecuados</w:t>
            </w:r>
          </w:p>
        </w:tc>
        <w:tc>
          <w:tcPr>
            <w:tcW w:w="774" w:type="pct"/>
            <w:tcBorders>
              <w:top w:val="nil"/>
              <w:left w:val="nil"/>
              <w:bottom w:val="nil"/>
              <w:right w:val="nil"/>
            </w:tcBorders>
            <w:vAlign w:val="center"/>
            <w:hideMark/>
          </w:tcPr>
          <w:p w14:paraId="1BA67979"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Inadecuados</w:t>
            </w:r>
          </w:p>
        </w:tc>
        <w:tc>
          <w:tcPr>
            <w:tcW w:w="812" w:type="pct"/>
            <w:tcBorders>
              <w:top w:val="nil"/>
              <w:left w:val="nil"/>
              <w:bottom w:val="nil"/>
              <w:right w:val="nil"/>
            </w:tcBorders>
            <w:vAlign w:val="center"/>
            <w:hideMark/>
          </w:tcPr>
          <w:p w14:paraId="5C8EE46E"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Poco adecuados</w:t>
            </w:r>
          </w:p>
        </w:tc>
        <w:tc>
          <w:tcPr>
            <w:tcW w:w="774" w:type="pct"/>
            <w:tcBorders>
              <w:top w:val="nil"/>
              <w:left w:val="nil"/>
              <w:bottom w:val="nil"/>
              <w:right w:val="nil"/>
            </w:tcBorders>
            <w:vAlign w:val="center"/>
            <w:hideMark/>
          </w:tcPr>
          <w:p w14:paraId="70DE491E"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Adecuados</w:t>
            </w:r>
          </w:p>
        </w:tc>
        <w:tc>
          <w:tcPr>
            <w:tcW w:w="1051" w:type="pct"/>
            <w:tcBorders>
              <w:top w:val="nil"/>
              <w:left w:val="nil"/>
              <w:bottom w:val="nil"/>
              <w:right w:val="nil"/>
            </w:tcBorders>
            <w:vAlign w:val="center"/>
            <w:hideMark/>
          </w:tcPr>
          <w:p w14:paraId="1AA7F91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Mejora necesaria</w:t>
            </w:r>
          </w:p>
        </w:tc>
      </w:tr>
      <w:tr w:rsidR="00026253" w:rsidRPr="00026253" w14:paraId="0ADD5493" w14:textId="77777777" w:rsidTr="00026253">
        <w:trPr>
          <w:trHeight w:val="576"/>
        </w:trPr>
        <w:tc>
          <w:tcPr>
            <w:tcW w:w="803" w:type="pct"/>
            <w:tcBorders>
              <w:top w:val="nil"/>
              <w:left w:val="nil"/>
              <w:bottom w:val="nil"/>
              <w:right w:val="nil"/>
            </w:tcBorders>
            <w:vAlign w:val="center"/>
            <w:hideMark/>
          </w:tcPr>
          <w:p w14:paraId="0DBE295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7. Fallas en equipos</w:t>
            </w:r>
          </w:p>
        </w:tc>
        <w:tc>
          <w:tcPr>
            <w:tcW w:w="786" w:type="pct"/>
            <w:tcBorders>
              <w:top w:val="nil"/>
              <w:left w:val="nil"/>
              <w:bottom w:val="nil"/>
              <w:right w:val="nil"/>
            </w:tcBorders>
            <w:vAlign w:val="center"/>
            <w:hideMark/>
          </w:tcPr>
          <w:p w14:paraId="5345924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2F0A72AF"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812" w:type="pct"/>
            <w:tcBorders>
              <w:top w:val="nil"/>
              <w:left w:val="nil"/>
              <w:bottom w:val="nil"/>
              <w:right w:val="nil"/>
            </w:tcBorders>
            <w:vAlign w:val="center"/>
            <w:hideMark/>
          </w:tcPr>
          <w:p w14:paraId="3EDE6DD4"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Rara vez</w:t>
            </w:r>
          </w:p>
        </w:tc>
        <w:tc>
          <w:tcPr>
            <w:tcW w:w="774" w:type="pct"/>
            <w:tcBorders>
              <w:top w:val="nil"/>
              <w:left w:val="nil"/>
              <w:bottom w:val="nil"/>
              <w:right w:val="nil"/>
            </w:tcBorders>
            <w:vAlign w:val="center"/>
            <w:hideMark/>
          </w:tcPr>
          <w:p w14:paraId="76283814"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Rara vez</w:t>
            </w:r>
          </w:p>
        </w:tc>
        <w:tc>
          <w:tcPr>
            <w:tcW w:w="1051" w:type="pct"/>
            <w:tcBorders>
              <w:top w:val="nil"/>
              <w:left w:val="nil"/>
              <w:bottom w:val="nil"/>
              <w:right w:val="nil"/>
            </w:tcBorders>
            <w:vAlign w:val="center"/>
            <w:hideMark/>
          </w:tcPr>
          <w:p w14:paraId="7FFC3DD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Problema leve</w:t>
            </w:r>
          </w:p>
        </w:tc>
      </w:tr>
      <w:tr w:rsidR="00026253" w:rsidRPr="00026253" w14:paraId="004C751E" w14:textId="77777777" w:rsidTr="00026253">
        <w:trPr>
          <w:trHeight w:val="576"/>
        </w:trPr>
        <w:tc>
          <w:tcPr>
            <w:tcW w:w="803" w:type="pct"/>
            <w:tcBorders>
              <w:top w:val="nil"/>
              <w:left w:val="nil"/>
              <w:bottom w:val="nil"/>
              <w:right w:val="nil"/>
            </w:tcBorders>
            <w:vAlign w:val="center"/>
            <w:hideMark/>
          </w:tcPr>
          <w:p w14:paraId="68023B6E"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8. Proceso organizado</w:t>
            </w:r>
          </w:p>
        </w:tc>
        <w:tc>
          <w:tcPr>
            <w:tcW w:w="786" w:type="pct"/>
            <w:tcBorders>
              <w:top w:val="nil"/>
              <w:left w:val="nil"/>
              <w:bottom w:val="nil"/>
              <w:right w:val="nil"/>
            </w:tcBorders>
            <w:vAlign w:val="center"/>
            <w:hideMark/>
          </w:tcPr>
          <w:p w14:paraId="38AED55C"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De acuerdo</w:t>
            </w:r>
          </w:p>
        </w:tc>
        <w:tc>
          <w:tcPr>
            <w:tcW w:w="774" w:type="pct"/>
            <w:tcBorders>
              <w:top w:val="nil"/>
              <w:left w:val="nil"/>
              <w:bottom w:val="nil"/>
              <w:right w:val="nil"/>
            </w:tcBorders>
            <w:vAlign w:val="center"/>
            <w:hideMark/>
          </w:tcPr>
          <w:p w14:paraId="263C0191"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En desacuerdo</w:t>
            </w:r>
          </w:p>
        </w:tc>
        <w:tc>
          <w:tcPr>
            <w:tcW w:w="812" w:type="pct"/>
            <w:tcBorders>
              <w:top w:val="nil"/>
              <w:left w:val="nil"/>
              <w:bottom w:val="nil"/>
              <w:right w:val="nil"/>
            </w:tcBorders>
            <w:vAlign w:val="center"/>
            <w:hideMark/>
          </w:tcPr>
          <w:p w14:paraId="6714D4AA"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De acuerdo</w:t>
            </w:r>
          </w:p>
        </w:tc>
        <w:tc>
          <w:tcPr>
            <w:tcW w:w="774" w:type="pct"/>
            <w:tcBorders>
              <w:top w:val="nil"/>
              <w:left w:val="nil"/>
              <w:bottom w:val="nil"/>
              <w:right w:val="nil"/>
            </w:tcBorders>
            <w:vAlign w:val="center"/>
            <w:hideMark/>
          </w:tcPr>
          <w:p w14:paraId="252F786B"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De acuerdo</w:t>
            </w:r>
          </w:p>
        </w:tc>
        <w:tc>
          <w:tcPr>
            <w:tcW w:w="1051" w:type="pct"/>
            <w:tcBorders>
              <w:top w:val="nil"/>
              <w:left w:val="nil"/>
              <w:bottom w:val="nil"/>
              <w:right w:val="nil"/>
            </w:tcBorders>
            <w:vAlign w:val="center"/>
            <w:hideMark/>
          </w:tcPr>
          <w:p w14:paraId="292B619C"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Aceptable</w:t>
            </w:r>
          </w:p>
        </w:tc>
      </w:tr>
      <w:tr w:rsidR="00026253" w:rsidRPr="00026253" w14:paraId="2EBA7FDF" w14:textId="77777777" w:rsidTr="00026253">
        <w:trPr>
          <w:trHeight w:val="288"/>
        </w:trPr>
        <w:tc>
          <w:tcPr>
            <w:tcW w:w="803" w:type="pct"/>
            <w:tcBorders>
              <w:top w:val="nil"/>
              <w:left w:val="nil"/>
              <w:bottom w:val="nil"/>
              <w:right w:val="nil"/>
            </w:tcBorders>
            <w:vAlign w:val="center"/>
            <w:hideMark/>
          </w:tcPr>
          <w:p w14:paraId="1035B26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9. Retrabajos</w:t>
            </w:r>
          </w:p>
        </w:tc>
        <w:tc>
          <w:tcPr>
            <w:tcW w:w="786" w:type="pct"/>
            <w:tcBorders>
              <w:top w:val="nil"/>
              <w:left w:val="nil"/>
              <w:bottom w:val="nil"/>
              <w:right w:val="nil"/>
            </w:tcBorders>
            <w:vAlign w:val="center"/>
            <w:hideMark/>
          </w:tcPr>
          <w:p w14:paraId="7709DD3A"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5078F109"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Frecuentemente</w:t>
            </w:r>
          </w:p>
        </w:tc>
        <w:tc>
          <w:tcPr>
            <w:tcW w:w="812" w:type="pct"/>
            <w:tcBorders>
              <w:top w:val="nil"/>
              <w:left w:val="nil"/>
              <w:bottom w:val="nil"/>
              <w:right w:val="nil"/>
            </w:tcBorders>
            <w:vAlign w:val="center"/>
            <w:hideMark/>
          </w:tcPr>
          <w:p w14:paraId="4AC3D92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774" w:type="pct"/>
            <w:tcBorders>
              <w:top w:val="nil"/>
              <w:left w:val="nil"/>
              <w:bottom w:val="nil"/>
              <w:right w:val="nil"/>
            </w:tcBorders>
            <w:vAlign w:val="center"/>
            <w:hideMark/>
          </w:tcPr>
          <w:p w14:paraId="566DD8A6"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Algunas veces</w:t>
            </w:r>
          </w:p>
        </w:tc>
        <w:tc>
          <w:tcPr>
            <w:tcW w:w="1051" w:type="pct"/>
            <w:tcBorders>
              <w:top w:val="nil"/>
              <w:left w:val="nil"/>
              <w:bottom w:val="nil"/>
              <w:right w:val="nil"/>
            </w:tcBorders>
            <w:vAlign w:val="center"/>
            <w:hideMark/>
          </w:tcPr>
          <w:p w14:paraId="4F1D365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Problema moderado</w:t>
            </w:r>
          </w:p>
        </w:tc>
      </w:tr>
      <w:tr w:rsidR="00026253" w:rsidRPr="00026253" w14:paraId="13321A94" w14:textId="77777777" w:rsidTr="00026253">
        <w:trPr>
          <w:trHeight w:val="288"/>
        </w:trPr>
        <w:tc>
          <w:tcPr>
            <w:tcW w:w="803" w:type="pct"/>
            <w:tcBorders>
              <w:top w:val="nil"/>
              <w:left w:val="nil"/>
              <w:bottom w:val="nil"/>
              <w:right w:val="nil"/>
            </w:tcBorders>
            <w:vAlign w:val="center"/>
            <w:hideMark/>
          </w:tcPr>
          <w:p w14:paraId="43C866C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10. Ergonomía</w:t>
            </w:r>
          </w:p>
        </w:tc>
        <w:tc>
          <w:tcPr>
            <w:tcW w:w="786" w:type="pct"/>
            <w:tcBorders>
              <w:top w:val="nil"/>
              <w:left w:val="nil"/>
              <w:bottom w:val="nil"/>
              <w:right w:val="nil"/>
            </w:tcBorders>
            <w:vAlign w:val="center"/>
            <w:hideMark/>
          </w:tcPr>
          <w:p w14:paraId="7A1CA9A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Poco adecuada</w:t>
            </w:r>
          </w:p>
        </w:tc>
        <w:tc>
          <w:tcPr>
            <w:tcW w:w="774" w:type="pct"/>
            <w:tcBorders>
              <w:top w:val="nil"/>
              <w:left w:val="nil"/>
              <w:bottom w:val="nil"/>
              <w:right w:val="nil"/>
            </w:tcBorders>
            <w:vAlign w:val="center"/>
            <w:hideMark/>
          </w:tcPr>
          <w:p w14:paraId="38A63E9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Inadecuada</w:t>
            </w:r>
          </w:p>
        </w:tc>
        <w:tc>
          <w:tcPr>
            <w:tcW w:w="812" w:type="pct"/>
            <w:tcBorders>
              <w:top w:val="nil"/>
              <w:left w:val="nil"/>
              <w:bottom w:val="nil"/>
              <w:right w:val="nil"/>
            </w:tcBorders>
            <w:vAlign w:val="center"/>
            <w:hideMark/>
          </w:tcPr>
          <w:p w14:paraId="5CBB3018"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Poco adecuada</w:t>
            </w:r>
          </w:p>
        </w:tc>
        <w:tc>
          <w:tcPr>
            <w:tcW w:w="774" w:type="pct"/>
            <w:tcBorders>
              <w:top w:val="nil"/>
              <w:left w:val="nil"/>
              <w:bottom w:val="nil"/>
              <w:right w:val="nil"/>
            </w:tcBorders>
            <w:vAlign w:val="center"/>
            <w:hideMark/>
          </w:tcPr>
          <w:p w14:paraId="1430E66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Adecuada</w:t>
            </w:r>
          </w:p>
        </w:tc>
        <w:tc>
          <w:tcPr>
            <w:tcW w:w="1051" w:type="pct"/>
            <w:tcBorders>
              <w:top w:val="nil"/>
              <w:left w:val="nil"/>
              <w:bottom w:val="nil"/>
              <w:right w:val="nil"/>
            </w:tcBorders>
            <w:vAlign w:val="center"/>
            <w:hideMark/>
          </w:tcPr>
          <w:p w14:paraId="3302F30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Mejora necesaria</w:t>
            </w:r>
          </w:p>
        </w:tc>
      </w:tr>
      <w:tr w:rsidR="00026253" w:rsidRPr="00026253" w14:paraId="33B098BF" w14:textId="77777777" w:rsidTr="00026253">
        <w:trPr>
          <w:trHeight w:val="288"/>
        </w:trPr>
        <w:tc>
          <w:tcPr>
            <w:tcW w:w="803" w:type="pct"/>
            <w:tcBorders>
              <w:top w:val="nil"/>
              <w:left w:val="nil"/>
              <w:bottom w:val="nil"/>
              <w:right w:val="nil"/>
            </w:tcBorders>
            <w:vAlign w:val="center"/>
            <w:hideMark/>
          </w:tcPr>
          <w:p w14:paraId="04325AB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11. Riesgos</w:t>
            </w:r>
          </w:p>
        </w:tc>
        <w:tc>
          <w:tcPr>
            <w:tcW w:w="786" w:type="pct"/>
            <w:tcBorders>
              <w:top w:val="nil"/>
              <w:left w:val="nil"/>
              <w:bottom w:val="nil"/>
              <w:right w:val="nil"/>
            </w:tcBorders>
            <w:vAlign w:val="center"/>
            <w:hideMark/>
          </w:tcPr>
          <w:p w14:paraId="1ACFB644"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Medio</w:t>
            </w:r>
          </w:p>
        </w:tc>
        <w:tc>
          <w:tcPr>
            <w:tcW w:w="774" w:type="pct"/>
            <w:tcBorders>
              <w:top w:val="nil"/>
              <w:left w:val="nil"/>
              <w:bottom w:val="nil"/>
              <w:right w:val="nil"/>
            </w:tcBorders>
            <w:vAlign w:val="center"/>
            <w:hideMark/>
          </w:tcPr>
          <w:p w14:paraId="2D900B9F"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Alto</w:t>
            </w:r>
          </w:p>
        </w:tc>
        <w:tc>
          <w:tcPr>
            <w:tcW w:w="812" w:type="pct"/>
            <w:tcBorders>
              <w:top w:val="nil"/>
              <w:left w:val="nil"/>
              <w:bottom w:val="nil"/>
              <w:right w:val="nil"/>
            </w:tcBorders>
            <w:vAlign w:val="center"/>
            <w:hideMark/>
          </w:tcPr>
          <w:p w14:paraId="0A1AA01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Medio</w:t>
            </w:r>
          </w:p>
        </w:tc>
        <w:tc>
          <w:tcPr>
            <w:tcW w:w="774" w:type="pct"/>
            <w:tcBorders>
              <w:top w:val="nil"/>
              <w:left w:val="nil"/>
              <w:bottom w:val="nil"/>
              <w:right w:val="nil"/>
            </w:tcBorders>
            <w:vAlign w:val="center"/>
            <w:hideMark/>
          </w:tcPr>
          <w:p w14:paraId="3A7C573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Bajo</w:t>
            </w:r>
          </w:p>
        </w:tc>
        <w:tc>
          <w:tcPr>
            <w:tcW w:w="1051" w:type="pct"/>
            <w:tcBorders>
              <w:top w:val="nil"/>
              <w:left w:val="nil"/>
              <w:bottom w:val="nil"/>
              <w:right w:val="nil"/>
            </w:tcBorders>
            <w:vAlign w:val="center"/>
            <w:hideMark/>
          </w:tcPr>
          <w:p w14:paraId="4F2AB00C"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Riesgo presente</w:t>
            </w:r>
          </w:p>
        </w:tc>
      </w:tr>
      <w:tr w:rsidR="00026253" w:rsidRPr="00026253" w14:paraId="473A3E45" w14:textId="77777777" w:rsidTr="00026253">
        <w:trPr>
          <w:trHeight w:val="576"/>
        </w:trPr>
        <w:tc>
          <w:tcPr>
            <w:tcW w:w="803" w:type="pct"/>
            <w:tcBorders>
              <w:top w:val="nil"/>
              <w:left w:val="nil"/>
              <w:bottom w:val="single" w:sz="4" w:space="0" w:color="auto"/>
              <w:right w:val="nil"/>
            </w:tcBorders>
            <w:vAlign w:val="center"/>
            <w:hideMark/>
          </w:tcPr>
          <w:p w14:paraId="18E0AFCE"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12. Mejorar distribución</w:t>
            </w:r>
          </w:p>
        </w:tc>
        <w:tc>
          <w:tcPr>
            <w:tcW w:w="786" w:type="pct"/>
            <w:tcBorders>
              <w:top w:val="nil"/>
              <w:left w:val="nil"/>
              <w:bottom w:val="single" w:sz="4" w:space="0" w:color="auto"/>
              <w:right w:val="nil"/>
            </w:tcBorders>
            <w:vAlign w:val="center"/>
            <w:hideMark/>
          </w:tcPr>
          <w:p w14:paraId="7EC5323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Sí</w:t>
            </w:r>
          </w:p>
        </w:tc>
        <w:tc>
          <w:tcPr>
            <w:tcW w:w="774" w:type="pct"/>
            <w:tcBorders>
              <w:top w:val="nil"/>
              <w:left w:val="nil"/>
              <w:bottom w:val="single" w:sz="4" w:space="0" w:color="auto"/>
              <w:right w:val="nil"/>
            </w:tcBorders>
            <w:vAlign w:val="center"/>
            <w:hideMark/>
          </w:tcPr>
          <w:p w14:paraId="6E23A97D"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Sí</w:t>
            </w:r>
          </w:p>
        </w:tc>
        <w:tc>
          <w:tcPr>
            <w:tcW w:w="812" w:type="pct"/>
            <w:tcBorders>
              <w:top w:val="nil"/>
              <w:left w:val="nil"/>
              <w:bottom w:val="single" w:sz="4" w:space="0" w:color="auto"/>
              <w:right w:val="nil"/>
            </w:tcBorders>
            <w:vAlign w:val="center"/>
            <w:hideMark/>
          </w:tcPr>
          <w:p w14:paraId="692A0E07"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Sí</w:t>
            </w:r>
          </w:p>
        </w:tc>
        <w:tc>
          <w:tcPr>
            <w:tcW w:w="774" w:type="pct"/>
            <w:tcBorders>
              <w:top w:val="nil"/>
              <w:left w:val="nil"/>
              <w:bottom w:val="single" w:sz="4" w:space="0" w:color="auto"/>
              <w:right w:val="nil"/>
            </w:tcBorders>
            <w:vAlign w:val="center"/>
            <w:hideMark/>
          </w:tcPr>
          <w:p w14:paraId="0D6918DC"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Sí</w:t>
            </w:r>
          </w:p>
        </w:tc>
        <w:tc>
          <w:tcPr>
            <w:tcW w:w="1051" w:type="pct"/>
            <w:tcBorders>
              <w:top w:val="nil"/>
              <w:left w:val="nil"/>
              <w:bottom w:val="single" w:sz="4" w:space="0" w:color="auto"/>
              <w:right w:val="nil"/>
            </w:tcBorders>
            <w:vAlign w:val="center"/>
            <w:hideMark/>
          </w:tcPr>
          <w:p w14:paraId="13EB5C22" w14:textId="77777777" w:rsidR="00026253" w:rsidRPr="00026253" w:rsidRDefault="00026253" w:rsidP="00026253">
            <w:pPr>
              <w:spacing w:line="240" w:lineRule="auto"/>
              <w:ind w:firstLine="0"/>
              <w:jc w:val="center"/>
              <w:rPr>
                <w:rFonts w:ascii="Aptos Narrow" w:eastAsia="Times New Roman" w:hAnsi="Aptos Narrow"/>
                <w:color w:val="000000"/>
                <w:szCs w:val="22"/>
                <w:lang w:val="es-CO" w:eastAsia="es-CO"/>
              </w:rPr>
            </w:pPr>
            <w:r w:rsidRPr="00026253">
              <w:rPr>
                <w:rFonts w:ascii="Aptos Narrow" w:eastAsia="Times New Roman" w:hAnsi="Aptos Narrow"/>
                <w:color w:val="000000"/>
                <w:szCs w:val="22"/>
                <w:lang w:val="es-CO" w:eastAsia="es-CO"/>
              </w:rPr>
              <w:t>100% acuerdo</w:t>
            </w:r>
          </w:p>
        </w:tc>
      </w:tr>
    </w:tbl>
    <w:p w14:paraId="539438CA" w14:textId="77777777" w:rsidR="00026253" w:rsidRDefault="00026253" w:rsidP="00892F77">
      <w:pPr>
        <w:spacing w:line="276" w:lineRule="auto"/>
        <w:rPr>
          <w:rFonts w:cs="Arial"/>
          <w:b/>
        </w:rPr>
      </w:pPr>
    </w:p>
    <w:p w14:paraId="04BE6086" w14:textId="5B9739E0" w:rsidR="00892F77" w:rsidRDefault="00892F77" w:rsidP="00892F77">
      <w:pPr>
        <w:spacing w:line="276" w:lineRule="auto"/>
        <w:rPr>
          <w:rFonts w:cs="Arial"/>
          <w:b/>
        </w:rPr>
      </w:pPr>
      <w:r w:rsidRPr="00DC4DC6">
        <w:rPr>
          <w:rFonts w:cs="Arial"/>
          <w:b/>
        </w:rPr>
        <w:t>Pregunta 1. Distribución de la planta</w:t>
      </w:r>
    </w:p>
    <w:p w14:paraId="1C22E291" w14:textId="77777777" w:rsidR="00563B0F" w:rsidRPr="00DC4DC6" w:rsidRDefault="00563B0F" w:rsidP="00892F77">
      <w:pPr>
        <w:spacing w:line="276" w:lineRule="auto"/>
        <w:rPr>
          <w:rFonts w:cs="Arial"/>
          <w:b/>
        </w:rPr>
      </w:pPr>
    </w:p>
    <w:p w14:paraId="3A72134A" w14:textId="7AD7D47E" w:rsidR="00892F77" w:rsidRDefault="00892F77" w:rsidP="009E0583">
      <w:pPr>
        <w:rPr>
          <w:rFonts w:cs="Arial"/>
          <w:bCs/>
        </w:rPr>
      </w:pPr>
      <w:r w:rsidRPr="00892F77">
        <w:t>La mayoría de los trabajadores considera que la distribución de la planta facilita el desarrollo de sus actividades. Sin embargo, uno de los trabajadores manifiesta inconformidad, lo que indica que, aunque el sistema actual es funcional, existen aspectos que pueden mejorarse para lograr mayor eficiencia en el proceso productivo</w:t>
      </w:r>
      <w:r w:rsidRPr="00C150B3">
        <w:rPr>
          <w:rFonts w:cs="Arial"/>
          <w:bCs/>
        </w:rPr>
        <w:t>.</w:t>
      </w:r>
    </w:p>
    <w:p w14:paraId="294CBB6F" w14:textId="77777777" w:rsidR="008809CE" w:rsidRPr="008809CE" w:rsidRDefault="00387B44" w:rsidP="008809CE">
      <w:pPr>
        <w:rPr>
          <w:b/>
          <w:bCs/>
        </w:rPr>
      </w:pPr>
      <w:bookmarkStart w:id="74" w:name="_Toc229095763"/>
      <w:bookmarkStart w:id="75" w:name="_Toc230370470"/>
      <w:r w:rsidRPr="008809CE">
        <w:rPr>
          <w:b/>
          <w:bCs/>
        </w:rPr>
        <w:t xml:space="preserve">Ilustración </w:t>
      </w:r>
      <w:r w:rsidRPr="008809CE">
        <w:rPr>
          <w:b/>
          <w:bCs/>
        </w:rPr>
        <w:fldChar w:fldCharType="begin"/>
      </w:r>
      <w:r w:rsidRPr="008809CE">
        <w:rPr>
          <w:b/>
          <w:bCs/>
        </w:rPr>
        <w:instrText xml:space="preserve"> SEQ Ilustración \* ARABIC </w:instrText>
      </w:r>
      <w:r w:rsidRPr="008809CE">
        <w:rPr>
          <w:b/>
          <w:bCs/>
        </w:rPr>
        <w:fldChar w:fldCharType="separate"/>
      </w:r>
      <w:r w:rsidR="008E49EB" w:rsidRPr="008809CE">
        <w:rPr>
          <w:b/>
          <w:bCs/>
          <w:noProof/>
        </w:rPr>
        <w:t>3</w:t>
      </w:r>
      <w:r w:rsidRPr="008809CE">
        <w:rPr>
          <w:b/>
          <w:bCs/>
        </w:rPr>
        <w:fldChar w:fldCharType="end"/>
      </w:r>
      <w:r w:rsidR="00CD13AD" w:rsidRPr="008809CE">
        <w:rPr>
          <w:b/>
          <w:bCs/>
        </w:rPr>
        <w:t>.</w:t>
      </w:r>
      <w:bookmarkEnd w:id="75"/>
      <w:r w:rsidR="00CD13AD" w:rsidRPr="008809CE">
        <w:rPr>
          <w:b/>
          <w:bCs/>
        </w:rPr>
        <w:t xml:space="preserve"> </w:t>
      </w:r>
    </w:p>
    <w:p w14:paraId="455AD420" w14:textId="440C5CB1" w:rsidR="00892F77" w:rsidRDefault="00892F77" w:rsidP="008809CE">
      <w:r w:rsidRPr="00A62478">
        <w:t>Gráfico Pregunta 1</w:t>
      </w:r>
      <w:bookmarkEnd w:id="74"/>
    </w:p>
    <w:p w14:paraId="1F8ECC98" w14:textId="444B9C77" w:rsidR="008809CE" w:rsidRPr="008809CE" w:rsidRDefault="008809CE" w:rsidP="008809CE">
      <w:pPr>
        <w:jc w:val="center"/>
      </w:pPr>
      <w:r>
        <w:rPr>
          <w:rFonts w:cs="Arial"/>
          <w:bCs/>
          <w:noProof/>
        </w:rPr>
        <w:lastRenderedPageBreak/>
        <w:drawing>
          <wp:inline distT="0" distB="0" distL="0" distR="0" wp14:anchorId="23BE5261" wp14:editId="576B2236">
            <wp:extent cx="3333750" cy="1828800"/>
            <wp:effectExtent l="0" t="0" r="0" b="0"/>
            <wp:docPr id="101279208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9955" cy="1832204"/>
                    </a:xfrm>
                    <a:prstGeom prst="rect">
                      <a:avLst/>
                    </a:prstGeom>
                    <a:noFill/>
                  </pic:spPr>
                </pic:pic>
              </a:graphicData>
            </a:graphic>
          </wp:inline>
        </w:drawing>
      </w:r>
    </w:p>
    <w:p w14:paraId="4888AC16" w14:textId="19C8636F" w:rsidR="00892F77" w:rsidRPr="00356FA2" w:rsidRDefault="008809CE" w:rsidP="00892F77">
      <w:pPr>
        <w:ind w:left="390"/>
        <w:contextualSpacing/>
        <w:jc w:val="center"/>
        <w:rPr>
          <w:rFonts w:ascii="Times New Roman" w:hAnsi="Times New Roman"/>
          <w:i/>
          <w:iCs/>
          <w:color w:val="00B0F0"/>
          <w:sz w:val="18"/>
          <w:szCs w:val="18"/>
        </w:rPr>
      </w:pPr>
      <w:r>
        <w:rPr>
          <w:sz w:val="18"/>
          <w:szCs w:val="18"/>
        </w:rPr>
        <w:t>Nota</w:t>
      </w:r>
      <w:r w:rsidR="00892F77" w:rsidRPr="00CD2376">
        <w:rPr>
          <w:sz w:val="18"/>
          <w:szCs w:val="18"/>
        </w:rPr>
        <w:t xml:space="preserve">: </w:t>
      </w:r>
      <w:r w:rsidR="00EB23D9">
        <w:rPr>
          <w:sz w:val="16"/>
          <w:szCs w:val="16"/>
        </w:rPr>
        <w:t xml:space="preserve">La imagen representa </w:t>
      </w:r>
      <w:r w:rsidR="00FC5092">
        <w:rPr>
          <w:sz w:val="16"/>
          <w:szCs w:val="16"/>
        </w:rPr>
        <w:t>en una escala de los gráficos los resultados obtenidos en la encuesta de la pregunta 1.</w:t>
      </w:r>
    </w:p>
    <w:p w14:paraId="3E3EA760" w14:textId="77777777" w:rsidR="00892F77" w:rsidRPr="00C150B3" w:rsidRDefault="00892F77" w:rsidP="00892F77">
      <w:pPr>
        <w:spacing w:line="276" w:lineRule="auto"/>
        <w:jc w:val="center"/>
        <w:rPr>
          <w:rFonts w:cs="Arial"/>
          <w:bCs/>
        </w:rPr>
      </w:pPr>
    </w:p>
    <w:p w14:paraId="04A7F07C" w14:textId="77777777" w:rsidR="00892F77" w:rsidRDefault="00892F77" w:rsidP="00892F77">
      <w:pPr>
        <w:spacing w:line="276" w:lineRule="auto"/>
        <w:rPr>
          <w:rFonts w:cs="Arial"/>
          <w:b/>
        </w:rPr>
      </w:pPr>
      <w:r w:rsidRPr="00DC4DC6">
        <w:rPr>
          <w:rFonts w:cs="Arial"/>
          <w:b/>
        </w:rPr>
        <w:t>Pregunta 2. Espacio de trabajo</w:t>
      </w:r>
    </w:p>
    <w:p w14:paraId="0ACC9ED5" w14:textId="77777777" w:rsidR="00563B0F" w:rsidRPr="00DC4DC6" w:rsidRDefault="00563B0F" w:rsidP="00892F77">
      <w:pPr>
        <w:spacing w:line="276" w:lineRule="auto"/>
        <w:rPr>
          <w:rFonts w:cs="Arial"/>
          <w:b/>
        </w:rPr>
      </w:pPr>
    </w:p>
    <w:p w14:paraId="4E72FBC4" w14:textId="16CBC042" w:rsidR="00892F77" w:rsidRPr="009E0583" w:rsidRDefault="00892F77" w:rsidP="009E0583">
      <w:r w:rsidRPr="00C150B3">
        <w:t>En general, los trabajadores perciben que el espacio de trabajo es suficiente para realizar sus labores. No obstante, se evidencia que uno de ellos lo considera limitado, lo que puede generar incomodidad y afectar el desempeño en ciertas etapas del proceso.</w:t>
      </w:r>
    </w:p>
    <w:p w14:paraId="55D4ACB7" w14:textId="77777777" w:rsidR="00BD712B" w:rsidRPr="00BD712B" w:rsidRDefault="00CD13AD" w:rsidP="00BD712B">
      <w:pPr>
        <w:rPr>
          <w:b/>
          <w:bCs/>
        </w:rPr>
      </w:pPr>
      <w:bookmarkStart w:id="76" w:name="_Toc229095764"/>
      <w:bookmarkStart w:id="77" w:name="_Toc230370471"/>
      <w:r w:rsidRPr="00BD712B">
        <w:rPr>
          <w:b/>
          <w:bCs/>
        </w:rPr>
        <w:t xml:space="preserve">Ilustración </w:t>
      </w:r>
      <w:r w:rsidRPr="00BD712B">
        <w:rPr>
          <w:b/>
          <w:bCs/>
        </w:rPr>
        <w:fldChar w:fldCharType="begin"/>
      </w:r>
      <w:r w:rsidRPr="00BD712B">
        <w:rPr>
          <w:b/>
          <w:bCs/>
        </w:rPr>
        <w:instrText xml:space="preserve"> SEQ Ilustración \* ARABIC </w:instrText>
      </w:r>
      <w:r w:rsidRPr="00BD712B">
        <w:rPr>
          <w:b/>
          <w:bCs/>
        </w:rPr>
        <w:fldChar w:fldCharType="separate"/>
      </w:r>
      <w:r w:rsidR="008E49EB" w:rsidRPr="00BD712B">
        <w:rPr>
          <w:b/>
          <w:bCs/>
          <w:noProof/>
        </w:rPr>
        <w:t>4</w:t>
      </w:r>
      <w:r w:rsidRPr="00BD712B">
        <w:rPr>
          <w:b/>
          <w:bCs/>
        </w:rPr>
        <w:fldChar w:fldCharType="end"/>
      </w:r>
      <w:r w:rsidRPr="00BD712B">
        <w:rPr>
          <w:b/>
          <w:bCs/>
        </w:rPr>
        <w:t>.</w:t>
      </w:r>
      <w:bookmarkEnd w:id="77"/>
      <w:r w:rsidRPr="00BD712B">
        <w:rPr>
          <w:b/>
          <w:bCs/>
        </w:rPr>
        <w:t xml:space="preserve"> </w:t>
      </w:r>
    </w:p>
    <w:p w14:paraId="2C3161E6" w14:textId="51055D2F" w:rsidR="00892F77" w:rsidRDefault="00892F77" w:rsidP="00BD712B">
      <w:r w:rsidRPr="00A62478">
        <w:t>Gráfico Pregunta 2</w:t>
      </w:r>
      <w:bookmarkEnd w:id="76"/>
    </w:p>
    <w:p w14:paraId="181CAD95" w14:textId="1F3BEF85" w:rsidR="00553321" w:rsidRPr="00553321" w:rsidRDefault="00553321" w:rsidP="00BD712B">
      <w:pPr>
        <w:jc w:val="center"/>
      </w:pPr>
      <w:r>
        <w:rPr>
          <w:rFonts w:cs="Arial"/>
          <w:bCs/>
          <w:noProof/>
        </w:rPr>
        <w:drawing>
          <wp:inline distT="0" distB="0" distL="0" distR="0" wp14:anchorId="5960723E" wp14:editId="640BA5D0">
            <wp:extent cx="3009900" cy="2181225"/>
            <wp:effectExtent l="0" t="0" r="0" b="9525"/>
            <wp:docPr id="173923208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4697" cy="2184701"/>
                    </a:xfrm>
                    <a:prstGeom prst="rect">
                      <a:avLst/>
                    </a:prstGeom>
                    <a:noFill/>
                  </pic:spPr>
                </pic:pic>
              </a:graphicData>
            </a:graphic>
          </wp:inline>
        </w:drawing>
      </w:r>
    </w:p>
    <w:p w14:paraId="757F38FF" w14:textId="1473D4D2" w:rsidR="00FC5092" w:rsidRPr="00356FA2" w:rsidRDefault="00FC5092" w:rsidP="00FC5092">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sidR="00A33104">
        <w:rPr>
          <w:sz w:val="16"/>
          <w:szCs w:val="16"/>
        </w:rPr>
        <w:t>2</w:t>
      </w:r>
      <w:r>
        <w:rPr>
          <w:sz w:val="16"/>
          <w:szCs w:val="16"/>
        </w:rPr>
        <w:t>.</w:t>
      </w:r>
    </w:p>
    <w:p w14:paraId="0716717B" w14:textId="77777777" w:rsidR="00892F77" w:rsidRPr="00C150B3" w:rsidRDefault="00892F77" w:rsidP="00892F77">
      <w:pPr>
        <w:spacing w:line="276" w:lineRule="auto"/>
        <w:jc w:val="center"/>
        <w:rPr>
          <w:rFonts w:cs="Arial"/>
          <w:bCs/>
        </w:rPr>
      </w:pPr>
    </w:p>
    <w:p w14:paraId="030C2B44" w14:textId="77777777" w:rsidR="00892F77" w:rsidRDefault="00892F77" w:rsidP="00892F77">
      <w:pPr>
        <w:spacing w:line="276" w:lineRule="auto"/>
        <w:rPr>
          <w:rFonts w:cs="Arial"/>
          <w:b/>
        </w:rPr>
      </w:pPr>
      <w:r w:rsidRPr="00DC4DC6">
        <w:rPr>
          <w:rFonts w:cs="Arial"/>
          <w:b/>
        </w:rPr>
        <w:t>Pregunta 3. Desplazamiento dentro del área</w:t>
      </w:r>
    </w:p>
    <w:p w14:paraId="39B3CAB4" w14:textId="77777777" w:rsidR="00387B44" w:rsidRPr="00DC4DC6" w:rsidRDefault="00387B44" w:rsidP="00892F77">
      <w:pPr>
        <w:spacing w:line="276" w:lineRule="auto"/>
        <w:rPr>
          <w:rFonts w:cs="Arial"/>
          <w:b/>
        </w:rPr>
      </w:pPr>
    </w:p>
    <w:p w14:paraId="4F8056C1" w14:textId="5A1027BC" w:rsidR="00892F77" w:rsidRPr="009E0583" w:rsidRDefault="00892F77" w:rsidP="009E0583">
      <w:r w:rsidRPr="00C150B3">
        <w:lastRenderedPageBreak/>
        <w:t>Los resultados muestran que el desplazamiento dentro del área de trabajo no siempre es completamente eficiente, ya que la mayoría de los trabajadores indica que solo algunas veces es fácil movilizarse. Esto sugiere que existen obstáculos o una distribución que no optimiza los recorridos.</w:t>
      </w:r>
    </w:p>
    <w:p w14:paraId="4E35F892" w14:textId="77777777" w:rsidR="00A33104" w:rsidRPr="00A33104" w:rsidRDefault="00CD13AD" w:rsidP="00A33104">
      <w:pPr>
        <w:rPr>
          <w:b/>
          <w:bCs/>
        </w:rPr>
      </w:pPr>
      <w:bookmarkStart w:id="78" w:name="_Toc229095765"/>
      <w:bookmarkStart w:id="79" w:name="_Toc230370472"/>
      <w:r w:rsidRPr="00A33104">
        <w:rPr>
          <w:b/>
          <w:bCs/>
        </w:rPr>
        <w:t xml:space="preserve">Ilustración </w:t>
      </w:r>
      <w:r w:rsidRPr="00A33104">
        <w:rPr>
          <w:b/>
          <w:bCs/>
        </w:rPr>
        <w:fldChar w:fldCharType="begin"/>
      </w:r>
      <w:r w:rsidRPr="00A33104">
        <w:rPr>
          <w:b/>
          <w:bCs/>
        </w:rPr>
        <w:instrText xml:space="preserve"> SEQ Ilustración \* ARABIC </w:instrText>
      </w:r>
      <w:r w:rsidRPr="00A33104">
        <w:rPr>
          <w:b/>
          <w:bCs/>
        </w:rPr>
        <w:fldChar w:fldCharType="separate"/>
      </w:r>
      <w:r w:rsidR="008E49EB" w:rsidRPr="00A33104">
        <w:rPr>
          <w:b/>
          <w:bCs/>
          <w:noProof/>
        </w:rPr>
        <w:t>5</w:t>
      </w:r>
      <w:r w:rsidRPr="00A33104">
        <w:rPr>
          <w:b/>
          <w:bCs/>
        </w:rPr>
        <w:fldChar w:fldCharType="end"/>
      </w:r>
      <w:r w:rsidR="00181780" w:rsidRPr="00A33104">
        <w:rPr>
          <w:b/>
          <w:bCs/>
        </w:rPr>
        <w:t>.</w:t>
      </w:r>
      <w:bookmarkEnd w:id="79"/>
      <w:r w:rsidR="00181780" w:rsidRPr="00A33104">
        <w:rPr>
          <w:b/>
          <w:bCs/>
        </w:rPr>
        <w:t xml:space="preserve"> </w:t>
      </w:r>
    </w:p>
    <w:p w14:paraId="098CFBDB" w14:textId="3AAE5D16" w:rsidR="00892F77" w:rsidRDefault="00892F77" w:rsidP="00A33104">
      <w:r w:rsidRPr="00A62478">
        <w:t>Gráfico Pregunta 3</w:t>
      </w:r>
      <w:bookmarkEnd w:id="78"/>
    </w:p>
    <w:p w14:paraId="1A129E67" w14:textId="57539987" w:rsidR="00A33104" w:rsidRPr="00A33104" w:rsidRDefault="00A33104" w:rsidP="00A33104">
      <w:pPr>
        <w:jc w:val="center"/>
      </w:pPr>
      <w:r>
        <w:rPr>
          <w:rFonts w:cs="Arial"/>
          <w:bCs/>
          <w:noProof/>
        </w:rPr>
        <w:drawing>
          <wp:inline distT="0" distB="0" distL="0" distR="0" wp14:anchorId="3D35AE27" wp14:editId="4F66ED67">
            <wp:extent cx="3295650" cy="2103120"/>
            <wp:effectExtent l="0" t="0" r="0" b="0"/>
            <wp:docPr id="13411532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5650" cy="2103120"/>
                    </a:xfrm>
                    <a:prstGeom prst="rect">
                      <a:avLst/>
                    </a:prstGeom>
                    <a:noFill/>
                  </pic:spPr>
                </pic:pic>
              </a:graphicData>
            </a:graphic>
          </wp:inline>
        </w:drawing>
      </w:r>
    </w:p>
    <w:p w14:paraId="1CD90409" w14:textId="15DF6A75" w:rsidR="00A33104" w:rsidRPr="00356FA2" w:rsidRDefault="00A33104" w:rsidP="00A33104">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Pr>
          <w:sz w:val="16"/>
          <w:szCs w:val="16"/>
        </w:rPr>
        <w:t>3</w:t>
      </w:r>
      <w:r>
        <w:rPr>
          <w:sz w:val="16"/>
          <w:szCs w:val="16"/>
        </w:rPr>
        <w:t>.</w:t>
      </w:r>
    </w:p>
    <w:p w14:paraId="15053E13" w14:textId="77777777" w:rsidR="00892F77" w:rsidRPr="00C150B3" w:rsidRDefault="00892F77" w:rsidP="00892F77">
      <w:pPr>
        <w:spacing w:line="276" w:lineRule="auto"/>
        <w:jc w:val="center"/>
        <w:rPr>
          <w:rFonts w:cs="Arial"/>
          <w:bCs/>
        </w:rPr>
      </w:pPr>
    </w:p>
    <w:p w14:paraId="052B27BD" w14:textId="77777777" w:rsidR="00892F77" w:rsidRDefault="00892F77" w:rsidP="00892F77">
      <w:pPr>
        <w:spacing w:line="276" w:lineRule="auto"/>
        <w:rPr>
          <w:rFonts w:cs="Arial"/>
          <w:b/>
        </w:rPr>
      </w:pPr>
      <w:r w:rsidRPr="00DC4DC6">
        <w:rPr>
          <w:rFonts w:cs="Arial"/>
          <w:b/>
        </w:rPr>
        <w:t>Pregunta 4. Recorridos innecesarios</w:t>
      </w:r>
    </w:p>
    <w:p w14:paraId="4041DA39" w14:textId="77777777" w:rsidR="00181780" w:rsidRPr="00DC4DC6" w:rsidRDefault="00181780" w:rsidP="00892F77">
      <w:pPr>
        <w:spacing w:line="276" w:lineRule="auto"/>
        <w:rPr>
          <w:rFonts w:cs="Arial"/>
          <w:b/>
        </w:rPr>
      </w:pPr>
    </w:p>
    <w:p w14:paraId="12B3B706" w14:textId="1D9A5B39" w:rsidR="00892F77" w:rsidRPr="009E0583" w:rsidRDefault="00892F77" w:rsidP="009E0583">
      <w:r w:rsidRPr="00C150B3">
        <w:t>Se identifica que los trabajadores deben realizar recorridos innecesarios con frecuencia durante el proceso productivo. Este es uno de los hallazgos más relevantes, ya que evidencia una deficiencia en la distribución en planta que impacta directamente en la eficiencia operativa.</w:t>
      </w:r>
    </w:p>
    <w:p w14:paraId="0BE96F05" w14:textId="77777777" w:rsidR="00A33104" w:rsidRPr="00A33104" w:rsidRDefault="00181780" w:rsidP="00A33104">
      <w:pPr>
        <w:rPr>
          <w:b/>
          <w:bCs/>
        </w:rPr>
      </w:pPr>
      <w:bookmarkStart w:id="80" w:name="_Toc229095766"/>
      <w:bookmarkStart w:id="81" w:name="_Toc230370473"/>
      <w:r w:rsidRPr="00A33104">
        <w:rPr>
          <w:b/>
          <w:bCs/>
        </w:rPr>
        <w:t xml:space="preserve">Ilustración </w:t>
      </w:r>
      <w:r w:rsidRPr="00A33104">
        <w:rPr>
          <w:b/>
          <w:bCs/>
        </w:rPr>
        <w:fldChar w:fldCharType="begin"/>
      </w:r>
      <w:r w:rsidRPr="00A33104">
        <w:rPr>
          <w:b/>
          <w:bCs/>
        </w:rPr>
        <w:instrText xml:space="preserve"> SEQ Ilustración \* ARABIC </w:instrText>
      </w:r>
      <w:r w:rsidRPr="00A33104">
        <w:rPr>
          <w:b/>
          <w:bCs/>
        </w:rPr>
        <w:fldChar w:fldCharType="separate"/>
      </w:r>
      <w:r w:rsidR="008E49EB" w:rsidRPr="00A33104">
        <w:rPr>
          <w:b/>
          <w:bCs/>
          <w:noProof/>
        </w:rPr>
        <w:t>6</w:t>
      </w:r>
      <w:r w:rsidRPr="00A33104">
        <w:rPr>
          <w:b/>
          <w:bCs/>
        </w:rPr>
        <w:fldChar w:fldCharType="end"/>
      </w:r>
      <w:r w:rsidRPr="00A33104">
        <w:rPr>
          <w:b/>
          <w:bCs/>
        </w:rPr>
        <w:t>.</w:t>
      </w:r>
      <w:bookmarkEnd w:id="81"/>
      <w:r w:rsidRPr="00A33104">
        <w:rPr>
          <w:b/>
          <w:bCs/>
        </w:rPr>
        <w:t xml:space="preserve"> </w:t>
      </w:r>
    </w:p>
    <w:p w14:paraId="13812777" w14:textId="4F019CCE" w:rsidR="00892F77" w:rsidRDefault="00892F77" w:rsidP="00A33104">
      <w:r w:rsidRPr="00A62478">
        <w:t>Gráfico Pregunta 4</w:t>
      </w:r>
      <w:bookmarkEnd w:id="80"/>
    </w:p>
    <w:p w14:paraId="305715E4" w14:textId="17EF86F3" w:rsidR="00A33104" w:rsidRPr="00A33104" w:rsidRDefault="00A33104" w:rsidP="00A33104">
      <w:pPr>
        <w:jc w:val="center"/>
      </w:pPr>
      <w:r>
        <w:rPr>
          <w:rFonts w:cs="Arial"/>
          <w:bCs/>
          <w:noProof/>
        </w:rPr>
        <w:lastRenderedPageBreak/>
        <w:drawing>
          <wp:inline distT="0" distB="0" distL="0" distR="0" wp14:anchorId="5B18D7D1" wp14:editId="7FC21C1F">
            <wp:extent cx="2958572" cy="1741714"/>
            <wp:effectExtent l="0" t="0" r="0" b="0"/>
            <wp:docPr id="189705815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567" cy="1764670"/>
                    </a:xfrm>
                    <a:prstGeom prst="rect">
                      <a:avLst/>
                    </a:prstGeom>
                    <a:noFill/>
                  </pic:spPr>
                </pic:pic>
              </a:graphicData>
            </a:graphic>
          </wp:inline>
        </w:drawing>
      </w:r>
    </w:p>
    <w:p w14:paraId="4252A161" w14:textId="2743CB2A" w:rsidR="00A33104" w:rsidRPr="00356FA2" w:rsidRDefault="00A33104" w:rsidP="00A33104">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Pr>
          <w:sz w:val="16"/>
          <w:szCs w:val="16"/>
        </w:rPr>
        <w:t>4</w:t>
      </w:r>
      <w:r>
        <w:rPr>
          <w:sz w:val="16"/>
          <w:szCs w:val="16"/>
        </w:rPr>
        <w:t>.</w:t>
      </w:r>
    </w:p>
    <w:p w14:paraId="42CF9F56" w14:textId="77777777" w:rsidR="00892F77" w:rsidRPr="00C150B3" w:rsidRDefault="00892F77" w:rsidP="00892F77">
      <w:pPr>
        <w:spacing w:line="276" w:lineRule="auto"/>
        <w:jc w:val="center"/>
        <w:rPr>
          <w:rFonts w:cs="Arial"/>
          <w:bCs/>
        </w:rPr>
      </w:pPr>
    </w:p>
    <w:p w14:paraId="322085C7" w14:textId="77777777" w:rsidR="00892F77" w:rsidRDefault="00892F77" w:rsidP="00892F77">
      <w:pPr>
        <w:spacing w:line="276" w:lineRule="auto"/>
        <w:rPr>
          <w:rFonts w:cs="Arial"/>
          <w:b/>
        </w:rPr>
      </w:pPr>
      <w:r w:rsidRPr="00DC4DC6">
        <w:rPr>
          <w:rFonts w:cs="Arial"/>
          <w:b/>
        </w:rPr>
        <w:t>Pregunta 5. Retrasos en la producción</w:t>
      </w:r>
    </w:p>
    <w:p w14:paraId="459F4B61" w14:textId="77777777" w:rsidR="00181780" w:rsidRPr="00DC4DC6" w:rsidRDefault="00181780" w:rsidP="00892F77">
      <w:pPr>
        <w:spacing w:line="276" w:lineRule="auto"/>
        <w:rPr>
          <w:rFonts w:cs="Arial"/>
          <w:b/>
        </w:rPr>
      </w:pPr>
    </w:p>
    <w:p w14:paraId="657B0E0D" w14:textId="6BBC8894" w:rsidR="00892F77" w:rsidRPr="00C93489" w:rsidRDefault="00892F77" w:rsidP="00C93489">
      <w:r w:rsidRPr="00C150B3">
        <w:t>Los trabajadores manifiestan que los retrasos se presentan ocasionalmente, aunque en algunos casos con mayor frecuencia. Esto indica que el proceso no es completamente fluido y que existen factores que generan demoras en la producción.</w:t>
      </w:r>
    </w:p>
    <w:p w14:paraId="5D007918" w14:textId="77777777" w:rsidR="00A33104" w:rsidRPr="00A33104" w:rsidRDefault="00181780" w:rsidP="00A33104">
      <w:pPr>
        <w:rPr>
          <w:b/>
          <w:bCs/>
        </w:rPr>
      </w:pPr>
      <w:bookmarkStart w:id="82" w:name="_Toc229095767"/>
      <w:bookmarkStart w:id="83" w:name="_Toc230370474"/>
      <w:r w:rsidRPr="00A33104">
        <w:rPr>
          <w:b/>
          <w:bCs/>
        </w:rPr>
        <w:t xml:space="preserve">Ilustración </w:t>
      </w:r>
      <w:r w:rsidRPr="00A33104">
        <w:rPr>
          <w:b/>
          <w:bCs/>
        </w:rPr>
        <w:fldChar w:fldCharType="begin"/>
      </w:r>
      <w:r w:rsidRPr="00A33104">
        <w:rPr>
          <w:b/>
          <w:bCs/>
        </w:rPr>
        <w:instrText xml:space="preserve"> SEQ Ilustración \* ARABIC </w:instrText>
      </w:r>
      <w:r w:rsidRPr="00A33104">
        <w:rPr>
          <w:b/>
          <w:bCs/>
        </w:rPr>
        <w:fldChar w:fldCharType="separate"/>
      </w:r>
      <w:r w:rsidR="008E49EB" w:rsidRPr="00A33104">
        <w:rPr>
          <w:b/>
          <w:bCs/>
          <w:noProof/>
        </w:rPr>
        <w:t>7</w:t>
      </w:r>
      <w:r w:rsidRPr="00A33104">
        <w:rPr>
          <w:b/>
          <w:bCs/>
        </w:rPr>
        <w:fldChar w:fldCharType="end"/>
      </w:r>
      <w:r w:rsidRPr="00A33104">
        <w:rPr>
          <w:b/>
          <w:bCs/>
        </w:rPr>
        <w:t>.</w:t>
      </w:r>
      <w:bookmarkEnd w:id="83"/>
      <w:r w:rsidRPr="00A33104">
        <w:rPr>
          <w:b/>
          <w:bCs/>
        </w:rPr>
        <w:t xml:space="preserve"> </w:t>
      </w:r>
    </w:p>
    <w:p w14:paraId="3CD6F36C" w14:textId="3A07EC49" w:rsidR="00892F77" w:rsidRDefault="00892F77" w:rsidP="00A33104">
      <w:r w:rsidRPr="00B507E9">
        <w:t>Gráfico Pregunta 5</w:t>
      </w:r>
      <w:bookmarkEnd w:id="82"/>
    </w:p>
    <w:p w14:paraId="6FD9BC0B" w14:textId="0F0FE1DE" w:rsidR="00A33104" w:rsidRPr="00A33104" w:rsidRDefault="00A33104" w:rsidP="00A33104">
      <w:pPr>
        <w:jc w:val="center"/>
      </w:pPr>
      <w:r>
        <w:rPr>
          <w:rFonts w:cs="Arial"/>
          <w:bCs/>
          <w:noProof/>
        </w:rPr>
        <w:drawing>
          <wp:inline distT="0" distB="0" distL="0" distR="0" wp14:anchorId="6F58BC77" wp14:editId="3A4311A0">
            <wp:extent cx="2724150" cy="2043113"/>
            <wp:effectExtent l="0" t="0" r="0" b="0"/>
            <wp:docPr id="20962505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0915" cy="2048187"/>
                    </a:xfrm>
                    <a:prstGeom prst="rect">
                      <a:avLst/>
                    </a:prstGeom>
                    <a:noFill/>
                  </pic:spPr>
                </pic:pic>
              </a:graphicData>
            </a:graphic>
          </wp:inline>
        </w:drawing>
      </w:r>
    </w:p>
    <w:p w14:paraId="739E0FF8" w14:textId="3E8DFD76" w:rsidR="00A33104" w:rsidRPr="00356FA2" w:rsidRDefault="00A33104" w:rsidP="00A33104">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Pr>
          <w:sz w:val="16"/>
          <w:szCs w:val="16"/>
        </w:rPr>
        <w:t>5</w:t>
      </w:r>
      <w:r>
        <w:rPr>
          <w:sz w:val="16"/>
          <w:szCs w:val="16"/>
        </w:rPr>
        <w:t>.</w:t>
      </w:r>
    </w:p>
    <w:p w14:paraId="0523D157" w14:textId="77777777" w:rsidR="00892F77" w:rsidRPr="00C150B3" w:rsidRDefault="00892F77" w:rsidP="00892F77">
      <w:pPr>
        <w:spacing w:line="276" w:lineRule="auto"/>
        <w:jc w:val="center"/>
        <w:rPr>
          <w:rFonts w:cs="Arial"/>
          <w:bCs/>
        </w:rPr>
      </w:pPr>
    </w:p>
    <w:p w14:paraId="4A22A609" w14:textId="77777777" w:rsidR="00892F77" w:rsidRDefault="00892F77" w:rsidP="00892F77">
      <w:pPr>
        <w:spacing w:line="276" w:lineRule="auto"/>
        <w:rPr>
          <w:rFonts w:cs="Arial"/>
          <w:b/>
        </w:rPr>
      </w:pPr>
      <w:r w:rsidRPr="00DC4DC6">
        <w:rPr>
          <w:rFonts w:cs="Arial"/>
          <w:b/>
        </w:rPr>
        <w:t>Pregunta 6. Tiempos de producción</w:t>
      </w:r>
    </w:p>
    <w:p w14:paraId="3D3435CD" w14:textId="77777777" w:rsidR="00181780" w:rsidRPr="00DC4DC6" w:rsidRDefault="00181780" w:rsidP="00892F77">
      <w:pPr>
        <w:spacing w:line="276" w:lineRule="auto"/>
        <w:rPr>
          <w:rFonts w:cs="Arial"/>
          <w:b/>
        </w:rPr>
      </w:pPr>
    </w:p>
    <w:p w14:paraId="2E6E4245" w14:textId="586A3999" w:rsidR="00892F77" w:rsidRPr="00C93489" w:rsidRDefault="00892F77" w:rsidP="00C93489">
      <w:r w:rsidRPr="00C150B3">
        <w:lastRenderedPageBreak/>
        <w:t>La mayoría de los trabajadores considera que los tiempos de producción no son adecuados. Este resultado evidencia la necesidad de revisar y optimizar las actividades del proceso, ya que podrían estar mal distribuidas o presentar ineficiencias.</w:t>
      </w:r>
    </w:p>
    <w:p w14:paraId="6A445AC3" w14:textId="77777777" w:rsidR="000754A9" w:rsidRPr="000754A9" w:rsidRDefault="00181780" w:rsidP="000754A9">
      <w:pPr>
        <w:rPr>
          <w:b/>
          <w:bCs/>
        </w:rPr>
      </w:pPr>
      <w:bookmarkStart w:id="84" w:name="_Toc229095768"/>
      <w:bookmarkStart w:id="85" w:name="_Toc230370475"/>
      <w:r w:rsidRPr="000754A9">
        <w:rPr>
          <w:b/>
          <w:bCs/>
        </w:rPr>
        <w:t xml:space="preserve">Ilustración </w:t>
      </w:r>
      <w:r w:rsidRPr="000754A9">
        <w:rPr>
          <w:b/>
          <w:bCs/>
        </w:rPr>
        <w:fldChar w:fldCharType="begin"/>
      </w:r>
      <w:r w:rsidRPr="000754A9">
        <w:rPr>
          <w:b/>
          <w:bCs/>
        </w:rPr>
        <w:instrText xml:space="preserve"> SEQ Ilustración \* ARABIC </w:instrText>
      </w:r>
      <w:r w:rsidRPr="000754A9">
        <w:rPr>
          <w:b/>
          <w:bCs/>
        </w:rPr>
        <w:fldChar w:fldCharType="separate"/>
      </w:r>
      <w:r w:rsidR="008E49EB" w:rsidRPr="000754A9">
        <w:rPr>
          <w:b/>
          <w:bCs/>
          <w:noProof/>
        </w:rPr>
        <w:t>8</w:t>
      </w:r>
      <w:r w:rsidRPr="000754A9">
        <w:rPr>
          <w:b/>
          <w:bCs/>
        </w:rPr>
        <w:fldChar w:fldCharType="end"/>
      </w:r>
      <w:r w:rsidR="00F5698D" w:rsidRPr="000754A9">
        <w:rPr>
          <w:b/>
          <w:bCs/>
        </w:rPr>
        <w:t>.</w:t>
      </w:r>
      <w:bookmarkEnd w:id="85"/>
      <w:r w:rsidR="00F5698D" w:rsidRPr="000754A9">
        <w:rPr>
          <w:b/>
          <w:bCs/>
        </w:rPr>
        <w:t xml:space="preserve"> </w:t>
      </w:r>
    </w:p>
    <w:p w14:paraId="56F10B0F" w14:textId="1189B07D" w:rsidR="00892F77" w:rsidRDefault="00892F77" w:rsidP="000754A9">
      <w:r w:rsidRPr="00B507E9">
        <w:t>Gráfico Pregunta 6</w:t>
      </w:r>
      <w:bookmarkEnd w:id="84"/>
    </w:p>
    <w:p w14:paraId="739B3727" w14:textId="249FB69A" w:rsidR="000754A9" w:rsidRPr="000754A9" w:rsidRDefault="000754A9" w:rsidP="000754A9">
      <w:pPr>
        <w:jc w:val="center"/>
      </w:pPr>
      <w:r>
        <w:rPr>
          <w:rFonts w:cs="Arial"/>
          <w:bCs/>
          <w:noProof/>
        </w:rPr>
        <w:drawing>
          <wp:inline distT="0" distB="0" distL="0" distR="0" wp14:anchorId="1E2CE6EC" wp14:editId="3BA3AF52">
            <wp:extent cx="2581275" cy="1935956"/>
            <wp:effectExtent l="0" t="0" r="0" b="7620"/>
            <wp:docPr id="95067917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3466" cy="1937599"/>
                    </a:xfrm>
                    <a:prstGeom prst="rect">
                      <a:avLst/>
                    </a:prstGeom>
                    <a:noFill/>
                  </pic:spPr>
                </pic:pic>
              </a:graphicData>
            </a:graphic>
          </wp:inline>
        </w:drawing>
      </w:r>
    </w:p>
    <w:p w14:paraId="53058BCA" w14:textId="399FA7D4" w:rsidR="00A33104" w:rsidRPr="00356FA2" w:rsidRDefault="00A33104" w:rsidP="00A33104">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sidR="000754A9">
        <w:rPr>
          <w:sz w:val="16"/>
          <w:szCs w:val="16"/>
        </w:rPr>
        <w:t>6</w:t>
      </w:r>
      <w:r>
        <w:rPr>
          <w:sz w:val="16"/>
          <w:szCs w:val="16"/>
        </w:rPr>
        <w:t>.</w:t>
      </w:r>
    </w:p>
    <w:p w14:paraId="1E0EB980" w14:textId="77777777" w:rsidR="00892F77" w:rsidRPr="00C150B3" w:rsidRDefault="00892F77" w:rsidP="00892F77">
      <w:pPr>
        <w:spacing w:line="276" w:lineRule="auto"/>
        <w:jc w:val="center"/>
        <w:rPr>
          <w:rFonts w:cs="Arial"/>
          <w:bCs/>
        </w:rPr>
      </w:pPr>
    </w:p>
    <w:p w14:paraId="35EF2BF5" w14:textId="77777777" w:rsidR="00892F77" w:rsidRDefault="00892F77" w:rsidP="00892F77">
      <w:pPr>
        <w:spacing w:line="276" w:lineRule="auto"/>
        <w:rPr>
          <w:rFonts w:cs="Arial"/>
          <w:b/>
        </w:rPr>
      </w:pPr>
      <w:r w:rsidRPr="00DC4DC6">
        <w:rPr>
          <w:rFonts w:cs="Arial"/>
          <w:b/>
        </w:rPr>
        <w:t xml:space="preserve">Pregunta 7. Fallas en equipos </w:t>
      </w:r>
    </w:p>
    <w:p w14:paraId="2AB4D73B" w14:textId="77777777" w:rsidR="00181780" w:rsidRPr="00DC4DC6" w:rsidRDefault="00181780" w:rsidP="00892F77">
      <w:pPr>
        <w:spacing w:line="276" w:lineRule="auto"/>
        <w:rPr>
          <w:rFonts w:cs="Arial"/>
          <w:b/>
        </w:rPr>
      </w:pPr>
    </w:p>
    <w:p w14:paraId="560DFA8C" w14:textId="670B31A3" w:rsidR="00892F77" w:rsidRPr="00C93489" w:rsidRDefault="00892F77" w:rsidP="00C93489">
      <w:r w:rsidRPr="00C150B3">
        <w:t>Las fallas en equipos no son constantes, pero sí se presentan de manera ocasional. Aunque no es el principal problema identificado, estas fallas pueden influir en la continuidad del proceso productivo.</w:t>
      </w:r>
    </w:p>
    <w:p w14:paraId="04713575" w14:textId="77777777" w:rsidR="000754A9" w:rsidRPr="000754A9" w:rsidRDefault="00F5698D" w:rsidP="000754A9">
      <w:pPr>
        <w:rPr>
          <w:b/>
          <w:bCs/>
        </w:rPr>
      </w:pPr>
      <w:bookmarkStart w:id="86" w:name="_Toc229095769"/>
      <w:bookmarkStart w:id="87" w:name="_Toc230370476"/>
      <w:r w:rsidRPr="000754A9">
        <w:rPr>
          <w:b/>
          <w:bCs/>
        </w:rPr>
        <w:t xml:space="preserve">Ilustración </w:t>
      </w:r>
      <w:r w:rsidRPr="000754A9">
        <w:rPr>
          <w:b/>
          <w:bCs/>
        </w:rPr>
        <w:fldChar w:fldCharType="begin"/>
      </w:r>
      <w:r w:rsidRPr="000754A9">
        <w:rPr>
          <w:b/>
          <w:bCs/>
        </w:rPr>
        <w:instrText xml:space="preserve"> SEQ Ilustración \* ARABIC </w:instrText>
      </w:r>
      <w:r w:rsidRPr="000754A9">
        <w:rPr>
          <w:b/>
          <w:bCs/>
        </w:rPr>
        <w:fldChar w:fldCharType="separate"/>
      </w:r>
      <w:r w:rsidR="008E49EB" w:rsidRPr="000754A9">
        <w:rPr>
          <w:b/>
          <w:bCs/>
          <w:noProof/>
        </w:rPr>
        <w:t>9</w:t>
      </w:r>
      <w:r w:rsidRPr="000754A9">
        <w:rPr>
          <w:b/>
          <w:bCs/>
        </w:rPr>
        <w:fldChar w:fldCharType="end"/>
      </w:r>
      <w:r w:rsidRPr="000754A9">
        <w:rPr>
          <w:b/>
          <w:bCs/>
        </w:rPr>
        <w:t>.</w:t>
      </w:r>
      <w:bookmarkEnd w:id="87"/>
      <w:r w:rsidRPr="000754A9">
        <w:rPr>
          <w:b/>
          <w:bCs/>
        </w:rPr>
        <w:t xml:space="preserve"> </w:t>
      </w:r>
    </w:p>
    <w:p w14:paraId="7151B741" w14:textId="5C640719" w:rsidR="00892F77" w:rsidRDefault="00892F77" w:rsidP="000754A9">
      <w:r w:rsidRPr="00B507E9">
        <w:t>Gráfico Pregunta 7</w:t>
      </w:r>
      <w:bookmarkEnd w:id="86"/>
    </w:p>
    <w:p w14:paraId="0F9FC797" w14:textId="7FB89EA7" w:rsidR="000754A9" w:rsidRPr="000754A9" w:rsidRDefault="000754A9" w:rsidP="000754A9">
      <w:pPr>
        <w:jc w:val="center"/>
      </w:pPr>
      <w:r>
        <w:rPr>
          <w:rFonts w:cs="Arial"/>
          <w:bCs/>
          <w:noProof/>
        </w:rPr>
        <w:drawing>
          <wp:inline distT="0" distB="0" distL="0" distR="0" wp14:anchorId="68AB72B6" wp14:editId="145CAEAD">
            <wp:extent cx="2362200" cy="1771650"/>
            <wp:effectExtent l="0" t="0" r="0" b="0"/>
            <wp:docPr id="141513785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6224" cy="1774668"/>
                    </a:xfrm>
                    <a:prstGeom prst="rect">
                      <a:avLst/>
                    </a:prstGeom>
                    <a:noFill/>
                  </pic:spPr>
                </pic:pic>
              </a:graphicData>
            </a:graphic>
          </wp:inline>
        </w:drawing>
      </w:r>
    </w:p>
    <w:p w14:paraId="63047271" w14:textId="079FC518" w:rsidR="000754A9" w:rsidRPr="00356FA2" w:rsidRDefault="000754A9" w:rsidP="000754A9">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Pr>
          <w:sz w:val="16"/>
          <w:szCs w:val="16"/>
        </w:rPr>
        <w:t>7</w:t>
      </w:r>
      <w:r>
        <w:rPr>
          <w:sz w:val="16"/>
          <w:szCs w:val="16"/>
        </w:rPr>
        <w:t>.</w:t>
      </w:r>
    </w:p>
    <w:p w14:paraId="28590054" w14:textId="77777777" w:rsidR="00892F77" w:rsidRPr="00C150B3" w:rsidRDefault="00892F77" w:rsidP="00892F77">
      <w:pPr>
        <w:spacing w:line="276" w:lineRule="auto"/>
        <w:jc w:val="center"/>
        <w:rPr>
          <w:rFonts w:cs="Arial"/>
          <w:bCs/>
        </w:rPr>
      </w:pPr>
    </w:p>
    <w:p w14:paraId="796E71C6" w14:textId="77777777" w:rsidR="00892F77" w:rsidRDefault="00892F77" w:rsidP="00892F77">
      <w:pPr>
        <w:spacing w:line="276" w:lineRule="auto"/>
        <w:rPr>
          <w:rFonts w:cs="Arial"/>
          <w:b/>
        </w:rPr>
      </w:pPr>
      <w:r w:rsidRPr="00DC4DC6">
        <w:rPr>
          <w:rFonts w:cs="Arial"/>
          <w:b/>
        </w:rPr>
        <w:t>Pregunta 8. Organización del proceso</w:t>
      </w:r>
    </w:p>
    <w:p w14:paraId="4775A074" w14:textId="77777777" w:rsidR="00F5698D" w:rsidRPr="00DC4DC6" w:rsidRDefault="00F5698D" w:rsidP="00892F77">
      <w:pPr>
        <w:spacing w:line="276" w:lineRule="auto"/>
        <w:rPr>
          <w:rFonts w:cs="Arial"/>
          <w:b/>
        </w:rPr>
      </w:pPr>
    </w:p>
    <w:p w14:paraId="009CCF53" w14:textId="2ABDC38D" w:rsidR="00892F77" w:rsidRPr="00C93489" w:rsidRDefault="00892F77" w:rsidP="00C93489">
      <w:r w:rsidRPr="00C150B3">
        <w:t>La mayoría de los trabajadores percibe que el proceso está organizado; sin embargo, existe una opinión en desacuerdo, lo que indica que aún hay oportunidades de mejora en la coordinación de las actividades.</w:t>
      </w:r>
    </w:p>
    <w:p w14:paraId="03876EAB" w14:textId="77777777" w:rsidR="000754A9" w:rsidRPr="000754A9" w:rsidRDefault="00860836" w:rsidP="000754A9">
      <w:pPr>
        <w:rPr>
          <w:b/>
          <w:bCs/>
        </w:rPr>
      </w:pPr>
      <w:bookmarkStart w:id="88" w:name="_Toc229095770"/>
      <w:bookmarkStart w:id="89" w:name="_Toc230370477"/>
      <w:r w:rsidRPr="000754A9">
        <w:rPr>
          <w:b/>
          <w:bCs/>
        </w:rPr>
        <w:t xml:space="preserve">Ilustración </w:t>
      </w:r>
      <w:r w:rsidRPr="000754A9">
        <w:rPr>
          <w:b/>
          <w:bCs/>
        </w:rPr>
        <w:fldChar w:fldCharType="begin"/>
      </w:r>
      <w:r w:rsidRPr="000754A9">
        <w:rPr>
          <w:b/>
          <w:bCs/>
        </w:rPr>
        <w:instrText xml:space="preserve"> SEQ Ilustración \* ARABIC </w:instrText>
      </w:r>
      <w:r w:rsidRPr="000754A9">
        <w:rPr>
          <w:b/>
          <w:bCs/>
        </w:rPr>
        <w:fldChar w:fldCharType="separate"/>
      </w:r>
      <w:r w:rsidR="008E49EB" w:rsidRPr="000754A9">
        <w:rPr>
          <w:b/>
          <w:bCs/>
          <w:noProof/>
        </w:rPr>
        <w:t>10</w:t>
      </w:r>
      <w:r w:rsidRPr="000754A9">
        <w:rPr>
          <w:b/>
          <w:bCs/>
        </w:rPr>
        <w:fldChar w:fldCharType="end"/>
      </w:r>
      <w:r w:rsidRPr="000754A9">
        <w:rPr>
          <w:b/>
          <w:bCs/>
        </w:rPr>
        <w:t>.</w:t>
      </w:r>
      <w:bookmarkEnd w:id="89"/>
      <w:r w:rsidRPr="000754A9">
        <w:rPr>
          <w:b/>
          <w:bCs/>
        </w:rPr>
        <w:t xml:space="preserve"> </w:t>
      </w:r>
    </w:p>
    <w:p w14:paraId="1ACA591A" w14:textId="348593E4" w:rsidR="00892F77" w:rsidRDefault="00892F77" w:rsidP="000754A9">
      <w:r w:rsidRPr="00B507E9">
        <w:t>Gráfico Pregunta 8</w:t>
      </w:r>
      <w:bookmarkEnd w:id="88"/>
    </w:p>
    <w:p w14:paraId="6C321C16" w14:textId="596C5DD2" w:rsidR="000754A9" w:rsidRPr="000754A9" w:rsidRDefault="000754A9" w:rsidP="000754A9">
      <w:pPr>
        <w:jc w:val="center"/>
      </w:pPr>
      <w:r>
        <w:rPr>
          <w:rFonts w:cs="Arial"/>
          <w:bCs/>
          <w:noProof/>
        </w:rPr>
        <w:drawing>
          <wp:inline distT="0" distB="0" distL="0" distR="0" wp14:anchorId="2D58156F" wp14:editId="726F1BA3">
            <wp:extent cx="2342727" cy="1866900"/>
            <wp:effectExtent l="0" t="0" r="635" b="0"/>
            <wp:docPr id="93359521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59625" cy="1880366"/>
                    </a:xfrm>
                    <a:prstGeom prst="rect">
                      <a:avLst/>
                    </a:prstGeom>
                    <a:noFill/>
                  </pic:spPr>
                </pic:pic>
              </a:graphicData>
            </a:graphic>
          </wp:inline>
        </w:drawing>
      </w:r>
    </w:p>
    <w:p w14:paraId="5A60C1F4" w14:textId="375AE9E0" w:rsidR="000754A9" w:rsidRPr="00356FA2" w:rsidRDefault="000754A9" w:rsidP="000754A9">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Pr>
          <w:sz w:val="16"/>
          <w:szCs w:val="16"/>
        </w:rPr>
        <w:t>8</w:t>
      </w:r>
      <w:r>
        <w:rPr>
          <w:sz w:val="16"/>
          <w:szCs w:val="16"/>
        </w:rPr>
        <w:t>.</w:t>
      </w:r>
    </w:p>
    <w:p w14:paraId="3EDA202E" w14:textId="77777777" w:rsidR="00892F77" w:rsidRPr="00C150B3" w:rsidRDefault="00892F77" w:rsidP="00892F77">
      <w:pPr>
        <w:spacing w:line="276" w:lineRule="auto"/>
        <w:jc w:val="center"/>
        <w:rPr>
          <w:rFonts w:cs="Arial"/>
          <w:bCs/>
        </w:rPr>
      </w:pPr>
    </w:p>
    <w:p w14:paraId="5111478C" w14:textId="77777777" w:rsidR="00892F77" w:rsidRDefault="00892F77" w:rsidP="00892F77">
      <w:pPr>
        <w:spacing w:line="276" w:lineRule="auto"/>
        <w:rPr>
          <w:rFonts w:cs="Arial"/>
          <w:b/>
        </w:rPr>
      </w:pPr>
      <w:r w:rsidRPr="00DC4DC6">
        <w:rPr>
          <w:rFonts w:cs="Arial"/>
          <w:b/>
        </w:rPr>
        <w:t>Pregunta 9. Retrabajos</w:t>
      </w:r>
    </w:p>
    <w:p w14:paraId="5753F65B" w14:textId="77777777" w:rsidR="00860836" w:rsidRPr="00DC4DC6" w:rsidRDefault="00860836" w:rsidP="00892F77">
      <w:pPr>
        <w:spacing w:line="276" w:lineRule="auto"/>
        <w:rPr>
          <w:rFonts w:cs="Arial"/>
          <w:b/>
        </w:rPr>
      </w:pPr>
    </w:p>
    <w:p w14:paraId="5D07E625" w14:textId="0B65A3F1" w:rsidR="00892F77" w:rsidRPr="00C93489" w:rsidRDefault="00892F77" w:rsidP="00C93489">
      <w:r w:rsidRPr="00C150B3">
        <w:t>Se evidencia que en el proceso productivo se presentan retrabajos en varias ocasiones. Esto representa una ineficiencia importante, ya que implica repetir actividades, aumentando los tiempos y costos de producción.</w:t>
      </w:r>
    </w:p>
    <w:p w14:paraId="29903A85" w14:textId="77777777" w:rsidR="00EE13AF" w:rsidRPr="00EE13AF" w:rsidRDefault="00860836" w:rsidP="00EE13AF">
      <w:pPr>
        <w:rPr>
          <w:b/>
          <w:bCs/>
        </w:rPr>
      </w:pPr>
      <w:bookmarkStart w:id="90" w:name="_Toc229095771"/>
      <w:bookmarkStart w:id="91" w:name="_Toc230370478"/>
      <w:r w:rsidRPr="00EE13AF">
        <w:rPr>
          <w:b/>
          <w:bCs/>
        </w:rPr>
        <w:t xml:space="preserve">Ilustración </w:t>
      </w:r>
      <w:r w:rsidRPr="00EE13AF">
        <w:rPr>
          <w:b/>
          <w:bCs/>
        </w:rPr>
        <w:fldChar w:fldCharType="begin"/>
      </w:r>
      <w:r w:rsidRPr="00EE13AF">
        <w:rPr>
          <w:b/>
          <w:bCs/>
        </w:rPr>
        <w:instrText xml:space="preserve"> SEQ Ilustración \* ARABIC </w:instrText>
      </w:r>
      <w:r w:rsidRPr="00EE13AF">
        <w:rPr>
          <w:b/>
          <w:bCs/>
        </w:rPr>
        <w:fldChar w:fldCharType="separate"/>
      </w:r>
      <w:r w:rsidR="008E49EB" w:rsidRPr="00EE13AF">
        <w:rPr>
          <w:b/>
          <w:bCs/>
          <w:noProof/>
        </w:rPr>
        <w:t>11</w:t>
      </w:r>
      <w:r w:rsidRPr="00EE13AF">
        <w:rPr>
          <w:b/>
          <w:bCs/>
        </w:rPr>
        <w:fldChar w:fldCharType="end"/>
      </w:r>
      <w:r w:rsidRPr="00EE13AF">
        <w:rPr>
          <w:b/>
          <w:bCs/>
        </w:rPr>
        <w:t>.</w:t>
      </w:r>
      <w:bookmarkEnd w:id="91"/>
      <w:r w:rsidRPr="00EE13AF">
        <w:rPr>
          <w:b/>
          <w:bCs/>
        </w:rPr>
        <w:t xml:space="preserve"> </w:t>
      </w:r>
    </w:p>
    <w:p w14:paraId="13150E1C" w14:textId="3292172F" w:rsidR="00892F77" w:rsidRDefault="00892F77" w:rsidP="00EE13AF">
      <w:r w:rsidRPr="0053562A">
        <w:t>Gráfico Pregunta 9</w:t>
      </w:r>
      <w:bookmarkEnd w:id="90"/>
    </w:p>
    <w:p w14:paraId="1915FF24" w14:textId="7BE9C524" w:rsidR="00EE13AF" w:rsidRPr="00EE13AF" w:rsidRDefault="00EE13AF" w:rsidP="00EE13AF">
      <w:pPr>
        <w:jc w:val="center"/>
      </w:pPr>
      <w:r>
        <w:rPr>
          <w:rFonts w:cs="Arial"/>
          <w:bCs/>
          <w:noProof/>
        </w:rPr>
        <w:lastRenderedPageBreak/>
        <w:drawing>
          <wp:inline distT="0" distB="0" distL="0" distR="0" wp14:anchorId="523CF7B4" wp14:editId="0C8F8347">
            <wp:extent cx="2324100" cy="1779814"/>
            <wp:effectExtent l="0" t="0" r="0" b="0"/>
            <wp:docPr id="200660716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7389" cy="1782333"/>
                    </a:xfrm>
                    <a:prstGeom prst="rect">
                      <a:avLst/>
                    </a:prstGeom>
                    <a:noFill/>
                  </pic:spPr>
                </pic:pic>
              </a:graphicData>
            </a:graphic>
          </wp:inline>
        </w:drawing>
      </w:r>
    </w:p>
    <w:p w14:paraId="6A13CD43" w14:textId="6E15EF11" w:rsidR="00892F77" w:rsidRDefault="00CD52F2" w:rsidP="00892F77">
      <w:pPr>
        <w:spacing w:line="276" w:lineRule="auto"/>
        <w:jc w:val="center"/>
        <w:rPr>
          <w:sz w:val="16"/>
          <w:szCs w:val="16"/>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sidR="00EE13AF">
        <w:rPr>
          <w:sz w:val="16"/>
          <w:szCs w:val="16"/>
        </w:rPr>
        <w:t>9</w:t>
      </w:r>
      <w:r>
        <w:rPr>
          <w:sz w:val="16"/>
          <w:szCs w:val="16"/>
        </w:rPr>
        <w:t>.</w:t>
      </w:r>
    </w:p>
    <w:p w14:paraId="6CB68ED3" w14:textId="77777777" w:rsidR="00EE13AF" w:rsidRPr="00C150B3" w:rsidRDefault="00EE13AF" w:rsidP="00892F77">
      <w:pPr>
        <w:spacing w:line="276" w:lineRule="auto"/>
        <w:jc w:val="center"/>
        <w:rPr>
          <w:rFonts w:cs="Arial"/>
          <w:bCs/>
        </w:rPr>
      </w:pPr>
    </w:p>
    <w:p w14:paraId="14B6649A" w14:textId="77777777" w:rsidR="00892F77" w:rsidRDefault="00892F77" w:rsidP="00892F77">
      <w:pPr>
        <w:spacing w:line="276" w:lineRule="auto"/>
        <w:rPr>
          <w:rFonts w:cs="Arial"/>
          <w:b/>
        </w:rPr>
      </w:pPr>
      <w:r w:rsidRPr="00DC4DC6">
        <w:rPr>
          <w:rFonts w:cs="Arial"/>
          <w:b/>
        </w:rPr>
        <w:t>Pregunta 10. Condiciones ergonómicas</w:t>
      </w:r>
    </w:p>
    <w:p w14:paraId="793D12FA" w14:textId="77777777" w:rsidR="00860836" w:rsidRPr="00DC4DC6" w:rsidRDefault="00860836" w:rsidP="00892F77">
      <w:pPr>
        <w:spacing w:line="276" w:lineRule="auto"/>
        <w:rPr>
          <w:rFonts w:cs="Arial"/>
          <w:b/>
        </w:rPr>
      </w:pPr>
    </w:p>
    <w:p w14:paraId="4C5B9F2B" w14:textId="4384A024" w:rsidR="00892F77" w:rsidRPr="00C93489" w:rsidRDefault="00892F77" w:rsidP="00C93489">
      <w:r w:rsidRPr="00C150B3">
        <w:t>Los trabajadores consideran en su mayoría que las condiciones ergonómicas no son completamente adecuadas. Esto puede afectar tanto la salud del trabajador como su rendimiento, convirtiéndose en un aspecto clave a mejorar.</w:t>
      </w:r>
    </w:p>
    <w:p w14:paraId="67C2A4A3" w14:textId="77777777" w:rsidR="00EE13AF" w:rsidRPr="00606C45" w:rsidRDefault="00860836" w:rsidP="00606C45">
      <w:pPr>
        <w:rPr>
          <w:b/>
          <w:bCs/>
        </w:rPr>
      </w:pPr>
      <w:bookmarkStart w:id="92" w:name="_Toc229095772"/>
      <w:bookmarkStart w:id="93" w:name="_Toc230370479"/>
      <w:r w:rsidRPr="00606C45">
        <w:rPr>
          <w:b/>
          <w:bCs/>
        </w:rPr>
        <w:t xml:space="preserve">Ilustración </w:t>
      </w:r>
      <w:r w:rsidRPr="00606C45">
        <w:rPr>
          <w:b/>
          <w:bCs/>
        </w:rPr>
        <w:fldChar w:fldCharType="begin"/>
      </w:r>
      <w:r w:rsidRPr="00606C45">
        <w:rPr>
          <w:b/>
          <w:bCs/>
        </w:rPr>
        <w:instrText xml:space="preserve"> SEQ Ilustración \* ARABIC </w:instrText>
      </w:r>
      <w:r w:rsidRPr="00606C45">
        <w:rPr>
          <w:b/>
          <w:bCs/>
        </w:rPr>
        <w:fldChar w:fldCharType="separate"/>
      </w:r>
      <w:r w:rsidR="008E49EB" w:rsidRPr="00606C45">
        <w:rPr>
          <w:b/>
          <w:bCs/>
          <w:noProof/>
        </w:rPr>
        <w:t>12</w:t>
      </w:r>
      <w:r w:rsidRPr="00606C45">
        <w:rPr>
          <w:b/>
          <w:bCs/>
        </w:rPr>
        <w:fldChar w:fldCharType="end"/>
      </w:r>
      <w:r w:rsidRPr="00606C45">
        <w:rPr>
          <w:b/>
          <w:bCs/>
        </w:rPr>
        <w:t>.</w:t>
      </w:r>
      <w:bookmarkEnd w:id="93"/>
      <w:r w:rsidRPr="00606C45">
        <w:rPr>
          <w:b/>
          <w:bCs/>
        </w:rPr>
        <w:t xml:space="preserve"> </w:t>
      </w:r>
    </w:p>
    <w:p w14:paraId="71F60192" w14:textId="6A9EC399" w:rsidR="00892F77" w:rsidRDefault="00892F77" w:rsidP="00606C45">
      <w:r w:rsidRPr="0053562A">
        <w:t>Gráfico Pregunta 10</w:t>
      </w:r>
      <w:bookmarkEnd w:id="92"/>
    </w:p>
    <w:p w14:paraId="0C010099" w14:textId="66226A74" w:rsidR="00EE13AF" w:rsidRPr="00EE13AF" w:rsidRDefault="00606C45" w:rsidP="00EE13AF">
      <w:pPr>
        <w:jc w:val="center"/>
      </w:pPr>
      <w:r>
        <w:rPr>
          <w:rFonts w:cs="Arial"/>
          <w:bCs/>
          <w:noProof/>
        </w:rPr>
        <w:drawing>
          <wp:inline distT="0" distB="0" distL="0" distR="0" wp14:anchorId="515ABF7A" wp14:editId="33AB4FC9">
            <wp:extent cx="2486406" cy="1665514"/>
            <wp:effectExtent l="0" t="0" r="0" b="0"/>
            <wp:docPr id="30715851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1702" cy="1689157"/>
                    </a:xfrm>
                    <a:prstGeom prst="rect">
                      <a:avLst/>
                    </a:prstGeom>
                    <a:noFill/>
                  </pic:spPr>
                </pic:pic>
              </a:graphicData>
            </a:graphic>
          </wp:inline>
        </w:drawing>
      </w:r>
    </w:p>
    <w:p w14:paraId="485DED5D" w14:textId="56AC8804" w:rsidR="00EE13AF" w:rsidRDefault="00EE13AF" w:rsidP="00EE13AF">
      <w:pPr>
        <w:spacing w:line="276" w:lineRule="auto"/>
        <w:jc w:val="center"/>
        <w:rPr>
          <w:sz w:val="16"/>
          <w:szCs w:val="16"/>
        </w:rPr>
      </w:pPr>
      <w:r>
        <w:rPr>
          <w:sz w:val="18"/>
          <w:szCs w:val="18"/>
        </w:rPr>
        <w:t>Nota</w:t>
      </w:r>
      <w:r w:rsidRPr="00CD2376">
        <w:rPr>
          <w:sz w:val="18"/>
          <w:szCs w:val="18"/>
        </w:rPr>
        <w:t xml:space="preserve">: </w:t>
      </w:r>
      <w:r>
        <w:rPr>
          <w:sz w:val="16"/>
          <w:szCs w:val="16"/>
        </w:rPr>
        <w:t xml:space="preserve">La imagen representa en una escala de los gráficos los resultados obtenidos en la encuesta de la pregunta </w:t>
      </w:r>
      <w:r w:rsidR="00606C45">
        <w:rPr>
          <w:sz w:val="16"/>
          <w:szCs w:val="16"/>
        </w:rPr>
        <w:t>10</w:t>
      </w:r>
      <w:r>
        <w:rPr>
          <w:sz w:val="16"/>
          <w:szCs w:val="16"/>
        </w:rPr>
        <w:t>.</w:t>
      </w:r>
    </w:p>
    <w:p w14:paraId="796DE07A" w14:textId="77777777" w:rsidR="00892F77" w:rsidRPr="00C150B3" w:rsidRDefault="00892F77" w:rsidP="00892F77">
      <w:pPr>
        <w:spacing w:line="276" w:lineRule="auto"/>
        <w:jc w:val="center"/>
        <w:rPr>
          <w:rFonts w:cs="Arial"/>
          <w:bCs/>
        </w:rPr>
      </w:pPr>
    </w:p>
    <w:p w14:paraId="074990C6" w14:textId="77777777" w:rsidR="00892F77" w:rsidRDefault="00892F77" w:rsidP="00892F77">
      <w:pPr>
        <w:spacing w:line="276" w:lineRule="auto"/>
        <w:rPr>
          <w:rFonts w:cs="Arial"/>
          <w:b/>
        </w:rPr>
      </w:pPr>
      <w:r w:rsidRPr="00DC4DC6">
        <w:rPr>
          <w:rFonts w:cs="Arial"/>
          <w:b/>
        </w:rPr>
        <w:t>Pregunta 11. Riesgos de seguridad</w:t>
      </w:r>
    </w:p>
    <w:p w14:paraId="78275AFF" w14:textId="77777777" w:rsidR="00860836" w:rsidRPr="00DC4DC6" w:rsidRDefault="00860836" w:rsidP="00892F77">
      <w:pPr>
        <w:spacing w:line="276" w:lineRule="auto"/>
        <w:rPr>
          <w:rFonts w:cs="Arial"/>
          <w:b/>
        </w:rPr>
      </w:pPr>
    </w:p>
    <w:p w14:paraId="2C43B780" w14:textId="77777777" w:rsidR="00892F77" w:rsidRDefault="00892F77" w:rsidP="00892F77">
      <w:r w:rsidRPr="00C150B3">
        <w:t>Se identifican niveles de riesgo entre bajos, medios y altos dentro del proceso productivo. Esto indica que existen condiciones que pueden representar peligro para los trabajadores, especialmente en áreas como horneado o manipulación de equipos.</w:t>
      </w:r>
    </w:p>
    <w:p w14:paraId="5121F32F" w14:textId="77777777" w:rsidR="00612DF9" w:rsidRPr="00612DF9" w:rsidRDefault="00860836" w:rsidP="00612DF9">
      <w:pPr>
        <w:rPr>
          <w:b/>
          <w:bCs/>
        </w:rPr>
      </w:pPr>
      <w:bookmarkStart w:id="94" w:name="_Toc229095773"/>
      <w:bookmarkStart w:id="95" w:name="_Toc230370480"/>
      <w:r w:rsidRPr="00612DF9">
        <w:rPr>
          <w:b/>
          <w:bCs/>
        </w:rPr>
        <w:t xml:space="preserve">Ilustración </w:t>
      </w:r>
      <w:r w:rsidRPr="00612DF9">
        <w:rPr>
          <w:b/>
          <w:bCs/>
        </w:rPr>
        <w:fldChar w:fldCharType="begin"/>
      </w:r>
      <w:r w:rsidRPr="00612DF9">
        <w:rPr>
          <w:b/>
          <w:bCs/>
        </w:rPr>
        <w:instrText xml:space="preserve"> SEQ Ilustración \* ARABIC </w:instrText>
      </w:r>
      <w:r w:rsidRPr="00612DF9">
        <w:rPr>
          <w:b/>
          <w:bCs/>
        </w:rPr>
        <w:fldChar w:fldCharType="separate"/>
      </w:r>
      <w:r w:rsidR="008E49EB" w:rsidRPr="00612DF9">
        <w:rPr>
          <w:b/>
          <w:bCs/>
          <w:noProof/>
        </w:rPr>
        <w:t>13</w:t>
      </w:r>
      <w:r w:rsidRPr="00612DF9">
        <w:rPr>
          <w:b/>
          <w:bCs/>
        </w:rPr>
        <w:fldChar w:fldCharType="end"/>
      </w:r>
      <w:r w:rsidR="00134E7C" w:rsidRPr="00612DF9">
        <w:rPr>
          <w:b/>
          <w:bCs/>
        </w:rPr>
        <w:t>.</w:t>
      </w:r>
      <w:bookmarkEnd w:id="95"/>
      <w:r w:rsidR="00134E7C" w:rsidRPr="00612DF9">
        <w:rPr>
          <w:b/>
          <w:bCs/>
        </w:rPr>
        <w:t xml:space="preserve"> </w:t>
      </w:r>
    </w:p>
    <w:p w14:paraId="7BC5B9B8" w14:textId="5C4B55A8" w:rsidR="00892F77" w:rsidRDefault="00892F77" w:rsidP="00612DF9">
      <w:r w:rsidRPr="00860836">
        <w:lastRenderedPageBreak/>
        <w:t>Gráfico Pregunta 11</w:t>
      </w:r>
      <w:bookmarkEnd w:id="94"/>
    </w:p>
    <w:p w14:paraId="778CB373" w14:textId="164172B8" w:rsidR="00612DF9" w:rsidRPr="00612DF9" w:rsidRDefault="00612DF9" w:rsidP="00612DF9">
      <w:pPr>
        <w:jc w:val="center"/>
      </w:pPr>
      <w:r>
        <w:rPr>
          <w:rFonts w:cs="Arial"/>
          <w:bCs/>
          <w:noProof/>
        </w:rPr>
        <w:drawing>
          <wp:inline distT="0" distB="0" distL="0" distR="0" wp14:anchorId="67DAAA9F" wp14:editId="4AD0954A">
            <wp:extent cx="2800350" cy="2100263"/>
            <wp:effectExtent l="0" t="0" r="0" b="0"/>
            <wp:docPr id="86040977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4943" cy="2103708"/>
                    </a:xfrm>
                    <a:prstGeom prst="rect">
                      <a:avLst/>
                    </a:prstGeom>
                    <a:noFill/>
                  </pic:spPr>
                </pic:pic>
              </a:graphicData>
            </a:graphic>
          </wp:inline>
        </w:drawing>
      </w:r>
    </w:p>
    <w:p w14:paraId="6B72BE87" w14:textId="0A10F2CD" w:rsidR="00892F77" w:rsidRPr="00356FA2" w:rsidRDefault="00606C45" w:rsidP="00892F77">
      <w:pPr>
        <w:ind w:left="390"/>
        <w:contextualSpacing/>
        <w:jc w:val="center"/>
        <w:rPr>
          <w:rFonts w:ascii="Times New Roman" w:hAnsi="Times New Roman"/>
          <w:i/>
          <w:iCs/>
          <w:color w:val="00B0F0"/>
          <w:sz w:val="18"/>
          <w:szCs w:val="18"/>
        </w:rPr>
      </w:pPr>
      <w:r>
        <w:rPr>
          <w:sz w:val="18"/>
          <w:szCs w:val="18"/>
        </w:rPr>
        <w:t>Nota</w:t>
      </w:r>
      <w:r w:rsidRPr="00CD2376">
        <w:rPr>
          <w:sz w:val="18"/>
          <w:szCs w:val="18"/>
        </w:rPr>
        <w:t xml:space="preserve">: </w:t>
      </w:r>
      <w:r>
        <w:rPr>
          <w:sz w:val="16"/>
          <w:szCs w:val="16"/>
        </w:rPr>
        <w:t>La imagen representa en una escala de los gráficos los resultados obtenidos en la encuesta de la pregunta 1</w:t>
      </w:r>
      <w:r w:rsidR="00612DF9">
        <w:rPr>
          <w:sz w:val="16"/>
          <w:szCs w:val="16"/>
        </w:rPr>
        <w:t>1</w:t>
      </w:r>
      <w:r>
        <w:rPr>
          <w:sz w:val="16"/>
          <w:szCs w:val="16"/>
        </w:rPr>
        <w:t>.</w:t>
      </w:r>
    </w:p>
    <w:p w14:paraId="2C043675" w14:textId="77777777" w:rsidR="00892F77" w:rsidRPr="00C150B3" w:rsidRDefault="00892F77" w:rsidP="00892F77">
      <w:pPr>
        <w:spacing w:line="276" w:lineRule="auto"/>
        <w:jc w:val="center"/>
        <w:rPr>
          <w:rFonts w:cs="Arial"/>
          <w:bCs/>
        </w:rPr>
      </w:pPr>
    </w:p>
    <w:p w14:paraId="38A9F242" w14:textId="77777777" w:rsidR="00892F77" w:rsidRDefault="00892F77" w:rsidP="00892F77">
      <w:pPr>
        <w:spacing w:line="276" w:lineRule="auto"/>
        <w:rPr>
          <w:rFonts w:cs="Arial"/>
          <w:b/>
        </w:rPr>
      </w:pPr>
      <w:r w:rsidRPr="00DC4DC6">
        <w:rPr>
          <w:rFonts w:cs="Arial"/>
          <w:b/>
        </w:rPr>
        <w:t>Pregunta 12. Mejora de la distribución</w:t>
      </w:r>
    </w:p>
    <w:p w14:paraId="69E3A19B" w14:textId="77777777" w:rsidR="00134E7C" w:rsidRPr="00DC4DC6" w:rsidRDefault="00134E7C" w:rsidP="00892F77">
      <w:pPr>
        <w:spacing w:line="276" w:lineRule="auto"/>
        <w:rPr>
          <w:rFonts w:cs="Arial"/>
          <w:b/>
        </w:rPr>
      </w:pPr>
    </w:p>
    <w:p w14:paraId="53820686" w14:textId="320412EF" w:rsidR="00892F77" w:rsidRDefault="00892F77" w:rsidP="00C93489">
      <w:r w:rsidRPr="00C150B3">
        <w:t>Todos los trabajadores coinciden en que la distribución en planta puede mejorarse. Este resultado refuerza la necesidad del proyecto, ya que existe una percepción generalizada de que el proceso actual puede optimizarse.</w:t>
      </w:r>
    </w:p>
    <w:p w14:paraId="7329D097" w14:textId="77777777" w:rsidR="00C93489" w:rsidRPr="00C93489" w:rsidRDefault="00134E7C" w:rsidP="00C93489">
      <w:pPr>
        <w:rPr>
          <w:b/>
          <w:bCs/>
        </w:rPr>
      </w:pPr>
      <w:bookmarkStart w:id="96" w:name="_Toc229095774"/>
      <w:bookmarkStart w:id="97" w:name="_Toc230370481"/>
      <w:r w:rsidRPr="00C93489">
        <w:rPr>
          <w:b/>
          <w:bCs/>
        </w:rPr>
        <w:t xml:space="preserve">Ilustración </w:t>
      </w:r>
      <w:r w:rsidRPr="00C93489">
        <w:rPr>
          <w:b/>
          <w:bCs/>
        </w:rPr>
        <w:fldChar w:fldCharType="begin"/>
      </w:r>
      <w:r w:rsidRPr="00C93489">
        <w:rPr>
          <w:b/>
          <w:bCs/>
        </w:rPr>
        <w:instrText xml:space="preserve"> SEQ Ilustración \* ARABIC </w:instrText>
      </w:r>
      <w:r w:rsidRPr="00C93489">
        <w:rPr>
          <w:b/>
          <w:bCs/>
        </w:rPr>
        <w:fldChar w:fldCharType="separate"/>
      </w:r>
      <w:r w:rsidR="008E49EB" w:rsidRPr="00C93489">
        <w:rPr>
          <w:b/>
          <w:bCs/>
          <w:noProof/>
        </w:rPr>
        <w:t>14</w:t>
      </w:r>
      <w:r w:rsidRPr="00C93489">
        <w:rPr>
          <w:b/>
          <w:bCs/>
        </w:rPr>
        <w:fldChar w:fldCharType="end"/>
      </w:r>
      <w:r w:rsidRPr="00C93489">
        <w:rPr>
          <w:b/>
          <w:bCs/>
        </w:rPr>
        <w:t>.</w:t>
      </w:r>
      <w:bookmarkEnd w:id="97"/>
      <w:r w:rsidRPr="00C93489">
        <w:rPr>
          <w:b/>
          <w:bCs/>
        </w:rPr>
        <w:t xml:space="preserve"> </w:t>
      </w:r>
    </w:p>
    <w:p w14:paraId="3E411733" w14:textId="74BF8A4E" w:rsidR="00892F77" w:rsidRDefault="00892F77" w:rsidP="00C93489">
      <w:r w:rsidRPr="0053562A">
        <w:t>Gráfico Pregunta 12</w:t>
      </w:r>
      <w:bookmarkEnd w:id="96"/>
    </w:p>
    <w:p w14:paraId="395C7471" w14:textId="2851D8F5" w:rsidR="00C93489" w:rsidRPr="00C93489" w:rsidRDefault="00C93489" w:rsidP="00C93489">
      <w:pPr>
        <w:jc w:val="center"/>
      </w:pPr>
      <w:r>
        <w:rPr>
          <w:rFonts w:cs="Arial"/>
          <w:bCs/>
          <w:noProof/>
        </w:rPr>
        <w:drawing>
          <wp:inline distT="0" distB="0" distL="0" distR="0" wp14:anchorId="66FCFB47" wp14:editId="1240CF8D">
            <wp:extent cx="2895600" cy="2171700"/>
            <wp:effectExtent l="0" t="0" r="0" b="0"/>
            <wp:docPr id="64094958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8962" cy="2181722"/>
                    </a:xfrm>
                    <a:prstGeom prst="rect">
                      <a:avLst/>
                    </a:prstGeom>
                    <a:noFill/>
                  </pic:spPr>
                </pic:pic>
              </a:graphicData>
            </a:graphic>
          </wp:inline>
        </w:drawing>
      </w:r>
    </w:p>
    <w:p w14:paraId="0F24660C" w14:textId="64EEC495" w:rsidR="00C93489" w:rsidRPr="00356FA2" w:rsidRDefault="00C93489" w:rsidP="00C93489">
      <w:pPr>
        <w:ind w:left="390"/>
        <w:contextualSpacing/>
        <w:jc w:val="center"/>
        <w:rPr>
          <w:rFonts w:ascii="Times New Roman" w:hAnsi="Times New Roman"/>
          <w:i/>
          <w:iCs/>
          <w:color w:val="00B0F0"/>
          <w:sz w:val="18"/>
          <w:szCs w:val="18"/>
        </w:rPr>
      </w:pPr>
      <w:bookmarkStart w:id="98" w:name="_Toc229863917"/>
      <w:r>
        <w:rPr>
          <w:sz w:val="16"/>
          <w:szCs w:val="16"/>
        </w:rPr>
        <w:t>La imagen representa en una escala de los gráficos los resultados obtenidos en la encuesta de la pregunta 1</w:t>
      </w:r>
      <w:r>
        <w:rPr>
          <w:sz w:val="16"/>
          <w:szCs w:val="16"/>
        </w:rPr>
        <w:t>2</w:t>
      </w:r>
      <w:r>
        <w:rPr>
          <w:sz w:val="16"/>
          <w:szCs w:val="16"/>
        </w:rPr>
        <w:t>.</w:t>
      </w:r>
    </w:p>
    <w:p w14:paraId="74FBCB82" w14:textId="0254C493" w:rsidR="00DA77BF" w:rsidRDefault="00171141" w:rsidP="00AE107E">
      <w:pPr>
        <w:pStyle w:val="Ttulo2"/>
      </w:pPr>
      <w:r w:rsidRPr="00171141">
        <w:lastRenderedPageBreak/>
        <w:t>Análisis de los resultados</w:t>
      </w:r>
      <w:bookmarkEnd w:id="98"/>
    </w:p>
    <w:p w14:paraId="43EEFC4F" w14:textId="30725A8F" w:rsidR="00171141" w:rsidRDefault="00A237CF" w:rsidP="00FE51ED">
      <w:r w:rsidRPr="00A237CF">
        <w:t>Los resultados evidencian que, aunque la distribución de la planta es percibida como aceptable por la mayoría de los trabajadores, existen problemas importantes relacionados con recorridos innecesarios, tiempos de producción y condiciones ergonómicas. El 75% de los encuestados manifiesta que debe realizar desplazamientos innecesarios con frecuencia, lo cual indica una deficiencia en la distribución en planta. También se identifican retrasos y retrabajos en el proceso productivo, lo que afecta la eficiencia operativa. En cuanto a las condiciones laborales, se evidencian riesgos medios y altos, especialmente en las áreas de producción y horneado. Un aspecto relevante es que el 100% de los trabajadores considera que la distribución en planta puede mejorarse, lo que respalda la necesidad de implementar cambios en la organización del espacio de trabajo.</w:t>
      </w:r>
    </w:p>
    <w:p w14:paraId="7C8B18BF" w14:textId="0D2CDAA9" w:rsidR="00A237CF" w:rsidRDefault="0042122F" w:rsidP="00AE107E">
      <w:pPr>
        <w:pStyle w:val="Ttulo3"/>
      </w:pPr>
      <w:bookmarkStart w:id="99" w:name="_Toc229863918"/>
      <w:r w:rsidRPr="0042122F">
        <w:t>Estrategias de mercadeo</w:t>
      </w:r>
      <w:bookmarkEnd w:id="99"/>
    </w:p>
    <w:p w14:paraId="27C6D7D2" w14:textId="77777777" w:rsidR="00AE107E" w:rsidRPr="00980DF6" w:rsidRDefault="00AE107E">
      <w:pPr>
        <w:pStyle w:val="Prrafodelista"/>
        <w:numPr>
          <w:ilvl w:val="0"/>
          <w:numId w:val="12"/>
        </w:numPr>
        <w:spacing w:before="120" w:after="120" w:line="240" w:lineRule="auto"/>
        <w:contextualSpacing w:val="0"/>
        <w:jc w:val="both"/>
        <w:rPr>
          <w:b/>
          <w:bCs/>
        </w:rPr>
      </w:pPr>
      <w:r w:rsidRPr="00980DF6">
        <w:rPr>
          <w:b/>
          <w:bCs/>
        </w:rPr>
        <w:t xml:space="preserve">De precios: </w:t>
      </w:r>
    </w:p>
    <w:p w14:paraId="1252675D" w14:textId="77777777" w:rsidR="00AE107E" w:rsidRPr="000B3307" w:rsidRDefault="00AE107E" w:rsidP="00D374F6">
      <w:r w:rsidRPr="000B3307">
        <w:t>La estrategia de precio adoptada por la empresa corresponde a un enfoque de crecimiento intensivo, el cual consiste en ofrecer el producto a un precio competitivo dentro del mercado con el fin de captar una mayor cantidad de clientes y aumentar el volumen de ventas.</w:t>
      </w:r>
    </w:p>
    <w:p w14:paraId="7E54069D" w14:textId="77777777" w:rsidR="00AE107E" w:rsidRPr="000B3307" w:rsidRDefault="00AE107E" w:rsidP="00D374F6">
      <w:r>
        <w:t>E</w:t>
      </w:r>
      <w:r w:rsidRPr="000B3307">
        <w:t>l pan tajado tradicional tiene un precio</w:t>
      </w:r>
      <w:r>
        <w:t xml:space="preserve"> superior al del producto ofrecido por FammyPan. El </w:t>
      </w:r>
      <w:r w:rsidRPr="000B3307">
        <w:t>valor</w:t>
      </w:r>
      <w:r>
        <w:t xml:space="preserve"> del pan tajado para esta empresa es $2.700, el cual</w:t>
      </w:r>
      <w:r w:rsidRPr="000B3307">
        <w:t xml:space="preserve"> se ajusta a las condiciones del canal tradicional, donde el precio es un factor determinante en la decisión de compra. Esta estrategia permite a la empresa posicionarse en tiendas de barrio y minimercados, facilitando la rotación del producto y el crecimiento en el mercado.</w:t>
      </w:r>
      <w:r>
        <w:t xml:space="preserve"> </w:t>
      </w:r>
      <w:r w:rsidRPr="000B3307">
        <w:t>A diferencia de la estrategia de descremado, que se aplica a productos innovadores con precios iniciales altos, el crecimiento intensivo es más adecuado para productos de consumo masivo como el pan, donde la competencia es alta y el precio juega un papel clave en la comercialización.</w:t>
      </w:r>
    </w:p>
    <w:p w14:paraId="788EBF33" w14:textId="77777777" w:rsidR="00AE107E" w:rsidRPr="00980DF6" w:rsidRDefault="00AE107E">
      <w:pPr>
        <w:pStyle w:val="Prrafodelista"/>
        <w:numPr>
          <w:ilvl w:val="0"/>
          <w:numId w:val="12"/>
        </w:numPr>
        <w:spacing w:before="120" w:after="120" w:line="240" w:lineRule="auto"/>
        <w:contextualSpacing w:val="0"/>
        <w:jc w:val="both"/>
        <w:rPr>
          <w:b/>
          <w:bCs/>
        </w:rPr>
      </w:pPr>
      <w:r w:rsidRPr="00980DF6">
        <w:rPr>
          <w:b/>
          <w:bCs/>
        </w:rPr>
        <w:t xml:space="preserve">De distribución: </w:t>
      </w:r>
    </w:p>
    <w:p w14:paraId="174A05A2" w14:textId="77777777" w:rsidR="00AE107E" w:rsidRPr="001F3F30" w:rsidRDefault="00AE107E" w:rsidP="00D374F6">
      <w:r w:rsidRPr="001F3F30">
        <w:lastRenderedPageBreak/>
        <w:t>Se implementa una estrategia de distribución intensiva, con el objetivo de garantizar la presencia del producto en la mayor cantidad de puntos de venta posibles.</w:t>
      </w:r>
      <w:r>
        <w:t xml:space="preserve"> </w:t>
      </w:r>
      <w:r w:rsidRPr="001F3F30">
        <w:t>El canal tradicional requiere una distribución constante y eficiente debido a la alta rotación de productos (TMC Consultores, 2025). Para ello, la empresa cuenta con vehículos propios (camiones) que permiten realizar entregas diarias, asegurando la frescura del producto</w:t>
      </w:r>
      <w:r>
        <w:t xml:space="preserve">, cuidado </w:t>
      </w:r>
      <w:r w:rsidRPr="001F3F30">
        <w:t>y el abastecimiento oportuno de los clientes.</w:t>
      </w:r>
      <w:r>
        <w:t xml:space="preserve"> </w:t>
      </w:r>
      <w:r w:rsidRPr="001F3F30">
        <w:t>Esta estrategia permite cubrir diferentes sectores como Castilla, Robledo, Santander y Bello París, fortaleciendo la disponibilidad del producto en el mercado.</w:t>
      </w:r>
    </w:p>
    <w:p w14:paraId="0DC6E64E" w14:textId="77777777" w:rsidR="00AE107E" w:rsidRPr="00980DF6" w:rsidRDefault="00AE107E">
      <w:pPr>
        <w:pStyle w:val="Prrafodelista"/>
        <w:numPr>
          <w:ilvl w:val="0"/>
          <w:numId w:val="12"/>
        </w:numPr>
        <w:spacing w:before="120" w:after="120" w:line="240" w:lineRule="auto"/>
        <w:contextualSpacing w:val="0"/>
        <w:jc w:val="both"/>
        <w:rPr>
          <w:b/>
          <w:bCs/>
        </w:rPr>
      </w:pPr>
      <w:r w:rsidRPr="00980DF6">
        <w:rPr>
          <w:b/>
          <w:bCs/>
        </w:rPr>
        <w:t xml:space="preserve">De comunicación: </w:t>
      </w:r>
    </w:p>
    <w:p w14:paraId="227DF8A2" w14:textId="77777777" w:rsidR="00AE107E" w:rsidRPr="002329E0" w:rsidRDefault="00AE107E">
      <w:pPr>
        <w:pStyle w:val="Prrafodelista"/>
        <w:numPr>
          <w:ilvl w:val="0"/>
          <w:numId w:val="13"/>
        </w:numPr>
        <w:spacing w:before="120" w:after="120" w:line="276" w:lineRule="auto"/>
        <w:contextualSpacing w:val="0"/>
        <w:jc w:val="both"/>
        <w:rPr>
          <w:rFonts w:cs="Arial"/>
          <w:iCs/>
        </w:rPr>
      </w:pPr>
      <w:r w:rsidRPr="002329E0">
        <w:rPr>
          <w:rFonts w:cs="Arial"/>
          <w:iCs/>
        </w:rPr>
        <w:t>Estrategia de promoción y comunicación</w:t>
      </w:r>
    </w:p>
    <w:p w14:paraId="55B81E77" w14:textId="77777777" w:rsidR="00AE107E" w:rsidRPr="001F3F30" w:rsidRDefault="00AE107E" w:rsidP="00C25621">
      <w:r w:rsidRPr="001F3F30">
        <w:t>Las estrategias de promoción se basan en la comunicación directa con el cliente, característica fundamental del canal tradicional (TMC Consultores, 2025).</w:t>
      </w:r>
    </w:p>
    <w:p w14:paraId="13759D3D" w14:textId="77777777" w:rsidR="00AE107E" w:rsidRPr="00790424" w:rsidRDefault="00AE107E">
      <w:pPr>
        <w:pStyle w:val="Prrafodelista"/>
        <w:numPr>
          <w:ilvl w:val="0"/>
          <w:numId w:val="13"/>
        </w:numPr>
        <w:spacing w:before="120" w:after="120" w:line="276" w:lineRule="auto"/>
        <w:contextualSpacing w:val="0"/>
        <w:jc w:val="both"/>
        <w:rPr>
          <w:rFonts w:cs="Arial"/>
        </w:rPr>
      </w:pPr>
      <w:r w:rsidRPr="00790424">
        <w:rPr>
          <w:rFonts w:cs="Arial"/>
        </w:rPr>
        <w:t>Venta personal</w:t>
      </w:r>
    </w:p>
    <w:p w14:paraId="221DF71E" w14:textId="77777777" w:rsidR="00AE107E" w:rsidRDefault="00AE107E" w:rsidP="00C25621">
      <w:r w:rsidRPr="001F3F30">
        <w:t>Se realiza mediante la visita directa a los establecimientos comerciales, donde el distribuidor ofrece el producto, toma pedidos y mantiene una relación constante con el cliente. Este tipo de interacción permite generar confianza y fidelización.</w:t>
      </w:r>
    </w:p>
    <w:p w14:paraId="729DF816" w14:textId="77777777" w:rsidR="00AE107E" w:rsidRPr="00790424" w:rsidRDefault="00AE107E">
      <w:pPr>
        <w:pStyle w:val="Prrafodelista"/>
        <w:numPr>
          <w:ilvl w:val="0"/>
          <w:numId w:val="13"/>
        </w:numPr>
        <w:spacing w:before="120" w:after="120" w:line="276" w:lineRule="auto"/>
        <w:contextualSpacing w:val="0"/>
        <w:jc w:val="both"/>
        <w:rPr>
          <w:rFonts w:cs="Arial"/>
        </w:rPr>
      </w:pPr>
      <w:r w:rsidRPr="00790424">
        <w:rPr>
          <w:rFonts w:cs="Arial"/>
        </w:rPr>
        <w:t>Promoción de ventas</w:t>
      </w:r>
    </w:p>
    <w:p w14:paraId="31435B0E" w14:textId="77777777" w:rsidR="00AE107E" w:rsidRPr="001F3F30" w:rsidRDefault="00AE107E" w:rsidP="00C25621">
      <w:r w:rsidRPr="001F3F30">
        <w:t>Se implementan acciones como sugerencias de compra, recomendación de productos y posibles incentivos por volumen, lo que contribuye a aumentar la rotación del producto.</w:t>
      </w:r>
    </w:p>
    <w:p w14:paraId="0008F3B1" w14:textId="77777777" w:rsidR="00AE107E" w:rsidRPr="00790424" w:rsidRDefault="00AE107E">
      <w:pPr>
        <w:pStyle w:val="Prrafodelista"/>
        <w:numPr>
          <w:ilvl w:val="0"/>
          <w:numId w:val="13"/>
        </w:numPr>
        <w:spacing w:before="120" w:after="120" w:line="276" w:lineRule="auto"/>
        <w:contextualSpacing w:val="0"/>
        <w:jc w:val="both"/>
        <w:rPr>
          <w:rFonts w:cs="Arial"/>
        </w:rPr>
      </w:pPr>
      <w:r w:rsidRPr="00790424">
        <w:rPr>
          <w:rFonts w:cs="Arial"/>
        </w:rPr>
        <w:t>Mercadeo directo</w:t>
      </w:r>
    </w:p>
    <w:p w14:paraId="72798B57" w14:textId="77777777" w:rsidR="00AE107E" w:rsidRPr="001F3F30" w:rsidRDefault="00AE107E" w:rsidP="00C25621">
      <w:r w:rsidRPr="001F3F30">
        <w:t>Se mantiene comunicación constante con los clientes a través de llamadas y mensajería, facilitando la gestión de pedidos y mejorando el servicio.</w:t>
      </w:r>
    </w:p>
    <w:p w14:paraId="3BE371BB" w14:textId="77777777" w:rsidR="00AE107E" w:rsidRPr="00790424" w:rsidRDefault="00AE107E">
      <w:pPr>
        <w:pStyle w:val="Prrafodelista"/>
        <w:numPr>
          <w:ilvl w:val="0"/>
          <w:numId w:val="13"/>
        </w:numPr>
        <w:spacing w:before="120" w:after="120" w:line="276" w:lineRule="auto"/>
        <w:contextualSpacing w:val="0"/>
        <w:jc w:val="both"/>
        <w:rPr>
          <w:rFonts w:cs="Arial"/>
        </w:rPr>
      </w:pPr>
      <w:r w:rsidRPr="00790424">
        <w:rPr>
          <w:rFonts w:cs="Arial"/>
        </w:rPr>
        <w:t>Publicidad</w:t>
      </w:r>
    </w:p>
    <w:p w14:paraId="1F8EF46B" w14:textId="77777777" w:rsidR="00AE107E" w:rsidRPr="001F3F30" w:rsidRDefault="00AE107E" w:rsidP="00C25621">
      <w:r w:rsidRPr="001F3F30">
        <w:t>Se utilizan medios digitales de bajo costo, como redes sociales, que permiten dar a conocer el producto de manera efectiva sin generar altos gastos (Kantar, 2021).</w:t>
      </w:r>
    </w:p>
    <w:p w14:paraId="4A436C69" w14:textId="77777777" w:rsidR="00AE107E" w:rsidRPr="00790424" w:rsidRDefault="00AE107E">
      <w:pPr>
        <w:pStyle w:val="Prrafodelista"/>
        <w:numPr>
          <w:ilvl w:val="0"/>
          <w:numId w:val="13"/>
        </w:numPr>
        <w:spacing w:before="120" w:after="120" w:line="276" w:lineRule="auto"/>
        <w:contextualSpacing w:val="0"/>
        <w:jc w:val="both"/>
        <w:rPr>
          <w:rFonts w:cs="Arial"/>
        </w:rPr>
      </w:pPr>
      <w:r w:rsidRPr="00790424">
        <w:rPr>
          <w:rFonts w:cs="Arial"/>
        </w:rPr>
        <w:lastRenderedPageBreak/>
        <w:t>Relaciones públicas</w:t>
      </w:r>
    </w:p>
    <w:p w14:paraId="17A2D32F" w14:textId="77777777" w:rsidR="00AE107E" w:rsidRPr="001F3F30" w:rsidRDefault="00AE107E" w:rsidP="00C25621">
      <w:r w:rsidRPr="001F3F30">
        <w:t>Se fortalecen mediante el cumplimiento en las entregas, la calidad del producto y la atención personalizada, lo que contribuye a la fidelización del cliente.</w:t>
      </w:r>
    </w:p>
    <w:p w14:paraId="5C8C8026" w14:textId="77777777" w:rsidR="00AE107E" w:rsidRPr="00790424" w:rsidRDefault="00AE107E">
      <w:pPr>
        <w:pStyle w:val="Prrafodelista"/>
        <w:numPr>
          <w:ilvl w:val="0"/>
          <w:numId w:val="13"/>
        </w:numPr>
        <w:spacing w:before="120" w:after="120" w:line="276" w:lineRule="auto"/>
        <w:contextualSpacing w:val="0"/>
        <w:jc w:val="both"/>
        <w:rPr>
          <w:rFonts w:cs="Arial"/>
        </w:rPr>
      </w:pPr>
      <w:r w:rsidRPr="00790424">
        <w:rPr>
          <w:rFonts w:cs="Arial"/>
        </w:rPr>
        <w:t>Merchandising</w:t>
      </w:r>
    </w:p>
    <w:p w14:paraId="151D15FD" w14:textId="77777777" w:rsidR="00AE107E" w:rsidRPr="001F3F30" w:rsidRDefault="00AE107E" w:rsidP="00C25621">
      <w:r w:rsidRPr="001F3F30">
        <w:t>Se promueve la adecuada exhibición del producto en los puntos de venta, favoreciendo su visibilidad y rotación.</w:t>
      </w:r>
    </w:p>
    <w:p w14:paraId="17E138C5" w14:textId="77777777" w:rsidR="00AE107E" w:rsidRPr="00980DF6" w:rsidRDefault="00AE107E">
      <w:pPr>
        <w:pStyle w:val="Prrafodelista"/>
        <w:numPr>
          <w:ilvl w:val="0"/>
          <w:numId w:val="12"/>
        </w:numPr>
        <w:spacing w:before="120" w:after="120" w:line="240" w:lineRule="auto"/>
        <w:contextualSpacing w:val="0"/>
        <w:jc w:val="both"/>
        <w:rPr>
          <w:b/>
          <w:bCs/>
        </w:rPr>
      </w:pPr>
      <w:r w:rsidRPr="00980DF6">
        <w:rPr>
          <w:b/>
          <w:bCs/>
        </w:rPr>
        <w:t xml:space="preserve">Comercialización: </w:t>
      </w:r>
    </w:p>
    <w:p w14:paraId="364B9756" w14:textId="77777777" w:rsidR="00AE107E" w:rsidRDefault="00AE107E" w:rsidP="00C25621">
      <w:r w:rsidRPr="001F3F30">
        <w:t>La comercialización se realiza mediante un modelo de venta directa, apoyado en la distribución con vehículos propios.</w:t>
      </w:r>
      <w:r>
        <w:t xml:space="preserve"> </w:t>
      </w:r>
      <w:r w:rsidRPr="001F3F30">
        <w:t>Durante las rutas diarias, los distribuidores visitan a los clientes, identifican sus necesidades y ofrecen los productos disponibles, lo que permite una relación cercana y una respuesta rápida a la demanda. Este modelo es característico del canal tradicional y favorece la permanencia del producto en el mercado (FENALCO, 2024).</w:t>
      </w:r>
      <w:r>
        <w:t xml:space="preserve"> </w:t>
      </w:r>
      <w:r w:rsidRPr="001F3F30">
        <w:t>Adicionalmente, se pueden establecer condiciones comerciales como descuentos por volumen o beneficios para clientes frecuentes, fortaleciendo la relación comercial.</w:t>
      </w:r>
    </w:p>
    <w:p w14:paraId="67CD26A2" w14:textId="77777777" w:rsidR="00026253" w:rsidRPr="00026253" w:rsidRDefault="00FF034D" w:rsidP="00026253">
      <w:pPr>
        <w:rPr>
          <w:b/>
          <w:bCs/>
        </w:rPr>
      </w:pPr>
      <w:bookmarkStart w:id="100" w:name="_Toc230367143"/>
      <w:r w:rsidRPr="00026253">
        <w:rPr>
          <w:b/>
          <w:bCs/>
        </w:rPr>
        <w:t xml:space="preserve">Tabla </w:t>
      </w:r>
      <w:r w:rsidRPr="00026253">
        <w:rPr>
          <w:b/>
          <w:bCs/>
        </w:rPr>
        <w:fldChar w:fldCharType="begin"/>
      </w:r>
      <w:r w:rsidRPr="00026253">
        <w:rPr>
          <w:b/>
          <w:bCs/>
        </w:rPr>
        <w:instrText xml:space="preserve"> SEQ Tabla \* ARABIC </w:instrText>
      </w:r>
      <w:r w:rsidRPr="00026253">
        <w:rPr>
          <w:b/>
          <w:bCs/>
        </w:rPr>
        <w:fldChar w:fldCharType="separate"/>
      </w:r>
      <w:r w:rsidR="00A71365" w:rsidRPr="00026253">
        <w:rPr>
          <w:b/>
          <w:bCs/>
          <w:noProof/>
        </w:rPr>
        <w:t>10</w:t>
      </w:r>
      <w:r w:rsidRPr="00026253">
        <w:rPr>
          <w:b/>
          <w:bCs/>
        </w:rPr>
        <w:fldChar w:fldCharType="end"/>
      </w:r>
      <w:r w:rsidRPr="00026253">
        <w:rPr>
          <w:b/>
          <w:bCs/>
        </w:rPr>
        <w:t>.</w:t>
      </w:r>
      <w:bookmarkEnd w:id="100"/>
      <w:r w:rsidRPr="00026253">
        <w:rPr>
          <w:b/>
          <w:bCs/>
        </w:rPr>
        <w:t xml:space="preserve"> </w:t>
      </w:r>
    </w:p>
    <w:p w14:paraId="0792D87C" w14:textId="1AFC9AD9" w:rsidR="00423024" w:rsidRDefault="00423024" w:rsidP="00026253">
      <w:pPr>
        <w:rPr>
          <w:rFonts w:ascii="Times New Roman" w:hAnsi="Times New Roman"/>
          <w:sz w:val="20"/>
          <w:szCs w:val="20"/>
        </w:rPr>
      </w:pPr>
      <w:r w:rsidRPr="00A034DE">
        <w:rPr>
          <w:rFonts w:ascii="Times New Roman" w:hAnsi="Times New Roman"/>
          <w:sz w:val="20"/>
          <w:szCs w:val="20"/>
        </w:rPr>
        <w:t>Nivel TRL</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2761"/>
        <w:gridCol w:w="2075"/>
        <w:gridCol w:w="2574"/>
      </w:tblGrid>
      <w:tr w:rsidR="00026253" w:rsidRPr="00F75DA6" w14:paraId="0A8ADD3A" w14:textId="77777777" w:rsidTr="00047FFB">
        <w:trPr>
          <w:trHeight w:val="732"/>
        </w:trPr>
        <w:tc>
          <w:tcPr>
            <w:tcW w:w="1940" w:type="dxa"/>
            <w:tcBorders>
              <w:top w:val="single" w:sz="4" w:space="0" w:color="auto"/>
              <w:bottom w:val="single" w:sz="4" w:space="0" w:color="auto"/>
            </w:tcBorders>
            <w:hideMark/>
          </w:tcPr>
          <w:p w14:paraId="2CEC355D" w14:textId="77777777" w:rsidR="00026253" w:rsidRPr="00F75DA6" w:rsidRDefault="00026253" w:rsidP="00892439">
            <w:pPr>
              <w:spacing w:line="276" w:lineRule="auto"/>
              <w:ind w:firstLine="0"/>
              <w:rPr>
                <w:rFonts w:cs="Arial"/>
                <w:b/>
                <w:bCs/>
              </w:rPr>
            </w:pPr>
            <w:r w:rsidRPr="00F75DA6">
              <w:rPr>
                <w:rFonts w:cs="Arial"/>
                <w:b/>
                <w:bCs/>
              </w:rPr>
              <w:t>Nivel TRL</w:t>
            </w:r>
          </w:p>
        </w:tc>
        <w:tc>
          <w:tcPr>
            <w:tcW w:w="2761" w:type="dxa"/>
            <w:tcBorders>
              <w:top w:val="single" w:sz="4" w:space="0" w:color="auto"/>
              <w:bottom w:val="single" w:sz="4" w:space="0" w:color="auto"/>
            </w:tcBorders>
            <w:hideMark/>
          </w:tcPr>
          <w:p w14:paraId="7CC7F797" w14:textId="77777777" w:rsidR="00026253" w:rsidRPr="00F75DA6" w:rsidRDefault="00026253" w:rsidP="00892439">
            <w:pPr>
              <w:spacing w:line="276" w:lineRule="auto"/>
              <w:ind w:firstLine="0"/>
              <w:rPr>
                <w:rFonts w:cs="Arial"/>
                <w:b/>
                <w:bCs/>
              </w:rPr>
            </w:pPr>
            <w:r w:rsidRPr="00F75DA6">
              <w:rPr>
                <w:rFonts w:cs="Arial"/>
                <w:b/>
                <w:bCs/>
              </w:rPr>
              <w:t>Requerimiento / Documento</w:t>
            </w:r>
          </w:p>
        </w:tc>
        <w:tc>
          <w:tcPr>
            <w:tcW w:w="2075" w:type="dxa"/>
            <w:tcBorders>
              <w:top w:val="single" w:sz="4" w:space="0" w:color="auto"/>
              <w:bottom w:val="single" w:sz="4" w:space="0" w:color="auto"/>
            </w:tcBorders>
            <w:hideMark/>
          </w:tcPr>
          <w:p w14:paraId="1E724EA6" w14:textId="77777777" w:rsidR="00026253" w:rsidRPr="00F75DA6" w:rsidRDefault="00026253" w:rsidP="00892439">
            <w:pPr>
              <w:spacing w:line="276" w:lineRule="auto"/>
              <w:ind w:firstLine="0"/>
              <w:rPr>
                <w:rFonts w:cs="Arial"/>
                <w:b/>
                <w:bCs/>
              </w:rPr>
            </w:pPr>
            <w:r w:rsidRPr="00F75DA6">
              <w:rPr>
                <w:rFonts w:cs="Arial"/>
                <w:b/>
                <w:bCs/>
              </w:rPr>
              <w:t>Estado</w:t>
            </w:r>
          </w:p>
        </w:tc>
        <w:tc>
          <w:tcPr>
            <w:tcW w:w="2574" w:type="dxa"/>
            <w:tcBorders>
              <w:top w:val="single" w:sz="4" w:space="0" w:color="auto"/>
              <w:bottom w:val="single" w:sz="4" w:space="0" w:color="auto"/>
            </w:tcBorders>
            <w:hideMark/>
          </w:tcPr>
          <w:p w14:paraId="223FF446" w14:textId="77777777" w:rsidR="00026253" w:rsidRPr="00F75DA6" w:rsidRDefault="00026253" w:rsidP="00892439">
            <w:pPr>
              <w:spacing w:line="276" w:lineRule="auto"/>
              <w:ind w:left="720" w:firstLine="0"/>
              <w:rPr>
                <w:rFonts w:cs="Arial"/>
                <w:b/>
                <w:bCs/>
              </w:rPr>
            </w:pPr>
            <w:r w:rsidRPr="00F75DA6">
              <w:rPr>
                <w:rFonts w:cs="Arial"/>
                <w:b/>
                <w:bCs/>
              </w:rPr>
              <w:t>Comentarios / Evidencia disponible</w:t>
            </w:r>
          </w:p>
        </w:tc>
      </w:tr>
      <w:tr w:rsidR="00026253" w:rsidRPr="00F75DA6" w14:paraId="16447267" w14:textId="77777777" w:rsidTr="00047FFB">
        <w:trPr>
          <w:trHeight w:val="864"/>
        </w:trPr>
        <w:tc>
          <w:tcPr>
            <w:tcW w:w="1940" w:type="dxa"/>
            <w:vMerge w:val="restart"/>
            <w:tcBorders>
              <w:top w:val="single" w:sz="4" w:space="0" w:color="auto"/>
              <w:bottom w:val="nil"/>
            </w:tcBorders>
            <w:vAlign w:val="center"/>
            <w:hideMark/>
          </w:tcPr>
          <w:p w14:paraId="0C55AB9A" w14:textId="77777777" w:rsidR="00026253" w:rsidRPr="00F75DA6" w:rsidRDefault="00026253" w:rsidP="00892439">
            <w:pPr>
              <w:spacing w:line="276" w:lineRule="auto"/>
              <w:ind w:firstLine="0"/>
              <w:rPr>
                <w:rFonts w:cs="Arial"/>
                <w:b/>
                <w:bCs/>
              </w:rPr>
            </w:pPr>
            <w:r w:rsidRPr="00F75DA6">
              <w:rPr>
                <w:rFonts w:cs="Arial"/>
                <w:b/>
                <w:bCs/>
              </w:rPr>
              <w:t>TRL 1 – Principios básicos observados</w:t>
            </w:r>
          </w:p>
        </w:tc>
        <w:tc>
          <w:tcPr>
            <w:tcW w:w="2761" w:type="dxa"/>
            <w:tcBorders>
              <w:top w:val="single" w:sz="4" w:space="0" w:color="auto"/>
              <w:bottom w:val="nil"/>
            </w:tcBorders>
            <w:vAlign w:val="center"/>
            <w:hideMark/>
          </w:tcPr>
          <w:p w14:paraId="4DA4E8E5" w14:textId="77777777" w:rsidR="00026253" w:rsidRPr="00F75DA6" w:rsidRDefault="00026253" w:rsidP="00026253">
            <w:pPr>
              <w:spacing w:line="276" w:lineRule="auto"/>
              <w:ind w:firstLine="0"/>
              <w:rPr>
                <w:rFonts w:cs="Arial"/>
              </w:rPr>
            </w:pPr>
            <w:r w:rsidRPr="00F75DA6">
              <w:rPr>
                <w:rFonts w:cs="Arial"/>
              </w:rPr>
              <w:t>Marco teórico sobre distribución en planta y logística interna</w:t>
            </w:r>
          </w:p>
        </w:tc>
        <w:tc>
          <w:tcPr>
            <w:tcW w:w="2075" w:type="dxa"/>
            <w:tcBorders>
              <w:top w:val="single" w:sz="4" w:space="0" w:color="auto"/>
              <w:bottom w:val="nil"/>
            </w:tcBorders>
            <w:vAlign w:val="center"/>
            <w:hideMark/>
          </w:tcPr>
          <w:p w14:paraId="4A876AA3"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single" w:sz="4" w:space="0" w:color="auto"/>
              <w:bottom w:val="nil"/>
            </w:tcBorders>
            <w:vAlign w:val="center"/>
            <w:hideMark/>
          </w:tcPr>
          <w:p w14:paraId="4812DA10" w14:textId="77777777" w:rsidR="00026253" w:rsidRPr="00F75DA6" w:rsidRDefault="00026253" w:rsidP="00026253">
            <w:pPr>
              <w:spacing w:line="276" w:lineRule="auto"/>
              <w:ind w:firstLine="0"/>
              <w:rPr>
                <w:rFonts w:cs="Arial"/>
              </w:rPr>
            </w:pPr>
            <w:r w:rsidRPr="00F75DA6">
              <w:rPr>
                <w:rFonts w:cs="Arial"/>
              </w:rPr>
              <w:t>Sustento teórico del proyecto (layout, logística interna, ergonomía)</w:t>
            </w:r>
          </w:p>
        </w:tc>
      </w:tr>
      <w:tr w:rsidR="00026253" w:rsidRPr="00F75DA6" w14:paraId="38B06DAD" w14:textId="77777777" w:rsidTr="00047FFB">
        <w:trPr>
          <w:trHeight w:val="864"/>
        </w:trPr>
        <w:tc>
          <w:tcPr>
            <w:tcW w:w="1940" w:type="dxa"/>
            <w:vMerge/>
            <w:tcBorders>
              <w:top w:val="nil"/>
              <w:bottom w:val="nil"/>
            </w:tcBorders>
            <w:vAlign w:val="center"/>
            <w:hideMark/>
          </w:tcPr>
          <w:p w14:paraId="5AE5A40C"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36D336E7" w14:textId="77777777" w:rsidR="00026253" w:rsidRPr="00F75DA6" w:rsidRDefault="00026253" w:rsidP="00026253">
            <w:pPr>
              <w:spacing w:line="276" w:lineRule="auto"/>
              <w:ind w:firstLine="0"/>
              <w:rPr>
                <w:rFonts w:cs="Arial"/>
              </w:rPr>
            </w:pPr>
            <w:r w:rsidRPr="00F75DA6">
              <w:rPr>
                <w:rFonts w:cs="Arial"/>
              </w:rPr>
              <w:t>Revisión de literatura</w:t>
            </w:r>
          </w:p>
        </w:tc>
        <w:tc>
          <w:tcPr>
            <w:tcW w:w="2075" w:type="dxa"/>
            <w:tcBorders>
              <w:top w:val="nil"/>
              <w:bottom w:val="nil"/>
            </w:tcBorders>
            <w:vAlign w:val="center"/>
            <w:hideMark/>
          </w:tcPr>
          <w:p w14:paraId="5FEE0DE3"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4A97B2BA" w14:textId="77777777" w:rsidR="00026253" w:rsidRPr="00F75DA6" w:rsidRDefault="00026253" w:rsidP="00026253">
            <w:pPr>
              <w:spacing w:line="276" w:lineRule="auto"/>
              <w:ind w:firstLine="0"/>
              <w:rPr>
                <w:rFonts w:cs="Arial"/>
              </w:rPr>
            </w:pPr>
            <w:r w:rsidRPr="00F75DA6">
              <w:rPr>
                <w:rFonts w:cs="Arial"/>
              </w:rPr>
              <w:t>Fuentes académicas sobre ingeniería industrial y mejora de procesos</w:t>
            </w:r>
          </w:p>
        </w:tc>
      </w:tr>
      <w:tr w:rsidR="00026253" w:rsidRPr="00F75DA6" w14:paraId="5AC0E765" w14:textId="77777777" w:rsidTr="00047FFB">
        <w:trPr>
          <w:trHeight w:val="576"/>
        </w:trPr>
        <w:tc>
          <w:tcPr>
            <w:tcW w:w="1940" w:type="dxa"/>
            <w:vMerge/>
            <w:tcBorders>
              <w:top w:val="nil"/>
              <w:bottom w:val="nil"/>
            </w:tcBorders>
            <w:vAlign w:val="center"/>
            <w:hideMark/>
          </w:tcPr>
          <w:p w14:paraId="636C5319"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4DBCCA56" w14:textId="77777777" w:rsidR="00026253" w:rsidRPr="00F75DA6" w:rsidRDefault="00026253" w:rsidP="00026253">
            <w:pPr>
              <w:spacing w:line="276" w:lineRule="auto"/>
              <w:ind w:firstLine="0"/>
              <w:rPr>
                <w:rFonts w:cs="Arial"/>
              </w:rPr>
            </w:pPr>
            <w:r w:rsidRPr="00F75DA6">
              <w:rPr>
                <w:rFonts w:cs="Arial"/>
              </w:rPr>
              <w:t>Estado del arte del sector panificador</w:t>
            </w:r>
          </w:p>
        </w:tc>
        <w:tc>
          <w:tcPr>
            <w:tcW w:w="2075" w:type="dxa"/>
            <w:tcBorders>
              <w:top w:val="nil"/>
              <w:bottom w:val="nil"/>
            </w:tcBorders>
            <w:vAlign w:val="center"/>
            <w:hideMark/>
          </w:tcPr>
          <w:p w14:paraId="5EAB206E"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6607F7F9" w14:textId="77777777" w:rsidR="00026253" w:rsidRPr="00F75DA6" w:rsidRDefault="00026253" w:rsidP="00026253">
            <w:pPr>
              <w:spacing w:line="276" w:lineRule="auto"/>
              <w:ind w:firstLine="0"/>
              <w:rPr>
                <w:rFonts w:cs="Arial"/>
              </w:rPr>
            </w:pPr>
            <w:r w:rsidRPr="00F75DA6">
              <w:rPr>
                <w:rFonts w:cs="Arial"/>
              </w:rPr>
              <w:t>Diagnóstico sectorial del sector alimentos</w:t>
            </w:r>
          </w:p>
        </w:tc>
      </w:tr>
      <w:tr w:rsidR="00026253" w:rsidRPr="00F75DA6" w14:paraId="1B2B5DBF" w14:textId="77777777" w:rsidTr="00047FFB">
        <w:trPr>
          <w:trHeight w:val="576"/>
        </w:trPr>
        <w:tc>
          <w:tcPr>
            <w:tcW w:w="1940" w:type="dxa"/>
            <w:vMerge/>
            <w:tcBorders>
              <w:top w:val="nil"/>
              <w:bottom w:val="nil"/>
            </w:tcBorders>
            <w:vAlign w:val="center"/>
            <w:hideMark/>
          </w:tcPr>
          <w:p w14:paraId="3579E2A9"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1FF9467D" w14:textId="77777777" w:rsidR="00026253" w:rsidRPr="00F75DA6" w:rsidRDefault="00026253" w:rsidP="00026253">
            <w:pPr>
              <w:spacing w:line="276" w:lineRule="auto"/>
              <w:ind w:firstLine="0"/>
              <w:rPr>
                <w:rFonts w:cs="Arial"/>
              </w:rPr>
            </w:pPr>
            <w:r w:rsidRPr="00F75DA6">
              <w:rPr>
                <w:rFonts w:cs="Arial"/>
              </w:rPr>
              <w:t>Identificación del problema operativo</w:t>
            </w:r>
          </w:p>
        </w:tc>
        <w:tc>
          <w:tcPr>
            <w:tcW w:w="2075" w:type="dxa"/>
            <w:tcBorders>
              <w:top w:val="nil"/>
              <w:bottom w:val="nil"/>
            </w:tcBorders>
            <w:vAlign w:val="center"/>
            <w:hideMark/>
          </w:tcPr>
          <w:p w14:paraId="3911DBC3"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7D28A413" w14:textId="77777777" w:rsidR="00026253" w:rsidRPr="00F75DA6" w:rsidRDefault="00026253" w:rsidP="00026253">
            <w:pPr>
              <w:spacing w:line="276" w:lineRule="auto"/>
              <w:ind w:firstLine="0"/>
              <w:rPr>
                <w:rFonts w:cs="Arial"/>
              </w:rPr>
            </w:pPr>
            <w:r w:rsidRPr="00F75DA6">
              <w:rPr>
                <w:rFonts w:cs="Arial"/>
              </w:rPr>
              <w:t>Problema de mala distribución en planta y riesgos ergonómicos</w:t>
            </w:r>
          </w:p>
        </w:tc>
      </w:tr>
      <w:tr w:rsidR="00026253" w:rsidRPr="00F75DA6" w14:paraId="7F67E5EA" w14:textId="77777777" w:rsidTr="00047FFB">
        <w:trPr>
          <w:trHeight w:val="288"/>
        </w:trPr>
        <w:tc>
          <w:tcPr>
            <w:tcW w:w="1940" w:type="dxa"/>
            <w:vMerge/>
            <w:tcBorders>
              <w:top w:val="nil"/>
              <w:bottom w:val="nil"/>
            </w:tcBorders>
            <w:vAlign w:val="center"/>
            <w:hideMark/>
          </w:tcPr>
          <w:p w14:paraId="69B83124"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5A421A3A" w14:textId="77777777" w:rsidR="00026253" w:rsidRPr="00F75DA6" w:rsidRDefault="00026253" w:rsidP="00026253">
            <w:pPr>
              <w:spacing w:line="276" w:lineRule="auto"/>
              <w:ind w:firstLine="0"/>
              <w:rPr>
                <w:rFonts w:cs="Arial"/>
              </w:rPr>
            </w:pPr>
            <w:r w:rsidRPr="00F75DA6">
              <w:rPr>
                <w:rFonts w:cs="Arial"/>
              </w:rPr>
              <w:t>Gestión de inventarios</w:t>
            </w:r>
          </w:p>
        </w:tc>
        <w:tc>
          <w:tcPr>
            <w:tcW w:w="2075" w:type="dxa"/>
            <w:tcBorders>
              <w:top w:val="nil"/>
              <w:bottom w:val="nil"/>
            </w:tcBorders>
            <w:vAlign w:val="center"/>
            <w:hideMark/>
          </w:tcPr>
          <w:p w14:paraId="34F50F58"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385A6881" w14:textId="77777777" w:rsidR="00026253" w:rsidRPr="00F75DA6" w:rsidRDefault="00026253" w:rsidP="00026253">
            <w:pPr>
              <w:spacing w:line="276" w:lineRule="auto"/>
              <w:ind w:firstLine="0"/>
              <w:rPr>
                <w:rFonts w:cs="Arial"/>
              </w:rPr>
            </w:pPr>
            <w:r w:rsidRPr="00F75DA6">
              <w:rPr>
                <w:rFonts w:cs="Arial"/>
              </w:rPr>
              <w:t>Disponible</w:t>
            </w:r>
          </w:p>
        </w:tc>
      </w:tr>
      <w:tr w:rsidR="00026253" w:rsidRPr="00F75DA6" w14:paraId="393D9F15" w14:textId="77777777" w:rsidTr="00047FFB">
        <w:trPr>
          <w:trHeight w:val="300"/>
        </w:trPr>
        <w:tc>
          <w:tcPr>
            <w:tcW w:w="1940" w:type="dxa"/>
            <w:vMerge/>
            <w:tcBorders>
              <w:top w:val="nil"/>
              <w:bottom w:val="single" w:sz="4" w:space="0" w:color="auto"/>
            </w:tcBorders>
            <w:vAlign w:val="center"/>
            <w:hideMark/>
          </w:tcPr>
          <w:p w14:paraId="4FEC4608" w14:textId="77777777" w:rsidR="00026253" w:rsidRPr="00F75DA6" w:rsidRDefault="00026253" w:rsidP="00892439">
            <w:pPr>
              <w:spacing w:line="276" w:lineRule="auto"/>
              <w:rPr>
                <w:rFonts w:cs="Arial"/>
                <w:b/>
                <w:bCs/>
              </w:rPr>
            </w:pPr>
          </w:p>
        </w:tc>
        <w:tc>
          <w:tcPr>
            <w:tcW w:w="2761" w:type="dxa"/>
            <w:tcBorders>
              <w:top w:val="nil"/>
              <w:bottom w:val="single" w:sz="4" w:space="0" w:color="auto"/>
            </w:tcBorders>
            <w:vAlign w:val="center"/>
            <w:hideMark/>
          </w:tcPr>
          <w:p w14:paraId="36477CD8" w14:textId="77777777" w:rsidR="00026253" w:rsidRPr="00F75DA6" w:rsidRDefault="00026253" w:rsidP="00047FFB">
            <w:pPr>
              <w:spacing w:line="276" w:lineRule="auto"/>
              <w:ind w:firstLine="0"/>
              <w:rPr>
                <w:rFonts w:cs="Arial"/>
              </w:rPr>
            </w:pPr>
            <w:r w:rsidRPr="00F75DA6">
              <w:rPr>
                <w:rFonts w:cs="Arial"/>
              </w:rPr>
              <w:t>Diagnóstico sectorial</w:t>
            </w:r>
          </w:p>
        </w:tc>
        <w:tc>
          <w:tcPr>
            <w:tcW w:w="2075" w:type="dxa"/>
            <w:tcBorders>
              <w:top w:val="nil"/>
              <w:bottom w:val="single" w:sz="4" w:space="0" w:color="auto"/>
            </w:tcBorders>
            <w:vAlign w:val="center"/>
            <w:hideMark/>
          </w:tcPr>
          <w:p w14:paraId="6F8D3F6F"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single" w:sz="4" w:space="0" w:color="auto"/>
            </w:tcBorders>
            <w:vAlign w:val="center"/>
            <w:hideMark/>
          </w:tcPr>
          <w:p w14:paraId="18C784C8" w14:textId="77777777" w:rsidR="00026253" w:rsidRPr="00F75DA6" w:rsidRDefault="00026253" w:rsidP="00047FFB">
            <w:pPr>
              <w:spacing w:line="276" w:lineRule="auto"/>
              <w:ind w:firstLine="0"/>
              <w:rPr>
                <w:rFonts w:cs="Arial"/>
              </w:rPr>
            </w:pPr>
            <w:r w:rsidRPr="00F75DA6">
              <w:rPr>
                <w:rFonts w:cs="Arial"/>
              </w:rPr>
              <w:t>Disponible</w:t>
            </w:r>
          </w:p>
        </w:tc>
      </w:tr>
      <w:tr w:rsidR="00026253" w:rsidRPr="00F75DA6" w14:paraId="208683DE" w14:textId="77777777" w:rsidTr="00047FFB">
        <w:trPr>
          <w:trHeight w:val="576"/>
        </w:trPr>
        <w:tc>
          <w:tcPr>
            <w:tcW w:w="1940" w:type="dxa"/>
            <w:vMerge w:val="restart"/>
            <w:tcBorders>
              <w:top w:val="single" w:sz="4" w:space="0" w:color="auto"/>
              <w:bottom w:val="nil"/>
            </w:tcBorders>
            <w:vAlign w:val="center"/>
            <w:hideMark/>
          </w:tcPr>
          <w:p w14:paraId="0C0CCBD6" w14:textId="77777777" w:rsidR="00026253" w:rsidRPr="00F75DA6" w:rsidRDefault="00026253" w:rsidP="00892439">
            <w:pPr>
              <w:spacing w:line="276" w:lineRule="auto"/>
              <w:ind w:firstLine="0"/>
              <w:rPr>
                <w:rFonts w:cs="Arial"/>
                <w:b/>
                <w:bCs/>
              </w:rPr>
            </w:pPr>
            <w:r w:rsidRPr="00F75DA6">
              <w:rPr>
                <w:rFonts w:cs="Arial"/>
                <w:b/>
                <w:bCs/>
              </w:rPr>
              <w:t>TRL 2 – Concepto tecnológico formulado</w:t>
            </w:r>
          </w:p>
        </w:tc>
        <w:tc>
          <w:tcPr>
            <w:tcW w:w="2761" w:type="dxa"/>
            <w:tcBorders>
              <w:top w:val="single" w:sz="4" w:space="0" w:color="auto"/>
              <w:bottom w:val="nil"/>
            </w:tcBorders>
            <w:vAlign w:val="center"/>
            <w:hideMark/>
          </w:tcPr>
          <w:p w14:paraId="61F49719" w14:textId="77777777" w:rsidR="00026253" w:rsidRPr="00F75DA6" w:rsidRDefault="00026253" w:rsidP="00047FFB">
            <w:pPr>
              <w:spacing w:line="276" w:lineRule="auto"/>
              <w:ind w:firstLine="0"/>
              <w:rPr>
                <w:rFonts w:cs="Arial"/>
              </w:rPr>
            </w:pPr>
            <w:r w:rsidRPr="00F75DA6">
              <w:rPr>
                <w:rFonts w:cs="Arial"/>
              </w:rPr>
              <w:t>Formulación del modelo de mejora del sistema productivo</w:t>
            </w:r>
          </w:p>
        </w:tc>
        <w:tc>
          <w:tcPr>
            <w:tcW w:w="2075" w:type="dxa"/>
            <w:tcBorders>
              <w:top w:val="single" w:sz="4" w:space="0" w:color="auto"/>
              <w:bottom w:val="nil"/>
            </w:tcBorders>
            <w:vAlign w:val="center"/>
            <w:hideMark/>
          </w:tcPr>
          <w:p w14:paraId="7F55896C"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single" w:sz="4" w:space="0" w:color="auto"/>
              <w:bottom w:val="nil"/>
            </w:tcBorders>
            <w:vAlign w:val="center"/>
            <w:hideMark/>
          </w:tcPr>
          <w:p w14:paraId="0F85F14B" w14:textId="77777777" w:rsidR="00026253" w:rsidRPr="00F75DA6" w:rsidRDefault="00026253" w:rsidP="00047FFB">
            <w:pPr>
              <w:spacing w:line="276" w:lineRule="auto"/>
              <w:ind w:firstLine="0"/>
              <w:rPr>
                <w:rFonts w:cs="Arial"/>
              </w:rPr>
            </w:pPr>
            <w:r w:rsidRPr="00F75DA6">
              <w:rPr>
                <w:rFonts w:cs="Arial"/>
              </w:rPr>
              <w:t>Diseño conceptual del sistema de mejora</w:t>
            </w:r>
          </w:p>
        </w:tc>
      </w:tr>
      <w:tr w:rsidR="00026253" w:rsidRPr="00F75DA6" w14:paraId="5BB1A39A" w14:textId="77777777" w:rsidTr="00047FFB">
        <w:trPr>
          <w:trHeight w:val="576"/>
        </w:trPr>
        <w:tc>
          <w:tcPr>
            <w:tcW w:w="1940" w:type="dxa"/>
            <w:vMerge/>
            <w:tcBorders>
              <w:top w:val="nil"/>
              <w:bottom w:val="nil"/>
            </w:tcBorders>
            <w:hideMark/>
          </w:tcPr>
          <w:p w14:paraId="637DA946" w14:textId="77777777" w:rsidR="00026253" w:rsidRPr="00F75DA6" w:rsidRDefault="00026253" w:rsidP="00892439">
            <w:pPr>
              <w:spacing w:line="276" w:lineRule="auto"/>
              <w:ind w:left="720"/>
              <w:rPr>
                <w:rFonts w:cs="Arial"/>
                <w:b/>
                <w:bCs/>
              </w:rPr>
            </w:pPr>
          </w:p>
        </w:tc>
        <w:tc>
          <w:tcPr>
            <w:tcW w:w="2761" w:type="dxa"/>
            <w:tcBorders>
              <w:top w:val="nil"/>
              <w:bottom w:val="nil"/>
            </w:tcBorders>
            <w:vAlign w:val="center"/>
            <w:hideMark/>
          </w:tcPr>
          <w:p w14:paraId="66D3C329" w14:textId="77777777" w:rsidR="00026253" w:rsidRPr="00F75DA6" w:rsidRDefault="00026253" w:rsidP="00047FFB">
            <w:pPr>
              <w:spacing w:line="276" w:lineRule="auto"/>
              <w:ind w:firstLine="0"/>
              <w:rPr>
                <w:rFonts w:cs="Arial"/>
              </w:rPr>
            </w:pPr>
            <w:r w:rsidRPr="00F75DA6">
              <w:rPr>
                <w:rFonts w:cs="Arial"/>
              </w:rPr>
              <w:t>Justificación técnica de la redistribución</w:t>
            </w:r>
          </w:p>
        </w:tc>
        <w:tc>
          <w:tcPr>
            <w:tcW w:w="2075" w:type="dxa"/>
            <w:tcBorders>
              <w:top w:val="nil"/>
              <w:bottom w:val="nil"/>
            </w:tcBorders>
            <w:vAlign w:val="center"/>
            <w:hideMark/>
          </w:tcPr>
          <w:p w14:paraId="64F2E8D7"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55DB5DFD" w14:textId="77777777" w:rsidR="00026253" w:rsidRPr="00F75DA6" w:rsidRDefault="00026253" w:rsidP="00047FFB">
            <w:pPr>
              <w:spacing w:line="276" w:lineRule="auto"/>
              <w:ind w:firstLine="0"/>
              <w:rPr>
                <w:rFonts w:cs="Arial"/>
              </w:rPr>
            </w:pPr>
            <w:r w:rsidRPr="00F75DA6">
              <w:rPr>
                <w:rFonts w:cs="Arial"/>
              </w:rPr>
              <w:t>Argumentación técnica del rediseño del layout</w:t>
            </w:r>
          </w:p>
        </w:tc>
      </w:tr>
      <w:tr w:rsidR="00026253" w:rsidRPr="00F75DA6" w14:paraId="506DF938" w14:textId="77777777" w:rsidTr="00047FFB">
        <w:trPr>
          <w:trHeight w:val="576"/>
        </w:trPr>
        <w:tc>
          <w:tcPr>
            <w:tcW w:w="1940" w:type="dxa"/>
            <w:vMerge/>
            <w:tcBorders>
              <w:top w:val="nil"/>
              <w:bottom w:val="nil"/>
            </w:tcBorders>
            <w:hideMark/>
          </w:tcPr>
          <w:p w14:paraId="48DE2BFA" w14:textId="77777777" w:rsidR="00026253" w:rsidRPr="00F75DA6" w:rsidRDefault="00026253" w:rsidP="00892439">
            <w:pPr>
              <w:spacing w:line="276" w:lineRule="auto"/>
              <w:ind w:left="720"/>
              <w:rPr>
                <w:rFonts w:cs="Arial"/>
                <w:b/>
                <w:bCs/>
              </w:rPr>
            </w:pPr>
          </w:p>
        </w:tc>
        <w:tc>
          <w:tcPr>
            <w:tcW w:w="2761" w:type="dxa"/>
            <w:tcBorders>
              <w:top w:val="nil"/>
              <w:bottom w:val="nil"/>
            </w:tcBorders>
            <w:vAlign w:val="center"/>
            <w:hideMark/>
          </w:tcPr>
          <w:p w14:paraId="0E49F848" w14:textId="77777777" w:rsidR="00026253" w:rsidRPr="00F75DA6" w:rsidRDefault="00026253" w:rsidP="001C7735">
            <w:pPr>
              <w:spacing w:line="276" w:lineRule="auto"/>
              <w:ind w:firstLine="0"/>
              <w:rPr>
                <w:rFonts w:cs="Arial"/>
              </w:rPr>
            </w:pPr>
            <w:r w:rsidRPr="00F75DA6">
              <w:rPr>
                <w:rFonts w:cs="Arial"/>
              </w:rPr>
              <w:t>Diagramas conceptuales del proceso</w:t>
            </w:r>
          </w:p>
        </w:tc>
        <w:tc>
          <w:tcPr>
            <w:tcW w:w="2075" w:type="dxa"/>
            <w:tcBorders>
              <w:top w:val="nil"/>
              <w:bottom w:val="nil"/>
            </w:tcBorders>
            <w:vAlign w:val="center"/>
            <w:hideMark/>
          </w:tcPr>
          <w:p w14:paraId="46C68932"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498A0EFE" w14:textId="77777777" w:rsidR="00026253" w:rsidRPr="00F75DA6" w:rsidRDefault="00026253" w:rsidP="001C7735">
            <w:pPr>
              <w:spacing w:line="276" w:lineRule="auto"/>
              <w:ind w:firstLine="0"/>
              <w:rPr>
                <w:rFonts w:cs="Arial"/>
              </w:rPr>
            </w:pPr>
            <w:r w:rsidRPr="00F75DA6">
              <w:rPr>
                <w:rFonts w:cs="Arial"/>
              </w:rPr>
              <w:t>Diagrama SIPOC del proceso productivo</w:t>
            </w:r>
          </w:p>
        </w:tc>
      </w:tr>
      <w:tr w:rsidR="00026253" w:rsidRPr="00F75DA6" w14:paraId="073D5077" w14:textId="77777777" w:rsidTr="00047FFB">
        <w:trPr>
          <w:trHeight w:val="300"/>
        </w:trPr>
        <w:tc>
          <w:tcPr>
            <w:tcW w:w="1940" w:type="dxa"/>
            <w:vMerge/>
            <w:tcBorders>
              <w:top w:val="nil"/>
              <w:bottom w:val="single" w:sz="4" w:space="0" w:color="auto"/>
            </w:tcBorders>
            <w:hideMark/>
          </w:tcPr>
          <w:p w14:paraId="25FEB61B" w14:textId="77777777" w:rsidR="00026253" w:rsidRPr="00F75DA6" w:rsidRDefault="00026253" w:rsidP="00892439">
            <w:pPr>
              <w:spacing w:line="276" w:lineRule="auto"/>
              <w:ind w:left="720"/>
              <w:rPr>
                <w:rFonts w:cs="Arial"/>
                <w:b/>
                <w:bCs/>
              </w:rPr>
            </w:pPr>
          </w:p>
        </w:tc>
        <w:tc>
          <w:tcPr>
            <w:tcW w:w="2761" w:type="dxa"/>
            <w:tcBorders>
              <w:top w:val="nil"/>
              <w:bottom w:val="single" w:sz="4" w:space="0" w:color="auto"/>
            </w:tcBorders>
            <w:vAlign w:val="center"/>
            <w:hideMark/>
          </w:tcPr>
          <w:p w14:paraId="379CFEB4" w14:textId="77777777" w:rsidR="00026253" w:rsidRPr="00F75DA6" w:rsidRDefault="00026253" w:rsidP="001C7735">
            <w:pPr>
              <w:spacing w:line="276" w:lineRule="auto"/>
              <w:ind w:firstLine="0"/>
              <w:rPr>
                <w:rFonts w:cs="Arial"/>
              </w:rPr>
            </w:pPr>
            <w:r w:rsidRPr="00F75DA6">
              <w:rPr>
                <w:rFonts w:cs="Arial"/>
              </w:rPr>
              <w:t>Modelos de gestión de inventarios</w:t>
            </w:r>
          </w:p>
        </w:tc>
        <w:tc>
          <w:tcPr>
            <w:tcW w:w="2075" w:type="dxa"/>
            <w:tcBorders>
              <w:top w:val="nil"/>
              <w:bottom w:val="single" w:sz="4" w:space="0" w:color="auto"/>
            </w:tcBorders>
            <w:vAlign w:val="center"/>
            <w:hideMark/>
          </w:tcPr>
          <w:p w14:paraId="1CE41184"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single" w:sz="4" w:space="0" w:color="auto"/>
            </w:tcBorders>
            <w:vAlign w:val="center"/>
            <w:hideMark/>
          </w:tcPr>
          <w:p w14:paraId="7480AB6C" w14:textId="77777777" w:rsidR="00026253" w:rsidRPr="00F75DA6" w:rsidRDefault="00026253" w:rsidP="001C7735">
            <w:pPr>
              <w:spacing w:line="276" w:lineRule="auto"/>
              <w:ind w:firstLine="0"/>
              <w:rPr>
                <w:rFonts w:cs="Arial"/>
              </w:rPr>
            </w:pPr>
            <w:r w:rsidRPr="00F75DA6">
              <w:rPr>
                <w:rFonts w:cs="Arial"/>
              </w:rPr>
              <w:t>Modelos EOQ y MRP propuestos</w:t>
            </w:r>
          </w:p>
        </w:tc>
      </w:tr>
      <w:tr w:rsidR="00026253" w:rsidRPr="00F75DA6" w14:paraId="06E28FE8" w14:textId="77777777" w:rsidTr="00047FFB">
        <w:trPr>
          <w:trHeight w:val="288"/>
        </w:trPr>
        <w:tc>
          <w:tcPr>
            <w:tcW w:w="1940" w:type="dxa"/>
            <w:vMerge w:val="restart"/>
            <w:tcBorders>
              <w:top w:val="single" w:sz="4" w:space="0" w:color="auto"/>
              <w:bottom w:val="nil"/>
            </w:tcBorders>
            <w:vAlign w:val="center"/>
            <w:hideMark/>
          </w:tcPr>
          <w:p w14:paraId="56448D04" w14:textId="77777777" w:rsidR="00026253" w:rsidRPr="00F75DA6" w:rsidRDefault="00026253" w:rsidP="00892439">
            <w:pPr>
              <w:spacing w:line="276" w:lineRule="auto"/>
              <w:ind w:firstLine="0"/>
              <w:rPr>
                <w:rFonts w:cs="Arial"/>
                <w:b/>
                <w:bCs/>
              </w:rPr>
            </w:pPr>
            <w:r w:rsidRPr="00F75DA6">
              <w:rPr>
                <w:rFonts w:cs="Arial"/>
                <w:b/>
                <w:bCs/>
              </w:rPr>
              <w:t>TRL 3 – Validación experimental inicial</w:t>
            </w:r>
          </w:p>
        </w:tc>
        <w:tc>
          <w:tcPr>
            <w:tcW w:w="2761" w:type="dxa"/>
            <w:tcBorders>
              <w:top w:val="single" w:sz="4" w:space="0" w:color="auto"/>
              <w:bottom w:val="nil"/>
            </w:tcBorders>
            <w:vAlign w:val="center"/>
            <w:hideMark/>
          </w:tcPr>
          <w:p w14:paraId="1EE2BD9A" w14:textId="77777777" w:rsidR="00026253" w:rsidRPr="00F75DA6" w:rsidRDefault="00026253" w:rsidP="001C7735">
            <w:pPr>
              <w:spacing w:line="276" w:lineRule="auto"/>
              <w:ind w:firstLine="0"/>
              <w:rPr>
                <w:rFonts w:cs="Arial"/>
              </w:rPr>
            </w:pPr>
            <w:r w:rsidRPr="00F75DA6">
              <w:rPr>
                <w:rFonts w:cs="Arial"/>
              </w:rPr>
              <w:t>Simulación del sistema de inventarios</w:t>
            </w:r>
          </w:p>
        </w:tc>
        <w:tc>
          <w:tcPr>
            <w:tcW w:w="2075" w:type="dxa"/>
            <w:tcBorders>
              <w:top w:val="single" w:sz="4" w:space="0" w:color="auto"/>
              <w:bottom w:val="nil"/>
            </w:tcBorders>
            <w:vAlign w:val="center"/>
            <w:hideMark/>
          </w:tcPr>
          <w:p w14:paraId="7B908D0A"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single" w:sz="4" w:space="0" w:color="auto"/>
              <w:bottom w:val="nil"/>
            </w:tcBorders>
            <w:vAlign w:val="center"/>
            <w:hideMark/>
          </w:tcPr>
          <w:p w14:paraId="737FBF80" w14:textId="77777777" w:rsidR="00026253" w:rsidRPr="00F75DA6" w:rsidRDefault="00026253" w:rsidP="001C7735">
            <w:pPr>
              <w:spacing w:line="276" w:lineRule="auto"/>
              <w:ind w:firstLine="0"/>
              <w:rPr>
                <w:rFonts w:cs="Arial"/>
              </w:rPr>
            </w:pPr>
            <w:r w:rsidRPr="00F75DA6">
              <w:rPr>
                <w:rFonts w:cs="Arial"/>
              </w:rPr>
              <w:t>Simulación en Excel</w:t>
            </w:r>
          </w:p>
        </w:tc>
      </w:tr>
      <w:tr w:rsidR="00026253" w:rsidRPr="00F75DA6" w14:paraId="197F9A43" w14:textId="77777777" w:rsidTr="00047FFB">
        <w:trPr>
          <w:trHeight w:val="288"/>
        </w:trPr>
        <w:tc>
          <w:tcPr>
            <w:tcW w:w="1940" w:type="dxa"/>
            <w:vMerge/>
            <w:tcBorders>
              <w:top w:val="nil"/>
              <w:bottom w:val="nil"/>
            </w:tcBorders>
            <w:vAlign w:val="center"/>
            <w:hideMark/>
          </w:tcPr>
          <w:p w14:paraId="3CB77B3E"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65FFC9B2" w14:textId="77777777" w:rsidR="00026253" w:rsidRPr="00F75DA6" w:rsidRDefault="00026253" w:rsidP="001C7735">
            <w:pPr>
              <w:spacing w:line="276" w:lineRule="auto"/>
              <w:ind w:firstLine="0"/>
              <w:rPr>
                <w:rFonts w:cs="Arial"/>
              </w:rPr>
            </w:pPr>
            <w:r w:rsidRPr="00F75DA6">
              <w:rPr>
                <w:rFonts w:cs="Arial"/>
              </w:rPr>
              <w:t>Cálculos analíticos del modelo</w:t>
            </w:r>
          </w:p>
        </w:tc>
        <w:tc>
          <w:tcPr>
            <w:tcW w:w="2075" w:type="dxa"/>
            <w:tcBorders>
              <w:top w:val="nil"/>
              <w:bottom w:val="nil"/>
            </w:tcBorders>
            <w:vAlign w:val="center"/>
            <w:hideMark/>
          </w:tcPr>
          <w:p w14:paraId="20E99924"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3CA4CE00" w14:textId="77777777" w:rsidR="00026253" w:rsidRPr="00F75DA6" w:rsidRDefault="00026253" w:rsidP="001C7735">
            <w:pPr>
              <w:spacing w:line="276" w:lineRule="auto"/>
              <w:ind w:firstLine="0"/>
              <w:rPr>
                <w:rFonts w:cs="Arial"/>
              </w:rPr>
            </w:pPr>
            <w:r w:rsidRPr="00F75DA6">
              <w:rPr>
                <w:rFonts w:cs="Arial"/>
              </w:rPr>
              <w:t>Regresión y EOQ calculado</w:t>
            </w:r>
          </w:p>
        </w:tc>
      </w:tr>
      <w:tr w:rsidR="00026253" w:rsidRPr="00F75DA6" w14:paraId="65CA5DFE" w14:textId="77777777" w:rsidTr="00047FFB">
        <w:trPr>
          <w:trHeight w:val="576"/>
        </w:trPr>
        <w:tc>
          <w:tcPr>
            <w:tcW w:w="1940" w:type="dxa"/>
            <w:vMerge/>
            <w:tcBorders>
              <w:top w:val="nil"/>
              <w:bottom w:val="nil"/>
            </w:tcBorders>
            <w:vAlign w:val="center"/>
            <w:hideMark/>
          </w:tcPr>
          <w:p w14:paraId="4F4DC206"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7519372B" w14:textId="77777777" w:rsidR="00026253" w:rsidRPr="00F75DA6" w:rsidRDefault="00026253" w:rsidP="001C7735">
            <w:pPr>
              <w:spacing w:line="276" w:lineRule="auto"/>
              <w:ind w:firstLine="0"/>
              <w:rPr>
                <w:rFonts w:cs="Arial"/>
              </w:rPr>
            </w:pPr>
            <w:r w:rsidRPr="00F75DA6">
              <w:rPr>
                <w:rFonts w:cs="Arial"/>
              </w:rPr>
              <w:t>Proyección de demanda</w:t>
            </w:r>
          </w:p>
        </w:tc>
        <w:tc>
          <w:tcPr>
            <w:tcW w:w="2075" w:type="dxa"/>
            <w:tcBorders>
              <w:top w:val="nil"/>
              <w:bottom w:val="nil"/>
            </w:tcBorders>
            <w:vAlign w:val="center"/>
            <w:hideMark/>
          </w:tcPr>
          <w:p w14:paraId="63666867"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6AC013F4" w14:textId="77777777" w:rsidR="00026253" w:rsidRPr="00F75DA6" w:rsidRDefault="00026253" w:rsidP="001C7735">
            <w:pPr>
              <w:spacing w:line="276" w:lineRule="auto"/>
              <w:ind w:firstLine="0"/>
              <w:rPr>
                <w:rFonts w:cs="Arial"/>
              </w:rPr>
            </w:pPr>
            <w:r w:rsidRPr="00F75DA6">
              <w:rPr>
                <w:rFonts w:cs="Arial"/>
              </w:rPr>
              <w:t>Pendiente proyección de consumo</w:t>
            </w:r>
          </w:p>
        </w:tc>
      </w:tr>
      <w:tr w:rsidR="00026253" w:rsidRPr="00F75DA6" w14:paraId="04CF5D68" w14:textId="77777777" w:rsidTr="00047FFB">
        <w:trPr>
          <w:trHeight w:val="588"/>
        </w:trPr>
        <w:tc>
          <w:tcPr>
            <w:tcW w:w="1940" w:type="dxa"/>
            <w:vMerge/>
            <w:tcBorders>
              <w:top w:val="nil"/>
              <w:bottom w:val="single" w:sz="4" w:space="0" w:color="auto"/>
            </w:tcBorders>
            <w:vAlign w:val="center"/>
            <w:hideMark/>
          </w:tcPr>
          <w:p w14:paraId="1F84B7C3" w14:textId="77777777" w:rsidR="00026253" w:rsidRPr="00F75DA6" w:rsidRDefault="00026253" w:rsidP="00892439">
            <w:pPr>
              <w:spacing w:line="276" w:lineRule="auto"/>
              <w:rPr>
                <w:rFonts w:cs="Arial"/>
                <w:b/>
                <w:bCs/>
              </w:rPr>
            </w:pPr>
          </w:p>
        </w:tc>
        <w:tc>
          <w:tcPr>
            <w:tcW w:w="2761" w:type="dxa"/>
            <w:tcBorders>
              <w:top w:val="nil"/>
              <w:bottom w:val="single" w:sz="4" w:space="0" w:color="auto"/>
            </w:tcBorders>
            <w:vAlign w:val="center"/>
            <w:hideMark/>
          </w:tcPr>
          <w:p w14:paraId="418A6930" w14:textId="77777777" w:rsidR="00026253" w:rsidRPr="00F75DA6" w:rsidRDefault="00026253" w:rsidP="001C7735">
            <w:pPr>
              <w:spacing w:line="276" w:lineRule="auto"/>
              <w:ind w:firstLine="0"/>
              <w:rPr>
                <w:rFonts w:cs="Arial"/>
              </w:rPr>
            </w:pPr>
            <w:r w:rsidRPr="00F75DA6">
              <w:rPr>
                <w:rFonts w:cs="Arial"/>
              </w:rPr>
              <w:t>Validación inicial del flujo del proceso</w:t>
            </w:r>
          </w:p>
        </w:tc>
        <w:tc>
          <w:tcPr>
            <w:tcW w:w="2075" w:type="dxa"/>
            <w:tcBorders>
              <w:top w:val="nil"/>
              <w:bottom w:val="single" w:sz="4" w:space="0" w:color="auto"/>
            </w:tcBorders>
            <w:vAlign w:val="center"/>
            <w:hideMark/>
          </w:tcPr>
          <w:p w14:paraId="75F23CDD"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single" w:sz="4" w:space="0" w:color="auto"/>
            </w:tcBorders>
            <w:vAlign w:val="center"/>
            <w:hideMark/>
          </w:tcPr>
          <w:p w14:paraId="6915CFBC" w14:textId="77777777" w:rsidR="00026253" w:rsidRPr="00F75DA6" w:rsidRDefault="00026253" w:rsidP="001C7735">
            <w:pPr>
              <w:spacing w:line="276" w:lineRule="auto"/>
              <w:ind w:firstLine="0"/>
              <w:rPr>
                <w:rFonts w:cs="Arial"/>
              </w:rPr>
            </w:pPr>
            <w:r w:rsidRPr="00F75DA6">
              <w:rPr>
                <w:rFonts w:cs="Arial"/>
              </w:rPr>
              <w:t>Análisis preliminar del sistema productivo</w:t>
            </w:r>
          </w:p>
        </w:tc>
      </w:tr>
      <w:tr w:rsidR="00026253" w:rsidRPr="00F75DA6" w14:paraId="194A0D21" w14:textId="77777777" w:rsidTr="00047FFB">
        <w:trPr>
          <w:trHeight w:val="576"/>
        </w:trPr>
        <w:tc>
          <w:tcPr>
            <w:tcW w:w="1940" w:type="dxa"/>
            <w:vMerge w:val="restart"/>
            <w:tcBorders>
              <w:top w:val="single" w:sz="4" w:space="0" w:color="auto"/>
              <w:bottom w:val="nil"/>
            </w:tcBorders>
            <w:vAlign w:val="center"/>
            <w:hideMark/>
          </w:tcPr>
          <w:p w14:paraId="223F06CC" w14:textId="77777777" w:rsidR="00026253" w:rsidRPr="00F75DA6" w:rsidRDefault="00026253" w:rsidP="00892439">
            <w:pPr>
              <w:spacing w:line="276" w:lineRule="auto"/>
              <w:ind w:firstLine="0"/>
              <w:rPr>
                <w:rFonts w:cs="Arial"/>
                <w:b/>
                <w:bCs/>
              </w:rPr>
            </w:pPr>
            <w:r w:rsidRPr="00F75DA6">
              <w:rPr>
                <w:rFonts w:cs="Arial"/>
                <w:b/>
                <w:bCs/>
              </w:rPr>
              <w:t>TRL 4 – Validación en entorno controlado</w:t>
            </w:r>
          </w:p>
        </w:tc>
        <w:tc>
          <w:tcPr>
            <w:tcW w:w="2761" w:type="dxa"/>
            <w:tcBorders>
              <w:top w:val="single" w:sz="4" w:space="0" w:color="auto"/>
              <w:bottom w:val="nil"/>
            </w:tcBorders>
            <w:vAlign w:val="center"/>
            <w:hideMark/>
          </w:tcPr>
          <w:p w14:paraId="66F4736F" w14:textId="77777777" w:rsidR="00026253" w:rsidRPr="00F75DA6" w:rsidRDefault="00026253" w:rsidP="00047FFB">
            <w:pPr>
              <w:spacing w:line="276" w:lineRule="auto"/>
              <w:ind w:firstLine="0"/>
              <w:rPr>
                <w:rFonts w:cs="Arial"/>
              </w:rPr>
            </w:pPr>
            <w:r w:rsidRPr="00F75DA6">
              <w:rPr>
                <w:rFonts w:cs="Arial"/>
              </w:rPr>
              <w:t>Rediseño del layout de la planta</w:t>
            </w:r>
          </w:p>
        </w:tc>
        <w:tc>
          <w:tcPr>
            <w:tcW w:w="2075" w:type="dxa"/>
            <w:tcBorders>
              <w:top w:val="single" w:sz="4" w:space="0" w:color="auto"/>
              <w:bottom w:val="nil"/>
            </w:tcBorders>
            <w:vAlign w:val="center"/>
            <w:hideMark/>
          </w:tcPr>
          <w:p w14:paraId="4AFD536C"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single" w:sz="4" w:space="0" w:color="auto"/>
              <w:bottom w:val="nil"/>
            </w:tcBorders>
            <w:vAlign w:val="center"/>
            <w:hideMark/>
          </w:tcPr>
          <w:p w14:paraId="737637DD" w14:textId="77777777" w:rsidR="00026253" w:rsidRPr="00F75DA6" w:rsidRDefault="00026253" w:rsidP="001C7735">
            <w:pPr>
              <w:spacing w:line="276" w:lineRule="auto"/>
              <w:ind w:firstLine="0"/>
              <w:rPr>
                <w:rFonts w:cs="Arial"/>
              </w:rPr>
            </w:pPr>
            <w:r w:rsidRPr="00F75DA6">
              <w:rPr>
                <w:rFonts w:cs="Arial"/>
              </w:rPr>
              <w:t>Propuesta de distribución en planta</w:t>
            </w:r>
          </w:p>
        </w:tc>
      </w:tr>
      <w:tr w:rsidR="00026253" w:rsidRPr="00F75DA6" w14:paraId="24FBE8E8" w14:textId="77777777" w:rsidTr="00047FFB">
        <w:trPr>
          <w:trHeight w:val="576"/>
        </w:trPr>
        <w:tc>
          <w:tcPr>
            <w:tcW w:w="1940" w:type="dxa"/>
            <w:vMerge/>
            <w:tcBorders>
              <w:top w:val="nil"/>
              <w:bottom w:val="nil"/>
            </w:tcBorders>
            <w:vAlign w:val="center"/>
            <w:hideMark/>
          </w:tcPr>
          <w:p w14:paraId="48E65792"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47BA58CD" w14:textId="77777777" w:rsidR="00026253" w:rsidRPr="00F75DA6" w:rsidRDefault="00026253" w:rsidP="00047FFB">
            <w:pPr>
              <w:spacing w:line="276" w:lineRule="auto"/>
              <w:ind w:firstLine="0"/>
              <w:rPr>
                <w:rFonts w:cs="Arial"/>
              </w:rPr>
            </w:pPr>
            <w:r w:rsidRPr="00F75DA6">
              <w:rPr>
                <w:rFonts w:cs="Arial"/>
              </w:rPr>
              <w:t>Tablero de control de producción</w:t>
            </w:r>
          </w:p>
        </w:tc>
        <w:tc>
          <w:tcPr>
            <w:tcW w:w="2075" w:type="dxa"/>
            <w:tcBorders>
              <w:top w:val="nil"/>
              <w:bottom w:val="nil"/>
            </w:tcBorders>
            <w:vAlign w:val="center"/>
            <w:hideMark/>
          </w:tcPr>
          <w:p w14:paraId="52ED855E"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7D223944" w14:textId="77777777" w:rsidR="00026253" w:rsidRPr="00F75DA6" w:rsidRDefault="00026253" w:rsidP="001C7735">
            <w:pPr>
              <w:spacing w:line="276" w:lineRule="auto"/>
              <w:ind w:firstLine="0"/>
              <w:rPr>
                <w:rFonts w:cs="Arial"/>
              </w:rPr>
            </w:pPr>
            <w:r w:rsidRPr="00F75DA6">
              <w:rPr>
                <w:rFonts w:cs="Arial"/>
              </w:rPr>
              <w:t>Herramienta para seguimiento del proceso</w:t>
            </w:r>
          </w:p>
        </w:tc>
      </w:tr>
      <w:tr w:rsidR="00026253" w:rsidRPr="00F75DA6" w14:paraId="763E4C31" w14:textId="77777777" w:rsidTr="00047FFB">
        <w:trPr>
          <w:trHeight w:val="576"/>
        </w:trPr>
        <w:tc>
          <w:tcPr>
            <w:tcW w:w="1940" w:type="dxa"/>
            <w:vMerge/>
            <w:tcBorders>
              <w:top w:val="nil"/>
              <w:bottom w:val="nil"/>
            </w:tcBorders>
            <w:vAlign w:val="center"/>
            <w:hideMark/>
          </w:tcPr>
          <w:p w14:paraId="6F22C1DA"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2373C388" w14:textId="77777777" w:rsidR="00026253" w:rsidRPr="00F75DA6" w:rsidRDefault="00026253" w:rsidP="00047FFB">
            <w:pPr>
              <w:spacing w:line="276" w:lineRule="auto"/>
              <w:ind w:firstLine="0"/>
              <w:rPr>
                <w:rFonts w:cs="Arial"/>
              </w:rPr>
            </w:pPr>
            <w:r w:rsidRPr="00F75DA6">
              <w:rPr>
                <w:rFonts w:cs="Arial"/>
              </w:rPr>
              <w:t>Definición de indicadores KPI</w:t>
            </w:r>
          </w:p>
        </w:tc>
        <w:tc>
          <w:tcPr>
            <w:tcW w:w="2075" w:type="dxa"/>
            <w:tcBorders>
              <w:top w:val="nil"/>
              <w:bottom w:val="nil"/>
            </w:tcBorders>
            <w:vAlign w:val="center"/>
            <w:hideMark/>
          </w:tcPr>
          <w:p w14:paraId="2B20EB49" w14:textId="77777777" w:rsidR="00026253" w:rsidRPr="00047FFB" w:rsidRDefault="00026253" w:rsidP="00047FFB">
            <w:pPr>
              <w:spacing w:line="276" w:lineRule="auto"/>
              <w:ind w:firstLine="0"/>
              <w:jc w:val="center"/>
              <w:rPr>
                <w:rFonts w:ascii="Segoe UI Emoji" w:hAnsi="Segoe UI Emoji" w:cs="Segoe UI Emoji"/>
              </w:rPr>
            </w:pPr>
            <w:r w:rsidRPr="00047FFB">
              <w:rPr>
                <w:rFonts w:ascii="Segoe UI Emoji" w:hAnsi="Segoe UI Emoji" w:cs="Segoe UI Emoji"/>
              </w:rPr>
              <w:t>✔</w:t>
            </w:r>
          </w:p>
        </w:tc>
        <w:tc>
          <w:tcPr>
            <w:tcW w:w="2574" w:type="dxa"/>
            <w:tcBorders>
              <w:top w:val="nil"/>
              <w:bottom w:val="nil"/>
            </w:tcBorders>
            <w:vAlign w:val="center"/>
            <w:hideMark/>
          </w:tcPr>
          <w:p w14:paraId="28EF0FCF" w14:textId="77777777" w:rsidR="00026253" w:rsidRPr="00F75DA6" w:rsidRDefault="00026253" w:rsidP="001C7735">
            <w:pPr>
              <w:spacing w:line="276" w:lineRule="auto"/>
              <w:ind w:firstLine="0"/>
              <w:rPr>
                <w:rFonts w:cs="Arial"/>
              </w:rPr>
            </w:pPr>
            <w:r w:rsidRPr="00F75DA6">
              <w:rPr>
                <w:rFonts w:cs="Arial"/>
              </w:rPr>
              <w:t>Matriz de indicadores productivos</w:t>
            </w:r>
          </w:p>
        </w:tc>
      </w:tr>
      <w:tr w:rsidR="00026253" w:rsidRPr="00F75DA6" w14:paraId="56F69D4D" w14:textId="77777777" w:rsidTr="00047FFB">
        <w:trPr>
          <w:trHeight w:val="576"/>
        </w:trPr>
        <w:tc>
          <w:tcPr>
            <w:tcW w:w="1940" w:type="dxa"/>
            <w:vMerge/>
            <w:tcBorders>
              <w:top w:val="nil"/>
              <w:bottom w:val="nil"/>
            </w:tcBorders>
            <w:vAlign w:val="center"/>
            <w:hideMark/>
          </w:tcPr>
          <w:p w14:paraId="4EFDE564"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7D561540" w14:textId="77777777" w:rsidR="00026253" w:rsidRPr="00F75DA6" w:rsidRDefault="00026253" w:rsidP="001C7735">
            <w:pPr>
              <w:spacing w:line="276" w:lineRule="auto"/>
              <w:ind w:firstLine="0"/>
              <w:rPr>
                <w:rFonts w:cs="Arial"/>
              </w:rPr>
            </w:pPr>
            <w:r w:rsidRPr="00F75DA6">
              <w:rPr>
                <w:rFonts w:cs="Arial"/>
              </w:rPr>
              <w:t>Plan de capacitación operativa</w:t>
            </w:r>
          </w:p>
        </w:tc>
        <w:tc>
          <w:tcPr>
            <w:tcW w:w="2075" w:type="dxa"/>
            <w:tcBorders>
              <w:top w:val="nil"/>
              <w:bottom w:val="nil"/>
            </w:tcBorders>
            <w:vAlign w:val="center"/>
            <w:hideMark/>
          </w:tcPr>
          <w:p w14:paraId="6A7A35FA"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6D75B03A" w14:textId="77777777" w:rsidR="00026253" w:rsidRPr="00F75DA6" w:rsidRDefault="00026253" w:rsidP="001C7735">
            <w:pPr>
              <w:spacing w:line="276" w:lineRule="auto"/>
              <w:ind w:firstLine="0"/>
              <w:rPr>
                <w:rFonts w:cs="Arial"/>
              </w:rPr>
            </w:pPr>
            <w:r w:rsidRPr="00F75DA6">
              <w:rPr>
                <w:rFonts w:cs="Arial"/>
              </w:rPr>
              <w:t>Programa de capacitación a operarios</w:t>
            </w:r>
          </w:p>
        </w:tc>
      </w:tr>
      <w:tr w:rsidR="00026253" w:rsidRPr="00F75DA6" w14:paraId="71C87F81" w14:textId="77777777" w:rsidTr="00047FFB">
        <w:trPr>
          <w:trHeight w:val="300"/>
        </w:trPr>
        <w:tc>
          <w:tcPr>
            <w:tcW w:w="1940" w:type="dxa"/>
            <w:vMerge/>
            <w:tcBorders>
              <w:top w:val="nil"/>
              <w:bottom w:val="single" w:sz="4" w:space="0" w:color="auto"/>
            </w:tcBorders>
            <w:vAlign w:val="center"/>
            <w:hideMark/>
          </w:tcPr>
          <w:p w14:paraId="4DFD731B" w14:textId="77777777" w:rsidR="00026253" w:rsidRPr="00F75DA6" w:rsidRDefault="00026253" w:rsidP="00892439">
            <w:pPr>
              <w:spacing w:line="276" w:lineRule="auto"/>
              <w:rPr>
                <w:rFonts w:cs="Arial"/>
                <w:b/>
                <w:bCs/>
              </w:rPr>
            </w:pPr>
          </w:p>
        </w:tc>
        <w:tc>
          <w:tcPr>
            <w:tcW w:w="2761" w:type="dxa"/>
            <w:tcBorders>
              <w:top w:val="nil"/>
              <w:bottom w:val="single" w:sz="4" w:space="0" w:color="auto"/>
            </w:tcBorders>
            <w:vAlign w:val="center"/>
            <w:hideMark/>
          </w:tcPr>
          <w:p w14:paraId="0F35AE60" w14:textId="77777777" w:rsidR="00026253" w:rsidRPr="00F75DA6" w:rsidRDefault="00026253" w:rsidP="001C7735">
            <w:pPr>
              <w:spacing w:line="276" w:lineRule="auto"/>
              <w:ind w:firstLine="0"/>
              <w:rPr>
                <w:rFonts w:cs="Arial"/>
              </w:rPr>
            </w:pPr>
            <w:r w:rsidRPr="00F75DA6">
              <w:rPr>
                <w:rFonts w:cs="Arial"/>
              </w:rPr>
              <w:t>Procedimientos operativos estándar (POE)</w:t>
            </w:r>
          </w:p>
        </w:tc>
        <w:tc>
          <w:tcPr>
            <w:tcW w:w="2075" w:type="dxa"/>
            <w:tcBorders>
              <w:top w:val="nil"/>
              <w:bottom w:val="single" w:sz="4" w:space="0" w:color="auto"/>
            </w:tcBorders>
            <w:vAlign w:val="center"/>
            <w:hideMark/>
          </w:tcPr>
          <w:p w14:paraId="196F4B01"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single" w:sz="4" w:space="0" w:color="auto"/>
            </w:tcBorders>
            <w:vAlign w:val="center"/>
            <w:hideMark/>
          </w:tcPr>
          <w:p w14:paraId="5D9D2CB2" w14:textId="77777777" w:rsidR="00026253" w:rsidRPr="00F75DA6" w:rsidRDefault="00026253" w:rsidP="001C7735">
            <w:pPr>
              <w:spacing w:line="276" w:lineRule="auto"/>
              <w:ind w:firstLine="0"/>
              <w:rPr>
                <w:rFonts w:cs="Arial"/>
              </w:rPr>
            </w:pPr>
            <w:r w:rsidRPr="00F75DA6">
              <w:rPr>
                <w:rFonts w:cs="Arial"/>
              </w:rPr>
              <w:t>Pendiente elaboración</w:t>
            </w:r>
          </w:p>
        </w:tc>
      </w:tr>
      <w:tr w:rsidR="00026253" w:rsidRPr="00F75DA6" w14:paraId="1F1FAE95" w14:textId="77777777" w:rsidTr="00047FFB">
        <w:trPr>
          <w:trHeight w:val="288"/>
        </w:trPr>
        <w:tc>
          <w:tcPr>
            <w:tcW w:w="1940" w:type="dxa"/>
            <w:vMerge w:val="restart"/>
            <w:tcBorders>
              <w:top w:val="single" w:sz="4" w:space="0" w:color="auto"/>
              <w:bottom w:val="nil"/>
            </w:tcBorders>
            <w:vAlign w:val="center"/>
            <w:hideMark/>
          </w:tcPr>
          <w:p w14:paraId="33D065B6" w14:textId="77777777" w:rsidR="00026253" w:rsidRPr="00F75DA6" w:rsidRDefault="00026253" w:rsidP="00892439">
            <w:pPr>
              <w:spacing w:line="276" w:lineRule="auto"/>
              <w:ind w:firstLine="0"/>
              <w:rPr>
                <w:rFonts w:cs="Arial"/>
                <w:b/>
                <w:bCs/>
              </w:rPr>
            </w:pPr>
            <w:r w:rsidRPr="00F75DA6">
              <w:rPr>
                <w:rFonts w:cs="Arial"/>
                <w:b/>
                <w:bCs/>
              </w:rPr>
              <w:t>TRL 5 – Validación en entorno relevante</w:t>
            </w:r>
          </w:p>
        </w:tc>
        <w:tc>
          <w:tcPr>
            <w:tcW w:w="2761" w:type="dxa"/>
            <w:tcBorders>
              <w:top w:val="single" w:sz="4" w:space="0" w:color="auto"/>
              <w:bottom w:val="nil"/>
            </w:tcBorders>
            <w:vAlign w:val="center"/>
            <w:hideMark/>
          </w:tcPr>
          <w:p w14:paraId="5CDAB5AE" w14:textId="77777777" w:rsidR="00026253" w:rsidRPr="00F75DA6" w:rsidRDefault="00026253" w:rsidP="001C7735">
            <w:pPr>
              <w:spacing w:line="276" w:lineRule="auto"/>
              <w:ind w:firstLine="0"/>
              <w:rPr>
                <w:rFonts w:cs="Arial"/>
              </w:rPr>
            </w:pPr>
            <w:r w:rsidRPr="00F75DA6">
              <w:rPr>
                <w:rFonts w:cs="Arial"/>
              </w:rPr>
              <w:t>Implementación piloto del nuevo layout</w:t>
            </w:r>
          </w:p>
        </w:tc>
        <w:tc>
          <w:tcPr>
            <w:tcW w:w="2075" w:type="dxa"/>
            <w:tcBorders>
              <w:top w:val="single" w:sz="4" w:space="0" w:color="auto"/>
              <w:bottom w:val="nil"/>
            </w:tcBorders>
            <w:vAlign w:val="center"/>
            <w:hideMark/>
          </w:tcPr>
          <w:p w14:paraId="4D78C7C0"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single" w:sz="4" w:space="0" w:color="auto"/>
              <w:bottom w:val="nil"/>
            </w:tcBorders>
            <w:vAlign w:val="center"/>
            <w:hideMark/>
          </w:tcPr>
          <w:p w14:paraId="2D93EE0A" w14:textId="77777777" w:rsidR="00026253" w:rsidRPr="00F75DA6" w:rsidRDefault="00026253" w:rsidP="001C7735">
            <w:pPr>
              <w:spacing w:line="276" w:lineRule="auto"/>
              <w:ind w:firstLine="0"/>
              <w:rPr>
                <w:rFonts w:cs="Arial"/>
              </w:rPr>
            </w:pPr>
            <w:r w:rsidRPr="00F75DA6">
              <w:rPr>
                <w:rFonts w:cs="Arial"/>
              </w:rPr>
              <w:t xml:space="preserve">No implementado </w:t>
            </w:r>
          </w:p>
        </w:tc>
      </w:tr>
      <w:tr w:rsidR="00026253" w:rsidRPr="00F75DA6" w14:paraId="200D2819" w14:textId="77777777" w:rsidTr="00047FFB">
        <w:trPr>
          <w:trHeight w:val="288"/>
        </w:trPr>
        <w:tc>
          <w:tcPr>
            <w:tcW w:w="1940" w:type="dxa"/>
            <w:vMerge/>
            <w:tcBorders>
              <w:top w:val="nil"/>
              <w:bottom w:val="nil"/>
            </w:tcBorders>
            <w:vAlign w:val="center"/>
            <w:hideMark/>
          </w:tcPr>
          <w:p w14:paraId="1D793F68"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4F8231E0" w14:textId="77777777" w:rsidR="00026253" w:rsidRPr="00F75DA6" w:rsidRDefault="00026253" w:rsidP="001C7735">
            <w:pPr>
              <w:spacing w:line="276" w:lineRule="auto"/>
              <w:ind w:firstLine="0"/>
              <w:rPr>
                <w:rFonts w:cs="Arial"/>
              </w:rPr>
            </w:pPr>
            <w:r w:rsidRPr="00F75DA6">
              <w:rPr>
                <w:rFonts w:cs="Arial"/>
              </w:rPr>
              <w:t>Registro de tiempos de producción</w:t>
            </w:r>
          </w:p>
        </w:tc>
        <w:tc>
          <w:tcPr>
            <w:tcW w:w="2075" w:type="dxa"/>
            <w:tcBorders>
              <w:top w:val="nil"/>
              <w:bottom w:val="nil"/>
            </w:tcBorders>
            <w:vAlign w:val="center"/>
            <w:hideMark/>
          </w:tcPr>
          <w:p w14:paraId="50C047F3"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7B950C7E" w14:textId="77777777" w:rsidR="00026253" w:rsidRPr="00F75DA6" w:rsidRDefault="00026253" w:rsidP="001C7735">
            <w:pPr>
              <w:spacing w:line="276" w:lineRule="auto"/>
              <w:ind w:firstLine="0"/>
              <w:rPr>
                <w:rFonts w:cs="Arial"/>
              </w:rPr>
            </w:pPr>
            <w:r w:rsidRPr="00F75DA6">
              <w:rPr>
                <w:rFonts w:cs="Arial"/>
              </w:rPr>
              <w:t>Requiere medición posterior</w:t>
            </w:r>
          </w:p>
        </w:tc>
      </w:tr>
      <w:tr w:rsidR="00026253" w:rsidRPr="00F75DA6" w14:paraId="4F0A7423" w14:textId="77777777" w:rsidTr="00047FFB">
        <w:trPr>
          <w:trHeight w:val="288"/>
        </w:trPr>
        <w:tc>
          <w:tcPr>
            <w:tcW w:w="1940" w:type="dxa"/>
            <w:vMerge/>
            <w:tcBorders>
              <w:top w:val="nil"/>
              <w:bottom w:val="nil"/>
            </w:tcBorders>
            <w:vAlign w:val="center"/>
            <w:hideMark/>
          </w:tcPr>
          <w:p w14:paraId="33C81755"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1E33DFF6" w14:textId="77777777" w:rsidR="00026253" w:rsidRPr="00F75DA6" w:rsidRDefault="00026253" w:rsidP="001C7735">
            <w:pPr>
              <w:spacing w:line="276" w:lineRule="auto"/>
              <w:ind w:firstLine="0"/>
              <w:rPr>
                <w:rFonts w:cs="Arial"/>
              </w:rPr>
            </w:pPr>
            <w:r w:rsidRPr="00F75DA6">
              <w:rPr>
                <w:rFonts w:cs="Arial"/>
              </w:rPr>
              <w:t>Evidencia de reducción de recorridos</w:t>
            </w:r>
          </w:p>
        </w:tc>
        <w:tc>
          <w:tcPr>
            <w:tcW w:w="2075" w:type="dxa"/>
            <w:tcBorders>
              <w:top w:val="nil"/>
              <w:bottom w:val="nil"/>
            </w:tcBorders>
            <w:vAlign w:val="center"/>
            <w:hideMark/>
          </w:tcPr>
          <w:p w14:paraId="4723B02A"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3F2A2641" w14:textId="77777777" w:rsidR="00026253" w:rsidRPr="00F75DA6" w:rsidRDefault="00026253" w:rsidP="001C7735">
            <w:pPr>
              <w:spacing w:line="276" w:lineRule="auto"/>
              <w:ind w:firstLine="0"/>
              <w:rPr>
                <w:rFonts w:cs="Arial"/>
              </w:rPr>
            </w:pPr>
            <w:r w:rsidRPr="00F75DA6">
              <w:rPr>
                <w:rFonts w:cs="Arial"/>
              </w:rPr>
              <w:t>Requiere validación</w:t>
            </w:r>
          </w:p>
        </w:tc>
      </w:tr>
      <w:tr w:rsidR="00026253" w:rsidRPr="00F75DA6" w14:paraId="03A04B10" w14:textId="77777777" w:rsidTr="00047FFB">
        <w:trPr>
          <w:trHeight w:val="300"/>
        </w:trPr>
        <w:tc>
          <w:tcPr>
            <w:tcW w:w="1940" w:type="dxa"/>
            <w:vMerge/>
            <w:tcBorders>
              <w:top w:val="nil"/>
              <w:bottom w:val="single" w:sz="4" w:space="0" w:color="auto"/>
            </w:tcBorders>
            <w:vAlign w:val="center"/>
            <w:hideMark/>
          </w:tcPr>
          <w:p w14:paraId="5F164B77" w14:textId="77777777" w:rsidR="00026253" w:rsidRPr="00F75DA6" w:rsidRDefault="00026253" w:rsidP="00892439">
            <w:pPr>
              <w:spacing w:line="276" w:lineRule="auto"/>
              <w:rPr>
                <w:rFonts w:cs="Arial"/>
                <w:b/>
                <w:bCs/>
              </w:rPr>
            </w:pPr>
          </w:p>
        </w:tc>
        <w:tc>
          <w:tcPr>
            <w:tcW w:w="2761" w:type="dxa"/>
            <w:tcBorders>
              <w:top w:val="nil"/>
              <w:bottom w:val="single" w:sz="4" w:space="0" w:color="auto"/>
            </w:tcBorders>
            <w:vAlign w:val="center"/>
            <w:hideMark/>
          </w:tcPr>
          <w:p w14:paraId="7559EB85" w14:textId="77777777" w:rsidR="00026253" w:rsidRPr="00F75DA6" w:rsidRDefault="00026253" w:rsidP="001C7735">
            <w:pPr>
              <w:spacing w:line="276" w:lineRule="auto"/>
              <w:ind w:firstLine="0"/>
              <w:rPr>
                <w:rFonts w:cs="Arial"/>
              </w:rPr>
            </w:pPr>
            <w:r w:rsidRPr="00F75DA6">
              <w:rPr>
                <w:rFonts w:cs="Arial"/>
              </w:rPr>
              <w:t>Control real de inventarios</w:t>
            </w:r>
          </w:p>
        </w:tc>
        <w:tc>
          <w:tcPr>
            <w:tcW w:w="2075" w:type="dxa"/>
            <w:tcBorders>
              <w:top w:val="nil"/>
              <w:bottom w:val="single" w:sz="4" w:space="0" w:color="auto"/>
            </w:tcBorders>
            <w:vAlign w:val="center"/>
            <w:hideMark/>
          </w:tcPr>
          <w:p w14:paraId="15AD3E9C"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single" w:sz="4" w:space="0" w:color="auto"/>
            </w:tcBorders>
            <w:vAlign w:val="center"/>
            <w:hideMark/>
          </w:tcPr>
          <w:p w14:paraId="3247B2BA" w14:textId="77777777" w:rsidR="00026253" w:rsidRPr="00F75DA6" w:rsidRDefault="00026253" w:rsidP="001C7735">
            <w:pPr>
              <w:spacing w:line="276" w:lineRule="auto"/>
              <w:ind w:firstLine="0"/>
              <w:rPr>
                <w:rFonts w:cs="Arial"/>
              </w:rPr>
            </w:pPr>
            <w:r w:rsidRPr="00F75DA6">
              <w:rPr>
                <w:rFonts w:cs="Arial"/>
              </w:rPr>
              <w:t>Pendiente implementación</w:t>
            </w:r>
          </w:p>
        </w:tc>
      </w:tr>
      <w:tr w:rsidR="00026253" w:rsidRPr="00F75DA6" w14:paraId="5264289E" w14:textId="77777777" w:rsidTr="00047FFB">
        <w:trPr>
          <w:trHeight w:val="288"/>
        </w:trPr>
        <w:tc>
          <w:tcPr>
            <w:tcW w:w="1940" w:type="dxa"/>
            <w:vMerge w:val="restart"/>
            <w:tcBorders>
              <w:top w:val="single" w:sz="4" w:space="0" w:color="auto"/>
              <w:bottom w:val="nil"/>
            </w:tcBorders>
            <w:vAlign w:val="center"/>
            <w:hideMark/>
          </w:tcPr>
          <w:p w14:paraId="376C4ED9" w14:textId="77777777" w:rsidR="00026253" w:rsidRPr="00F75DA6" w:rsidRDefault="00026253" w:rsidP="00892439">
            <w:pPr>
              <w:spacing w:line="276" w:lineRule="auto"/>
              <w:ind w:firstLine="0"/>
              <w:rPr>
                <w:rFonts w:cs="Arial"/>
                <w:b/>
                <w:bCs/>
              </w:rPr>
            </w:pPr>
            <w:r w:rsidRPr="00F75DA6">
              <w:rPr>
                <w:rFonts w:cs="Arial"/>
                <w:b/>
                <w:bCs/>
              </w:rPr>
              <w:t>TRL 6 – Prototipo funcional en operación real</w:t>
            </w:r>
          </w:p>
        </w:tc>
        <w:tc>
          <w:tcPr>
            <w:tcW w:w="2761" w:type="dxa"/>
            <w:tcBorders>
              <w:top w:val="single" w:sz="4" w:space="0" w:color="auto"/>
              <w:bottom w:val="nil"/>
            </w:tcBorders>
            <w:vAlign w:val="center"/>
            <w:hideMark/>
          </w:tcPr>
          <w:p w14:paraId="5119B0D9" w14:textId="77777777" w:rsidR="00026253" w:rsidRPr="00F75DA6" w:rsidRDefault="00026253" w:rsidP="001C7735">
            <w:pPr>
              <w:spacing w:line="276" w:lineRule="auto"/>
              <w:ind w:firstLine="0"/>
              <w:rPr>
                <w:rFonts w:cs="Arial"/>
              </w:rPr>
            </w:pPr>
            <w:r w:rsidRPr="00F75DA6">
              <w:rPr>
                <w:rFonts w:cs="Arial"/>
              </w:rPr>
              <w:t>Integración del sistema de gestión de producción</w:t>
            </w:r>
          </w:p>
        </w:tc>
        <w:tc>
          <w:tcPr>
            <w:tcW w:w="2075" w:type="dxa"/>
            <w:tcBorders>
              <w:top w:val="single" w:sz="4" w:space="0" w:color="auto"/>
              <w:bottom w:val="nil"/>
            </w:tcBorders>
            <w:vAlign w:val="center"/>
            <w:hideMark/>
          </w:tcPr>
          <w:p w14:paraId="61A262C0"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single" w:sz="4" w:space="0" w:color="auto"/>
              <w:bottom w:val="nil"/>
            </w:tcBorders>
            <w:vAlign w:val="center"/>
            <w:hideMark/>
          </w:tcPr>
          <w:p w14:paraId="2DB34B80" w14:textId="77777777" w:rsidR="00026253" w:rsidRPr="00F75DA6" w:rsidRDefault="00026253" w:rsidP="001C7735">
            <w:pPr>
              <w:spacing w:line="276" w:lineRule="auto"/>
              <w:ind w:firstLine="0"/>
              <w:rPr>
                <w:rFonts w:cs="Arial"/>
              </w:rPr>
            </w:pPr>
            <w:r w:rsidRPr="00F75DA6">
              <w:rPr>
                <w:rFonts w:cs="Arial"/>
              </w:rPr>
              <w:t>No implementado</w:t>
            </w:r>
          </w:p>
        </w:tc>
      </w:tr>
      <w:tr w:rsidR="00026253" w:rsidRPr="00F75DA6" w14:paraId="68F0BCE8" w14:textId="77777777" w:rsidTr="00047FFB">
        <w:trPr>
          <w:trHeight w:val="288"/>
        </w:trPr>
        <w:tc>
          <w:tcPr>
            <w:tcW w:w="1940" w:type="dxa"/>
            <w:vMerge/>
            <w:tcBorders>
              <w:top w:val="nil"/>
              <w:bottom w:val="nil"/>
            </w:tcBorders>
            <w:vAlign w:val="center"/>
            <w:hideMark/>
          </w:tcPr>
          <w:p w14:paraId="67771B4D"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5F5F3402" w14:textId="77777777" w:rsidR="00026253" w:rsidRPr="00F75DA6" w:rsidRDefault="00026253" w:rsidP="001C7735">
            <w:pPr>
              <w:spacing w:line="276" w:lineRule="auto"/>
              <w:ind w:firstLine="0"/>
              <w:rPr>
                <w:rFonts w:cs="Arial"/>
              </w:rPr>
            </w:pPr>
            <w:r w:rsidRPr="00F75DA6">
              <w:rPr>
                <w:rFonts w:cs="Arial"/>
              </w:rPr>
              <w:t>Reportes de producción y logística</w:t>
            </w:r>
          </w:p>
        </w:tc>
        <w:tc>
          <w:tcPr>
            <w:tcW w:w="2075" w:type="dxa"/>
            <w:tcBorders>
              <w:top w:val="nil"/>
              <w:bottom w:val="nil"/>
            </w:tcBorders>
            <w:vAlign w:val="center"/>
            <w:hideMark/>
          </w:tcPr>
          <w:p w14:paraId="625B252A"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5DADA06F" w14:textId="77777777" w:rsidR="00026253" w:rsidRPr="00F75DA6" w:rsidRDefault="00026253" w:rsidP="001C7735">
            <w:pPr>
              <w:spacing w:line="276" w:lineRule="auto"/>
              <w:ind w:firstLine="0"/>
              <w:rPr>
                <w:rFonts w:cs="Arial"/>
              </w:rPr>
            </w:pPr>
            <w:r w:rsidRPr="00F75DA6">
              <w:rPr>
                <w:rFonts w:cs="Arial"/>
              </w:rPr>
              <w:t>No automatizados</w:t>
            </w:r>
          </w:p>
        </w:tc>
      </w:tr>
      <w:tr w:rsidR="00026253" w:rsidRPr="00F75DA6" w14:paraId="787749A7" w14:textId="77777777" w:rsidTr="00047FFB">
        <w:trPr>
          <w:trHeight w:val="300"/>
        </w:trPr>
        <w:tc>
          <w:tcPr>
            <w:tcW w:w="1940" w:type="dxa"/>
            <w:vMerge/>
            <w:tcBorders>
              <w:top w:val="nil"/>
              <w:bottom w:val="single" w:sz="4" w:space="0" w:color="auto"/>
            </w:tcBorders>
            <w:vAlign w:val="center"/>
            <w:hideMark/>
          </w:tcPr>
          <w:p w14:paraId="768BF069" w14:textId="77777777" w:rsidR="00026253" w:rsidRPr="00F75DA6" w:rsidRDefault="00026253" w:rsidP="00892439">
            <w:pPr>
              <w:spacing w:line="276" w:lineRule="auto"/>
              <w:rPr>
                <w:rFonts w:cs="Arial"/>
                <w:b/>
                <w:bCs/>
              </w:rPr>
            </w:pPr>
          </w:p>
        </w:tc>
        <w:tc>
          <w:tcPr>
            <w:tcW w:w="2761" w:type="dxa"/>
            <w:tcBorders>
              <w:top w:val="nil"/>
              <w:bottom w:val="single" w:sz="4" w:space="0" w:color="auto"/>
            </w:tcBorders>
            <w:vAlign w:val="center"/>
            <w:hideMark/>
          </w:tcPr>
          <w:p w14:paraId="7192EE11" w14:textId="77777777" w:rsidR="00026253" w:rsidRPr="00F75DA6" w:rsidRDefault="00026253" w:rsidP="001C7735">
            <w:pPr>
              <w:spacing w:line="276" w:lineRule="auto"/>
              <w:ind w:firstLine="0"/>
              <w:rPr>
                <w:rFonts w:cs="Arial"/>
              </w:rPr>
            </w:pPr>
            <w:r w:rsidRPr="00F75DA6">
              <w:rPr>
                <w:rFonts w:cs="Arial"/>
              </w:rPr>
              <w:t>Validación del flujo de materiales</w:t>
            </w:r>
          </w:p>
        </w:tc>
        <w:tc>
          <w:tcPr>
            <w:tcW w:w="2075" w:type="dxa"/>
            <w:tcBorders>
              <w:top w:val="nil"/>
              <w:bottom w:val="single" w:sz="4" w:space="0" w:color="auto"/>
            </w:tcBorders>
            <w:vAlign w:val="center"/>
            <w:hideMark/>
          </w:tcPr>
          <w:p w14:paraId="2CC4012E"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single" w:sz="4" w:space="0" w:color="auto"/>
            </w:tcBorders>
            <w:vAlign w:val="center"/>
            <w:hideMark/>
          </w:tcPr>
          <w:p w14:paraId="766E170D" w14:textId="77777777" w:rsidR="00026253" w:rsidRPr="00F75DA6" w:rsidRDefault="00026253" w:rsidP="001C7735">
            <w:pPr>
              <w:spacing w:line="276" w:lineRule="auto"/>
              <w:ind w:firstLine="0"/>
              <w:rPr>
                <w:rFonts w:cs="Arial"/>
              </w:rPr>
            </w:pPr>
            <w:r w:rsidRPr="00F75DA6">
              <w:rPr>
                <w:rFonts w:cs="Arial"/>
              </w:rPr>
              <w:t>Pendiente prueba en planta</w:t>
            </w:r>
          </w:p>
        </w:tc>
      </w:tr>
      <w:tr w:rsidR="00026253" w:rsidRPr="00F75DA6" w14:paraId="16E83EB1" w14:textId="77777777" w:rsidTr="00047FFB">
        <w:trPr>
          <w:trHeight w:val="288"/>
        </w:trPr>
        <w:tc>
          <w:tcPr>
            <w:tcW w:w="1940" w:type="dxa"/>
            <w:vMerge w:val="restart"/>
            <w:tcBorders>
              <w:top w:val="single" w:sz="4" w:space="0" w:color="auto"/>
              <w:bottom w:val="nil"/>
            </w:tcBorders>
            <w:vAlign w:val="center"/>
            <w:hideMark/>
          </w:tcPr>
          <w:p w14:paraId="1351764B" w14:textId="77777777" w:rsidR="00026253" w:rsidRPr="00F75DA6" w:rsidRDefault="00026253" w:rsidP="00892439">
            <w:pPr>
              <w:spacing w:line="276" w:lineRule="auto"/>
              <w:ind w:firstLine="0"/>
              <w:rPr>
                <w:rFonts w:cs="Arial"/>
                <w:b/>
                <w:bCs/>
              </w:rPr>
            </w:pPr>
            <w:r w:rsidRPr="00F75DA6">
              <w:rPr>
                <w:rFonts w:cs="Arial"/>
                <w:b/>
                <w:bCs/>
              </w:rPr>
              <w:t>TRL 7 – Sistema piloto completo</w:t>
            </w:r>
          </w:p>
        </w:tc>
        <w:tc>
          <w:tcPr>
            <w:tcW w:w="2761" w:type="dxa"/>
            <w:tcBorders>
              <w:top w:val="single" w:sz="4" w:space="0" w:color="auto"/>
              <w:bottom w:val="nil"/>
            </w:tcBorders>
            <w:vAlign w:val="center"/>
            <w:hideMark/>
          </w:tcPr>
          <w:p w14:paraId="3733E101" w14:textId="77777777" w:rsidR="00026253" w:rsidRPr="00F75DA6" w:rsidRDefault="00026253" w:rsidP="001C7735">
            <w:pPr>
              <w:spacing w:line="276" w:lineRule="auto"/>
              <w:ind w:firstLine="0"/>
              <w:rPr>
                <w:rFonts w:cs="Arial"/>
              </w:rPr>
            </w:pPr>
            <w:r w:rsidRPr="00F75DA6">
              <w:rPr>
                <w:rFonts w:cs="Arial"/>
              </w:rPr>
              <w:t>Validación del sistema en operación real</w:t>
            </w:r>
          </w:p>
        </w:tc>
        <w:tc>
          <w:tcPr>
            <w:tcW w:w="2075" w:type="dxa"/>
            <w:tcBorders>
              <w:top w:val="single" w:sz="4" w:space="0" w:color="auto"/>
              <w:bottom w:val="nil"/>
            </w:tcBorders>
            <w:vAlign w:val="center"/>
            <w:hideMark/>
          </w:tcPr>
          <w:p w14:paraId="5C4BC152"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single" w:sz="4" w:space="0" w:color="auto"/>
              <w:bottom w:val="nil"/>
            </w:tcBorders>
            <w:vAlign w:val="center"/>
            <w:hideMark/>
          </w:tcPr>
          <w:p w14:paraId="61445E73" w14:textId="77777777" w:rsidR="00026253" w:rsidRPr="00F75DA6" w:rsidRDefault="00026253" w:rsidP="001C7735">
            <w:pPr>
              <w:spacing w:line="276" w:lineRule="auto"/>
              <w:ind w:firstLine="0"/>
              <w:rPr>
                <w:rFonts w:cs="Arial"/>
              </w:rPr>
            </w:pPr>
            <w:r w:rsidRPr="00F75DA6">
              <w:rPr>
                <w:rFonts w:cs="Arial"/>
              </w:rPr>
              <w:t>No implementado</w:t>
            </w:r>
          </w:p>
        </w:tc>
      </w:tr>
      <w:tr w:rsidR="00026253" w:rsidRPr="00F75DA6" w14:paraId="59E7F3D4" w14:textId="77777777" w:rsidTr="00047FFB">
        <w:trPr>
          <w:trHeight w:val="288"/>
        </w:trPr>
        <w:tc>
          <w:tcPr>
            <w:tcW w:w="1940" w:type="dxa"/>
            <w:vMerge/>
            <w:tcBorders>
              <w:top w:val="nil"/>
              <w:bottom w:val="nil"/>
            </w:tcBorders>
            <w:vAlign w:val="center"/>
            <w:hideMark/>
          </w:tcPr>
          <w:p w14:paraId="66B9C8C4" w14:textId="77777777" w:rsidR="00026253" w:rsidRPr="00F75DA6" w:rsidRDefault="00026253" w:rsidP="00892439">
            <w:pPr>
              <w:spacing w:line="276" w:lineRule="auto"/>
              <w:rPr>
                <w:rFonts w:cs="Arial"/>
                <w:b/>
                <w:bCs/>
              </w:rPr>
            </w:pPr>
          </w:p>
        </w:tc>
        <w:tc>
          <w:tcPr>
            <w:tcW w:w="2761" w:type="dxa"/>
            <w:tcBorders>
              <w:top w:val="nil"/>
              <w:bottom w:val="nil"/>
            </w:tcBorders>
            <w:vAlign w:val="center"/>
            <w:hideMark/>
          </w:tcPr>
          <w:p w14:paraId="0057F773" w14:textId="77777777" w:rsidR="00026253" w:rsidRPr="00F75DA6" w:rsidRDefault="00026253" w:rsidP="001C7735">
            <w:pPr>
              <w:spacing w:line="276" w:lineRule="auto"/>
              <w:ind w:firstLine="0"/>
              <w:rPr>
                <w:rFonts w:cs="Arial"/>
              </w:rPr>
            </w:pPr>
            <w:r w:rsidRPr="00F75DA6">
              <w:rPr>
                <w:rFonts w:cs="Arial"/>
              </w:rPr>
              <w:t>Seguimiento de indicadores productivos</w:t>
            </w:r>
          </w:p>
        </w:tc>
        <w:tc>
          <w:tcPr>
            <w:tcW w:w="2075" w:type="dxa"/>
            <w:tcBorders>
              <w:top w:val="nil"/>
              <w:bottom w:val="nil"/>
            </w:tcBorders>
            <w:vAlign w:val="center"/>
            <w:hideMark/>
          </w:tcPr>
          <w:p w14:paraId="49BCAE00"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666C0AD1" w14:textId="77777777" w:rsidR="00026253" w:rsidRPr="00F75DA6" w:rsidRDefault="00026253" w:rsidP="001C7735">
            <w:pPr>
              <w:spacing w:line="276" w:lineRule="auto"/>
              <w:ind w:firstLine="0"/>
              <w:rPr>
                <w:rFonts w:cs="Arial"/>
              </w:rPr>
            </w:pPr>
            <w:r w:rsidRPr="00F75DA6">
              <w:rPr>
                <w:rFonts w:cs="Arial"/>
              </w:rPr>
              <w:t>Requiere medición</w:t>
            </w:r>
          </w:p>
        </w:tc>
      </w:tr>
      <w:tr w:rsidR="00026253" w:rsidRPr="00F75DA6" w14:paraId="1E3627EF" w14:textId="77777777" w:rsidTr="00047FFB">
        <w:trPr>
          <w:trHeight w:val="300"/>
        </w:trPr>
        <w:tc>
          <w:tcPr>
            <w:tcW w:w="1940" w:type="dxa"/>
            <w:vMerge/>
            <w:tcBorders>
              <w:top w:val="nil"/>
              <w:bottom w:val="single" w:sz="4" w:space="0" w:color="auto"/>
            </w:tcBorders>
            <w:vAlign w:val="center"/>
            <w:hideMark/>
          </w:tcPr>
          <w:p w14:paraId="3281E82E" w14:textId="77777777" w:rsidR="00026253" w:rsidRPr="00F75DA6" w:rsidRDefault="00026253" w:rsidP="00892439">
            <w:pPr>
              <w:spacing w:line="276" w:lineRule="auto"/>
              <w:rPr>
                <w:rFonts w:cs="Arial"/>
                <w:b/>
                <w:bCs/>
              </w:rPr>
            </w:pPr>
          </w:p>
        </w:tc>
        <w:tc>
          <w:tcPr>
            <w:tcW w:w="2761" w:type="dxa"/>
            <w:tcBorders>
              <w:top w:val="nil"/>
              <w:bottom w:val="single" w:sz="4" w:space="0" w:color="auto"/>
            </w:tcBorders>
            <w:vAlign w:val="center"/>
            <w:hideMark/>
          </w:tcPr>
          <w:p w14:paraId="3CB4F039" w14:textId="77777777" w:rsidR="00026253" w:rsidRPr="00F75DA6" w:rsidRDefault="00026253" w:rsidP="001C7735">
            <w:pPr>
              <w:spacing w:line="276" w:lineRule="auto"/>
              <w:ind w:firstLine="0"/>
              <w:rPr>
                <w:rFonts w:cs="Arial"/>
              </w:rPr>
            </w:pPr>
            <w:r w:rsidRPr="00F75DA6">
              <w:rPr>
                <w:rFonts w:cs="Arial"/>
              </w:rPr>
              <w:t>Auditoría operativa del proceso</w:t>
            </w:r>
          </w:p>
        </w:tc>
        <w:tc>
          <w:tcPr>
            <w:tcW w:w="2075" w:type="dxa"/>
            <w:tcBorders>
              <w:top w:val="nil"/>
              <w:bottom w:val="single" w:sz="4" w:space="0" w:color="auto"/>
            </w:tcBorders>
            <w:vAlign w:val="center"/>
            <w:hideMark/>
          </w:tcPr>
          <w:p w14:paraId="04708770"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single" w:sz="4" w:space="0" w:color="auto"/>
            </w:tcBorders>
            <w:vAlign w:val="center"/>
            <w:hideMark/>
          </w:tcPr>
          <w:p w14:paraId="6C088729" w14:textId="77777777" w:rsidR="00026253" w:rsidRPr="00F75DA6" w:rsidRDefault="00026253" w:rsidP="001C7735">
            <w:pPr>
              <w:spacing w:line="276" w:lineRule="auto"/>
              <w:ind w:firstLine="0"/>
              <w:rPr>
                <w:rFonts w:cs="Arial"/>
              </w:rPr>
            </w:pPr>
            <w:r w:rsidRPr="00F75DA6">
              <w:rPr>
                <w:rFonts w:cs="Arial"/>
              </w:rPr>
              <w:t>No realizada</w:t>
            </w:r>
          </w:p>
        </w:tc>
      </w:tr>
      <w:tr w:rsidR="00026253" w:rsidRPr="00F75DA6" w14:paraId="6490E9F4" w14:textId="77777777" w:rsidTr="00047FFB">
        <w:trPr>
          <w:trHeight w:val="288"/>
        </w:trPr>
        <w:tc>
          <w:tcPr>
            <w:tcW w:w="1940" w:type="dxa"/>
            <w:vMerge w:val="restart"/>
            <w:tcBorders>
              <w:top w:val="single" w:sz="4" w:space="0" w:color="auto"/>
              <w:bottom w:val="nil"/>
            </w:tcBorders>
            <w:vAlign w:val="center"/>
            <w:hideMark/>
          </w:tcPr>
          <w:p w14:paraId="1EA6AF01" w14:textId="77777777" w:rsidR="00026253" w:rsidRPr="00F75DA6" w:rsidRDefault="00026253" w:rsidP="00892439">
            <w:pPr>
              <w:spacing w:line="276" w:lineRule="auto"/>
              <w:ind w:firstLine="0"/>
              <w:rPr>
                <w:rFonts w:cs="Arial"/>
                <w:b/>
                <w:bCs/>
              </w:rPr>
            </w:pPr>
            <w:r w:rsidRPr="00F75DA6">
              <w:rPr>
                <w:rFonts w:cs="Arial"/>
                <w:b/>
                <w:bCs/>
              </w:rPr>
              <w:t>TRL 8 – Sistema validado y certificado</w:t>
            </w:r>
          </w:p>
        </w:tc>
        <w:tc>
          <w:tcPr>
            <w:tcW w:w="2761" w:type="dxa"/>
            <w:tcBorders>
              <w:top w:val="single" w:sz="4" w:space="0" w:color="auto"/>
              <w:bottom w:val="nil"/>
            </w:tcBorders>
            <w:vAlign w:val="center"/>
            <w:hideMark/>
          </w:tcPr>
          <w:p w14:paraId="7B946F29" w14:textId="77777777" w:rsidR="00026253" w:rsidRPr="00F75DA6" w:rsidRDefault="00026253" w:rsidP="001C7735">
            <w:pPr>
              <w:spacing w:line="276" w:lineRule="auto"/>
              <w:ind w:firstLine="0"/>
              <w:rPr>
                <w:rFonts w:cs="Arial"/>
              </w:rPr>
            </w:pPr>
            <w:r w:rsidRPr="00F75DA6">
              <w:rPr>
                <w:rFonts w:cs="Arial"/>
              </w:rPr>
              <w:t>Validación técnica del sistema productivo</w:t>
            </w:r>
          </w:p>
        </w:tc>
        <w:tc>
          <w:tcPr>
            <w:tcW w:w="2075" w:type="dxa"/>
            <w:tcBorders>
              <w:top w:val="single" w:sz="4" w:space="0" w:color="auto"/>
              <w:bottom w:val="nil"/>
            </w:tcBorders>
            <w:vAlign w:val="center"/>
            <w:hideMark/>
          </w:tcPr>
          <w:p w14:paraId="087961C6"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single" w:sz="4" w:space="0" w:color="auto"/>
              <w:bottom w:val="nil"/>
            </w:tcBorders>
            <w:vAlign w:val="center"/>
            <w:hideMark/>
          </w:tcPr>
          <w:p w14:paraId="33A88F5E" w14:textId="77777777" w:rsidR="00026253" w:rsidRPr="00F75DA6" w:rsidRDefault="00026253" w:rsidP="001C7735">
            <w:pPr>
              <w:spacing w:line="276" w:lineRule="auto"/>
              <w:ind w:firstLine="0"/>
              <w:rPr>
                <w:rFonts w:cs="Arial"/>
              </w:rPr>
            </w:pPr>
            <w:r w:rsidRPr="00F75DA6">
              <w:rPr>
                <w:rFonts w:cs="Arial"/>
              </w:rPr>
              <w:t>No implementado</w:t>
            </w:r>
          </w:p>
        </w:tc>
      </w:tr>
      <w:tr w:rsidR="00026253" w:rsidRPr="00F75DA6" w14:paraId="304C3387" w14:textId="77777777" w:rsidTr="00047FFB">
        <w:trPr>
          <w:trHeight w:val="288"/>
        </w:trPr>
        <w:tc>
          <w:tcPr>
            <w:tcW w:w="1940" w:type="dxa"/>
            <w:vMerge/>
            <w:tcBorders>
              <w:top w:val="nil"/>
              <w:bottom w:val="nil"/>
            </w:tcBorders>
            <w:hideMark/>
          </w:tcPr>
          <w:p w14:paraId="266C298E" w14:textId="77777777" w:rsidR="00026253" w:rsidRPr="00F75DA6" w:rsidRDefault="00026253" w:rsidP="00892439">
            <w:pPr>
              <w:spacing w:line="276" w:lineRule="auto"/>
              <w:ind w:left="720"/>
              <w:rPr>
                <w:rFonts w:cs="Arial"/>
                <w:b/>
                <w:bCs/>
              </w:rPr>
            </w:pPr>
          </w:p>
        </w:tc>
        <w:tc>
          <w:tcPr>
            <w:tcW w:w="2761" w:type="dxa"/>
            <w:tcBorders>
              <w:top w:val="nil"/>
              <w:bottom w:val="nil"/>
            </w:tcBorders>
            <w:vAlign w:val="center"/>
            <w:hideMark/>
          </w:tcPr>
          <w:p w14:paraId="1E83065A" w14:textId="77777777" w:rsidR="00026253" w:rsidRPr="00F75DA6" w:rsidRDefault="00026253" w:rsidP="00026253">
            <w:pPr>
              <w:spacing w:line="276" w:lineRule="auto"/>
              <w:ind w:firstLine="0"/>
              <w:rPr>
                <w:rFonts w:cs="Arial"/>
              </w:rPr>
            </w:pPr>
            <w:r w:rsidRPr="00F75DA6">
              <w:rPr>
                <w:rFonts w:cs="Arial"/>
              </w:rPr>
              <w:t>Manual de calidad del proceso</w:t>
            </w:r>
          </w:p>
        </w:tc>
        <w:tc>
          <w:tcPr>
            <w:tcW w:w="2075" w:type="dxa"/>
            <w:tcBorders>
              <w:top w:val="nil"/>
              <w:bottom w:val="nil"/>
            </w:tcBorders>
            <w:vAlign w:val="center"/>
            <w:hideMark/>
          </w:tcPr>
          <w:p w14:paraId="23977567"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nil"/>
            </w:tcBorders>
            <w:vAlign w:val="center"/>
            <w:hideMark/>
          </w:tcPr>
          <w:p w14:paraId="047FA792" w14:textId="77777777" w:rsidR="00026253" w:rsidRPr="00F75DA6" w:rsidRDefault="00026253" w:rsidP="00026253">
            <w:pPr>
              <w:spacing w:line="276" w:lineRule="auto"/>
              <w:ind w:firstLine="0"/>
              <w:rPr>
                <w:rFonts w:cs="Arial"/>
              </w:rPr>
            </w:pPr>
            <w:r w:rsidRPr="00F75DA6">
              <w:rPr>
                <w:rFonts w:cs="Arial"/>
              </w:rPr>
              <w:t>No elaborado</w:t>
            </w:r>
          </w:p>
        </w:tc>
      </w:tr>
      <w:tr w:rsidR="00026253" w:rsidRPr="00F75DA6" w14:paraId="70AC4B11" w14:textId="77777777" w:rsidTr="00047FFB">
        <w:trPr>
          <w:trHeight w:val="300"/>
        </w:trPr>
        <w:tc>
          <w:tcPr>
            <w:tcW w:w="1940" w:type="dxa"/>
            <w:vMerge/>
            <w:tcBorders>
              <w:top w:val="nil"/>
              <w:bottom w:val="single" w:sz="4" w:space="0" w:color="auto"/>
            </w:tcBorders>
            <w:hideMark/>
          </w:tcPr>
          <w:p w14:paraId="76619150" w14:textId="77777777" w:rsidR="00026253" w:rsidRPr="00F75DA6" w:rsidRDefault="00026253" w:rsidP="00892439">
            <w:pPr>
              <w:spacing w:line="276" w:lineRule="auto"/>
              <w:ind w:left="720"/>
              <w:rPr>
                <w:rFonts w:cs="Arial"/>
                <w:b/>
                <w:bCs/>
              </w:rPr>
            </w:pPr>
          </w:p>
        </w:tc>
        <w:tc>
          <w:tcPr>
            <w:tcW w:w="2761" w:type="dxa"/>
            <w:tcBorders>
              <w:top w:val="nil"/>
              <w:bottom w:val="single" w:sz="4" w:space="0" w:color="auto"/>
            </w:tcBorders>
            <w:vAlign w:val="center"/>
            <w:hideMark/>
          </w:tcPr>
          <w:p w14:paraId="1810B103" w14:textId="77777777" w:rsidR="00026253" w:rsidRPr="00F75DA6" w:rsidRDefault="00026253" w:rsidP="00026253">
            <w:pPr>
              <w:spacing w:line="276" w:lineRule="auto"/>
              <w:ind w:firstLine="0"/>
              <w:rPr>
                <w:rFonts w:cs="Arial"/>
              </w:rPr>
            </w:pPr>
            <w:r w:rsidRPr="00F75DA6">
              <w:rPr>
                <w:rFonts w:cs="Arial"/>
              </w:rPr>
              <w:t>Documentación completa del sistema</w:t>
            </w:r>
          </w:p>
        </w:tc>
        <w:tc>
          <w:tcPr>
            <w:tcW w:w="2075" w:type="dxa"/>
            <w:tcBorders>
              <w:top w:val="nil"/>
              <w:bottom w:val="single" w:sz="4" w:space="0" w:color="auto"/>
            </w:tcBorders>
            <w:vAlign w:val="center"/>
            <w:hideMark/>
          </w:tcPr>
          <w:p w14:paraId="536378CF"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nil"/>
              <w:bottom w:val="single" w:sz="4" w:space="0" w:color="auto"/>
            </w:tcBorders>
            <w:vAlign w:val="center"/>
            <w:hideMark/>
          </w:tcPr>
          <w:p w14:paraId="2A1E8A4C" w14:textId="77777777" w:rsidR="00026253" w:rsidRPr="00F75DA6" w:rsidRDefault="00026253" w:rsidP="00026253">
            <w:pPr>
              <w:spacing w:line="276" w:lineRule="auto"/>
              <w:ind w:firstLine="0"/>
              <w:rPr>
                <w:rFonts w:cs="Arial"/>
              </w:rPr>
            </w:pPr>
            <w:r w:rsidRPr="00F75DA6">
              <w:rPr>
                <w:rFonts w:cs="Arial"/>
              </w:rPr>
              <w:t>Pendiente</w:t>
            </w:r>
          </w:p>
        </w:tc>
      </w:tr>
      <w:tr w:rsidR="00026253" w:rsidRPr="00F75DA6" w14:paraId="70245052" w14:textId="77777777" w:rsidTr="00047FFB">
        <w:trPr>
          <w:trHeight w:val="288"/>
        </w:trPr>
        <w:tc>
          <w:tcPr>
            <w:tcW w:w="1940" w:type="dxa"/>
            <w:vMerge w:val="restart"/>
            <w:tcBorders>
              <w:top w:val="single" w:sz="4" w:space="0" w:color="auto"/>
            </w:tcBorders>
            <w:vAlign w:val="center"/>
            <w:hideMark/>
          </w:tcPr>
          <w:p w14:paraId="1CC8B3A1" w14:textId="77777777" w:rsidR="00026253" w:rsidRPr="00F75DA6" w:rsidRDefault="00026253" w:rsidP="00892439">
            <w:pPr>
              <w:spacing w:line="276" w:lineRule="auto"/>
              <w:ind w:firstLine="0"/>
              <w:rPr>
                <w:rFonts w:cs="Arial"/>
                <w:b/>
                <w:bCs/>
              </w:rPr>
            </w:pPr>
            <w:r w:rsidRPr="00F75DA6">
              <w:rPr>
                <w:rFonts w:cs="Arial"/>
                <w:b/>
                <w:bCs/>
              </w:rPr>
              <w:t>TRL 9 – Sistema maduro y probado</w:t>
            </w:r>
          </w:p>
        </w:tc>
        <w:tc>
          <w:tcPr>
            <w:tcW w:w="2761" w:type="dxa"/>
            <w:tcBorders>
              <w:top w:val="single" w:sz="4" w:space="0" w:color="auto"/>
            </w:tcBorders>
            <w:vAlign w:val="center"/>
            <w:hideMark/>
          </w:tcPr>
          <w:p w14:paraId="5A9FE30E" w14:textId="77777777" w:rsidR="00026253" w:rsidRPr="00F75DA6" w:rsidRDefault="00026253" w:rsidP="00026253">
            <w:pPr>
              <w:spacing w:line="276" w:lineRule="auto"/>
              <w:ind w:firstLine="0"/>
              <w:rPr>
                <w:rFonts w:cs="Arial"/>
              </w:rPr>
            </w:pPr>
            <w:r w:rsidRPr="00F75DA6">
              <w:rPr>
                <w:rFonts w:cs="Arial"/>
              </w:rPr>
              <w:t>Operación estable del sistema optimizado</w:t>
            </w:r>
          </w:p>
        </w:tc>
        <w:tc>
          <w:tcPr>
            <w:tcW w:w="2075" w:type="dxa"/>
            <w:tcBorders>
              <w:top w:val="single" w:sz="4" w:space="0" w:color="auto"/>
            </w:tcBorders>
            <w:vAlign w:val="center"/>
            <w:hideMark/>
          </w:tcPr>
          <w:p w14:paraId="42D6796F"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tcBorders>
              <w:top w:val="single" w:sz="4" w:space="0" w:color="auto"/>
            </w:tcBorders>
            <w:vAlign w:val="center"/>
            <w:hideMark/>
          </w:tcPr>
          <w:p w14:paraId="38FD8000" w14:textId="77777777" w:rsidR="00026253" w:rsidRPr="00F75DA6" w:rsidRDefault="00026253" w:rsidP="00026253">
            <w:pPr>
              <w:spacing w:line="276" w:lineRule="auto"/>
              <w:ind w:firstLine="0"/>
              <w:rPr>
                <w:rFonts w:cs="Arial"/>
              </w:rPr>
            </w:pPr>
            <w:r w:rsidRPr="00F75DA6">
              <w:rPr>
                <w:rFonts w:cs="Arial"/>
              </w:rPr>
              <w:t>No implementado</w:t>
            </w:r>
          </w:p>
        </w:tc>
      </w:tr>
      <w:tr w:rsidR="00026253" w:rsidRPr="00F75DA6" w14:paraId="20B02422" w14:textId="77777777" w:rsidTr="00026253">
        <w:trPr>
          <w:trHeight w:val="288"/>
        </w:trPr>
        <w:tc>
          <w:tcPr>
            <w:tcW w:w="1940" w:type="dxa"/>
            <w:vMerge/>
            <w:hideMark/>
          </w:tcPr>
          <w:p w14:paraId="3C2A4F34" w14:textId="77777777" w:rsidR="00026253" w:rsidRPr="00F75DA6" w:rsidRDefault="00026253" w:rsidP="00892439">
            <w:pPr>
              <w:spacing w:line="276" w:lineRule="auto"/>
              <w:ind w:left="720"/>
              <w:rPr>
                <w:rFonts w:cs="Arial"/>
                <w:b/>
                <w:bCs/>
              </w:rPr>
            </w:pPr>
          </w:p>
        </w:tc>
        <w:tc>
          <w:tcPr>
            <w:tcW w:w="2761" w:type="dxa"/>
            <w:vAlign w:val="center"/>
            <w:hideMark/>
          </w:tcPr>
          <w:p w14:paraId="3E2D49A5" w14:textId="77777777" w:rsidR="00026253" w:rsidRPr="00F75DA6" w:rsidRDefault="00026253" w:rsidP="00026253">
            <w:pPr>
              <w:spacing w:line="276" w:lineRule="auto"/>
              <w:ind w:firstLine="0"/>
              <w:rPr>
                <w:rFonts w:cs="Arial"/>
              </w:rPr>
            </w:pPr>
            <w:r w:rsidRPr="00F75DA6">
              <w:rPr>
                <w:rFonts w:cs="Arial"/>
              </w:rPr>
              <w:t>Evaluación de desempeño productivo</w:t>
            </w:r>
          </w:p>
        </w:tc>
        <w:tc>
          <w:tcPr>
            <w:tcW w:w="2075" w:type="dxa"/>
            <w:vAlign w:val="center"/>
            <w:hideMark/>
          </w:tcPr>
          <w:p w14:paraId="6A6F0AEB"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vAlign w:val="center"/>
            <w:hideMark/>
          </w:tcPr>
          <w:p w14:paraId="4102BA41" w14:textId="77777777" w:rsidR="00026253" w:rsidRPr="00F75DA6" w:rsidRDefault="00026253" w:rsidP="00026253">
            <w:pPr>
              <w:spacing w:line="276" w:lineRule="auto"/>
              <w:ind w:firstLine="0"/>
              <w:rPr>
                <w:rFonts w:cs="Arial"/>
              </w:rPr>
            </w:pPr>
            <w:r w:rsidRPr="00F75DA6">
              <w:rPr>
                <w:rFonts w:cs="Arial"/>
              </w:rPr>
              <w:t>No disponible</w:t>
            </w:r>
          </w:p>
        </w:tc>
      </w:tr>
      <w:tr w:rsidR="00026253" w:rsidRPr="00F75DA6" w14:paraId="0B5EF70B" w14:textId="77777777" w:rsidTr="00026253">
        <w:trPr>
          <w:trHeight w:val="300"/>
        </w:trPr>
        <w:tc>
          <w:tcPr>
            <w:tcW w:w="1940" w:type="dxa"/>
            <w:vMerge/>
            <w:hideMark/>
          </w:tcPr>
          <w:p w14:paraId="206701FF" w14:textId="77777777" w:rsidR="00026253" w:rsidRPr="00F75DA6" w:rsidRDefault="00026253" w:rsidP="00892439">
            <w:pPr>
              <w:spacing w:line="276" w:lineRule="auto"/>
              <w:ind w:left="720"/>
              <w:rPr>
                <w:rFonts w:cs="Arial"/>
                <w:b/>
                <w:bCs/>
              </w:rPr>
            </w:pPr>
          </w:p>
        </w:tc>
        <w:tc>
          <w:tcPr>
            <w:tcW w:w="2761" w:type="dxa"/>
            <w:vAlign w:val="center"/>
            <w:hideMark/>
          </w:tcPr>
          <w:p w14:paraId="2AC45EB7" w14:textId="77777777" w:rsidR="00026253" w:rsidRPr="00F75DA6" w:rsidRDefault="00026253" w:rsidP="00026253">
            <w:pPr>
              <w:spacing w:line="276" w:lineRule="auto"/>
              <w:ind w:firstLine="0"/>
              <w:rPr>
                <w:rFonts w:cs="Arial"/>
              </w:rPr>
            </w:pPr>
            <w:r w:rsidRPr="00F75DA6">
              <w:rPr>
                <w:rFonts w:cs="Arial"/>
              </w:rPr>
              <w:t>Mejora continua del sistema</w:t>
            </w:r>
          </w:p>
        </w:tc>
        <w:tc>
          <w:tcPr>
            <w:tcW w:w="2075" w:type="dxa"/>
            <w:vAlign w:val="center"/>
            <w:hideMark/>
          </w:tcPr>
          <w:p w14:paraId="4A726C78" w14:textId="77777777" w:rsidR="00026253" w:rsidRPr="00047FFB" w:rsidRDefault="00026253" w:rsidP="00047FFB">
            <w:pPr>
              <w:spacing w:line="276" w:lineRule="auto"/>
              <w:ind w:firstLine="0"/>
              <w:jc w:val="center"/>
              <w:rPr>
                <w:rFonts w:ascii="Segoe UI Emoji" w:hAnsi="Segoe UI Emoji" w:cs="Segoe UI Emoji"/>
              </w:rPr>
            </w:pPr>
            <w:r w:rsidRPr="00F75DA6">
              <w:rPr>
                <w:rFonts w:ascii="Segoe UI Emoji" w:hAnsi="Segoe UI Emoji" w:cs="Segoe UI Emoji"/>
              </w:rPr>
              <w:t>❌</w:t>
            </w:r>
          </w:p>
        </w:tc>
        <w:tc>
          <w:tcPr>
            <w:tcW w:w="2574" w:type="dxa"/>
            <w:vAlign w:val="center"/>
            <w:hideMark/>
          </w:tcPr>
          <w:p w14:paraId="22B81734" w14:textId="77777777" w:rsidR="00026253" w:rsidRPr="00F75DA6" w:rsidRDefault="00026253" w:rsidP="00026253">
            <w:pPr>
              <w:spacing w:line="276" w:lineRule="auto"/>
              <w:ind w:firstLine="0"/>
              <w:rPr>
                <w:rFonts w:cs="Arial"/>
              </w:rPr>
            </w:pPr>
            <w:r w:rsidRPr="00F75DA6">
              <w:rPr>
                <w:rFonts w:cs="Arial"/>
              </w:rPr>
              <w:t>No implementado</w:t>
            </w:r>
          </w:p>
        </w:tc>
      </w:tr>
    </w:tbl>
    <w:p w14:paraId="2EEAFDB1" w14:textId="77777777" w:rsidR="00026253" w:rsidRPr="007B0AC2" w:rsidRDefault="00026253" w:rsidP="00423024">
      <w:pPr>
        <w:ind w:left="390"/>
        <w:contextualSpacing/>
        <w:jc w:val="center"/>
        <w:rPr>
          <w:rFonts w:ascii="Times New Roman" w:hAnsi="Times New Roman"/>
          <w:sz w:val="20"/>
          <w:szCs w:val="20"/>
        </w:rPr>
      </w:pPr>
    </w:p>
    <w:p w14:paraId="7C62D989" w14:textId="11889678" w:rsidR="00C25621" w:rsidRPr="005B79A2" w:rsidRDefault="007A2A8C" w:rsidP="005B79A2">
      <w:pPr>
        <w:pStyle w:val="Ttulo2"/>
      </w:pPr>
      <w:bookmarkStart w:id="101" w:name="_Toc229844491"/>
      <w:bookmarkStart w:id="102" w:name="_Toc229863919"/>
      <w:r w:rsidRPr="005B79A2">
        <w:t>Vigilancia Tecnológica</w:t>
      </w:r>
      <w:bookmarkEnd w:id="101"/>
      <w:bookmarkEnd w:id="102"/>
    </w:p>
    <w:p w14:paraId="04E90205" w14:textId="77777777" w:rsidR="005B79A2" w:rsidRPr="000950CF" w:rsidRDefault="005B79A2" w:rsidP="005B79A2">
      <w:r w:rsidRPr="000950CF">
        <w:t>Actualmente se está desarrollando un proyecto orientado a proponer mejoras en la distribución en planta y logística interna de una panificadora, con el propósito de optimizar el flujo del proceso de manufactura, mejorar la calidad del producto y reducir riesgos asociados a las condiciones de trabajo de los operarios. En este contexto, la vigilancia tecnológica permite identificar tecnologías, metodologías y herramientas utilizadas en el sector alimentario para optimizar procesos productivos y mejorar la gestión operativa.</w:t>
      </w:r>
    </w:p>
    <w:p w14:paraId="79FF3EBF" w14:textId="77777777" w:rsidR="005B79A2" w:rsidRDefault="005B79A2" w:rsidP="005B79A2">
      <w:r w:rsidRPr="000950CF">
        <w:t>La vigilancia tecnológica tiene como objetivo establecer un punto de referencia para el desarrollo de la propuesta de mejora, permitiendo conocer los avances relacionados con el diseño de instalaciones industriales, automatización de procesos y optimización de la logística interna. De esta manera, se pueden identificar oportunidades de innovación que contribuyan al mejoramiento del proceso productivo dentro de la panificadora.</w:t>
      </w:r>
    </w:p>
    <w:p w14:paraId="501729C9" w14:textId="77777777" w:rsidR="005B79A2" w:rsidRPr="000B17F0" w:rsidRDefault="005B79A2" w:rsidP="005B79A2">
      <w:r w:rsidRPr="000B17F0">
        <w:lastRenderedPageBreak/>
        <w:t>Para el desarrollo de la vigilancia tecnológica se realizó una búsqueda de información en bases de datos de patentes como la Organización Mundial de la Propiedad Intelectual (OMPI), con el fin de identificar tecnologías relacionadas con sistemas de producción alimentaria, equipos industriales de panificación y métodos de optimización de procesos productivos.</w:t>
      </w:r>
    </w:p>
    <w:p w14:paraId="23AADC5D" w14:textId="77777777" w:rsidR="005B79A2" w:rsidRDefault="005B79A2" w:rsidP="005B79A2">
      <w:pPr>
        <w:spacing w:line="276" w:lineRule="auto"/>
        <w:rPr>
          <w:rFonts w:cs="Arial"/>
        </w:rPr>
      </w:pPr>
      <w:r w:rsidRPr="000B17F0">
        <w:rPr>
          <w:rFonts w:cs="Arial"/>
        </w:rPr>
        <w:t>Palabras clave: panadería, producción de alimentos, distribución en planta, procesos productivos, automatización, logística interna.</w:t>
      </w:r>
    </w:p>
    <w:p w14:paraId="6CD4952E" w14:textId="77777777" w:rsidR="005B79A2" w:rsidRPr="00B96D41" w:rsidRDefault="005B79A2">
      <w:pPr>
        <w:pStyle w:val="Prrafodelista"/>
        <w:numPr>
          <w:ilvl w:val="0"/>
          <w:numId w:val="9"/>
        </w:numPr>
        <w:spacing w:before="120" w:after="120" w:line="276" w:lineRule="auto"/>
        <w:contextualSpacing w:val="0"/>
        <w:jc w:val="both"/>
        <w:rPr>
          <w:rFonts w:cs="Arial"/>
          <w:b/>
          <w:bCs/>
        </w:rPr>
      </w:pPr>
      <w:r w:rsidRPr="00B96D41">
        <w:rPr>
          <w:rFonts w:cs="Arial"/>
          <w:b/>
          <w:bCs/>
        </w:rPr>
        <w:t>Patente 1</w:t>
      </w:r>
    </w:p>
    <w:p w14:paraId="326BE4CC" w14:textId="77777777" w:rsidR="005B79A2" w:rsidRDefault="005B79A2" w:rsidP="005B79A2">
      <w:pPr>
        <w:spacing w:line="276" w:lineRule="auto"/>
        <w:rPr>
          <w:rFonts w:cs="Arial"/>
        </w:rPr>
      </w:pPr>
      <w:r>
        <w:rPr>
          <w:rFonts w:cs="Arial"/>
        </w:rPr>
        <w:t>S</w:t>
      </w:r>
      <w:r w:rsidRPr="00116BC1">
        <w:rPr>
          <w:rFonts w:cs="Arial"/>
        </w:rPr>
        <w:t>istema automatizado para la producción de productos de panadería</w:t>
      </w:r>
      <w:r>
        <w:rPr>
          <w:rFonts w:cs="Arial"/>
        </w:rPr>
        <w:t>.</w:t>
      </w:r>
    </w:p>
    <w:p w14:paraId="31A46798" w14:textId="77777777" w:rsidR="00FF034D" w:rsidRPr="00CF5217" w:rsidRDefault="00FF034D" w:rsidP="005B79A2">
      <w:pPr>
        <w:spacing w:line="276" w:lineRule="auto"/>
        <w:rPr>
          <w:rFonts w:cs="Arial"/>
        </w:rPr>
      </w:pPr>
    </w:p>
    <w:p w14:paraId="70352CEA" w14:textId="77777777" w:rsidR="005B79A2" w:rsidRDefault="005B79A2" w:rsidP="005B79A2">
      <w:pPr>
        <w:spacing w:line="276" w:lineRule="auto"/>
        <w:rPr>
          <w:rFonts w:cs="Arial"/>
        </w:rPr>
      </w:pPr>
      <w:r w:rsidRPr="00CF5217">
        <w:rPr>
          <w:rFonts w:cs="Arial"/>
          <w:b/>
          <w:bCs/>
        </w:rPr>
        <w:t>Ubicación:</w:t>
      </w:r>
      <w:r w:rsidRPr="00CF5217">
        <w:rPr>
          <w:rFonts w:cs="Arial"/>
        </w:rPr>
        <w:t xml:space="preserve"> </w:t>
      </w:r>
      <w:r w:rsidRPr="00116BC1">
        <w:rPr>
          <w:rFonts w:cs="Arial"/>
        </w:rPr>
        <w:t>Estados Unidos.</w:t>
      </w:r>
    </w:p>
    <w:p w14:paraId="72ECB9CB" w14:textId="77777777" w:rsidR="00FF034D" w:rsidRPr="00CF5217" w:rsidRDefault="00FF034D" w:rsidP="005B79A2">
      <w:pPr>
        <w:spacing w:line="276" w:lineRule="auto"/>
        <w:rPr>
          <w:rFonts w:cs="Arial"/>
        </w:rPr>
      </w:pPr>
    </w:p>
    <w:p w14:paraId="4308FFCC" w14:textId="77777777" w:rsidR="005B79A2" w:rsidRDefault="005B79A2" w:rsidP="005B79A2">
      <w:pPr>
        <w:spacing w:line="276" w:lineRule="auto"/>
        <w:rPr>
          <w:rFonts w:cs="Arial"/>
        </w:rPr>
      </w:pPr>
      <w:r w:rsidRPr="00CF5217">
        <w:rPr>
          <w:rFonts w:cs="Arial"/>
          <w:b/>
          <w:bCs/>
        </w:rPr>
        <w:t>Inventores de la patente:</w:t>
      </w:r>
      <w:r w:rsidRPr="00CF5217">
        <w:rPr>
          <w:rFonts w:cs="Arial"/>
        </w:rPr>
        <w:t xml:space="preserve"> </w:t>
      </w:r>
      <w:r w:rsidRPr="004010FB">
        <w:rPr>
          <w:rFonts w:cs="Arial"/>
        </w:rPr>
        <w:t>David Colavincenzo</w:t>
      </w:r>
      <w:r>
        <w:rPr>
          <w:rFonts w:cs="Arial"/>
        </w:rPr>
        <w:t xml:space="preserve">, </w:t>
      </w:r>
      <w:r w:rsidRPr="000C2378">
        <w:rPr>
          <w:rFonts w:cs="Arial"/>
        </w:rPr>
        <w:t>Fernando Venegas Díaz</w:t>
      </w:r>
      <w:r>
        <w:rPr>
          <w:rFonts w:cs="Arial"/>
        </w:rPr>
        <w:t xml:space="preserve">, </w:t>
      </w:r>
      <w:r w:rsidRPr="000C2378">
        <w:rPr>
          <w:rFonts w:cs="Arial"/>
        </w:rPr>
        <w:t>Jeffrey Geither</w:t>
      </w:r>
      <w:r>
        <w:rPr>
          <w:rFonts w:cs="Arial"/>
        </w:rPr>
        <w:t xml:space="preserve">. </w:t>
      </w:r>
    </w:p>
    <w:p w14:paraId="70827C18" w14:textId="77777777" w:rsidR="00FF034D" w:rsidRDefault="00FF034D" w:rsidP="005B79A2">
      <w:pPr>
        <w:spacing w:line="276" w:lineRule="auto"/>
        <w:rPr>
          <w:rFonts w:cs="Arial"/>
        </w:rPr>
      </w:pPr>
    </w:p>
    <w:p w14:paraId="4B4A1970" w14:textId="77777777" w:rsidR="005B79A2" w:rsidRDefault="005B79A2" w:rsidP="005B79A2">
      <w:pPr>
        <w:spacing w:line="276" w:lineRule="auto"/>
        <w:rPr>
          <w:rFonts w:cs="Arial"/>
        </w:rPr>
      </w:pPr>
      <w:r w:rsidRPr="00C77AF2">
        <w:rPr>
          <w:rFonts w:cs="Arial"/>
          <w:b/>
          <w:bCs/>
        </w:rPr>
        <w:t>Empresa titular:</w:t>
      </w:r>
      <w:r>
        <w:rPr>
          <w:rFonts w:cs="Arial"/>
        </w:rPr>
        <w:t xml:space="preserve"> </w:t>
      </w:r>
      <w:r w:rsidRPr="00E97A53">
        <w:rPr>
          <w:rFonts w:cs="Arial"/>
        </w:rPr>
        <w:t>Bendix Commercial Vehicle Systems LLC</w:t>
      </w:r>
      <w:r>
        <w:rPr>
          <w:rFonts w:cs="Arial"/>
        </w:rPr>
        <w:t>.</w:t>
      </w:r>
    </w:p>
    <w:p w14:paraId="565513F0" w14:textId="77777777" w:rsidR="00FF034D" w:rsidRDefault="00FF034D" w:rsidP="005B79A2">
      <w:pPr>
        <w:spacing w:line="276" w:lineRule="auto"/>
        <w:rPr>
          <w:rFonts w:cs="Arial"/>
        </w:rPr>
      </w:pPr>
    </w:p>
    <w:p w14:paraId="74BEBFD7" w14:textId="77777777" w:rsidR="005B79A2" w:rsidRPr="005B2896" w:rsidRDefault="005B79A2" w:rsidP="005B79A2">
      <w:r w:rsidRPr="00CF5217">
        <w:rPr>
          <w:b/>
          <w:bCs/>
        </w:rPr>
        <w:t>Resumen:</w:t>
      </w:r>
      <w:r w:rsidRPr="00CF5217">
        <w:t xml:space="preserve"> </w:t>
      </w:r>
      <w:r w:rsidRPr="005B2896">
        <w:t>La patente describe un sistema automatizado para la producción de productos de panadería que integra diferentes etapas del proceso productivo, tales como mezclado, amasado, fermentación, horneado y enfriamiento. El sistema permite coordinar el flujo de materiales entre las distintas etapas del proceso mediante el uso de equipos automatizados y sistemas de transporte interno que facilitan el movimiento de los productos dentro de la planta.</w:t>
      </w:r>
    </w:p>
    <w:p w14:paraId="54D2995C" w14:textId="77777777" w:rsidR="005B79A2" w:rsidRPr="00CF5217" w:rsidRDefault="005B79A2" w:rsidP="005B79A2">
      <w:r w:rsidRPr="005B2896">
        <w:t>El objetivo de esta tecnología es mejorar la eficiencia del proceso productivo, reducir tiempos de operación y optimizar la organización de las áreas de trabajo dentro de la planta de producción</w:t>
      </w:r>
      <w:r w:rsidRPr="00CF5217">
        <w:t>.</w:t>
      </w:r>
    </w:p>
    <w:p w14:paraId="2E523ACF" w14:textId="77777777" w:rsidR="005B79A2" w:rsidRDefault="005B79A2" w:rsidP="005B79A2">
      <w:pPr>
        <w:spacing w:line="276" w:lineRule="auto"/>
        <w:rPr>
          <w:rFonts w:cs="Arial"/>
          <w:b/>
          <w:bCs/>
        </w:rPr>
      </w:pPr>
      <w:r w:rsidRPr="00CF5217">
        <w:rPr>
          <w:rFonts w:cs="Arial"/>
          <w:b/>
          <w:bCs/>
        </w:rPr>
        <w:t xml:space="preserve">¿Cuál es la funcionalidad? </w:t>
      </w:r>
    </w:p>
    <w:p w14:paraId="023D9837" w14:textId="77777777" w:rsidR="00FF034D" w:rsidRPr="00CF5217" w:rsidRDefault="00FF034D" w:rsidP="005B79A2">
      <w:pPr>
        <w:spacing w:line="276" w:lineRule="auto"/>
        <w:rPr>
          <w:rFonts w:cs="Arial"/>
          <w:b/>
          <w:bCs/>
        </w:rPr>
      </w:pPr>
    </w:p>
    <w:p w14:paraId="564340C3" w14:textId="0C60A958" w:rsidR="005B79A2" w:rsidRPr="000A6496" w:rsidRDefault="005B79A2" w:rsidP="005B79A2">
      <w:r w:rsidRPr="000A6496">
        <w:t>El análisis de este tipo de tecnologías permite comprender cómo la integración de equipos y la adecuada organización del flujo de producción contribuyen a mejorar la eficiencia operativa en las panificadoras. Asimismo, permite identificar oportunidades de mejora relacionadas con la distribución de equipos, el flujo de materiales y la organización del espacio de trabajo, aspectos fundamentales para el desarrollo de la propuesta de redistribución de la planta.</w:t>
      </w:r>
    </w:p>
    <w:p w14:paraId="6D1853CD" w14:textId="77777777" w:rsidR="005B79A2" w:rsidRPr="00732020" w:rsidRDefault="005B79A2">
      <w:pPr>
        <w:pStyle w:val="Prrafodelista"/>
        <w:numPr>
          <w:ilvl w:val="0"/>
          <w:numId w:val="9"/>
        </w:numPr>
        <w:spacing w:before="120" w:after="120" w:line="276" w:lineRule="auto"/>
        <w:contextualSpacing w:val="0"/>
        <w:jc w:val="both"/>
        <w:rPr>
          <w:rFonts w:cs="Arial"/>
          <w:b/>
          <w:bCs/>
        </w:rPr>
      </w:pPr>
      <w:r w:rsidRPr="00732020">
        <w:rPr>
          <w:rFonts w:cs="Arial"/>
          <w:b/>
          <w:bCs/>
        </w:rPr>
        <w:lastRenderedPageBreak/>
        <w:t>Patente 2</w:t>
      </w:r>
    </w:p>
    <w:p w14:paraId="5953CCF1" w14:textId="77777777" w:rsidR="005B79A2" w:rsidRDefault="005B79A2" w:rsidP="005B79A2">
      <w:pPr>
        <w:spacing w:line="276" w:lineRule="auto"/>
        <w:rPr>
          <w:rFonts w:cs="Arial"/>
        </w:rPr>
      </w:pPr>
      <w:r w:rsidRPr="00FE1AF4">
        <w:rPr>
          <w:rFonts w:cs="Arial"/>
        </w:rPr>
        <w:t>Sistema de control de procesos para plantas de alimentos</w:t>
      </w:r>
    </w:p>
    <w:p w14:paraId="3175FAC8" w14:textId="77777777" w:rsidR="00FF034D" w:rsidRDefault="00FF034D" w:rsidP="005B79A2">
      <w:pPr>
        <w:spacing w:line="276" w:lineRule="auto"/>
        <w:rPr>
          <w:rFonts w:cs="Arial"/>
        </w:rPr>
      </w:pPr>
    </w:p>
    <w:p w14:paraId="7EEA21EC" w14:textId="77777777" w:rsidR="005B79A2" w:rsidRDefault="005B79A2" w:rsidP="005B79A2">
      <w:pPr>
        <w:spacing w:line="276" w:lineRule="auto"/>
        <w:rPr>
          <w:rFonts w:cs="Arial"/>
        </w:rPr>
      </w:pPr>
      <w:r w:rsidRPr="00841A89">
        <w:rPr>
          <w:rFonts w:cs="Arial"/>
          <w:b/>
          <w:bCs/>
        </w:rPr>
        <w:t>Ubicación:</w:t>
      </w:r>
      <w:r w:rsidRPr="00841A89">
        <w:rPr>
          <w:rFonts w:cs="Arial"/>
        </w:rPr>
        <w:t xml:space="preserve"> Estados Unidos.</w:t>
      </w:r>
    </w:p>
    <w:p w14:paraId="49AE9213" w14:textId="77777777" w:rsidR="00FF034D" w:rsidRPr="00841A89" w:rsidRDefault="00FF034D" w:rsidP="005B79A2">
      <w:pPr>
        <w:spacing w:line="276" w:lineRule="auto"/>
        <w:rPr>
          <w:rFonts w:cs="Arial"/>
        </w:rPr>
      </w:pPr>
    </w:p>
    <w:p w14:paraId="77245BE8" w14:textId="77777777" w:rsidR="005B79A2" w:rsidRDefault="005B79A2" w:rsidP="005B79A2">
      <w:pPr>
        <w:spacing w:line="276" w:lineRule="auto"/>
        <w:rPr>
          <w:rFonts w:cs="Arial"/>
        </w:rPr>
      </w:pPr>
      <w:r w:rsidRPr="00C77AF2">
        <w:rPr>
          <w:rFonts w:cs="Arial"/>
          <w:b/>
          <w:bCs/>
        </w:rPr>
        <w:t>Empresa titular:</w:t>
      </w:r>
      <w:r>
        <w:rPr>
          <w:rFonts w:cs="Arial"/>
        </w:rPr>
        <w:t xml:space="preserve"> </w:t>
      </w:r>
      <w:r w:rsidRPr="00D17EE2">
        <w:rPr>
          <w:rFonts w:cs="Arial"/>
        </w:rPr>
        <w:t>Rockwell Automation Inc.</w:t>
      </w:r>
    </w:p>
    <w:p w14:paraId="71345363" w14:textId="77777777" w:rsidR="00FF034D" w:rsidRPr="00CF5217" w:rsidRDefault="00FF034D" w:rsidP="005B79A2">
      <w:pPr>
        <w:spacing w:line="276" w:lineRule="auto"/>
        <w:rPr>
          <w:rFonts w:cs="Arial"/>
        </w:rPr>
      </w:pPr>
    </w:p>
    <w:p w14:paraId="48E6D92E" w14:textId="77777777" w:rsidR="005B79A2" w:rsidRDefault="005B79A2" w:rsidP="005B79A2">
      <w:pPr>
        <w:spacing w:line="276" w:lineRule="auto"/>
        <w:rPr>
          <w:rFonts w:cs="Arial"/>
        </w:rPr>
      </w:pPr>
      <w:r w:rsidRPr="00CF5217">
        <w:rPr>
          <w:rFonts w:cs="Arial"/>
          <w:b/>
          <w:bCs/>
        </w:rPr>
        <w:t>Inventores de la patente:</w:t>
      </w:r>
      <w:r w:rsidRPr="00CF5217">
        <w:rPr>
          <w:rFonts w:cs="Arial"/>
        </w:rPr>
        <w:t xml:space="preserve">  </w:t>
      </w:r>
      <w:r w:rsidRPr="009916F6">
        <w:rPr>
          <w:rFonts w:cs="Arial"/>
        </w:rPr>
        <w:t>Richard L. Sanders</w:t>
      </w:r>
      <w:r>
        <w:rPr>
          <w:rFonts w:cs="Arial"/>
        </w:rPr>
        <w:t xml:space="preserve">, </w:t>
      </w:r>
      <w:r w:rsidRPr="009916F6">
        <w:rPr>
          <w:rFonts w:cs="Arial"/>
        </w:rPr>
        <w:t>John R. Hays</w:t>
      </w:r>
    </w:p>
    <w:p w14:paraId="045EE2D2" w14:textId="77777777" w:rsidR="00FF034D" w:rsidRPr="00CF5217" w:rsidRDefault="00FF034D" w:rsidP="005B79A2">
      <w:pPr>
        <w:spacing w:line="276" w:lineRule="auto"/>
        <w:rPr>
          <w:rFonts w:cs="Arial"/>
        </w:rPr>
      </w:pPr>
    </w:p>
    <w:p w14:paraId="5B2683F7" w14:textId="77777777" w:rsidR="005B79A2" w:rsidRDefault="005B79A2" w:rsidP="005B79A2">
      <w:r w:rsidRPr="00CF5217">
        <w:rPr>
          <w:b/>
          <w:bCs/>
        </w:rPr>
        <w:t xml:space="preserve">Resumen: </w:t>
      </w:r>
      <w:r w:rsidRPr="00B93305">
        <w:t>El sistema permite supervisar y controlar procesos productivos dentro de plantas industriales mediante sensores, controladores lógicos programables (PLC) y software de monitoreo que recopila datos de producción en tiempo real. Estos sistemas permiten analizar variables como tiempos de proceso, niveles de producción, estado de equipos y control de inventarios para mejorar la eficiencia operativa.</w:t>
      </w:r>
    </w:p>
    <w:p w14:paraId="6FA174CB" w14:textId="77777777" w:rsidR="005B79A2" w:rsidRDefault="005B79A2" w:rsidP="005B79A2">
      <w:pPr>
        <w:spacing w:line="276" w:lineRule="auto"/>
        <w:rPr>
          <w:rFonts w:cs="Arial"/>
          <w:b/>
          <w:bCs/>
        </w:rPr>
      </w:pPr>
      <w:r w:rsidRPr="00CF5217">
        <w:rPr>
          <w:rFonts w:cs="Arial"/>
          <w:b/>
          <w:bCs/>
        </w:rPr>
        <w:t xml:space="preserve">¿Cuál es la funcionalidad? </w:t>
      </w:r>
    </w:p>
    <w:p w14:paraId="21954604" w14:textId="77777777" w:rsidR="00FF034D" w:rsidRPr="00CF5217" w:rsidRDefault="00FF034D" w:rsidP="005B79A2">
      <w:pPr>
        <w:spacing w:line="276" w:lineRule="auto"/>
        <w:rPr>
          <w:rFonts w:cs="Arial"/>
          <w:b/>
          <w:bCs/>
        </w:rPr>
      </w:pPr>
    </w:p>
    <w:p w14:paraId="200A7653" w14:textId="77777777" w:rsidR="005B79A2" w:rsidRDefault="005B79A2" w:rsidP="005B79A2">
      <w:r w:rsidRPr="00EC1063">
        <w:t>El análisis de este tipo de tecnologías permite identificar la importancia de contar con sistemas de control y monitoreo del proceso productivo que faciliten la organización de las operaciones dentro de la planta. Asimismo, permite reconocer cómo la gestión adecuada de la información productiva contribuye a mejorar la eficiencia operativa y la planificación de la producción.</w:t>
      </w:r>
    </w:p>
    <w:p w14:paraId="3275A7F9" w14:textId="20C329CD" w:rsidR="007A2A8C" w:rsidRDefault="00041E33" w:rsidP="00590AB0">
      <w:pPr>
        <w:pStyle w:val="Ttulo2"/>
      </w:pPr>
      <w:bookmarkStart w:id="103" w:name="_Toc229863920"/>
      <w:r w:rsidRPr="00041E33">
        <w:t>Proyección De Ventas</w:t>
      </w:r>
      <w:bookmarkEnd w:id="103"/>
    </w:p>
    <w:p w14:paraId="3F38C434" w14:textId="77777777" w:rsidR="00C261D6" w:rsidRDefault="00C261D6" w:rsidP="00C261D6">
      <w:r w:rsidRPr="00E23967">
        <w:t>En el primer año (2026), la empresa proyecta vender 57,600 unidades de pan en total, generando ingresos por aproximadamente $393,600,000 COP, distribuidos en tres líneas de producto: pan tajado tradicional, pan integral y pan artesanal especial. Para los siguientes cinco años, se estima un crecimiento anual en cantidades y precios entre 3.6% y 3.8%, alcanzando ingresos de $527,377,415 COP en 2030.</w:t>
      </w:r>
    </w:p>
    <w:p w14:paraId="6CEDBD57" w14:textId="77777777" w:rsidR="00107F85" w:rsidRPr="00107F85" w:rsidRDefault="00FF034D" w:rsidP="00107F85">
      <w:pPr>
        <w:rPr>
          <w:b/>
          <w:bCs/>
        </w:rPr>
      </w:pPr>
      <w:bookmarkStart w:id="104" w:name="_Toc230367144"/>
      <w:r w:rsidRPr="00107F85">
        <w:rPr>
          <w:b/>
          <w:bCs/>
        </w:rPr>
        <w:t xml:space="preserve">Tabla </w:t>
      </w:r>
      <w:r w:rsidRPr="00107F85">
        <w:rPr>
          <w:b/>
          <w:bCs/>
        </w:rPr>
        <w:fldChar w:fldCharType="begin"/>
      </w:r>
      <w:r w:rsidRPr="00107F85">
        <w:rPr>
          <w:b/>
          <w:bCs/>
        </w:rPr>
        <w:instrText xml:space="preserve"> SEQ Tabla \* ARABIC </w:instrText>
      </w:r>
      <w:r w:rsidRPr="00107F85">
        <w:rPr>
          <w:b/>
          <w:bCs/>
        </w:rPr>
        <w:fldChar w:fldCharType="separate"/>
      </w:r>
      <w:r w:rsidR="00A71365" w:rsidRPr="00107F85">
        <w:rPr>
          <w:b/>
          <w:bCs/>
          <w:noProof/>
        </w:rPr>
        <w:t>11</w:t>
      </w:r>
      <w:r w:rsidRPr="00107F85">
        <w:rPr>
          <w:b/>
          <w:bCs/>
        </w:rPr>
        <w:fldChar w:fldCharType="end"/>
      </w:r>
      <w:r w:rsidRPr="00107F85">
        <w:rPr>
          <w:b/>
          <w:bCs/>
        </w:rPr>
        <w:t>.</w:t>
      </w:r>
      <w:bookmarkEnd w:id="104"/>
      <w:r w:rsidRPr="00107F85">
        <w:rPr>
          <w:b/>
          <w:bCs/>
        </w:rPr>
        <w:t xml:space="preserve"> </w:t>
      </w:r>
    </w:p>
    <w:p w14:paraId="3392C98C" w14:textId="498ACD2B" w:rsidR="00914F93" w:rsidRPr="00787A6F" w:rsidRDefault="00914F93" w:rsidP="00107F85">
      <w:pPr>
        <w:rPr>
          <w:rFonts w:ascii="Times New Roman" w:hAnsi="Times New Roman"/>
          <w:sz w:val="20"/>
          <w:szCs w:val="20"/>
        </w:rPr>
      </w:pPr>
      <w:r w:rsidRPr="00F17141">
        <w:rPr>
          <w:rFonts w:ascii="Times New Roman" w:hAnsi="Times New Roman"/>
          <w:sz w:val="20"/>
          <w:szCs w:val="20"/>
        </w:rPr>
        <w:t>Proyección de ventas a un año</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043"/>
        <w:gridCol w:w="1263"/>
        <w:gridCol w:w="1264"/>
        <w:gridCol w:w="1264"/>
        <w:gridCol w:w="1264"/>
        <w:gridCol w:w="1262"/>
      </w:tblGrid>
      <w:tr w:rsidR="00107F85" w:rsidRPr="004621E3" w14:paraId="1A1C6142" w14:textId="77777777" w:rsidTr="00107F85">
        <w:trPr>
          <w:trHeight w:val="300"/>
        </w:trPr>
        <w:tc>
          <w:tcPr>
            <w:tcW w:w="5000" w:type="pct"/>
            <w:gridSpan w:val="6"/>
            <w:tcBorders>
              <w:top w:val="single" w:sz="4" w:space="0" w:color="auto"/>
              <w:bottom w:val="single" w:sz="4" w:space="0" w:color="auto"/>
            </w:tcBorders>
            <w:shd w:val="clear" w:color="000000" w:fill="FF9900"/>
            <w:noWrap/>
            <w:vAlign w:val="center"/>
            <w:hideMark/>
          </w:tcPr>
          <w:p w14:paraId="695918E1" w14:textId="77777777" w:rsidR="00107F85" w:rsidRPr="004621E3" w:rsidRDefault="00107F85" w:rsidP="00892439">
            <w:pPr>
              <w:spacing w:line="240" w:lineRule="auto"/>
              <w:ind w:firstLine="0"/>
              <w:jc w:val="center"/>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INGRESOS</w:t>
            </w:r>
          </w:p>
        </w:tc>
      </w:tr>
      <w:tr w:rsidR="00107F85" w:rsidRPr="004621E3" w14:paraId="5E50563F" w14:textId="77777777" w:rsidTr="00107F85">
        <w:trPr>
          <w:trHeight w:val="300"/>
        </w:trPr>
        <w:tc>
          <w:tcPr>
            <w:tcW w:w="1626" w:type="pct"/>
            <w:tcBorders>
              <w:top w:val="single" w:sz="4" w:space="0" w:color="auto"/>
            </w:tcBorders>
            <w:shd w:val="clear" w:color="000000" w:fill="99CC00"/>
            <w:noWrap/>
            <w:vAlign w:val="center"/>
            <w:hideMark/>
          </w:tcPr>
          <w:p w14:paraId="4DCBDB92" w14:textId="77777777" w:rsidR="00107F85" w:rsidRPr="004621E3" w:rsidRDefault="00107F85" w:rsidP="00892439">
            <w:pPr>
              <w:spacing w:line="240" w:lineRule="auto"/>
              <w:ind w:firstLine="0"/>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lastRenderedPageBreak/>
              <w:t> </w:t>
            </w:r>
          </w:p>
        </w:tc>
        <w:tc>
          <w:tcPr>
            <w:tcW w:w="675" w:type="pct"/>
            <w:tcBorders>
              <w:top w:val="single" w:sz="4" w:space="0" w:color="auto"/>
            </w:tcBorders>
            <w:shd w:val="clear" w:color="000000" w:fill="99CC00"/>
            <w:noWrap/>
            <w:vAlign w:val="center"/>
            <w:hideMark/>
          </w:tcPr>
          <w:p w14:paraId="20B34B87" w14:textId="77777777" w:rsidR="00107F85" w:rsidRPr="004621E3" w:rsidRDefault="00107F85" w:rsidP="00892439">
            <w:pPr>
              <w:spacing w:line="240" w:lineRule="auto"/>
              <w:ind w:firstLine="0"/>
              <w:jc w:val="center"/>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2026</w:t>
            </w:r>
          </w:p>
        </w:tc>
        <w:tc>
          <w:tcPr>
            <w:tcW w:w="675" w:type="pct"/>
            <w:tcBorders>
              <w:top w:val="single" w:sz="4" w:space="0" w:color="auto"/>
            </w:tcBorders>
            <w:shd w:val="clear" w:color="000000" w:fill="99CC00"/>
            <w:noWrap/>
            <w:vAlign w:val="center"/>
            <w:hideMark/>
          </w:tcPr>
          <w:p w14:paraId="19654B91" w14:textId="77777777" w:rsidR="00107F85" w:rsidRPr="004621E3" w:rsidRDefault="00107F85" w:rsidP="00892439">
            <w:pPr>
              <w:spacing w:line="240" w:lineRule="auto"/>
              <w:ind w:firstLine="0"/>
              <w:jc w:val="center"/>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2027</w:t>
            </w:r>
          </w:p>
        </w:tc>
        <w:tc>
          <w:tcPr>
            <w:tcW w:w="675" w:type="pct"/>
            <w:tcBorders>
              <w:top w:val="single" w:sz="4" w:space="0" w:color="auto"/>
            </w:tcBorders>
            <w:shd w:val="clear" w:color="000000" w:fill="99CC00"/>
            <w:noWrap/>
            <w:vAlign w:val="center"/>
            <w:hideMark/>
          </w:tcPr>
          <w:p w14:paraId="5E10C521" w14:textId="77777777" w:rsidR="00107F85" w:rsidRPr="004621E3" w:rsidRDefault="00107F85" w:rsidP="00892439">
            <w:pPr>
              <w:spacing w:line="240" w:lineRule="auto"/>
              <w:ind w:firstLine="0"/>
              <w:jc w:val="center"/>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2028</w:t>
            </w:r>
          </w:p>
        </w:tc>
        <w:tc>
          <w:tcPr>
            <w:tcW w:w="675" w:type="pct"/>
            <w:tcBorders>
              <w:top w:val="single" w:sz="4" w:space="0" w:color="auto"/>
            </w:tcBorders>
            <w:shd w:val="clear" w:color="000000" w:fill="99CC00"/>
            <w:noWrap/>
            <w:vAlign w:val="center"/>
            <w:hideMark/>
          </w:tcPr>
          <w:p w14:paraId="44675975" w14:textId="77777777" w:rsidR="00107F85" w:rsidRPr="004621E3" w:rsidRDefault="00107F85" w:rsidP="00892439">
            <w:pPr>
              <w:spacing w:line="240" w:lineRule="auto"/>
              <w:ind w:firstLine="0"/>
              <w:jc w:val="center"/>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2029</w:t>
            </w:r>
          </w:p>
        </w:tc>
        <w:tc>
          <w:tcPr>
            <w:tcW w:w="674" w:type="pct"/>
            <w:tcBorders>
              <w:top w:val="single" w:sz="4" w:space="0" w:color="auto"/>
            </w:tcBorders>
            <w:shd w:val="clear" w:color="000000" w:fill="99CC00"/>
            <w:noWrap/>
            <w:vAlign w:val="center"/>
            <w:hideMark/>
          </w:tcPr>
          <w:p w14:paraId="4BDFA882" w14:textId="77777777" w:rsidR="00107F85" w:rsidRPr="004621E3" w:rsidRDefault="00107F85" w:rsidP="00892439">
            <w:pPr>
              <w:spacing w:line="240" w:lineRule="auto"/>
              <w:ind w:firstLine="0"/>
              <w:jc w:val="center"/>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2030</w:t>
            </w:r>
          </w:p>
        </w:tc>
      </w:tr>
      <w:tr w:rsidR="00107F85" w:rsidRPr="004621E3" w14:paraId="762D96CC" w14:textId="77777777" w:rsidTr="00107F85">
        <w:trPr>
          <w:trHeight w:val="300"/>
        </w:trPr>
        <w:tc>
          <w:tcPr>
            <w:tcW w:w="1626" w:type="pct"/>
            <w:shd w:val="clear" w:color="000000" w:fill="FFFFFF"/>
            <w:noWrap/>
            <w:vAlign w:val="center"/>
            <w:hideMark/>
          </w:tcPr>
          <w:p w14:paraId="4B09929E"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 </w:t>
            </w:r>
          </w:p>
        </w:tc>
        <w:tc>
          <w:tcPr>
            <w:tcW w:w="675" w:type="pct"/>
            <w:shd w:val="clear" w:color="000000" w:fill="FFFFFF"/>
            <w:noWrap/>
            <w:vAlign w:val="center"/>
            <w:hideMark/>
          </w:tcPr>
          <w:p w14:paraId="494A882C"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 </w:t>
            </w:r>
          </w:p>
        </w:tc>
        <w:tc>
          <w:tcPr>
            <w:tcW w:w="675" w:type="pct"/>
            <w:shd w:val="clear" w:color="000000" w:fill="FFFFFF"/>
            <w:noWrap/>
            <w:vAlign w:val="center"/>
            <w:hideMark/>
          </w:tcPr>
          <w:p w14:paraId="4B56D27B"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 </w:t>
            </w:r>
          </w:p>
        </w:tc>
        <w:tc>
          <w:tcPr>
            <w:tcW w:w="675" w:type="pct"/>
            <w:shd w:val="clear" w:color="000000" w:fill="FFFFFF"/>
            <w:noWrap/>
            <w:vAlign w:val="center"/>
            <w:hideMark/>
          </w:tcPr>
          <w:p w14:paraId="5CD591FF"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 </w:t>
            </w:r>
          </w:p>
        </w:tc>
        <w:tc>
          <w:tcPr>
            <w:tcW w:w="675" w:type="pct"/>
            <w:shd w:val="clear" w:color="000000" w:fill="FFFFFF"/>
            <w:noWrap/>
            <w:vAlign w:val="center"/>
            <w:hideMark/>
          </w:tcPr>
          <w:p w14:paraId="084ED143"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 </w:t>
            </w:r>
          </w:p>
        </w:tc>
        <w:tc>
          <w:tcPr>
            <w:tcW w:w="674" w:type="pct"/>
            <w:shd w:val="clear" w:color="000000" w:fill="FFFFFF"/>
            <w:noWrap/>
            <w:vAlign w:val="center"/>
            <w:hideMark/>
          </w:tcPr>
          <w:p w14:paraId="52BEA0D9"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 </w:t>
            </w:r>
          </w:p>
        </w:tc>
      </w:tr>
      <w:tr w:rsidR="00107F85" w:rsidRPr="004621E3" w14:paraId="617A26C1" w14:textId="77777777" w:rsidTr="00107F85">
        <w:trPr>
          <w:trHeight w:val="300"/>
        </w:trPr>
        <w:tc>
          <w:tcPr>
            <w:tcW w:w="1626" w:type="pct"/>
            <w:shd w:val="clear" w:color="000000" w:fill="FFFFFF"/>
            <w:noWrap/>
            <w:vAlign w:val="center"/>
            <w:hideMark/>
          </w:tcPr>
          <w:p w14:paraId="4DFEF483"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Pan tajado tradicional</w:t>
            </w:r>
          </w:p>
        </w:tc>
        <w:tc>
          <w:tcPr>
            <w:tcW w:w="675" w:type="pct"/>
            <w:shd w:val="clear" w:color="000000" w:fill="FFFFFF"/>
            <w:noWrap/>
            <w:vAlign w:val="center"/>
            <w:hideMark/>
          </w:tcPr>
          <w:p w14:paraId="48F72EB7"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144,000,000</w:t>
            </w:r>
          </w:p>
        </w:tc>
        <w:tc>
          <w:tcPr>
            <w:tcW w:w="675" w:type="pct"/>
            <w:shd w:val="clear" w:color="000000" w:fill="FFFFFF"/>
            <w:noWrap/>
            <w:vAlign w:val="center"/>
            <w:hideMark/>
          </w:tcPr>
          <w:p w14:paraId="4DC7F640"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155,151,936</w:t>
            </w:r>
          </w:p>
        </w:tc>
        <w:tc>
          <w:tcPr>
            <w:tcW w:w="675" w:type="pct"/>
            <w:shd w:val="clear" w:color="000000" w:fill="FFFFFF"/>
            <w:noWrap/>
            <w:vAlign w:val="center"/>
            <w:hideMark/>
          </w:tcPr>
          <w:p w14:paraId="0B3ED1F1"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166,845,582</w:t>
            </w:r>
          </w:p>
        </w:tc>
        <w:tc>
          <w:tcPr>
            <w:tcW w:w="675" w:type="pct"/>
            <w:shd w:val="clear" w:color="000000" w:fill="FFFFFF"/>
            <w:noWrap/>
            <w:vAlign w:val="center"/>
            <w:hideMark/>
          </w:tcPr>
          <w:p w14:paraId="0408B21E"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179,074,696</w:t>
            </w:r>
          </w:p>
        </w:tc>
        <w:tc>
          <w:tcPr>
            <w:tcW w:w="674" w:type="pct"/>
            <w:shd w:val="clear" w:color="000000" w:fill="FFFFFF"/>
            <w:noWrap/>
            <w:vAlign w:val="center"/>
            <w:hideMark/>
          </w:tcPr>
          <w:p w14:paraId="5CA5D8C7"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192,942,957</w:t>
            </w:r>
          </w:p>
        </w:tc>
      </w:tr>
      <w:tr w:rsidR="00107F85" w:rsidRPr="004621E3" w14:paraId="2CCD1A49" w14:textId="77777777" w:rsidTr="00107F85">
        <w:trPr>
          <w:trHeight w:val="300"/>
        </w:trPr>
        <w:tc>
          <w:tcPr>
            <w:tcW w:w="1626" w:type="pct"/>
            <w:shd w:val="clear" w:color="000000" w:fill="FFFFFF"/>
            <w:noWrap/>
            <w:vAlign w:val="center"/>
            <w:hideMark/>
          </w:tcPr>
          <w:p w14:paraId="262D9980"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Pan integral</w:t>
            </w:r>
          </w:p>
        </w:tc>
        <w:tc>
          <w:tcPr>
            <w:tcW w:w="675" w:type="pct"/>
            <w:shd w:val="clear" w:color="000000" w:fill="FFFFFF"/>
            <w:noWrap/>
            <w:vAlign w:val="center"/>
            <w:hideMark/>
          </w:tcPr>
          <w:p w14:paraId="3E667FBE"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134,400,000</w:t>
            </w:r>
          </w:p>
        </w:tc>
        <w:tc>
          <w:tcPr>
            <w:tcW w:w="675" w:type="pct"/>
            <w:shd w:val="clear" w:color="000000" w:fill="FFFFFF"/>
            <w:noWrap/>
            <w:vAlign w:val="center"/>
            <w:hideMark/>
          </w:tcPr>
          <w:p w14:paraId="7D3F775C"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144,808,474</w:t>
            </w:r>
          </w:p>
        </w:tc>
        <w:tc>
          <w:tcPr>
            <w:tcW w:w="675" w:type="pct"/>
            <w:shd w:val="clear" w:color="000000" w:fill="FFFFFF"/>
            <w:noWrap/>
            <w:vAlign w:val="center"/>
            <w:hideMark/>
          </w:tcPr>
          <w:p w14:paraId="06D2EE60"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155,722,543</w:t>
            </w:r>
          </w:p>
        </w:tc>
        <w:tc>
          <w:tcPr>
            <w:tcW w:w="675" w:type="pct"/>
            <w:shd w:val="clear" w:color="000000" w:fill="FFFFFF"/>
            <w:noWrap/>
            <w:vAlign w:val="center"/>
            <w:hideMark/>
          </w:tcPr>
          <w:p w14:paraId="650F865B"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167,136,383</w:t>
            </w:r>
          </w:p>
        </w:tc>
        <w:tc>
          <w:tcPr>
            <w:tcW w:w="674" w:type="pct"/>
            <w:shd w:val="clear" w:color="000000" w:fill="FFFFFF"/>
            <w:noWrap/>
            <w:vAlign w:val="center"/>
            <w:hideMark/>
          </w:tcPr>
          <w:p w14:paraId="1FA234B7"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180,080,093</w:t>
            </w:r>
          </w:p>
        </w:tc>
      </w:tr>
      <w:tr w:rsidR="00107F85" w:rsidRPr="004621E3" w14:paraId="579870E2" w14:textId="77777777" w:rsidTr="00107F85">
        <w:trPr>
          <w:trHeight w:val="300"/>
        </w:trPr>
        <w:tc>
          <w:tcPr>
            <w:tcW w:w="1626" w:type="pct"/>
            <w:shd w:val="clear" w:color="000000" w:fill="FFFFFF"/>
            <w:noWrap/>
            <w:vAlign w:val="center"/>
            <w:hideMark/>
          </w:tcPr>
          <w:p w14:paraId="53763923" w14:textId="77777777" w:rsidR="00107F85" w:rsidRPr="004621E3" w:rsidRDefault="00107F85" w:rsidP="00892439">
            <w:pPr>
              <w:spacing w:line="240" w:lineRule="auto"/>
              <w:ind w:firstLine="0"/>
              <w:rPr>
                <w:rFonts w:eastAsia="Times New Roman" w:cs="Calibri"/>
                <w:color w:val="000000"/>
                <w:szCs w:val="22"/>
                <w:lang w:val="es-CO" w:eastAsia="es-CO"/>
              </w:rPr>
            </w:pPr>
            <w:r w:rsidRPr="004621E3">
              <w:rPr>
                <w:rFonts w:eastAsia="Times New Roman" w:cs="Calibri"/>
                <w:color w:val="000000"/>
                <w:szCs w:val="22"/>
                <w:lang w:val="es-CO" w:eastAsia="es-CO"/>
              </w:rPr>
              <w:t>Pan artesanal especial</w:t>
            </w:r>
          </w:p>
        </w:tc>
        <w:tc>
          <w:tcPr>
            <w:tcW w:w="675" w:type="pct"/>
            <w:shd w:val="clear" w:color="000000" w:fill="FFFFFF"/>
            <w:noWrap/>
            <w:vAlign w:val="center"/>
            <w:hideMark/>
          </w:tcPr>
          <w:p w14:paraId="797ACCA7"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115,200,000</w:t>
            </w:r>
          </w:p>
        </w:tc>
        <w:tc>
          <w:tcPr>
            <w:tcW w:w="675" w:type="pct"/>
            <w:shd w:val="clear" w:color="000000" w:fill="FFFFFF"/>
            <w:noWrap/>
            <w:vAlign w:val="center"/>
            <w:hideMark/>
          </w:tcPr>
          <w:p w14:paraId="770A13CF"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124,121,549</w:t>
            </w:r>
          </w:p>
        </w:tc>
        <w:tc>
          <w:tcPr>
            <w:tcW w:w="675" w:type="pct"/>
            <w:shd w:val="clear" w:color="000000" w:fill="FFFFFF"/>
            <w:noWrap/>
            <w:vAlign w:val="center"/>
            <w:hideMark/>
          </w:tcPr>
          <w:p w14:paraId="58A6D0D4"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133,476,466</w:t>
            </w:r>
          </w:p>
        </w:tc>
        <w:tc>
          <w:tcPr>
            <w:tcW w:w="675" w:type="pct"/>
            <w:shd w:val="clear" w:color="000000" w:fill="FFFFFF"/>
            <w:noWrap/>
            <w:vAlign w:val="center"/>
            <w:hideMark/>
          </w:tcPr>
          <w:p w14:paraId="12A62CC2"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143,259,757</w:t>
            </w:r>
          </w:p>
        </w:tc>
        <w:tc>
          <w:tcPr>
            <w:tcW w:w="674" w:type="pct"/>
            <w:shd w:val="clear" w:color="000000" w:fill="FFFFFF"/>
            <w:noWrap/>
            <w:vAlign w:val="center"/>
            <w:hideMark/>
          </w:tcPr>
          <w:p w14:paraId="0C0FDCDB" w14:textId="77777777" w:rsidR="00107F85" w:rsidRPr="004621E3" w:rsidRDefault="00107F85" w:rsidP="00892439">
            <w:pPr>
              <w:spacing w:line="240" w:lineRule="auto"/>
              <w:ind w:firstLine="0"/>
              <w:jc w:val="right"/>
              <w:rPr>
                <w:rFonts w:eastAsia="Times New Roman" w:cs="Calibri"/>
                <w:color w:val="000000"/>
                <w:szCs w:val="22"/>
                <w:lang w:val="es-CO" w:eastAsia="es-CO"/>
              </w:rPr>
            </w:pPr>
            <w:r w:rsidRPr="004621E3">
              <w:rPr>
                <w:rFonts w:eastAsia="Times New Roman" w:cs="Calibri"/>
                <w:color w:val="000000"/>
                <w:szCs w:val="22"/>
                <w:lang w:val="es-CO" w:eastAsia="es-CO"/>
              </w:rPr>
              <w:t>154,354,365</w:t>
            </w:r>
          </w:p>
        </w:tc>
      </w:tr>
      <w:tr w:rsidR="00107F85" w:rsidRPr="004621E3" w14:paraId="73B3E05F" w14:textId="77777777" w:rsidTr="00107F85">
        <w:trPr>
          <w:trHeight w:val="300"/>
        </w:trPr>
        <w:tc>
          <w:tcPr>
            <w:tcW w:w="1626" w:type="pct"/>
            <w:shd w:val="clear" w:color="000000" w:fill="99CC00"/>
            <w:noWrap/>
            <w:vAlign w:val="center"/>
            <w:hideMark/>
          </w:tcPr>
          <w:p w14:paraId="0E2F7834" w14:textId="77777777" w:rsidR="00107F85" w:rsidRPr="004621E3" w:rsidRDefault="00107F85" w:rsidP="00892439">
            <w:pPr>
              <w:spacing w:line="240" w:lineRule="auto"/>
              <w:ind w:firstLine="0"/>
              <w:rPr>
                <w:rFonts w:eastAsia="Times New Roman" w:cs="Calibri"/>
                <w:b/>
                <w:bCs/>
                <w:color w:val="000000"/>
                <w:szCs w:val="22"/>
                <w:lang w:val="es-CO" w:eastAsia="es-CO"/>
              </w:rPr>
            </w:pPr>
            <w:r w:rsidRPr="004621E3">
              <w:rPr>
                <w:rFonts w:eastAsia="Times New Roman" w:cs="Calibri"/>
                <w:b/>
                <w:bCs/>
                <w:color w:val="000000"/>
                <w:szCs w:val="22"/>
                <w:lang w:val="es-CO" w:eastAsia="es-CO"/>
              </w:rPr>
              <w:t>TOTAL INGRESOS OPERATIVOS</w:t>
            </w:r>
          </w:p>
        </w:tc>
        <w:tc>
          <w:tcPr>
            <w:tcW w:w="675" w:type="pct"/>
            <w:shd w:val="clear" w:color="000000" w:fill="99CC00"/>
            <w:noWrap/>
            <w:vAlign w:val="center"/>
            <w:hideMark/>
          </w:tcPr>
          <w:p w14:paraId="4E231E29" w14:textId="77777777" w:rsidR="00107F85" w:rsidRPr="004621E3" w:rsidRDefault="00107F85" w:rsidP="00892439">
            <w:pPr>
              <w:spacing w:line="240" w:lineRule="auto"/>
              <w:ind w:firstLine="0"/>
              <w:jc w:val="right"/>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393,600,000</w:t>
            </w:r>
          </w:p>
        </w:tc>
        <w:tc>
          <w:tcPr>
            <w:tcW w:w="675" w:type="pct"/>
            <w:shd w:val="clear" w:color="000000" w:fill="99CC00"/>
            <w:noWrap/>
            <w:vAlign w:val="center"/>
            <w:hideMark/>
          </w:tcPr>
          <w:p w14:paraId="3448D85F" w14:textId="77777777" w:rsidR="00107F85" w:rsidRPr="004621E3" w:rsidRDefault="00107F85" w:rsidP="00892439">
            <w:pPr>
              <w:spacing w:line="240" w:lineRule="auto"/>
              <w:ind w:firstLine="0"/>
              <w:jc w:val="right"/>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424,081,958</w:t>
            </w:r>
          </w:p>
        </w:tc>
        <w:tc>
          <w:tcPr>
            <w:tcW w:w="675" w:type="pct"/>
            <w:shd w:val="clear" w:color="000000" w:fill="99CC00"/>
            <w:noWrap/>
            <w:vAlign w:val="center"/>
            <w:hideMark/>
          </w:tcPr>
          <w:p w14:paraId="69A1874E" w14:textId="77777777" w:rsidR="00107F85" w:rsidRPr="004621E3" w:rsidRDefault="00107F85" w:rsidP="00892439">
            <w:pPr>
              <w:spacing w:line="240" w:lineRule="auto"/>
              <w:ind w:firstLine="0"/>
              <w:jc w:val="right"/>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456,044,592</w:t>
            </w:r>
          </w:p>
        </w:tc>
        <w:tc>
          <w:tcPr>
            <w:tcW w:w="675" w:type="pct"/>
            <w:shd w:val="clear" w:color="000000" w:fill="99CC00"/>
            <w:noWrap/>
            <w:vAlign w:val="center"/>
            <w:hideMark/>
          </w:tcPr>
          <w:p w14:paraId="74D0B085" w14:textId="77777777" w:rsidR="00107F85" w:rsidRPr="004621E3" w:rsidRDefault="00107F85" w:rsidP="00892439">
            <w:pPr>
              <w:spacing w:line="240" w:lineRule="auto"/>
              <w:ind w:firstLine="0"/>
              <w:jc w:val="right"/>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489,470,836</w:t>
            </w:r>
          </w:p>
        </w:tc>
        <w:tc>
          <w:tcPr>
            <w:tcW w:w="674" w:type="pct"/>
            <w:shd w:val="clear" w:color="000000" w:fill="99CC00"/>
            <w:noWrap/>
            <w:vAlign w:val="center"/>
            <w:hideMark/>
          </w:tcPr>
          <w:p w14:paraId="0510E1D2" w14:textId="77777777" w:rsidR="00107F85" w:rsidRPr="004621E3" w:rsidRDefault="00107F85" w:rsidP="00892439">
            <w:pPr>
              <w:spacing w:line="240" w:lineRule="auto"/>
              <w:ind w:firstLine="0"/>
              <w:jc w:val="right"/>
              <w:rPr>
                <w:rFonts w:ascii="Arial" w:eastAsia="Times New Roman" w:hAnsi="Arial" w:cs="Arial"/>
                <w:b/>
                <w:bCs/>
                <w:color w:val="000000"/>
                <w:sz w:val="20"/>
                <w:szCs w:val="20"/>
                <w:lang w:val="es-CO" w:eastAsia="es-CO"/>
              </w:rPr>
            </w:pPr>
            <w:r w:rsidRPr="004621E3">
              <w:rPr>
                <w:rFonts w:ascii="Arial" w:eastAsia="Times New Roman" w:hAnsi="Arial" w:cs="Arial"/>
                <w:b/>
                <w:bCs/>
                <w:color w:val="000000"/>
                <w:sz w:val="20"/>
                <w:szCs w:val="20"/>
                <w:lang w:val="es-CO" w:eastAsia="es-CO"/>
              </w:rPr>
              <w:t>527,377,415</w:t>
            </w:r>
          </w:p>
        </w:tc>
      </w:tr>
    </w:tbl>
    <w:p w14:paraId="2948BAD2" w14:textId="77777777" w:rsidR="00107F85" w:rsidRDefault="00107F85" w:rsidP="00914F93">
      <w:pPr>
        <w:ind w:left="390"/>
        <w:contextualSpacing/>
        <w:jc w:val="center"/>
        <w:rPr>
          <w:rFonts w:ascii="Times New Roman" w:hAnsi="Times New Roman"/>
          <w:sz w:val="20"/>
          <w:szCs w:val="20"/>
        </w:rPr>
      </w:pPr>
    </w:p>
    <w:p w14:paraId="3F33DBD4" w14:textId="77777777" w:rsidR="00D379C0" w:rsidRPr="00D379C0" w:rsidRDefault="00FF034D" w:rsidP="00D379C0">
      <w:pPr>
        <w:rPr>
          <w:b/>
          <w:bCs/>
        </w:rPr>
      </w:pPr>
      <w:bookmarkStart w:id="105" w:name="_Toc229095789"/>
      <w:bookmarkStart w:id="106" w:name="_Toc229095916"/>
      <w:bookmarkStart w:id="107" w:name="_Toc230367145"/>
      <w:r w:rsidRPr="00D379C0">
        <w:rPr>
          <w:b/>
          <w:bCs/>
        </w:rPr>
        <w:t xml:space="preserve">Tabla </w:t>
      </w:r>
      <w:r w:rsidRPr="00D379C0">
        <w:rPr>
          <w:b/>
          <w:bCs/>
        </w:rPr>
        <w:fldChar w:fldCharType="begin"/>
      </w:r>
      <w:r w:rsidRPr="00D379C0">
        <w:rPr>
          <w:b/>
          <w:bCs/>
        </w:rPr>
        <w:instrText xml:space="preserve"> SEQ Tabla \* ARABIC </w:instrText>
      </w:r>
      <w:r w:rsidRPr="00D379C0">
        <w:rPr>
          <w:b/>
          <w:bCs/>
        </w:rPr>
        <w:fldChar w:fldCharType="separate"/>
      </w:r>
      <w:r w:rsidR="00A71365" w:rsidRPr="00D379C0">
        <w:rPr>
          <w:b/>
          <w:bCs/>
          <w:noProof/>
        </w:rPr>
        <w:t>12</w:t>
      </w:r>
      <w:r w:rsidRPr="00D379C0">
        <w:rPr>
          <w:b/>
          <w:bCs/>
        </w:rPr>
        <w:fldChar w:fldCharType="end"/>
      </w:r>
      <w:r w:rsidRPr="00D379C0">
        <w:rPr>
          <w:b/>
          <w:bCs/>
        </w:rPr>
        <w:t>.</w:t>
      </w:r>
      <w:bookmarkEnd w:id="107"/>
      <w:r w:rsidRPr="00D379C0">
        <w:rPr>
          <w:b/>
          <w:bCs/>
        </w:rPr>
        <w:t xml:space="preserve"> </w:t>
      </w:r>
    </w:p>
    <w:p w14:paraId="148FF9B0" w14:textId="3AF7603D" w:rsidR="00297C90" w:rsidRPr="00F17141" w:rsidRDefault="00297C90" w:rsidP="00D379C0">
      <w:pPr>
        <w:rPr>
          <w:rFonts w:ascii="Times New Roman" w:hAnsi="Times New Roman"/>
          <w:sz w:val="20"/>
          <w:szCs w:val="20"/>
        </w:rPr>
      </w:pPr>
      <w:r w:rsidRPr="00F17141">
        <w:rPr>
          <w:rFonts w:ascii="Times New Roman" w:hAnsi="Times New Roman"/>
          <w:sz w:val="20"/>
          <w:szCs w:val="20"/>
        </w:rPr>
        <w:t>Proyección de ventas a 5 años</w:t>
      </w:r>
      <w:bookmarkEnd w:id="105"/>
      <w:bookmarkEnd w:id="106"/>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908"/>
        <w:gridCol w:w="1192"/>
        <w:gridCol w:w="1052"/>
        <w:gridCol w:w="1052"/>
        <w:gridCol w:w="1052"/>
        <w:gridCol w:w="1052"/>
        <w:gridCol w:w="1052"/>
      </w:tblGrid>
      <w:tr w:rsidR="00D379C0" w:rsidRPr="00494704" w14:paraId="110D8C57" w14:textId="77777777" w:rsidTr="00D379C0">
        <w:trPr>
          <w:trHeight w:val="348"/>
        </w:trPr>
        <w:tc>
          <w:tcPr>
            <w:tcW w:w="2752" w:type="pct"/>
            <w:gridSpan w:val="3"/>
            <w:tcBorders>
              <w:top w:val="single" w:sz="4" w:space="0" w:color="auto"/>
              <w:bottom w:val="single" w:sz="4" w:space="0" w:color="auto"/>
            </w:tcBorders>
            <w:shd w:val="clear" w:color="000000" w:fill="00CCFF"/>
            <w:noWrap/>
            <w:vAlign w:val="bottom"/>
            <w:hideMark/>
          </w:tcPr>
          <w:p w14:paraId="7F5C40B9" w14:textId="77777777" w:rsidR="00D379C0" w:rsidRPr="00494704" w:rsidRDefault="00D379C0" w:rsidP="00892439">
            <w:pPr>
              <w:spacing w:line="240" w:lineRule="auto"/>
              <w:ind w:firstLine="0"/>
              <w:rPr>
                <w:rFonts w:ascii="Arial" w:eastAsia="Times New Roman" w:hAnsi="Arial" w:cs="Arial"/>
                <w:b/>
                <w:bCs/>
                <w:color w:val="000000"/>
                <w:sz w:val="28"/>
                <w:szCs w:val="28"/>
                <w:lang w:val="es-CO" w:eastAsia="es-CO"/>
              </w:rPr>
            </w:pPr>
            <w:r w:rsidRPr="00494704">
              <w:rPr>
                <w:rFonts w:ascii="Arial" w:eastAsia="Times New Roman" w:hAnsi="Arial" w:cs="Arial"/>
                <w:b/>
                <w:bCs/>
                <w:color w:val="000000"/>
                <w:sz w:val="28"/>
                <w:szCs w:val="28"/>
                <w:lang w:val="es-CO" w:eastAsia="es-CO"/>
              </w:rPr>
              <w:t>2.  INFORMACIÓN PLAN DE MERCADEO</w:t>
            </w:r>
          </w:p>
        </w:tc>
        <w:tc>
          <w:tcPr>
            <w:tcW w:w="562" w:type="pct"/>
            <w:tcBorders>
              <w:top w:val="single" w:sz="4" w:space="0" w:color="auto"/>
              <w:bottom w:val="single" w:sz="4" w:space="0" w:color="auto"/>
            </w:tcBorders>
            <w:shd w:val="clear" w:color="000000" w:fill="FFFFFF"/>
            <w:noWrap/>
            <w:vAlign w:val="bottom"/>
            <w:hideMark/>
          </w:tcPr>
          <w:p w14:paraId="112C020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bottom w:val="single" w:sz="4" w:space="0" w:color="auto"/>
            </w:tcBorders>
            <w:shd w:val="clear" w:color="000000" w:fill="FFFFFF"/>
            <w:noWrap/>
            <w:vAlign w:val="bottom"/>
            <w:hideMark/>
          </w:tcPr>
          <w:p w14:paraId="60569418"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bottom w:val="single" w:sz="4" w:space="0" w:color="auto"/>
            </w:tcBorders>
            <w:shd w:val="clear" w:color="000000" w:fill="FFFFFF"/>
            <w:noWrap/>
            <w:vAlign w:val="bottom"/>
            <w:hideMark/>
          </w:tcPr>
          <w:p w14:paraId="747C367B"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bottom w:val="single" w:sz="4" w:space="0" w:color="auto"/>
            </w:tcBorders>
            <w:shd w:val="clear" w:color="000000" w:fill="FFFFFF"/>
            <w:noWrap/>
            <w:vAlign w:val="bottom"/>
            <w:hideMark/>
          </w:tcPr>
          <w:p w14:paraId="5C42FDC0"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r>
      <w:tr w:rsidR="00D379C0" w:rsidRPr="00494704" w14:paraId="1A70F548" w14:textId="77777777" w:rsidTr="00D379C0">
        <w:trPr>
          <w:trHeight w:val="288"/>
        </w:trPr>
        <w:tc>
          <w:tcPr>
            <w:tcW w:w="1553" w:type="pct"/>
            <w:tcBorders>
              <w:top w:val="single" w:sz="4" w:space="0" w:color="auto"/>
            </w:tcBorders>
            <w:shd w:val="clear" w:color="000000" w:fill="FFFFFF"/>
            <w:noWrap/>
            <w:vAlign w:val="bottom"/>
            <w:hideMark/>
          </w:tcPr>
          <w:p w14:paraId="4FCD940F"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tcBorders>
              <w:top w:val="single" w:sz="4" w:space="0" w:color="auto"/>
            </w:tcBorders>
            <w:shd w:val="clear" w:color="000000" w:fill="FFFFFF"/>
            <w:noWrap/>
            <w:vAlign w:val="bottom"/>
            <w:hideMark/>
          </w:tcPr>
          <w:p w14:paraId="1CB5F4F8"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tcBorders>
            <w:shd w:val="clear" w:color="000000" w:fill="FFFFFF"/>
            <w:noWrap/>
            <w:vAlign w:val="bottom"/>
            <w:hideMark/>
          </w:tcPr>
          <w:p w14:paraId="0B8388B1"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tcBorders>
            <w:shd w:val="clear" w:color="000000" w:fill="FFFFFF"/>
            <w:noWrap/>
            <w:vAlign w:val="bottom"/>
            <w:hideMark/>
          </w:tcPr>
          <w:p w14:paraId="501FA36D"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tcBorders>
            <w:shd w:val="clear" w:color="000000" w:fill="FFFFFF"/>
            <w:noWrap/>
            <w:vAlign w:val="bottom"/>
            <w:hideMark/>
          </w:tcPr>
          <w:p w14:paraId="68CD5E1E"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tcBorders>
            <w:shd w:val="clear" w:color="000000" w:fill="FFFFFF"/>
            <w:noWrap/>
            <w:vAlign w:val="bottom"/>
            <w:hideMark/>
          </w:tcPr>
          <w:p w14:paraId="29A096B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tcBorders>
              <w:top w:val="single" w:sz="4" w:space="0" w:color="auto"/>
            </w:tcBorders>
            <w:shd w:val="clear" w:color="000000" w:fill="FFFFFF"/>
            <w:noWrap/>
            <w:vAlign w:val="bottom"/>
            <w:hideMark/>
          </w:tcPr>
          <w:p w14:paraId="10C2C0F3"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r>
      <w:tr w:rsidR="00D379C0" w:rsidRPr="00494704" w14:paraId="3AFEBE55" w14:textId="77777777" w:rsidTr="00D379C0">
        <w:trPr>
          <w:trHeight w:val="312"/>
        </w:trPr>
        <w:tc>
          <w:tcPr>
            <w:tcW w:w="2190" w:type="pct"/>
            <w:gridSpan w:val="2"/>
            <w:shd w:val="clear" w:color="000000" w:fill="FF9900"/>
            <w:noWrap/>
            <w:vAlign w:val="bottom"/>
            <w:hideMark/>
          </w:tcPr>
          <w:p w14:paraId="7A7E9E2C" w14:textId="77777777" w:rsidR="00D379C0" w:rsidRPr="00494704" w:rsidRDefault="00D379C0" w:rsidP="00892439">
            <w:pPr>
              <w:spacing w:line="240" w:lineRule="auto"/>
              <w:ind w:firstLine="0"/>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INGRESOS OPERATIVOS (Producto o servicio)</w:t>
            </w:r>
          </w:p>
        </w:tc>
        <w:tc>
          <w:tcPr>
            <w:tcW w:w="562" w:type="pct"/>
            <w:shd w:val="clear" w:color="000000" w:fill="FFFFFF"/>
            <w:noWrap/>
            <w:vAlign w:val="bottom"/>
            <w:hideMark/>
          </w:tcPr>
          <w:p w14:paraId="66870813"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AÑO 1</w:t>
            </w:r>
          </w:p>
        </w:tc>
        <w:tc>
          <w:tcPr>
            <w:tcW w:w="562" w:type="pct"/>
            <w:shd w:val="clear" w:color="000000" w:fill="FFFFFF"/>
            <w:noWrap/>
            <w:vAlign w:val="bottom"/>
            <w:hideMark/>
          </w:tcPr>
          <w:p w14:paraId="654DB81C"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AÑO 2</w:t>
            </w:r>
          </w:p>
        </w:tc>
        <w:tc>
          <w:tcPr>
            <w:tcW w:w="562" w:type="pct"/>
            <w:shd w:val="clear" w:color="000000" w:fill="FFFFFF"/>
            <w:noWrap/>
            <w:vAlign w:val="bottom"/>
            <w:hideMark/>
          </w:tcPr>
          <w:p w14:paraId="719D09FF"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AÑO 3</w:t>
            </w:r>
          </w:p>
        </w:tc>
        <w:tc>
          <w:tcPr>
            <w:tcW w:w="562" w:type="pct"/>
            <w:shd w:val="clear" w:color="000000" w:fill="FFFFFF"/>
            <w:noWrap/>
            <w:vAlign w:val="bottom"/>
            <w:hideMark/>
          </w:tcPr>
          <w:p w14:paraId="30957732"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AÑO 4</w:t>
            </w:r>
          </w:p>
        </w:tc>
        <w:tc>
          <w:tcPr>
            <w:tcW w:w="562" w:type="pct"/>
            <w:shd w:val="clear" w:color="000000" w:fill="FFFFFF"/>
            <w:noWrap/>
            <w:vAlign w:val="bottom"/>
            <w:hideMark/>
          </w:tcPr>
          <w:p w14:paraId="710A80DE"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AÑO 5</w:t>
            </w:r>
          </w:p>
        </w:tc>
      </w:tr>
      <w:tr w:rsidR="00D379C0" w:rsidRPr="00494704" w14:paraId="1006E16A" w14:textId="77777777" w:rsidTr="00D379C0">
        <w:trPr>
          <w:trHeight w:val="288"/>
        </w:trPr>
        <w:tc>
          <w:tcPr>
            <w:tcW w:w="1553" w:type="pct"/>
            <w:shd w:val="clear" w:color="000000" w:fill="FFFFFF"/>
            <w:noWrap/>
            <w:vAlign w:val="bottom"/>
            <w:hideMark/>
          </w:tcPr>
          <w:p w14:paraId="59D89C1E"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65EA118C"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5FB02237"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2026</w:t>
            </w:r>
          </w:p>
        </w:tc>
        <w:tc>
          <w:tcPr>
            <w:tcW w:w="562" w:type="pct"/>
            <w:shd w:val="clear" w:color="000000" w:fill="FFFFFF"/>
            <w:noWrap/>
            <w:vAlign w:val="bottom"/>
            <w:hideMark/>
          </w:tcPr>
          <w:p w14:paraId="031D8993"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2027</w:t>
            </w:r>
          </w:p>
        </w:tc>
        <w:tc>
          <w:tcPr>
            <w:tcW w:w="562" w:type="pct"/>
            <w:shd w:val="clear" w:color="000000" w:fill="FFFFFF"/>
            <w:noWrap/>
            <w:vAlign w:val="bottom"/>
            <w:hideMark/>
          </w:tcPr>
          <w:p w14:paraId="1F338DF8"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2028</w:t>
            </w:r>
          </w:p>
        </w:tc>
        <w:tc>
          <w:tcPr>
            <w:tcW w:w="562" w:type="pct"/>
            <w:shd w:val="clear" w:color="000000" w:fill="FFFFFF"/>
            <w:noWrap/>
            <w:vAlign w:val="bottom"/>
            <w:hideMark/>
          </w:tcPr>
          <w:p w14:paraId="17DA141A"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2029</w:t>
            </w:r>
          </w:p>
        </w:tc>
        <w:tc>
          <w:tcPr>
            <w:tcW w:w="562" w:type="pct"/>
            <w:shd w:val="clear" w:color="000000" w:fill="FFFFFF"/>
            <w:noWrap/>
            <w:vAlign w:val="bottom"/>
            <w:hideMark/>
          </w:tcPr>
          <w:p w14:paraId="2441EBFC"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2030</w:t>
            </w:r>
          </w:p>
        </w:tc>
      </w:tr>
      <w:tr w:rsidR="00D379C0" w:rsidRPr="00494704" w14:paraId="28912260" w14:textId="77777777" w:rsidTr="00D379C0">
        <w:trPr>
          <w:trHeight w:val="288"/>
        </w:trPr>
        <w:tc>
          <w:tcPr>
            <w:tcW w:w="1553" w:type="pct"/>
            <w:shd w:val="clear" w:color="000000" w:fill="FFFFFF"/>
            <w:noWrap/>
            <w:vAlign w:val="bottom"/>
            <w:hideMark/>
          </w:tcPr>
          <w:p w14:paraId="73026231"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3D7DE4F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21C5B89D"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3948338E"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21EEA43B"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5B1F3683"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577B1994"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r>
      <w:tr w:rsidR="00D379C0" w:rsidRPr="00494704" w14:paraId="6C44A869" w14:textId="77777777" w:rsidTr="00D379C0">
        <w:trPr>
          <w:trHeight w:val="312"/>
        </w:trPr>
        <w:tc>
          <w:tcPr>
            <w:tcW w:w="1553" w:type="pct"/>
            <w:shd w:val="clear" w:color="000000" w:fill="00CCFF"/>
            <w:noWrap/>
            <w:vAlign w:val="bottom"/>
            <w:hideMark/>
          </w:tcPr>
          <w:p w14:paraId="62E08E05"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FACTOR CRECIMIENTO UNIDADES</w:t>
            </w:r>
          </w:p>
        </w:tc>
        <w:tc>
          <w:tcPr>
            <w:tcW w:w="637" w:type="pct"/>
            <w:shd w:val="clear" w:color="000000" w:fill="FFFFFF"/>
            <w:noWrap/>
            <w:vAlign w:val="bottom"/>
            <w:hideMark/>
          </w:tcPr>
          <w:p w14:paraId="5BB54B2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5511023D"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088FCDA8"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3.80%</w:t>
            </w:r>
          </w:p>
        </w:tc>
        <w:tc>
          <w:tcPr>
            <w:tcW w:w="562" w:type="pct"/>
            <w:shd w:val="clear" w:color="000000" w:fill="FFFFFF"/>
            <w:noWrap/>
            <w:vAlign w:val="bottom"/>
            <w:hideMark/>
          </w:tcPr>
          <w:p w14:paraId="0FD1644D"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3.70%</w:t>
            </w:r>
          </w:p>
        </w:tc>
        <w:tc>
          <w:tcPr>
            <w:tcW w:w="562" w:type="pct"/>
            <w:shd w:val="clear" w:color="000000" w:fill="FFFFFF"/>
            <w:noWrap/>
            <w:vAlign w:val="bottom"/>
            <w:hideMark/>
          </w:tcPr>
          <w:p w14:paraId="6F018F46"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3.60%</w:t>
            </w:r>
          </w:p>
        </w:tc>
        <w:tc>
          <w:tcPr>
            <w:tcW w:w="562" w:type="pct"/>
            <w:shd w:val="clear" w:color="000000" w:fill="FFFFFF"/>
            <w:noWrap/>
            <w:vAlign w:val="bottom"/>
            <w:hideMark/>
          </w:tcPr>
          <w:p w14:paraId="29E25E34"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3.80%</w:t>
            </w:r>
          </w:p>
        </w:tc>
      </w:tr>
      <w:tr w:rsidR="00D379C0" w:rsidRPr="00494704" w14:paraId="1A2BECA0" w14:textId="77777777" w:rsidTr="00D379C0">
        <w:trPr>
          <w:trHeight w:val="288"/>
        </w:trPr>
        <w:tc>
          <w:tcPr>
            <w:tcW w:w="1553" w:type="pct"/>
            <w:shd w:val="clear" w:color="000000" w:fill="FFFFFF"/>
            <w:noWrap/>
            <w:vAlign w:val="bottom"/>
            <w:hideMark/>
          </w:tcPr>
          <w:p w14:paraId="20FDB4D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400F56C6"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2780CC63"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132DBF5E"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5D1344F9"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4749FDC4"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7C9924F6"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r>
      <w:tr w:rsidR="00D379C0" w:rsidRPr="00494704" w14:paraId="2B0306C1" w14:textId="77777777" w:rsidTr="00D379C0">
        <w:trPr>
          <w:trHeight w:val="312"/>
        </w:trPr>
        <w:tc>
          <w:tcPr>
            <w:tcW w:w="1553" w:type="pct"/>
            <w:shd w:val="clear" w:color="000000" w:fill="00CCFF"/>
            <w:noWrap/>
            <w:vAlign w:val="bottom"/>
            <w:hideMark/>
          </w:tcPr>
          <w:p w14:paraId="22218853"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FACTOR INCREMENTO PRECIOS</w:t>
            </w:r>
          </w:p>
        </w:tc>
        <w:tc>
          <w:tcPr>
            <w:tcW w:w="637" w:type="pct"/>
            <w:shd w:val="clear" w:color="000000" w:fill="FFFFFF"/>
            <w:noWrap/>
            <w:vAlign w:val="bottom"/>
            <w:hideMark/>
          </w:tcPr>
          <w:p w14:paraId="7B77959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35B2BFF6"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257B0ED2"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3.80%</w:t>
            </w:r>
          </w:p>
        </w:tc>
        <w:tc>
          <w:tcPr>
            <w:tcW w:w="562" w:type="pct"/>
            <w:shd w:val="clear" w:color="000000" w:fill="FFFFFF"/>
            <w:noWrap/>
            <w:vAlign w:val="bottom"/>
            <w:hideMark/>
          </w:tcPr>
          <w:p w14:paraId="7CF44894"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3.70%</w:t>
            </w:r>
          </w:p>
        </w:tc>
        <w:tc>
          <w:tcPr>
            <w:tcW w:w="562" w:type="pct"/>
            <w:shd w:val="clear" w:color="000000" w:fill="FFFFFF"/>
            <w:noWrap/>
            <w:vAlign w:val="bottom"/>
            <w:hideMark/>
          </w:tcPr>
          <w:p w14:paraId="4291621B"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3.60%</w:t>
            </w:r>
          </w:p>
        </w:tc>
        <w:tc>
          <w:tcPr>
            <w:tcW w:w="562" w:type="pct"/>
            <w:shd w:val="clear" w:color="000000" w:fill="FFFFFF"/>
            <w:noWrap/>
            <w:vAlign w:val="bottom"/>
            <w:hideMark/>
          </w:tcPr>
          <w:p w14:paraId="5E6D87E3" w14:textId="77777777" w:rsidR="00D379C0" w:rsidRPr="00494704" w:rsidRDefault="00D379C0" w:rsidP="00892439">
            <w:pPr>
              <w:spacing w:line="240" w:lineRule="auto"/>
              <w:ind w:firstLine="0"/>
              <w:jc w:val="center"/>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3.80%</w:t>
            </w:r>
          </w:p>
        </w:tc>
      </w:tr>
      <w:tr w:rsidR="00D379C0" w:rsidRPr="00494704" w14:paraId="64741506" w14:textId="77777777" w:rsidTr="00D379C0">
        <w:trPr>
          <w:trHeight w:val="288"/>
        </w:trPr>
        <w:tc>
          <w:tcPr>
            <w:tcW w:w="1553" w:type="pct"/>
            <w:shd w:val="clear" w:color="000000" w:fill="FFFFFF"/>
            <w:noWrap/>
            <w:vAlign w:val="bottom"/>
            <w:hideMark/>
          </w:tcPr>
          <w:p w14:paraId="2E26D42F"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22A6E026"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76F1D9CF"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373DC965"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5863F072"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0D0C2D91"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c>
          <w:tcPr>
            <w:tcW w:w="562" w:type="pct"/>
            <w:shd w:val="clear" w:color="000000" w:fill="FFFFFF"/>
            <w:noWrap/>
            <w:vAlign w:val="bottom"/>
            <w:hideMark/>
          </w:tcPr>
          <w:p w14:paraId="273CD996" w14:textId="77777777" w:rsidR="00D379C0" w:rsidRPr="00494704" w:rsidRDefault="00D379C0" w:rsidP="00892439">
            <w:pPr>
              <w:spacing w:line="240" w:lineRule="auto"/>
              <w:ind w:firstLine="0"/>
              <w:jc w:val="center"/>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 </w:t>
            </w:r>
          </w:p>
        </w:tc>
      </w:tr>
      <w:tr w:rsidR="00D379C0" w:rsidRPr="00494704" w14:paraId="7D2E37AB" w14:textId="77777777" w:rsidTr="00D379C0">
        <w:trPr>
          <w:trHeight w:val="312"/>
        </w:trPr>
        <w:tc>
          <w:tcPr>
            <w:tcW w:w="1553" w:type="pct"/>
            <w:shd w:val="clear" w:color="000000" w:fill="00CCFF"/>
            <w:noWrap/>
            <w:vAlign w:val="bottom"/>
            <w:hideMark/>
          </w:tcPr>
          <w:p w14:paraId="54577699"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Pan tajado tradicional</w:t>
            </w:r>
          </w:p>
        </w:tc>
        <w:tc>
          <w:tcPr>
            <w:tcW w:w="637" w:type="pct"/>
            <w:shd w:val="clear" w:color="000000" w:fill="FFFFFF"/>
            <w:noWrap/>
            <w:vAlign w:val="bottom"/>
            <w:hideMark/>
          </w:tcPr>
          <w:p w14:paraId="3A6DA93E"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Cantidades</w:t>
            </w:r>
          </w:p>
        </w:tc>
        <w:tc>
          <w:tcPr>
            <w:tcW w:w="562" w:type="pct"/>
            <w:shd w:val="clear" w:color="000000" w:fill="FFFFFF"/>
            <w:noWrap/>
            <w:vAlign w:val="bottom"/>
            <w:hideMark/>
          </w:tcPr>
          <w:p w14:paraId="1C028B50"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24,000</w:t>
            </w:r>
          </w:p>
        </w:tc>
        <w:tc>
          <w:tcPr>
            <w:tcW w:w="562" w:type="pct"/>
            <w:shd w:val="clear" w:color="000000" w:fill="FFFFFF"/>
            <w:noWrap/>
            <w:vAlign w:val="bottom"/>
            <w:hideMark/>
          </w:tcPr>
          <w:p w14:paraId="28A74319"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24,912</w:t>
            </w:r>
          </w:p>
        </w:tc>
        <w:tc>
          <w:tcPr>
            <w:tcW w:w="562" w:type="pct"/>
            <w:shd w:val="clear" w:color="000000" w:fill="FFFFFF"/>
            <w:noWrap/>
            <w:vAlign w:val="bottom"/>
            <w:hideMark/>
          </w:tcPr>
          <w:p w14:paraId="33C5D10D"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25,834</w:t>
            </w:r>
          </w:p>
        </w:tc>
        <w:tc>
          <w:tcPr>
            <w:tcW w:w="562" w:type="pct"/>
            <w:shd w:val="clear" w:color="000000" w:fill="FFFFFF"/>
            <w:noWrap/>
            <w:vAlign w:val="bottom"/>
            <w:hideMark/>
          </w:tcPr>
          <w:p w14:paraId="46F1B7B0"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26,764</w:t>
            </w:r>
          </w:p>
        </w:tc>
        <w:tc>
          <w:tcPr>
            <w:tcW w:w="562" w:type="pct"/>
            <w:shd w:val="clear" w:color="000000" w:fill="FFFFFF"/>
            <w:noWrap/>
            <w:vAlign w:val="bottom"/>
            <w:hideMark/>
          </w:tcPr>
          <w:p w14:paraId="4220BE38"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27,781</w:t>
            </w:r>
          </w:p>
        </w:tc>
      </w:tr>
      <w:tr w:rsidR="00D379C0" w:rsidRPr="00494704" w14:paraId="75E368CE" w14:textId="77777777" w:rsidTr="00D379C0">
        <w:trPr>
          <w:trHeight w:val="312"/>
        </w:trPr>
        <w:tc>
          <w:tcPr>
            <w:tcW w:w="1553" w:type="pct"/>
            <w:shd w:val="clear" w:color="000000" w:fill="FFFFFF"/>
            <w:noWrap/>
            <w:vAlign w:val="bottom"/>
            <w:hideMark/>
          </w:tcPr>
          <w:p w14:paraId="711A865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21A0B51D"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Precio unitario</w:t>
            </w:r>
          </w:p>
        </w:tc>
        <w:tc>
          <w:tcPr>
            <w:tcW w:w="562" w:type="pct"/>
            <w:shd w:val="clear" w:color="000000" w:fill="FFFFFF"/>
            <w:noWrap/>
            <w:vAlign w:val="bottom"/>
            <w:hideMark/>
          </w:tcPr>
          <w:p w14:paraId="2D50D69A"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6,000</w:t>
            </w:r>
          </w:p>
        </w:tc>
        <w:tc>
          <w:tcPr>
            <w:tcW w:w="562" w:type="pct"/>
            <w:shd w:val="clear" w:color="000000" w:fill="FFFFFF"/>
            <w:noWrap/>
            <w:vAlign w:val="bottom"/>
            <w:hideMark/>
          </w:tcPr>
          <w:p w14:paraId="1145AD36"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6,228</w:t>
            </w:r>
          </w:p>
        </w:tc>
        <w:tc>
          <w:tcPr>
            <w:tcW w:w="562" w:type="pct"/>
            <w:shd w:val="clear" w:color="000000" w:fill="FFFFFF"/>
            <w:noWrap/>
            <w:vAlign w:val="bottom"/>
            <w:hideMark/>
          </w:tcPr>
          <w:p w14:paraId="3912AD3C"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6,458</w:t>
            </w:r>
          </w:p>
        </w:tc>
        <w:tc>
          <w:tcPr>
            <w:tcW w:w="562" w:type="pct"/>
            <w:shd w:val="clear" w:color="000000" w:fill="FFFFFF"/>
            <w:noWrap/>
            <w:vAlign w:val="bottom"/>
            <w:hideMark/>
          </w:tcPr>
          <w:p w14:paraId="1C8CAE9E"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6,691</w:t>
            </w:r>
          </w:p>
        </w:tc>
        <w:tc>
          <w:tcPr>
            <w:tcW w:w="562" w:type="pct"/>
            <w:shd w:val="clear" w:color="000000" w:fill="FFFFFF"/>
            <w:noWrap/>
            <w:vAlign w:val="bottom"/>
            <w:hideMark/>
          </w:tcPr>
          <w:p w14:paraId="5C139261"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6,945</w:t>
            </w:r>
          </w:p>
        </w:tc>
      </w:tr>
      <w:tr w:rsidR="00D379C0" w:rsidRPr="00494704" w14:paraId="5FC123E2" w14:textId="77777777" w:rsidTr="00D379C0">
        <w:trPr>
          <w:trHeight w:val="312"/>
        </w:trPr>
        <w:tc>
          <w:tcPr>
            <w:tcW w:w="1553" w:type="pct"/>
            <w:shd w:val="clear" w:color="000000" w:fill="FFFFFF"/>
            <w:noWrap/>
            <w:vAlign w:val="bottom"/>
            <w:hideMark/>
          </w:tcPr>
          <w:p w14:paraId="3038914F"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052B61E3"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6C57014D"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144,000,000</w:t>
            </w:r>
          </w:p>
        </w:tc>
        <w:tc>
          <w:tcPr>
            <w:tcW w:w="562" w:type="pct"/>
            <w:shd w:val="clear" w:color="000000" w:fill="FFFFFF"/>
            <w:noWrap/>
            <w:vAlign w:val="bottom"/>
            <w:hideMark/>
          </w:tcPr>
          <w:p w14:paraId="60D9DDE2"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155,151,936</w:t>
            </w:r>
          </w:p>
        </w:tc>
        <w:tc>
          <w:tcPr>
            <w:tcW w:w="562" w:type="pct"/>
            <w:shd w:val="clear" w:color="000000" w:fill="FFFFFF"/>
            <w:noWrap/>
            <w:vAlign w:val="bottom"/>
            <w:hideMark/>
          </w:tcPr>
          <w:p w14:paraId="21220B22"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166,845,582</w:t>
            </w:r>
          </w:p>
        </w:tc>
        <w:tc>
          <w:tcPr>
            <w:tcW w:w="562" w:type="pct"/>
            <w:shd w:val="clear" w:color="000000" w:fill="FFFFFF"/>
            <w:noWrap/>
            <w:vAlign w:val="bottom"/>
            <w:hideMark/>
          </w:tcPr>
          <w:p w14:paraId="3211DDA3"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179,074,696</w:t>
            </w:r>
          </w:p>
        </w:tc>
        <w:tc>
          <w:tcPr>
            <w:tcW w:w="562" w:type="pct"/>
            <w:shd w:val="clear" w:color="000000" w:fill="FFFFFF"/>
            <w:noWrap/>
            <w:vAlign w:val="bottom"/>
            <w:hideMark/>
          </w:tcPr>
          <w:p w14:paraId="72707839"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192,942,957</w:t>
            </w:r>
          </w:p>
        </w:tc>
      </w:tr>
      <w:tr w:rsidR="00D379C0" w:rsidRPr="00494704" w14:paraId="362174A1" w14:textId="77777777" w:rsidTr="00D379C0">
        <w:trPr>
          <w:trHeight w:val="288"/>
        </w:trPr>
        <w:tc>
          <w:tcPr>
            <w:tcW w:w="1553" w:type="pct"/>
            <w:shd w:val="clear" w:color="000000" w:fill="FFFFFF"/>
            <w:noWrap/>
            <w:vAlign w:val="bottom"/>
            <w:hideMark/>
          </w:tcPr>
          <w:p w14:paraId="0F8A74A3"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4DA95B65"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752404C9"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01D87DB9"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695BC87E"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01278304"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63D9D085"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r>
      <w:tr w:rsidR="00D379C0" w:rsidRPr="00494704" w14:paraId="1F9629BC" w14:textId="77777777" w:rsidTr="00D379C0">
        <w:trPr>
          <w:trHeight w:val="312"/>
        </w:trPr>
        <w:tc>
          <w:tcPr>
            <w:tcW w:w="1553" w:type="pct"/>
            <w:shd w:val="clear" w:color="000000" w:fill="00CCFF"/>
            <w:noWrap/>
            <w:vAlign w:val="bottom"/>
            <w:hideMark/>
          </w:tcPr>
          <w:p w14:paraId="3C842286"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Pan integral</w:t>
            </w:r>
          </w:p>
        </w:tc>
        <w:tc>
          <w:tcPr>
            <w:tcW w:w="637" w:type="pct"/>
            <w:shd w:val="clear" w:color="000000" w:fill="FFFFFF"/>
            <w:noWrap/>
            <w:vAlign w:val="bottom"/>
            <w:hideMark/>
          </w:tcPr>
          <w:p w14:paraId="342D46F2"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Cantidades</w:t>
            </w:r>
          </w:p>
        </w:tc>
        <w:tc>
          <w:tcPr>
            <w:tcW w:w="562" w:type="pct"/>
            <w:shd w:val="clear" w:color="000000" w:fill="FFFFFF"/>
            <w:noWrap/>
            <w:vAlign w:val="bottom"/>
            <w:hideMark/>
          </w:tcPr>
          <w:p w14:paraId="48078AB4"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19,200</w:t>
            </w:r>
          </w:p>
        </w:tc>
        <w:tc>
          <w:tcPr>
            <w:tcW w:w="562" w:type="pct"/>
            <w:shd w:val="clear" w:color="000000" w:fill="FFFFFF"/>
            <w:noWrap/>
            <w:vAlign w:val="bottom"/>
            <w:hideMark/>
          </w:tcPr>
          <w:p w14:paraId="6460FE98"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19,930</w:t>
            </w:r>
          </w:p>
        </w:tc>
        <w:tc>
          <w:tcPr>
            <w:tcW w:w="562" w:type="pct"/>
            <w:shd w:val="clear" w:color="000000" w:fill="FFFFFF"/>
            <w:noWrap/>
            <w:vAlign w:val="bottom"/>
            <w:hideMark/>
          </w:tcPr>
          <w:p w14:paraId="7813F9F0"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20,667</w:t>
            </w:r>
          </w:p>
        </w:tc>
        <w:tc>
          <w:tcPr>
            <w:tcW w:w="562" w:type="pct"/>
            <w:shd w:val="clear" w:color="000000" w:fill="FFFFFF"/>
            <w:noWrap/>
            <w:vAlign w:val="bottom"/>
            <w:hideMark/>
          </w:tcPr>
          <w:p w14:paraId="31685B88"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21,411</w:t>
            </w:r>
          </w:p>
        </w:tc>
        <w:tc>
          <w:tcPr>
            <w:tcW w:w="562" w:type="pct"/>
            <w:shd w:val="clear" w:color="000000" w:fill="FFFFFF"/>
            <w:noWrap/>
            <w:vAlign w:val="bottom"/>
            <w:hideMark/>
          </w:tcPr>
          <w:p w14:paraId="0B8C4740"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22,225</w:t>
            </w:r>
          </w:p>
        </w:tc>
      </w:tr>
      <w:tr w:rsidR="00D379C0" w:rsidRPr="00494704" w14:paraId="6A510A6B" w14:textId="77777777" w:rsidTr="00D379C0">
        <w:trPr>
          <w:trHeight w:val="312"/>
        </w:trPr>
        <w:tc>
          <w:tcPr>
            <w:tcW w:w="1553" w:type="pct"/>
            <w:shd w:val="clear" w:color="000000" w:fill="FFFFFF"/>
            <w:noWrap/>
            <w:vAlign w:val="bottom"/>
            <w:hideMark/>
          </w:tcPr>
          <w:p w14:paraId="5ECBCFB6"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4BEC5EB8"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Precio unitario</w:t>
            </w:r>
          </w:p>
        </w:tc>
        <w:tc>
          <w:tcPr>
            <w:tcW w:w="562" w:type="pct"/>
            <w:shd w:val="clear" w:color="000000" w:fill="FFFFFF"/>
            <w:noWrap/>
            <w:vAlign w:val="bottom"/>
            <w:hideMark/>
          </w:tcPr>
          <w:p w14:paraId="45FA9E5F"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7,000</w:t>
            </w:r>
          </w:p>
        </w:tc>
        <w:tc>
          <w:tcPr>
            <w:tcW w:w="562" w:type="pct"/>
            <w:shd w:val="clear" w:color="000000" w:fill="FFFFFF"/>
            <w:noWrap/>
            <w:vAlign w:val="bottom"/>
            <w:hideMark/>
          </w:tcPr>
          <w:p w14:paraId="3A9A8112"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7,266</w:t>
            </w:r>
          </w:p>
        </w:tc>
        <w:tc>
          <w:tcPr>
            <w:tcW w:w="562" w:type="pct"/>
            <w:shd w:val="clear" w:color="000000" w:fill="FFFFFF"/>
            <w:noWrap/>
            <w:vAlign w:val="bottom"/>
            <w:hideMark/>
          </w:tcPr>
          <w:p w14:paraId="54567238"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7,535</w:t>
            </w:r>
          </w:p>
        </w:tc>
        <w:tc>
          <w:tcPr>
            <w:tcW w:w="562" w:type="pct"/>
            <w:shd w:val="clear" w:color="000000" w:fill="FFFFFF"/>
            <w:noWrap/>
            <w:vAlign w:val="bottom"/>
            <w:hideMark/>
          </w:tcPr>
          <w:p w14:paraId="1368B0A7"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7,806</w:t>
            </w:r>
          </w:p>
        </w:tc>
        <w:tc>
          <w:tcPr>
            <w:tcW w:w="562" w:type="pct"/>
            <w:shd w:val="clear" w:color="000000" w:fill="FFFFFF"/>
            <w:noWrap/>
            <w:vAlign w:val="bottom"/>
            <w:hideMark/>
          </w:tcPr>
          <w:p w14:paraId="324DB622"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8,103</w:t>
            </w:r>
          </w:p>
        </w:tc>
      </w:tr>
      <w:tr w:rsidR="00D379C0" w:rsidRPr="00494704" w14:paraId="6CC72CCE" w14:textId="77777777" w:rsidTr="00D379C0">
        <w:trPr>
          <w:trHeight w:val="312"/>
        </w:trPr>
        <w:tc>
          <w:tcPr>
            <w:tcW w:w="1553" w:type="pct"/>
            <w:shd w:val="clear" w:color="000000" w:fill="FFFFFF"/>
            <w:noWrap/>
            <w:vAlign w:val="bottom"/>
            <w:hideMark/>
          </w:tcPr>
          <w:p w14:paraId="4209A36E"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06CF96C5"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64D7B4F1"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134,400,000</w:t>
            </w:r>
          </w:p>
        </w:tc>
        <w:tc>
          <w:tcPr>
            <w:tcW w:w="562" w:type="pct"/>
            <w:shd w:val="clear" w:color="000000" w:fill="FFFFFF"/>
            <w:noWrap/>
            <w:vAlign w:val="bottom"/>
            <w:hideMark/>
          </w:tcPr>
          <w:p w14:paraId="4245764A"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144,808,474</w:t>
            </w:r>
          </w:p>
        </w:tc>
        <w:tc>
          <w:tcPr>
            <w:tcW w:w="562" w:type="pct"/>
            <w:shd w:val="clear" w:color="000000" w:fill="FFFFFF"/>
            <w:noWrap/>
            <w:vAlign w:val="bottom"/>
            <w:hideMark/>
          </w:tcPr>
          <w:p w14:paraId="7DD7CE92"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155,722,543</w:t>
            </w:r>
          </w:p>
        </w:tc>
        <w:tc>
          <w:tcPr>
            <w:tcW w:w="562" w:type="pct"/>
            <w:shd w:val="clear" w:color="000000" w:fill="FFFFFF"/>
            <w:noWrap/>
            <w:vAlign w:val="bottom"/>
            <w:hideMark/>
          </w:tcPr>
          <w:p w14:paraId="5B1CA123"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167,136,383</w:t>
            </w:r>
          </w:p>
        </w:tc>
        <w:tc>
          <w:tcPr>
            <w:tcW w:w="562" w:type="pct"/>
            <w:shd w:val="clear" w:color="000000" w:fill="FFFFFF"/>
            <w:noWrap/>
            <w:vAlign w:val="bottom"/>
            <w:hideMark/>
          </w:tcPr>
          <w:p w14:paraId="745E9D58"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180,080,093</w:t>
            </w:r>
          </w:p>
        </w:tc>
      </w:tr>
      <w:tr w:rsidR="00D379C0" w:rsidRPr="00494704" w14:paraId="0132D676" w14:textId="77777777" w:rsidTr="00D379C0">
        <w:trPr>
          <w:trHeight w:val="288"/>
        </w:trPr>
        <w:tc>
          <w:tcPr>
            <w:tcW w:w="1553" w:type="pct"/>
            <w:shd w:val="clear" w:color="000000" w:fill="FFFFFF"/>
            <w:noWrap/>
            <w:vAlign w:val="bottom"/>
            <w:hideMark/>
          </w:tcPr>
          <w:p w14:paraId="300ED425"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43ED6C4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065FBBA9"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21AEEA09"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4E55121E"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30A4E13D"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4061C0EB"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r>
      <w:tr w:rsidR="00D379C0" w:rsidRPr="00494704" w14:paraId="2CF653AD" w14:textId="77777777" w:rsidTr="00D379C0">
        <w:trPr>
          <w:trHeight w:val="312"/>
        </w:trPr>
        <w:tc>
          <w:tcPr>
            <w:tcW w:w="1553" w:type="pct"/>
            <w:shd w:val="clear" w:color="000000" w:fill="00CCFF"/>
            <w:noWrap/>
            <w:vAlign w:val="bottom"/>
            <w:hideMark/>
          </w:tcPr>
          <w:p w14:paraId="165A0D3D"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Pan artesanal especial</w:t>
            </w:r>
          </w:p>
        </w:tc>
        <w:tc>
          <w:tcPr>
            <w:tcW w:w="637" w:type="pct"/>
            <w:shd w:val="clear" w:color="000000" w:fill="FFFFFF"/>
            <w:noWrap/>
            <w:vAlign w:val="bottom"/>
            <w:hideMark/>
          </w:tcPr>
          <w:p w14:paraId="17BAA29F"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Cantidades</w:t>
            </w:r>
          </w:p>
        </w:tc>
        <w:tc>
          <w:tcPr>
            <w:tcW w:w="562" w:type="pct"/>
            <w:shd w:val="clear" w:color="000000" w:fill="FFFFFF"/>
            <w:noWrap/>
            <w:vAlign w:val="bottom"/>
            <w:hideMark/>
          </w:tcPr>
          <w:p w14:paraId="6DFD7B59"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14,400</w:t>
            </w:r>
          </w:p>
        </w:tc>
        <w:tc>
          <w:tcPr>
            <w:tcW w:w="562" w:type="pct"/>
            <w:shd w:val="clear" w:color="000000" w:fill="FFFFFF"/>
            <w:noWrap/>
            <w:vAlign w:val="bottom"/>
            <w:hideMark/>
          </w:tcPr>
          <w:p w14:paraId="3071F5C3"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14,947</w:t>
            </w:r>
          </w:p>
        </w:tc>
        <w:tc>
          <w:tcPr>
            <w:tcW w:w="562" w:type="pct"/>
            <w:shd w:val="clear" w:color="000000" w:fill="FFFFFF"/>
            <w:noWrap/>
            <w:vAlign w:val="bottom"/>
            <w:hideMark/>
          </w:tcPr>
          <w:p w14:paraId="1EEE15C7"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15,500</w:t>
            </w:r>
          </w:p>
        </w:tc>
        <w:tc>
          <w:tcPr>
            <w:tcW w:w="562" w:type="pct"/>
            <w:shd w:val="clear" w:color="000000" w:fill="FFFFFF"/>
            <w:noWrap/>
            <w:vAlign w:val="bottom"/>
            <w:hideMark/>
          </w:tcPr>
          <w:p w14:paraId="2EC64843"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16,058</w:t>
            </w:r>
          </w:p>
        </w:tc>
        <w:tc>
          <w:tcPr>
            <w:tcW w:w="562" w:type="pct"/>
            <w:shd w:val="clear" w:color="000000" w:fill="FFFFFF"/>
            <w:noWrap/>
            <w:vAlign w:val="bottom"/>
            <w:hideMark/>
          </w:tcPr>
          <w:p w14:paraId="07CF0B6F"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16,668</w:t>
            </w:r>
          </w:p>
        </w:tc>
      </w:tr>
      <w:tr w:rsidR="00D379C0" w:rsidRPr="00494704" w14:paraId="66C3A20A" w14:textId="77777777" w:rsidTr="00D379C0">
        <w:trPr>
          <w:trHeight w:val="312"/>
        </w:trPr>
        <w:tc>
          <w:tcPr>
            <w:tcW w:w="1553" w:type="pct"/>
            <w:shd w:val="clear" w:color="000000" w:fill="FFFFFF"/>
            <w:noWrap/>
            <w:vAlign w:val="bottom"/>
            <w:hideMark/>
          </w:tcPr>
          <w:p w14:paraId="00F4F017"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4FAB4678" w14:textId="77777777" w:rsidR="00D379C0" w:rsidRPr="00494704" w:rsidRDefault="00D379C0" w:rsidP="00892439">
            <w:pPr>
              <w:spacing w:line="240" w:lineRule="auto"/>
              <w:ind w:firstLine="0"/>
              <w:rPr>
                <w:rFonts w:ascii="Arial" w:eastAsia="Times New Roman" w:hAnsi="Arial" w:cs="Arial"/>
                <w:b/>
                <w:bCs/>
                <w:color w:val="000000"/>
                <w:szCs w:val="22"/>
                <w:lang w:val="es-CO" w:eastAsia="es-CO"/>
              </w:rPr>
            </w:pPr>
            <w:r w:rsidRPr="00494704">
              <w:rPr>
                <w:rFonts w:ascii="Arial" w:eastAsia="Times New Roman" w:hAnsi="Arial" w:cs="Arial"/>
                <w:b/>
                <w:bCs/>
                <w:color w:val="000000"/>
                <w:szCs w:val="22"/>
                <w:lang w:val="es-CO" w:eastAsia="es-CO"/>
              </w:rPr>
              <w:t>Precio unitario</w:t>
            </w:r>
          </w:p>
        </w:tc>
        <w:tc>
          <w:tcPr>
            <w:tcW w:w="562" w:type="pct"/>
            <w:shd w:val="clear" w:color="000000" w:fill="FFFFFF"/>
            <w:noWrap/>
            <w:vAlign w:val="bottom"/>
            <w:hideMark/>
          </w:tcPr>
          <w:p w14:paraId="78BB5890"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8,000</w:t>
            </w:r>
          </w:p>
        </w:tc>
        <w:tc>
          <w:tcPr>
            <w:tcW w:w="562" w:type="pct"/>
            <w:shd w:val="clear" w:color="000000" w:fill="FFFFFF"/>
            <w:noWrap/>
            <w:vAlign w:val="bottom"/>
            <w:hideMark/>
          </w:tcPr>
          <w:p w14:paraId="464171FD"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8,304</w:t>
            </w:r>
          </w:p>
        </w:tc>
        <w:tc>
          <w:tcPr>
            <w:tcW w:w="562" w:type="pct"/>
            <w:shd w:val="clear" w:color="000000" w:fill="FFFFFF"/>
            <w:noWrap/>
            <w:vAlign w:val="bottom"/>
            <w:hideMark/>
          </w:tcPr>
          <w:p w14:paraId="57BEE37B"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8,611</w:t>
            </w:r>
          </w:p>
        </w:tc>
        <w:tc>
          <w:tcPr>
            <w:tcW w:w="562" w:type="pct"/>
            <w:shd w:val="clear" w:color="000000" w:fill="FFFFFF"/>
            <w:noWrap/>
            <w:vAlign w:val="bottom"/>
            <w:hideMark/>
          </w:tcPr>
          <w:p w14:paraId="5129C717"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8,921</w:t>
            </w:r>
          </w:p>
        </w:tc>
        <w:tc>
          <w:tcPr>
            <w:tcW w:w="562" w:type="pct"/>
            <w:shd w:val="clear" w:color="000000" w:fill="FFFFFF"/>
            <w:noWrap/>
            <w:vAlign w:val="bottom"/>
            <w:hideMark/>
          </w:tcPr>
          <w:p w14:paraId="4AC79C4A" w14:textId="77777777" w:rsidR="00D379C0" w:rsidRPr="00494704" w:rsidRDefault="00D379C0" w:rsidP="00892439">
            <w:pPr>
              <w:spacing w:line="240" w:lineRule="auto"/>
              <w:ind w:firstLine="0"/>
              <w:jc w:val="right"/>
              <w:rPr>
                <w:rFonts w:ascii="Arial" w:eastAsia="Times New Roman" w:hAnsi="Arial" w:cs="Arial"/>
                <w:color w:val="000000"/>
                <w:sz w:val="24"/>
                <w:lang w:val="es-CO" w:eastAsia="es-CO"/>
              </w:rPr>
            </w:pPr>
            <w:r w:rsidRPr="00494704">
              <w:rPr>
                <w:rFonts w:ascii="Arial" w:eastAsia="Times New Roman" w:hAnsi="Arial" w:cs="Arial"/>
                <w:color w:val="000000"/>
                <w:sz w:val="24"/>
                <w:lang w:val="es-CO" w:eastAsia="es-CO"/>
              </w:rPr>
              <w:t>9,260</w:t>
            </w:r>
          </w:p>
        </w:tc>
      </w:tr>
      <w:tr w:rsidR="00D379C0" w:rsidRPr="00494704" w14:paraId="46F9C8D3" w14:textId="77777777" w:rsidTr="00D379C0">
        <w:trPr>
          <w:trHeight w:val="312"/>
        </w:trPr>
        <w:tc>
          <w:tcPr>
            <w:tcW w:w="1553" w:type="pct"/>
            <w:shd w:val="clear" w:color="000000" w:fill="FFFFFF"/>
            <w:noWrap/>
            <w:vAlign w:val="bottom"/>
            <w:hideMark/>
          </w:tcPr>
          <w:p w14:paraId="7A2C4DB2"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637" w:type="pct"/>
            <w:shd w:val="clear" w:color="000000" w:fill="FFFFFF"/>
            <w:noWrap/>
            <w:vAlign w:val="bottom"/>
            <w:hideMark/>
          </w:tcPr>
          <w:p w14:paraId="10AD8D5E"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FFFF"/>
            <w:noWrap/>
            <w:vAlign w:val="bottom"/>
            <w:hideMark/>
          </w:tcPr>
          <w:p w14:paraId="6D15119B"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115,200,000</w:t>
            </w:r>
          </w:p>
        </w:tc>
        <w:tc>
          <w:tcPr>
            <w:tcW w:w="562" w:type="pct"/>
            <w:shd w:val="clear" w:color="000000" w:fill="FFFFFF"/>
            <w:noWrap/>
            <w:vAlign w:val="bottom"/>
            <w:hideMark/>
          </w:tcPr>
          <w:p w14:paraId="5C516BEE"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124,121,549</w:t>
            </w:r>
          </w:p>
        </w:tc>
        <w:tc>
          <w:tcPr>
            <w:tcW w:w="562" w:type="pct"/>
            <w:shd w:val="clear" w:color="000000" w:fill="FFFFFF"/>
            <w:noWrap/>
            <w:vAlign w:val="bottom"/>
            <w:hideMark/>
          </w:tcPr>
          <w:p w14:paraId="3AA676C8"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133,476,466</w:t>
            </w:r>
          </w:p>
        </w:tc>
        <w:tc>
          <w:tcPr>
            <w:tcW w:w="562" w:type="pct"/>
            <w:shd w:val="clear" w:color="000000" w:fill="FFFFFF"/>
            <w:noWrap/>
            <w:vAlign w:val="bottom"/>
            <w:hideMark/>
          </w:tcPr>
          <w:p w14:paraId="1F27B106"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143,259,757</w:t>
            </w:r>
          </w:p>
        </w:tc>
        <w:tc>
          <w:tcPr>
            <w:tcW w:w="562" w:type="pct"/>
            <w:shd w:val="clear" w:color="000000" w:fill="FFFFFF"/>
            <w:noWrap/>
            <w:vAlign w:val="bottom"/>
            <w:hideMark/>
          </w:tcPr>
          <w:p w14:paraId="50BEE8E7"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154,354,365</w:t>
            </w:r>
          </w:p>
        </w:tc>
      </w:tr>
      <w:tr w:rsidR="00D379C0" w:rsidRPr="00494704" w14:paraId="0EB00828" w14:textId="77777777" w:rsidTr="00D379C0">
        <w:trPr>
          <w:trHeight w:val="312"/>
        </w:trPr>
        <w:tc>
          <w:tcPr>
            <w:tcW w:w="1553" w:type="pct"/>
            <w:shd w:val="clear" w:color="000000" w:fill="FF9900"/>
            <w:noWrap/>
            <w:vAlign w:val="bottom"/>
            <w:hideMark/>
          </w:tcPr>
          <w:p w14:paraId="779A177F" w14:textId="77777777" w:rsidR="00D379C0" w:rsidRPr="00494704" w:rsidRDefault="00D379C0" w:rsidP="00892439">
            <w:pPr>
              <w:spacing w:line="240" w:lineRule="auto"/>
              <w:ind w:firstLine="0"/>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TOTAL INGRESOS PROYECTADOS</w:t>
            </w:r>
          </w:p>
        </w:tc>
        <w:tc>
          <w:tcPr>
            <w:tcW w:w="637" w:type="pct"/>
            <w:shd w:val="clear" w:color="000000" w:fill="FF9900"/>
            <w:noWrap/>
            <w:vAlign w:val="bottom"/>
            <w:hideMark/>
          </w:tcPr>
          <w:p w14:paraId="6D8462F6" w14:textId="77777777" w:rsidR="00D379C0" w:rsidRPr="00494704" w:rsidRDefault="00D379C0" w:rsidP="00892439">
            <w:pPr>
              <w:spacing w:line="240" w:lineRule="auto"/>
              <w:ind w:firstLine="0"/>
              <w:rPr>
                <w:rFonts w:ascii="Arial" w:eastAsia="Times New Roman" w:hAnsi="Arial" w:cs="Arial"/>
                <w:color w:val="000000"/>
                <w:szCs w:val="22"/>
                <w:lang w:val="es-CO" w:eastAsia="es-CO"/>
              </w:rPr>
            </w:pPr>
            <w:r w:rsidRPr="00494704">
              <w:rPr>
                <w:rFonts w:ascii="Arial" w:eastAsia="Times New Roman" w:hAnsi="Arial" w:cs="Arial"/>
                <w:color w:val="000000"/>
                <w:szCs w:val="22"/>
                <w:lang w:val="es-CO" w:eastAsia="es-CO"/>
              </w:rPr>
              <w:t> </w:t>
            </w:r>
          </w:p>
        </w:tc>
        <w:tc>
          <w:tcPr>
            <w:tcW w:w="562" w:type="pct"/>
            <w:shd w:val="clear" w:color="000000" w:fill="FF9900"/>
            <w:noWrap/>
            <w:vAlign w:val="bottom"/>
            <w:hideMark/>
          </w:tcPr>
          <w:p w14:paraId="0AD57314"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393,600,000</w:t>
            </w:r>
          </w:p>
        </w:tc>
        <w:tc>
          <w:tcPr>
            <w:tcW w:w="562" w:type="pct"/>
            <w:shd w:val="clear" w:color="000000" w:fill="FF9900"/>
            <w:noWrap/>
            <w:vAlign w:val="bottom"/>
            <w:hideMark/>
          </w:tcPr>
          <w:p w14:paraId="39AC758C"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424,081,958</w:t>
            </w:r>
          </w:p>
        </w:tc>
        <w:tc>
          <w:tcPr>
            <w:tcW w:w="562" w:type="pct"/>
            <w:shd w:val="clear" w:color="000000" w:fill="FF9900"/>
            <w:noWrap/>
            <w:vAlign w:val="bottom"/>
            <w:hideMark/>
          </w:tcPr>
          <w:p w14:paraId="282646F0"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456,044,592</w:t>
            </w:r>
          </w:p>
        </w:tc>
        <w:tc>
          <w:tcPr>
            <w:tcW w:w="562" w:type="pct"/>
            <w:shd w:val="clear" w:color="000000" w:fill="FF9900"/>
            <w:noWrap/>
            <w:vAlign w:val="bottom"/>
            <w:hideMark/>
          </w:tcPr>
          <w:p w14:paraId="5F7C3F2D"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489,470,836</w:t>
            </w:r>
          </w:p>
        </w:tc>
        <w:tc>
          <w:tcPr>
            <w:tcW w:w="562" w:type="pct"/>
            <w:shd w:val="clear" w:color="000000" w:fill="FF9900"/>
            <w:noWrap/>
            <w:vAlign w:val="bottom"/>
            <w:hideMark/>
          </w:tcPr>
          <w:p w14:paraId="3C9080F5" w14:textId="77777777" w:rsidR="00D379C0" w:rsidRPr="00494704" w:rsidRDefault="00D379C0" w:rsidP="00892439">
            <w:pPr>
              <w:spacing w:line="240" w:lineRule="auto"/>
              <w:ind w:firstLine="0"/>
              <w:jc w:val="right"/>
              <w:rPr>
                <w:rFonts w:ascii="Arial" w:eastAsia="Times New Roman" w:hAnsi="Arial" w:cs="Arial"/>
                <w:b/>
                <w:bCs/>
                <w:color w:val="000000"/>
                <w:sz w:val="24"/>
                <w:lang w:val="es-CO" w:eastAsia="es-CO"/>
              </w:rPr>
            </w:pPr>
            <w:r w:rsidRPr="00494704">
              <w:rPr>
                <w:rFonts w:ascii="Arial" w:eastAsia="Times New Roman" w:hAnsi="Arial" w:cs="Arial"/>
                <w:b/>
                <w:bCs/>
                <w:color w:val="000000"/>
                <w:sz w:val="24"/>
                <w:lang w:val="es-CO" w:eastAsia="es-CO"/>
              </w:rPr>
              <w:t>527,377,415</w:t>
            </w:r>
          </w:p>
        </w:tc>
      </w:tr>
    </w:tbl>
    <w:p w14:paraId="2016E30B" w14:textId="77777777" w:rsidR="00D379C0" w:rsidRDefault="00D379C0" w:rsidP="00297C90">
      <w:pPr>
        <w:ind w:left="390"/>
        <w:contextualSpacing/>
        <w:jc w:val="center"/>
        <w:rPr>
          <w:rFonts w:ascii="Times New Roman" w:hAnsi="Times New Roman"/>
          <w:sz w:val="20"/>
          <w:szCs w:val="20"/>
        </w:rPr>
      </w:pPr>
    </w:p>
    <w:p w14:paraId="30DEE8E3" w14:textId="59052951" w:rsidR="000C2FB8" w:rsidRDefault="000C2FB8" w:rsidP="000C2FB8">
      <w:pPr>
        <w:pStyle w:val="Ttulo1"/>
        <w:numPr>
          <w:ilvl w:val="0"/>
          <w:numId w:val="0"/>
        </w:numPr>
        <w:ind w:left="432"/>
      </w:pPr>
      <w:bookmarkStart w:id="108" w:name="_Toc229863921"/>
      <w:r>
        <w:t>CAPÍTULO II</w:t>
      </w:r>
      <w:bookmarkEnd w:id="108"/>
    </w:p>
    <w:p w14:paraId="447F32BE" w14:textId="12696164" w:rsidR="0076146B" w:rsidRDefault="0076146B" w:rsidP="0076146B">
      <w:pPr>
        <w:pStyle w:val="Ttulo1"/>
      </w:pPr>
      <w:bookmarkStart w:id="109" w:name="_Toc229863922"/>
      <w:r w:rsidRPr="0076146B">
        <w:t>ESTUDIO TÉCNICO</w:t>
      </w:r>
      <w:bookmarkEnd w:id="109"/>
    </w:p>
    <w:p w14:paraId="6CB01979" w14:textId="437EA1E5" w:rsidR="00CD72A5" w:rsidRDefault="00D11348" w:rsidP="00CD72A5">
      <w:pPr>
        <w:pStyle w:val="Ttulo2"/>
      </w:pPr>
      <w:bookmarkStart w:id="110" w:name="_Toc229863923"/>
      <w:r w:rsidRPr="00D11348">
        <w:t>El Proceso Productivo</w:t>
      </w:r>
      <w:bookmarkEnd w:id="110"/>
    </w:p>
    <w:p w14:paraId="2294F5A6" w14:textId="77777777" w:rsidR="002A25B0" w:rsidRDefault="002A25B0" w:rsidP="002A25B0">
      <w:r>
        <w:t>El proceso productivo del pan tajado se desarrolla mediante la participación de cuatro trabajadores, distribuidos en las áreas de panaderos, horneado y empaque, lo que permite una organización secuencial de las actividades.</w:t>
      </w:r>
    </w:p>
    <w:p w14:paraId="1696E42D" w14:textId="47A0B3E0" w:rsidR="00D11348" w:rsidRDefault="002A25B0" w:rsidP="002A25B0">
      <w:r>
        <w:t>Inicialmente, la materia prima es trasladada por el hornero a la zona de panaderos y los dos panaderos se encargan de la dosificación de materias primas como harina, agua, levadura e insumos, así como del proceso de mezclado y amasado hasta obtener una masa homogénea. Posteriormente, realizan el formado de la masa y controlan el proceso de fermentación, asegurando las condiciones adecuadas para su crecimiento. Una vez finalizada esta etapa, el producto pasa al hornero, quien es responsable del control del proceso de horneado, garantizando la temperatura y el tiempo necesarios para obtener las características deseadas del pan. Después del horneado, el pan es trasladado al área de enfriamiento y posteriormente al área de empaque, donde el operario encargado realiza el corte en tajadas uniformes y el embalaje del producto final. Por último, el producto es almacenado temporalmente y preparado para su distribución a los puntos de venta. Esta organización del proceso permite mantener un flujo continuo de producción, optimizando el uso de los recursos y garantizando la calidad del producto.</w:t>
      </w:r>
    </w:p>
    <w:p w14:paraId="3ACE3044" w14:textId="29E57990" w:rsidR="00CD72A5" w:rsidRDefault="00014659" w:rsidP="00CD72A5">
      <w:pPr>
        <w:pStyle w:val="Ttulo3"/>
      </w:pPr>
      <w:bookmarkStart w:id="111" w:name="_Toc229863924"/>
      <w:r w:rsidRPr="00014659">
        <w:t>Fichas técnicas</w:t>
      </w:r>
      <w:bookmarkEnd w:id="111"/>
    </w:p>
    <w:p w14:paraId="28E59362" w14:textId="77777777" w:rsidR="0075001B" w:rsidRDefault="0075001B" w:rsidP="0075001B">
      <w:pPr>
        <w:rPr>
          <w:rFonts w:cs="Arial"/>
        </w:rPr>
      </w:pPr>
      <w:r w:rsidRPr="4A5ECB6E">
        <w:rPr>
          <w:rFonts w:cs="Arial"/>
        </w:rPr>
        <w:t>La ficha técnica del Pan Tajado FammyPan no solo describe el producto, sino que también asegura trazabilidad, estandarización y confianza frente al consumidor y los entes reguladores. Es un instrumento clave para la gestión de calidad, el mercadeo y la diferenciación competitiva en el sector panificador.</w:t>
      </w:r>
    </w:p>
    <w:p w14:paraId="21B9BBBC" w14:textId="77777777" w:rsidR="00D379C0" w:rsidRPr="00D379C0" w:rsidRDefault="00FF034D" w:rsidP="00D379C0">
      <w:pPr>
        <w:rPr>
          <w:b/>
          <w:bCs/>
        </w:rPr>
      </w:pPr>
      <w:bookmarkStart w:id="112" w:name="_Toc230367146"/>
      <w:r w:rsidRPr="00D379C0">
        <w:rPr>
          <w:b/>
          <w:bCs/>
        </w:rPr>
        <w:lastRenderedPageBreak/>
        <w:t xml:space="preserve">Tabla </w:t>
      </w:r>
      <w:r w:rsidRPr="00D379C0">
        <w:rPr>
          <w:b/>
          <w:bCs/>
        </w:rPr>
        <w:fldChar w:fldCharType="begin"/>
      </w:r>
      <w:r w:rsidRPr="00D379C0">
        <w:rPr>
          <w:b/>
          <w:bCs/>
        </w:rPr>
        <w:instrText xml:space="preserve"> SEQ Tabla \* ARABIC </w:instrText>
      </w:r>
      <w:r w:rsidRPr="00D379C0">
        <w:rPr>
          <w:b/>
          <w:bCs/>
        </w:rPr>
        <w:fldChar w:fldCharType="separate"/>
      </w:r>
      <w:r w:rsidR="00A71365" w:rsidRPr="00D379C0">
        <w:rPr>
          <w:b/>
          <w:bCs/>
          <w:noProof/>
        </w:rPr>
        <w:t>13</w:t>
      </w:r>
      <w:r w:rsidRPr="00D379C0">
        <w:rPr>
          <w:b/>
          <w:bCs/>
        </w:rPr>
        <w:fldChar w:fldCharType="end"/>
      </w:r>
      <w:r w:rsidRPr="00D379C0">
        <w:rPr>
          <w:b/>
          <w:bCs/>
        </w:rPr>
        <w:t>.</w:t>
      </w:r>
      <w:bookmarkEnd w:id="112"/>
      <w:r w:rsidRPr="00D379C0">
        <w:rPr>
          <w:b/>
          <w:bCs/>
        </w:rPr>
        <w:t xml:space="preserve"> </w:t>
      </w:r>
    </w:p>
    <w:p w14:paraId="4212B968" w14:textId="7B771050" w:rsidR="00B6084E" w:rsidRPr="00787A6F" w:rsidRDefault="00FF034D" w:rsidP="00D379C0">
      <w:pPr>
        <w:rPr>
          <w:rFonts w:ascii="Times New Roman" w:hAnsi="Times New Roman"/>
          <w:sz w:val="20"/>
          <w:szCs w:val="20"/>
        </w:rPr>
      </w:pPr>
      <w:r w:rsidRPr="009439AA">
        <w:rPr>
          <w:rFonts w:ascii="Times New Roman" w:hAnsi="Times New Roman"/>
          <w:sz w:val="20"/>
          <w:szCs w:val="20"/>
        </w:rPr>
        <w:t>Ficha Técnica</w:t>
      </w:r>
    </w:p>
    <w:tbl>
      <w:tblPr>
        <w:tblW w:w="5000" w:type="pct"/>
        <w:tblBorders>
          <w:top w:val="single" w:sz="4" w:space="0" w:color="auto"/>
        </w:tblBorders>
        <w:tblCellMar>
          <w:left w:w="70" w:type="dxa"/>
          <w:right w:w="70" w:type="dxa"/>
        </w:tblCellMar>
        <w:tblLook w:val="04A0" w:firstRow="1" w:lastRow="0" w:firstColumn="1" w:lastColumn="0" w:noHBand="0" w:noVBand="1"/>
      </w:tblPr>
      <w:tblGrid>
        <w:gridCol w:w="3336"/>
        <w:gridCol w:w="6024"/>
      </w:tblGrid>
      <w:tr w:rsidR="00D379C0" w:rsidRPr="00775DCD" w14:paraId="4BB41A29" w14:textId="77777777" w:rsidTr="00D379C0">
        <w:trPr>
          <w:trHeight w:val="288"/>
        </w:trPr>
        <w:tc>
          <w:tcPr>
            <w:tcW w:w="5000" w:type="pct"/>
            <w:gridSpan w:val="2"/>
            <w:tcBorders>
              <w:top w:val="single" w:sz="4" w:space="0" w:color="auto"/>
              <w:bottom w:val="single" w:sz="4" w:space="0" w:color="auto"/>
            </w:tcBorders>
            <w:noWrap/>
            <w:vAlign w:val="center"/>
            <w:hideMark/>
          </w:tcPr>
          <w:p w14:paraId="569FCE24" w14:textId="77777777" w:rsidR="00D379C0" w:rsidRPr="00775DCD" w:rsidRDefault="00D379C0" w:rsidP="00892439">
            <w:pPr>
              <w:spacing w:line="240" w:lineRule="auto"/>
              <w:ind w:firstLine="0"/>
              <w:jc w:val="center"/>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FICHA TÉCNICA – FAMMY PAN (PAN TAJADO)</w:t>
            </w:r>
          </w:p>
        </w:tc>
      </w:tr>
      <w:tr w:rsidR="00D379C0" w:rsidRPr="00775DCD" w14:paraId="29982A63" w14:textId="77777777" w:rsidTr="00D379C0">
        <w:trPr>
          <w:trHeight w:val="288"/>
        </w:trPr>
        <w:tc>
          <w:tcPr>
            <w:tcW w:w="1782" w:type="pct"/>
            <w:tcBorders>
              <w:top w:val="single" w:sz="4" w:space="0" w:color="auto"/>
            </w:tcBorders>
            <w:vAlign w:val="center"/>
            <w:hideMark/>
          </w:tcPr>
          <w:p w14:paraId="575C83FD"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ÍTEM</w:t>
            </w:r>
          </w:p>
        </w:tc>
        <w:tc>
          <w:tcPr>
            <w:tcW w:w="3218" w:type="pct"/>
            <w:tcBorders>
              <w:top w:val="single" w:sz="4" w:space="0" w:color="auto"/>
            </w:tcBorders>
            <w:vAlign w:val="center"/>
            <w:hideMark/>
          </w:tcPr>
          <w:p w14:paraId="13406CBC"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INFORMACIÓN</w:t>
            </w:r>
          </w:p>
        </w:tc>
      </w:tr>
      <w:tr w:rsidR="00D379C0" w:rsidRPr="00775DCD" w14:paraId="2B2B8E02" w14:textId="77777777" w:rsidTr="00D379C0">
        <w:trPr>
          <w:trHeight w:val="288"/>
        </w:trPr>
        <w:tc>
          <w:tcPr>
            <w:tcW w:w="1782" w:type="pct"/>
            <w:vAlign w:val="center"/>
            <w:hideMark/>
          </w:tcPr>
          <w:p w14:paraId="4D9ED362"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Nombre del producto</w:t>
            </w:r>
          </w:p>
        </w:tc>
        <w:tc>
          <w:tcPr>
            <w:tcW w:w="3218" w:type="pct"/>
            <w:vAlign w:val="center"/>
            <w:hideMark/>
          </w:tcPr>
          <w:p w14:paraId="61203203"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Pan tajado FammyPan</w:t>
            </w:r>
          </w:p>
        </w:tc>
      </w:tr>
      <w:tr w:rsidR="00D379C0" w:rsidRPr="00775DCD" w14:paraId="48EAFCB3" w14:textId="77777777" w:rsidTr="00D379C0">
        <w:trPr>
          <w:trHeight w:val="1200"/>
        </w:trPr>
        <w:tc>
          <w:tcPr>
            <w:tcW w:w="1782" w:type="pct"/>
            <w:vAlign w:val="center"/>
            <w:hideMark/>
          </w:tcPr>
          <w:p w14:paraId="40F3B24D"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Descripción</w:t>
            </w:r>
          </w:p>
        </w:tc>
        <w:tc>
          <w:tcPr>
            <w:tcW w:w="3218" w:type="pct"/>
            <w:vAlign w:val="center"/>
            <w:hideMark/>
          </w:tcPr>
          <w:p w14:paraId="600C0A10"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Producto de panificación semiartesanal elaborado para consumo familiar diario. De textura suave, esponjosa y rebanadas uniformes. Dirigido a familias de estratos 1, 2 y 3, con buena calidad y precio accesible.</w:t>
            </w:r>
          </w:p>
        </w:tc>
      </w:tr>
      <w:tr w:rsidR="00D379C0" w:rsidRPr="00775DCD" w14:paraId="3A503536" w14:textId="77777777" w:rsidTr="00D379C0">
        <w:trPr>
          <w:trHeight w:val="983"/>
        </w:trPr>
        <w:tc>
          <w:tcPr>
            <w:tcW w:w="1782" w:type="pct"/>
            <w:vAlign w:val="center"/>
            <w:hideMark/>
          </w:tcPr>
          <w:p w14:paraId="79ED46A6"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Ingredientes</w:t>
            </w:r>
          </w:p>
        </w:tc>
        <w:tc>
          <w:tcPr>
            <w:tcW w:w="3218" w:type="pct"/>
            <w:vAlign w:val="center"/>
            <w:hideMark/>
          </w:tcPr>
          <w:p w14:paraId="1EBC5687"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Harina de trigo, agua potable, levadura, azúcar, sal, grasa vegetal (margarina), mejorador de masa (opcional), propionato de calcio (conservante).</w:t>
            </w:r>
          </w:p>
        </w:tc>
      </w:tr>
      <w:tr w:rsidR="00D379C0" w:rsidRPr="00775DCD" w14:paraId="08B959B9" w14:textId="77777777" w:rsidTr="00D379C0">
        <w:trPr>
          <w:trHeight w:val="962"/>
        </w:trPr>
        <w:tc>
          <w:tcPr>
            <w:tcW w:w="1782" w:type="pct"/>
            <w:vAlign w:val="center"/>
            <w:hideMark/>
          </w:tcPr>
          <w:p w14:paraId="32162CFD"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Presentación</w:t>
            </w:r>
          </w:p>
        </w:tc>
        <w:tc>
          <w:tcPr>
            <w:tcW w:w="3218" w:type="pct"/>
            <w:vAlign w:val="center"/>
            <w:hideMark/>
          </w:tcPr>
          <w:p w14:paraId="17C8AD9F"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Empaque en bolsa plástica sellada con marca Fammy Pan. Pan tajado en rebanadas uniformes. Etiqueta con nombre, fecha de elaboración y vencimiento.</w:t>
            </w:r>
          </w:p>
        </w:tc>
      </w:tr>
      <w:tr w:rsidR="00D379C0" w:rsidRPr="00775DCD" w14:paraId="64538326" w14:textId="77777777" w:rsidTr="00D379C0">
        <w:trPr>
          <w:trHeight w:val="731"/>
        </w:trPr>
        <w:tc>
          <w:tcPr>
            <w:tcW w:w="1782" w:type="pct"/>
            <w:vAlign w:val="center"/>
            <w:hideMark/>
          </w:tcPr>
          <w:p w14:paraId="49B3C115"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Características organolépticas</w:t>
            </w:r>
          </w:p>
        </w:tc>
        <w:tc>
          <w:tcPr>
            <w:tcW w:w="3218" w:type="pct"/>
            <w:vAlign w:val="center"/>
            <w:hideMark/>
          </w:tcPr>
          <w:p w14:paraId="10032949"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Color: dorado claro. Olor: pan fresco horneado. Sabor: suave ligeramente dulce. Textura: blanda y esponjosa.</w:t>
            </w:r>
          </w:p>
        </w:tc>
      </w:tr>
      <w:tr w:rsidR="00D379C0" w:rsidRPr="00775DCD" w14:paraId="6BC2B0D6" w14:textId="77777777" w:rsidTr="00D379C0">
        <w:trPr>
          <w:trHeight w:val="968"/>
        </w:trPr>
        <w:tc>
          <w:tcPr>
            <w:tcW w:w="1782" w:type="pct"/>
            <w:vAlign w:val="center"/>
            <w:hideMark/>
          </w:tcPr>
          <w:p w14:paraId="72DB3A65"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Público objetivo</w:t>
            </w:r>
          </w:p>
        </w:tc>
        <w:tc>
          <w:tcPr>
            <w:tcW w:w="3218" w:type="pct"/>
            <w:vAlign w:val="center"/>
            <w:hideMark/>
          </w:tcPr>
          <w:p w14:paraId="5F5C1C9E"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Familias de estratos 1, 2 y 3, niños en edad escolar, adultos consumidores de pan diario, tiendas de barrio, supermercados y minimercados.</w:t>
            </w:r>
          </w:p>
        </w:tc>
      </w:tr>
      <w:tr w:rsidR="00D379C0" w:rsidRPr="00775DCD" w14:paraId="3AC51D0C" w14:textId="77777777" w:rsidTr="00D379C0">
        <w:trPr>
          <w:trHeight w:val="576"/>
        </w:trPr>
        <w:tc>
          <w:tcPr>
            <w:tcW w:w="1782" w:type="pct"/>
            <w:vAlign w:val="center"/>
            <w:hideMark/>
          </w:tcPr>
          <w:p w14:paraId="270700F9"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Vida útil</w:t>
            </w:r>
          </w:p>
        </w:tc>
        <w:tc>
          <w:tcPr>
            <w:tcW w:w="3218" w:type="pct"/>
            <w:vAlign w:val="center"/>
            <w:hideMark/>
          </w:tcPr>
          <w:p w14:paraId="52BD146B"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Entre 5 y 10 días según almacenamiento, gracias al uso de propionato de calcio.</w:t>
            </w:r>
          </w:p>
        </w:tc>
      </w:tr>
      <w:tr w:rsidR="00D379C0" w:rsidRPr="00775DCD" w14:paraId="48D2C2FF" w14:textId="77777777" w:rsidTr="00D379C0">
        <w:trPr>
          <w:trHeight w:val="693"/>
        </w:trPr>
        <w:tc>
          <w:tcPr>
            <w:tcW w:w="1782" w:type="pct"/>
            <w:vAlign w:val="center"/>
            <w:hideMark/>
          </w:tcPr>
          <w:p w14:paraId="36F81679"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Condiciones de almacenamiento</w:t>
            </w:r>
          </w:p>
        </w:tc>
        <w:tc>
          <w:tcPr>
            <w:tcW w:w="3218" w:type="pct"/>
            <w:vAlign w:val="center"/>
            <w:hideMark/>
          </w:tcPr>
          <w:p w14:paraId="6682F3E0"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Mantener en lugar fresco, seco y ventilado. Evitar sol directo. Mantener empaque cerrado. No refrigerar.</w:t>
            </w:r>
          </w:p>
        </w:tc>
      </w:tr>
      <w:tr w:rsidR="00D379C0" w:rsidRPr="00775DCD" w14:paraId="37A0DC18" w14:textId="77777777" w:rsidTr="00D379C0">
        <w:trPr>
          <w:trHeight w:val="288"/>
        </w:trPr>
        <w:tc>
          <w:tcPr>
            <w:tcW w:w="1782" w:type="pct"/>
            <w:vMerge w:val="restart"/>
            <w:vAlign w:val="center"/>
            <w:hideMark/>
          </w:tcPr>
          <w:p w14:paraId="588F9CAF"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Proceso productivo</w:t>
            </w:r>
          </w:p>
        </w:tc>
        <w:tc>
          <w:tcPr>
            <w:tcW w:w="3218" w:type="pct"/>
            <w:vAlign w:val="center"/>
            <w:hideMark/>
          </w:tcPr>
          <w:p w14:paraId="187ABC92"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1. Pesaje de materias primas</w:t>
            </w:r>
          </w:p>
        </w:tc>
      </w:tr>
      <w:tr w:rsidR="00D379C0" w:rsidRPr="00775DCD" w14:paraId="15EE4238" w14:textId="77777777" w:rsidTr="00D379C0">
        <w:trPr>
          <w:trHeight w:val="288"/>
        </w:trPr>
        <w:tc>
          <w:tcPr>
            <w:tcW w:w="1782" w:type="pct"/>
            <w:vMerge/>
            <w:vAlign w:val="center"/>
            <w:hideMark/>
          </w:tcPr>
          <w:p w14:paraId="31286142"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7527E0F6"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2. Mezcla</w:t>
            </w:r>
          </w:p>
        </w:tc>
      </w:tr>
      <w:tr w:rsidR="00D379C0" w:rsidRPr="00775DCD" w14:paraId="360655EA" w14:textId="77777777" w:rsidTr="00D379C0">
        <w:trPr>
          <w:trHeight w:val="288"/>
        </w:trPr>
        <w:tc>
          <w:tcPr>
            <w:tcW w:w="1782" w:type="pct"/>
            <w:vMerge/>
            <w:vAlign w:val="center"/>
            <w:hideMark/>
          </w:tcPr>
          <w:p w14:paraId="706F13C4"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70563399"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3. Amasado</w:t>
            </w:r>
          </w:p>
        </w:tc>
      </w:tr>
      <w:tr w:rsidR="00D379C0" w:rsidRPr="00775DCD" w14:paraId="3CAAE1E1" w14:textId="77777777" w:rsidTr="00D379C0">
        <w:trPr>
          <w:trHeight w:val="288"/>
        </w:trPr>
        <w:tc>
          <w:tcPr>
            <w:tcW w:w="1782" w:type="pct"/>
            <w:vMerge/>
            <w:vAlign w:val="center"/>
            <w:hideMark/>
          </w:tcPr>
          <w:p w14:paraId="2C1ACA0D"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1AC6189C"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4. Primera fermentación</w:t>
            </w:r>
          </w:p>
        </w:tc>
      </w:tr>
      <w:tr w:rsidR="00D379C0" w:rsidRPr="00775DCD" w14:paraId="3CC5C326" w14:textId="77777777" w:rsidTr="00D379C0">
        <w:trPr>
          <w:trHeight w:val="288"/>
        </w:trPr>
        <w:tc>
          <w:tcPr>
            <w:tcW w:w="1782" w:type="pct"/>
            <w:vMerge/>
            <w:vAlign w:val="center"/>
            <w:hideMark/>
          </w:tcPr>
          <w:p w14:paraId="02A839FA"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0AC4D901"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5. Moldeado</w:t>
            </w:r>
          </w:p>
        </w:tc>
      </w:tr>
      <w:tr w:rsidR="00D379C0" w:rsidRPr="00775DCD" w14:paraId="54469FFE" w14:textId="77777777" w:rsidTr="00D379C0">
        <w:trPr>
          <w:trHeight w:val="288"/>
        </w:trPr>
        <w:tc>
          <w:tcPr>
            <w:tcW w:w="1782" w:type="pct"/>
            <w:vMerge/>
            <w:vAlign w:val="center"/>
            <w:hideMark/>
          </w:tcPr>
          <w:p w14:paraId="09DC53BA"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6484C356"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6. Segunda fermentación</w:t>
            </w:r>
          </w:p>
        </w:tc>
      </w:tr>
      <w:tr w:rsidR="00D379C0" w:rsidRPr="00775DCD" w14:paraId="34F35840" w14:textId="77777777" w:rsidTr="00D379C0">
        <w:trPr>
          <w:trHeight w:val="288"/>
        </w:trPr>
        <w:tc>
          <w:tcPr>
            <w:tcW w:w="1782" w:type="pct"/>
            <w:vMerge/>
            <w:vAlign w:val="center"/>
            <w:hideMark/>
          </w:tcPr>
          <w:p w14:paraId="3474C6BD"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7EF916F9"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7. Horneado</w:t>
            </w:r>
          </w:p>
        </w:tc>
      </w:tr>
      <w:tr w:rsidR="00D379C0" w:rsidRPr="00775DCD" w14:paraId="4A1B50E5" w14:textId="77777777" w:rsidTr="00D379C0">
        <w:trPr>
          <w:trHeight w:val="288"/>
        </w:trPr>
        <w:tc>
          <w:tcPr>
            <w:tcW w:w="1782" w:type="pct"/>
            <w:vMerge/>
            <w:vAlign w:val="center"/>
            <w:hideMark/>
          </w:tcPr>
          <w:p w14:paraId="768D6A96"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2A3EE671"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8. Enfriamiento</w:t>
            </w:r>
          </w:p>
        </w:tc>
      </w:tr>
      <w:tr w:rsidR="00D379C0" w:rsidRPr="00775DCD" w14:paraId="6AAAFDD4" w14:textId="77777777" w:rsidTr="00D379C0">
        <w:trPr>
          <w:trHeight w:val="288"/>
        </w:trPr>
        <w:tc>
          <w:tcPr>
            <w:tcW w:w="1782" w:type="pct"/>
            <w:vMerge/>
            <w:vAlign w:val="center"/>
            <w:hideMark/>
          </w:tcPr>
          <w:p w14:paraId="14FB44D9"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vAlign w:val="center"/>
            <w:hideMark/>
          </w:tcPr>
          <w:p w14:paraId="068D02A4"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9. Tajado</w:t>
            </w:r>
          </w:p>
        </w:tc>
      </w:tr>
      <w:tr w:rsidR="00D379C0" w:rsidRPr="00775DCD" w14:paraId="7D0FB827" w14:textId="77777777" w:rsidTr="00D379C0">
        <w:trPr>
          <w:trHeight w:val="288"/>
        </w:trPr>
        <w:tc>
          <w:tcPr>
            <w:tcW w:w="1782" w:type="pct"/>
            <w:vMerge/>
            <w:tcBorders>
              <w:bottom w:val="nil"/>
            </w:tcBorders>
            <w:vAlign w:val="center"/>
            <w:hideMark/>
          </w:tcPr>
          <w:p w14:paraId="3CD8AD52"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p>
        </w:tc>
        <w:tc>
          <w:tcPr>
            <w:tcW w:w="3218" w:type="pct"/>
            <w:tcBorders>
              <w:bottom w:val="nil"/>
            </w:tcBorders>
            <w:vAlign w:val="center"/>
            <w:hideMark/>
          </w:tcPr>
          <w:p w14:paraId="5F7DED91" w14:textId="77777777" w:rsidR="00D379C0" w:rsidRPr="00775DCD" w:rsidRDefault="00D379C0" w:rsidP="00892439">
            <w:pPr>
              <w:spacing w:line="240" w:lineRule="auto"/>
              <w:ind w:firstLine="0"/>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10. Empaque</w:t>
            </w:r>
          </w:p>
        </w:tc>
      </w:tr>
      <w:tr w:rsidR="00D379C0" w:rsidRPr="00775DCD" w14:paraId="0F2B3BF9" w14:textId="77777777" w:rsidTr="00D379C0">
        <w:trPr>
          <w:trHeight w:val="547"/>
        </w:trPr>
        <w:tc>
          <w:tcPr>
            <w:tcW w:w="1782" w:type="pct"/>
            <w:tcBorders>
              <w:top w:val="nil"/>
              <w:bottom w:val="single" w:sz="4" w:space="0" w:color="auto"/>
            </w:tcBorders>
            <w:vAlign w:val="center"/>
            <w:hideMark/>
          </w:tcPr>
          <w:p w14:paraId="5F18A042" w14:textId="77777777" w:rsidR="00D379C0" w:rsidRPr="00775DCD" w:rsidRDefault="00D379C0" w:rsidP="00892439">
            <w:pPr>
              <w:spacing w:line="240" w:lineRule="auto"/>
              <w:ind w:firstLine="0"/>
              <w:rPr>
                <w:rFonts w:ascii="Aptos" w:eastAsia="Times New Roman" w:hAnsi="Aptos" w:cs="Calibri"/>
                <w:b/>
                <w:bCs/>
                <w:color w:val="000000"/>
                <w:szCs w:val="22"/>
                <w:lang w:val="es-CO" w:eastAsia="es-CO"/>
              </w:rPr>
            </w:pPr>
            <w:r w:rsidRPr="00775DCD">
              <w:rPr>
                <w:rFonts w:ascii="Aptos" w:eastAsia="Times New Roman" w:hAnsi="Aptos" w:cs="Calibri"/>
                <w:b/>
                <w:bCs/>
                <w:color w:val="000000"/>
                <w:szCs w:val="22"/>
                <w:lang w:val="es-CO" w:eastAsia="es-CO"/>
              </w:rPr>
              <w:t>Control de calidad</w:t>
            </w:r>
          </w:p>
        </w:tc>
        <w:tc>
          <w:tcPr>
            <w:tcW w:w="3218" w:type="pct"/>
            <w:tcBorders>
              <w:top w:val="nil"/>
              <w:bottom w:val="single" w:sz="4" w:space="0" w:color="auto"/>
            </w:tcBorders>
            <w:vAlign w:val="center"/>
            <w:hideMark/>
          </w:tcPr>
          <w:p w14:paraId="4EC8F9FD" w14:textId="77777777" w:rsidR="00D379C0" w:rsidRPr="00775DCD" w:rsidRDefault="00D379C0" w:rsidP="00892439">
            <w:pPr>
              <w:spacing w:line="240" w:lineRule="auto"/>
              <w:ind w:firstLine="0"/>
              <w:jc w:val="both"/>
              <w:rPr>
                <w:rFonts w:ascii="Aptos" w:eastAsia="Times New Roman" w:hAnsi="Aptos" w:cs="Calibri"/>
                <w:color w:val="000000"/>
                <w:szCs w:val="22"/>
                <w:lang w:val="es-CO" w:eastAsia="es-CO"/>
              </w:rPr>
            </w:pPr>
            <w:r w:rsidRPr="00775DCD">
              <w:rPr>
                <w:rFonts w:ascii="Aptos" w:eastAsia="Times New Roman" w:hAnsi="Aptos" w:cs="Calibri"/>
                <w:color w:val="000000"/>
                <w:szCs w:val="22"/>
                <w:lang w:val="es-CO" w:eastAsia="es-CO"/>
              </w:rPr>
              <w:t>Rebanadas uniformes, textura suave, sin moho, buena cocción, empaque sellado correctamente.</w:t>
            </w:r>
          </w:p>
        </w:tc>
      </w:tr>
    </w:tbl>
    <w:p w14:paraId="03ACD7C4" w14:textId="77777777" w:rsidR="00D379C0" w:rsidRDefault="00D379C0" w:rsidP="00B6084E">
      <w:pPr>
        <w:ind w:left="390"/>
        <w:contextualSpacing/>
        <w:jc w:val="center"/>
        <w:rPr>
          <w:rFonts w:ascii="Times New Roman" w:hAnsi="Times New Roman"/>
          <w:sz w:val="20"/>
          <w:szCs w:val="20"/>
        </w:rPr>
      </w:pPr>
    </w:p>
    <w:p w14:paraId="256A4EE2" w14:textId="133D36E8" w:rsidR="00014659" w:rsidRPr="00067980" w:rsidRDefault="006531D7" w:rsidP="00067980">
      <w:pPr>
        <w:pStyle w:val="Ttulo3"/>
      </w:pPr>
      <w:bookmarkStart w:id="113" w:name="_Toc229863925"/>
      <w:r w:rsidRPr="00067980">
        <w:lastRenderedPageBreak/>
        <w:t>Flujograma proceso de producción</w:t>
      </w:r>
      <w:bookmarkEnd w:id="113"/>
    </w:p>
    <w:p w14:paraId="3CDD19B1" w14:textId="77777777" w:rsidR="0040706D" w:rsidRPr="00854113" w:rsidRDefault="0040706D" w:rsidP="0040706D">
      <w:r w:rsidRPr="00D76D6E">
        <w:t>E</w:t>
      </w:r>
      <w:r w:rsidRPr="00854113">
        <w:t>l flujograma representa de manera visual y ordenada las etapas del proceso productivo del pan tajado FammyPan, desde la recepción de materias primas hasta el empaque y rotulado final. Cada fase está conectada por flechas que muestran la secuencia lógica: pesaje, mezcla, amasado, fermentaciones, moldeado, horneado, enfriamiento, tajado y empaque.</w:t>
      </w:r>
    </w:p>
    <w:p w14:paraId="092F68EE" w14:textId="77777777" w:rsidR="0040706D" w:rsidRPr="00854113" w:rsidRDefault="0040706D" w:rsidP="0040706D">
      <w:r w:rsidRPr="00854113">
        <w:t>Este esquema facilita la comprensión del proceso, asegura la estandarización de la producción y sirve como herramienta de control de calidad y capacitación para el personal.</w:t>
      </w:r>
    </w:p>
    <w:p w14:paraId="73B57D03" w14:textId="7C752581" w:rsidR="00EA71BB" w:rsidRPr="00EA71BB" w:rsidRDefault="00677FDE" w:rsidP="00EA71BB">
      <w:pPr>
        <w:rPr>
          <w:b/>
          <w:bCs/>
        </w:rPr>
      </w:pPr>
      <w:bookmarkStart w:id="114" w:name="_Toc230370482"/>
      <w:r w:rsidRPr="00EA71BB">
        <w:rPr>
          <w:b/>
          <w:bCs/>
        </w:rPr>
        <w:t xml:space="preserve">Ilustración </w:t>
      </w:r>
      <w:r w:rsidRPr="00EA71BB">
        <w:rPr>
          <w:b/>
          <w:bCs/>
        </w:rPr>
        <w:fldChar w:fldCharType="begin"/>
      </w:r>
      <w:r w:rsidRPr="00EA71BB">
        <w:rPr>
          <w:b/>
          <w:bCs/>
        </w:rPr>
        <w:instrText xml:space="preserve"> SEQ Ilustración \* ARABIC </w:instrText>
      </w:r>
      <w:r w:rsidRPr="00EA71BB">
        <w:rPr>
          <w:b/>
          <w:bCs/>
        </w:rPr>
        <w:fldChar w:fldCharType="separate"/>
      </w:r>
      <w:r w:rsidR="008E49EB" w:rsidRPr="00EA71BB">
        <w:rPr>
          <w:b/>
          <w:bCs/>
          <w:noProof/>
        </w:rPr>
        <w:t>15</w:t>
      </w:r>
      <w:r w:rsidRPr="00EA71BB">
        <w:rPr>
          <w:b/>
          <w:bCs/>
        </w:rPr>
        <w:fldChar w:fldCharType="end"/>
      </w:r>
      <w:r w:rsidRPr="00EA71BB">
        <w:rPr>
          <w:b/>
          <w:bCs/>
        </w:rPr>
        <w:t>.</w:t>
      </w:r>
      <w:bookmarkEnd w:id="114"/>
      <w:r w:rsidRPr="00EA71BB">
        <w:rPr>
          <w:b/>
          <w:bCs/>
        </w:rPr>
        <w:t xml:space="preserve"> </w:t>
      </w:r>
    </w:p>
    <w:p w14:paraId="7C151A82" w14:textId="1107CFA4" w:rsidR="00633F63" w:rsidRDefault="00633F63" w:rsidP="00EA71BB">
      <w:r w:rsidRPr="00503EAF">
        <w:t>Flujograma proceso de producción</w:t>
      </w:r>
    </w:p>
    <w:p w14:paraId="0247646F" w14:textId="6532633C" w:rsidR="00C93489" w:rsidRPr="00C93489" w:rsidRDefault="00EA71BB" w:rsidP="00DF1CE6">
      <w:pPr>
        <w:jc w:val="center"/>
      </w:pPr>
      <w:r>
        <w:rPr>
          <w:rFonts w:eastAsia="Times New Roman" w:cs="Arial"/>
          <w:noProof/>
          <w:lang w:eastAsia="es-CO"/>
        </w:rPr>
        <w:lastRenderedPageBreak/>
        <w:drawing>
          <wp:inline distT="0" distB="0" distL="0" distR="0" wp14:anchorId="5915DA06" wp14:editId="365A013B">
            <wp:extent cx="4799330" cy="5725160"/>
            <wp:effectExtent l="19050" t="19050" r="20320" b="27940"/>
            <wp:docPr id="15409796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t="10161" b="10312"/>
                    <a:stretch>
                      <a:fillRect/>
                    </a:stretch>
                  </pic:blipFill>
                  <pic:spPr bwMode="auto">
                    <a:xfrm>
                      <a:off x="0" y="0"/>
                      <a:ext cx="4800000" cy="57259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0A6DB12" w14:textId="57FD1481" w:rsidR="00633F63" w:rsidRPr="0034352C" w:rsidRDefault="00EA71BB" w:rsidP="00633F63">
      <w:pPr>
        <w:ind w:left="390"/>
        <w:contextualSpacing/>
        <w:jc w:val="center"/>
        <w:rPr>
          <w:sz w:val="18"/>
          <w:szCs w:val="18"/>
        </w:rPr>
      </w:pPr>
      <w:r>
        <w:rPr>
          <w:sz w:val="18"/>
          <w:szCs w:val="18"/>
        </w:rPr>
        <w:t>Nota</w:t>
      </w:r>
      <w:r w:rsidR="00633F63" w:rsidRPr="00CD2376">
        <w:rPr>
          <w:sz w:val="18"/>
          <w:szCs w:val="18"/>
        </w:rPr>
        <w:t xml:space="preserve">: </w:t>
      </w:r>
      <w:r w:rsidRPr="0034352C">
        <w:rPr>
          <w:sz w:val="18"/>
          <w:szCs w:val="18"/>
        </w:rPr>
        <w:t xml:space="preserve">La imagen representa gráficamente </w:t>
      </w:r>
      <w:r w:rsidR="00B707B8" w:rsidRPr="0034352C">
        <w:rPr>
          <w:sz w:val="18"/>
          <w:szCs w:val="18"/>
        </w:rPr>
        <w:t>el flujo que siguen los procesos productivos en la empresa para la fabricación de los panes</w:t>
      </w:r>
      <w:r w:rsidR="00DF1CE6" w:rsidRPr="0034352C">
        <w:rPr>
          <w:sz w:val="18"/>
          <w:szCs w:val="18"/>
        </w:rPr>
        <w:t>.</w:t>
      </w:r>
    </w:p>
    <w:p w14:paraId="61F117BC" w14:textId="4F3B8EA0" w:rsidR="006A6F81" w:rsidRDefault="00062D1A" w:rsidP="00067980">
      <w:pPr>
        <w:pStyle w:val="Ttulo2"/>
      </w:pPr>
      <w:bookmarkStart w:id="115" w:name="_Toc229863926"/>
      <w:r w:rsidRPr="00062D1A">
        <w:t>Materia Prima E Insumos</w:t>
      </w:r>
      <w:bookmarkEnd w:id="115"/>
    </w:p>
    <w:p w14:paraId="1A6F258E" w14:textId="77777777" w:rsidR="00AF5F18" w:rsidRDefault="00AF5F18" w:rsidP="00067980">
      <w:r w:rsidRPr="00B94107">
        <w:t>Las tablas muestran que cada producto tiene claramente definidos sus insumos, responsables, tiempos y costos, mientras que los servicios complementan la operación con distribución, administración y mercadeo. Esto asegura que</w:t>
      </w:r>
      <w:r>
        <w:t xml:space="preserve"> </w:t>
      </w:r>
      <w:r w:rsidRPr="00B94107">
        <w:t>FammyPan S.A.S tenga una estructura integral que combina producción eficiente con soporte administrativo y comercial sólido.</w:t>
      </w:r>
    </w:p>
    <w:p w14:paraId="0D57548D" w14:textId="77777777" w:rsidR="00FD3392" w:rsidRPr="00FD3392" w:rsidRDefault="00677FDE" w:rsidP="00FD3392">
      <w:pPr>
        <w:rPr>
          <w:b/>
          <w:bCs/>
        </w:rPr>
      </w:pPr>
      <w:bookmarkStart w:id="116" w:name="_Toc230367147"/>
      <w:r w:rsidRPr="00FD3392">
        <w:rPr>
          <w:b/>
          <w:bCs/>
        </w:rPr>
        <w:lastRenderedPageBreak/>
        <w:t xml:space="preserve">Tabla </w:t>
      </w:r>
      <w:r w:rsidRPr="00FD3392">
        <w:rPr>
          <w:b/>
          <w:bCs/>
        </w:rPr>
        <w:fldChar w:fldCharType="begin"/>
      </w:r>
      <w:r w:rsidRPr="00FD3392">
        <w:rPr>
          <w:b/>
          <w:bCs/>
        </w:rPr>
        <w:instrText xml:space="preserve"> SEQ Tabla \* ARABIC </w:instrText>
      </w:r>
      <w:r w:rsidRPr="00FD3392">
        <w:rPr>
          <w:b/>
          <w:bCs/>
        </w:rPr>
        <w:fldChar w:fldCharType="separate"/>
      </w:r>
      <w:r w:rsidR="00A71365" w:rsidRPr="00FD3392">
        <w:rPr>
          <w:b/>
          <w:bCs/>
          <w:noProof/>
        </w:rPr>
        <w:t>14</w:t>
      </w:r>
      <w:r w:rsidRPr="00FD3392">
        <w:rPr>
          <w:b/>
          <w:bCs/>
        </w:rPr>
        <w:fldChar w:fldCharType="end"/>
      </w:r>
      <w:r w:rsidRPr="00FD3392">
        <w:rPr>
          <w:b/>
          <w:bCs/>
        </w:rPr>
        <w:t>.</w:t>
      </w:r>
      <w:bookmarkEnd w:id="116"/>
      <w:r w:rsidRPr="00FD3392">
        <w:rPr>
          <w:b/>
          <w:bCs/>
        </w:rPr>
        <w:t xml:space="preserve"> </w:t>
      </w:r>
    </w:p>
    <w:p w14:paraId="1506162F" w14:textId="6D55BD98" w:rsidR="00CE1C8C" w:rsidRPr="008B6D43" w:rsidRDefault="00CE1C8C" w:rsidP="00FD3392">
      <w:pPr>
        <w:rPr>
          <w:rFonts w:ascii="Times New Roman" w:hAnsi="Times New Roman"/>
          <w:sz w:val="20"/>
          <w:szCs w:val="20"/>
        </w:rPr>
      </w:pPr>
      <w:r w:rsidRPr="00503EAF">
        <w:rPr>
          <w:rFonts w:ascii="Times New Roman" w:hAnsi="Times New Roman"/>
          <w:sz w:val="20"/>
          <w:szCs w:val="20"/>
        </w:rPr>
        <w:t>Descripción del proceso producto</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13"/>
        <w:gridCol w:w="1767"/>
        <w:gridCol w:w="1679"/>
        <w:gridCol w:w="1602"/>
        <w:gridCol w:w="1397"/>
        <w:gridCol w:w="1402"/>
      </w:tblGrid>
      <w:tr w:rsidR="00FD3392" w:rsidRPr="00056BE3" w14:paraId="0F906349" w14:textId="77777777" w:rsidTr="00FD3392">
        <w:trPr>
          <w:trHeight w:val="576"/>
        </w:trPr>
        <w:tc>
          <w:tcPr>
            <w:tcW w:w="808" w:type="pct"/>
            <w:tcBorders>
              <w:top w:val="single" w:sz="4" w:space="0" w:color="auto"/>
              <w:bottom w:val="single" w:sz="4" w:space="0" w:color="auto"/>
            </w:tcBorders>
            <w:vAlign w:val="center"/>
            <w:hideMark/>
          </w:tcPr>
          <w:p w14:paraId="0AFA0173" w14:textId="77777777" w:rsidR="00FD3392" w:rsidRPr="00056BE3" w:rsidRDefault="00FD3392" w:rsidP="00892439">
            <w:pPr>
              <w:spacing w:line="240" w:lineRule="auto"/>
              <w:ind w:firstLine="0"/>
              <w:jc w:val="center"/>
              <w:rPr>
                <w:rFonts w:eastAsia="Times New Roman" w:cs="Calibri"/>
                <w:b/>
                <w:bCs/>
                <w:color w:val="000000"/>
                <w:szCs w:val="22"/>
                <w:lang w:val="es-CO" w:eastAsia="es-CO"/>
              </w:rPr>
            </w:pPr>
            <w:r w:rsidRPr="00056BE3">
              <w:rPr>
                <w:rFonts w:eastAsia="Times New Roman" w:cs="Calibri"/>
                <w:b/>
                <w:bCs/>
                <w:color w:val="000000"/>
                <w:szCs w:val="22"/>
                <w:lang w:val="es-CO" w:eastAsia="es-CO"/>
              </w:rPr>
              <w:t>Producto</w:t>
            </w:r>
          </w:p>
        </w:tc>
        <w:tc>
          <w:tcPr>
            <w:tcW w:w="944" w:type="pct"/>
            <w:tcBorders>
              <w:top w:val="single" w:sz="4" w:space="0" w:color="auto"/>
              <w:bottom w:val="single" w:sz="4" w:space="0" w:color="auto"/>
            </w:tcBorders>
            <w:vAlign w:val="center"/>
            <w:hideMark/>
          </w:tcPr>
          <w:p w14:paraId="34164E94" w14:textId="77777777" w:rsidR="00FD3392" w:rsidRPr="00056BE3" w:rsidRDefault="00FD3392" w:rsidP="00892439">
            <w:pPr>
              <w:spacing w:line="240" w:lineRule="auto"/>
              <w:ind w:firstLine="0"/>
              <w:jc w:val="center"/>
              <w:rPr>
                <w:rFonts w:eastAsia="Times New Roman" w:cs="Calibri"/>
                <w:b/>
                <w:bCs/>
                <w:color w:val="000000"/>
                <w:szCs w:val="22"/>
                <w:lang w:val="es-CO" w:eastAsia="es-CO"/>
              </w:rPr>
            </w:pPr>
            <w:r w:rsidRPr="00056BE3">
              <w:rPr>
                <w:rFonts w:eastAsia="Times New Roman" w:cs="Calibri"/>
                <w:b/>
                <w:bCs/>
                <w:color w:val="000000"/>
                <w:szCs w:val="22"/>
                <w:lang w:val="es-CO" w:eastAsia="es-CO"/>
              </w:rPr>
              <w:t>Descripción del proceso</w:t>
            </w:r>
          </w:p>
        </w:tc>
        <w:tc>
          <w:tcPr>
            <w:tcW w:w="897" w:type="pct"/>
            <w:tcBorders>
              <w:top w:val="single" w:sz="4" w:space="0" w:color="auto"/>
              <w:bottom w:val="single" w:sz="4" w:space="0" w:color="auto"/>
            </w:tcBorders>
            <w:vAlign w:val="center"/>
            <w:hideMark/>
          </w:tcPr>
          <w:p w14:paraId="56D14746" w14:textId="77777777" w:rsidR="00FD3392" w:rsidRPr="00056BE3" w:rsidRDefault="00FD3392" w:rsidP="00892439">
            <w:pPr>
              <w:spacing w:line="240" w:lineRule="auto"/>
              <w:ind w:firstLine="0"/>
              <w:jc w:val="center"/>
              <w:rPr>
                <w:rFonts w:eastAsia="Times New Roman" w:cs="Calibri"/>
                <w:b/>
                <w:bCs/>
                <w:color w:val="000000"/>
                <w:szCs w:val="22"/>
                <w:lang w:val="es-CO" w:eastAsia="es-CO"/>
              </w:rPr>
            </w:pPr>
            <w:r w:rsidRPr="00056BE3">
              <w:rPr>
                <w:rFonts w:eastAsia="Times New Roman" w:cs="Calibri"/>
                <w:b/>
                <w:bCs/>
                <w:color w:val="000000"/>
                <w:szCs w:val="22"/>
                <w:lang w:val="es-CO" w:eastAsia="es-CO"/>
              </w:rPr>
              <w:t>Materia prima</w:t>
            </w:r>
          </w:p>
        </w:tc>
        <w:tc>
          <w:tcPr>
            <w:tcW w:w="856" w:type="pct"/>
            <w:tcBorders>
              <w:top w:val="single" w:sz="4" w:space="0" w:color="auto"/>
              <w:bottom w:val="single" w:sz="4" w:space="0" w:color="auto"/>
            </w:tcBorders>
            <w:vAlign w:val="center"/>
            <w:hideMark/>
          </w:tcPr>
          <w:p w14:paraId="35A83B85" w14:textId="77777777" w:rsidR="00FD3392" w:rsidRPr="00056BE3" w:rsidRDefault="00FD3392" w:rsidP="00892439">
            <w:pPr>
              <w:spacing w:line="240" w:lineRule="auto"/>
              <w:ind w:firstLine="0"/>
              <w:jc w:val="center"/>
              <w:rPr>
                <w:rFonts w:eastAsia="Times New Roman" w:cs="Calibri"/>
                <w:b/>
                <w:bCs/>
                <w:color w:val="000000"/>
                <w:szCs w:val="22"/>
                <w:lang w:val="es-CO" w:eastAsia="es-CO"/>
              </w:rPr>
            </w:pPr>
            <w:r w:rsidRPr="00056BE3">
              <w:rPr>
                <w:rFonts w:eastAsia="Times New Roman" w:cs="Calibri"/>
                <w:b/>
                <w:bCs/>
                <w:color w:val="000000"/>
                <w:szCs w:val="22"/>
                <w:lang w:val="es-CO" w:eastAsia="es-CO"/>
              </w:rPr>
              <w:t>Personal encargado</w:t>
            </w:r>
          </w:p>
        </w:tc>
        <w:tc>
          <w:tcPr>
            <w:tcW w:w="746" w:type="pct"/>
            <w:tcBorders>
              <w:top w:val="single" w:sz="4" w:space="0" w:color="auto"/>
              <w:bottom w:val="single" w:sz="4" w:space="0" w:color="auto"/>
            </w:tcBorders>
            <w:vAlign w:val="center"/>
            <w:hideMark/>
          </w:tcPr>
          <w:p w14:paraId="12003729" w14:textId="77777777" w:rsidR="00FD3392" w:rsidRPr="00056BE3" w:rsidRDefault="00FD3392" w:rsidP="00892439">
            <w:pPr>
              <w:spacing w:line="240" w:lineRule="auto"/>
              <w:ind w:firstLine="0"/>
              <w:jc w:val="center"/>
              <w:rPr>
                <w:rFonts w:eastAsia="Times New Roman" w:cs="Calibri"/>
                <w:b/>
                <w:bCs/>
                <w:color w:val="000000"/>
                <w:szCs w:val="22"/>
                <w:lang w:val="es-CO" w:eastAsia="es-CO"/>
              </w:rPr>
            </w:pPr>
            <w:r w:rsidRPr="00056BE3">
              <w:rPr>
                <w:rFonts w:eastAsia="Times New Roman" w:cs="Calibri"/>
                <w:b/>
                <w:bCs/>
                <w:color w:val="000000"/>
                <w:szCs w:val="22"/>
                <w:lang w:val="es-CO" w:eastAsia="es-CO"/>
              </w:rPr>
              <w:t>Tiempo</w:t>
            </w:r>
          </w:p>
        </w:tc>
        <w:tc>
          <w:tcPr>
            <w:tcW w:w="749" w:type="pct"/>
            <w:tcBorders>
              <w:top w:val="single" w:sz="4" w:space="0" w:color="auto"/>
              <w:bottom w:val="single" w:sz="4" w:space="0" w:color="auto"/>
            </w:tcBorders>
            <w:vAlign w:val="center"/>
            <w:hideMark/>
          </w:tcPr>
          <w:p w14:paraId="2D50CB34" w14:textId="77777777" w:rsidR="00FD3392" w:rsidRPr="00056BE3" w:rsidRDefault="00FD3392" w:rsidP="00892439">
            <w:pPr>
              <w:spacing w:line="240" w:lineRule="auto"/>
              <w:ind w:firstLine="0"/>
              <w:jc w:val="center"/>
              <w:rPr>
                <w:rFonts w:eastAsia="Times New Roman" w:cs="Calibri"/>
                <w:b/>
                <w:bCs/>
                <w:color w:val="000000"/>
                <w:szCs w:val="22"/>
                <w:lang w:val="es-CO" w:eastAsia="es-CO"/>
              </w:rPr>
            </w:pPr>
            <w:r w:rsidRPr="00056BE3">
              <w:rPr>
                <w:rFonts w:eastAsia="Times New Roman" w:cs="Calibri"/>
                <w:b/>
                <w:bCs/>
                <w:color w:val="000000"/>
                <w:szCs w:val="22"/>
                <w:lang w:val="es-CO" w:eastAsia="es-CO"/>
              </w:rPr>
              <w:t>Valor (COP)</w:t>
            </w:r>
          </w:p>
        </w:tc>
      </w:tr>
      <w:tr w:rsidR="00FD3392" w:rsidRPr="00056BE3" w14:paraId="3DB10335" w14:textId="77777777" w:rsidTr="00FD3392">
        <w:trPr>
          <w:trHeight w:val="1489"/>
        </w:trPr>
        <w:tc>
          <w:tcPr>
            <w:tcW w:w="808" w:type="pct"/>
            <w:tcBorders>
              <w:top w:val="single" w:sz="4" w:space="0" w:color="auto"/>
            </w:tcBorders>
            <w:vAlign w:val="center"/>
            <w:hideMark/>
          </w:tcPr>
          <w:p w14:paraId="313D8F62" w14:textId="77777777" w:rsidR="00FD3392" w:rsidRPr="00056BE3" w:rsidRDefault="00FD3392" w:rsidP="00892439">
            <w:pPr>
              <w:spacing w:line="240" w:lineRule="auto"/>
              <w:ind w:firstLine="0"/>
              <w:rPr>
                <w:rFonts w:eastAsia="Times New Roman" w:cs="Calibri"/>
                <w:b/>
                <w:bCs/>
                <w:color w:val="000000"/>
                <w:szCs w:val="22"/>
                <w:lang w:val="es-CO" w:eastAsia="es-CO"/>
              </w:rPr>
            </w:pPr>
            <w:r w:rsidRPr="00056BE3">
              <w:rPr>
                <w:rFonts w:eastAsia="Times New Roman" w:cs="Calibri"/>
                <w:b/>
                <w:bCs/>
                <w:color w:val="000000"/>
                <w:szCs w:val="22"/>
                <w:lang w:val="es-CO" w:eastAsia="es-CO"/>
              </w:rPr>
              <w:t>Pan tajado tradicional</w:t>
            </w:r>
          </w:p>
        </w:tc>
        <w:tc>
          <w:tcPr>
            <w:tcW w:w="944" w:type="pct"/>
            <w:tcBorders>
              <w:top w:val="single" w:sz="4" w:space="0" w:color="auto"/>
            </w:tcBorders>
            <w:vAlign w:val="center"/>
            <w:hideMark/>
          </w:tcPr>
          <w:p w14:paraId="21B26E5B"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Mezcla, amasado, fermentación, horneado y empaque</w:t>
            </w:r>
          </w:p>
        </w:tc>
        <w:tc>
          <w:tcPr>
            <w:tcW w:w="897" w:type="pct"/>
            <w:tcBorders>
              <w:top w:val="single" w:sz="4" w:space="0" w:color="auto"/>
            </w:tcBorders>
            <w:vAlign w:val="center"/>
            <w:hideMark/>
          </w:tcPr>
          <w:p w14:paraId="55406509"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Harina de trigo, levadura, margarina, sal, azúcar, empaques</w:t>
            </w:r>
          </w:p>
        </w:tc>
        <w:tc>
          <w:tcPr>
            <w:tcW w:w="856" w:type="pct"/>
            <w:tcBorders>
              <w:top w:val="single" w:sz="4" w:space="0" w:color="auto"/>
            </w:tcBorders>
            <w:vAlign w:val="center"/>
            <w:hideMark/>
          </w:tcPr>
          <w:p w14:paraId="2270EB27"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Operarios de panificación, auxiliares de empaque</w:t>
            </w:r>
          </w:p>
        </w:tc>
        <w:tc>
          <w:tcPr>
            <w:tcW w:w="746" w:type="pct"/>
            <w:tcBorders>
              <w:top w:val="single" w:sz="4" w:space="0" w:color="auto"/>
            </w:tcBorders>
            <w:vAlign w:val="center"/>
            <w:hideMark/>
          </w:tcPr>
          <w:p w14:paraId="60FA0BAF"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1 ciclo = 4 horas</w:t>
            </w:r>
          </w:p>
        </w:tc>
        <w:tc>
          <w:tcPr>
            <w:tcW w:w="749" w:type="pct"/>
            <w:tcBorders>
              <w:top w:val="single" w:sz="4" w:space="0" w:color="auto"/>
            </w:tcBorders>
            <w:vAlign w:val="center"/>
            <w:hideMark/>
          </w:tcPr>
          <w:p w14:paraId="739F3494"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Costo unitario $2,700</w:t>
            </w:r>
          </w:p>
        </w:tc>
      </w:tr>
      <w:tr w:rsidR="00FD3392" w:rsidRPr="00056BE3" w14:paraId="751B9D34" w14:textId="77777777" w:rsidTr="00FD3392">
        <w:trPr>
          <w:trHeight w:val="1978"/>
        </w:trPr>
        <w:tc>
          <w:tcPr>
            <w:tcW w:w="808" w:type="pct"/>
            <w:vAlign w:val="center"/>
            <w:hideMark/>
          </w:tcPr>
          <w:p w14:paraId="4AD4E264" w14:textId="77777777" w:rsidR="00FD3392" w:rsidRPr="00056BE3" w:rsidRDefault="00FD3392" w:rsidP="00892439">
            <w:pPr>
              <w:spacing w:line="240" w:lineRule="auto"/>
              <w:ind w:firstLine="0"/>
              <w:rPr>
                <w:rFonts w:eastAsia="Times New Roman" w:cs="Calibri"/>
                <w:b/>
                <w:bCs/>
                <w:color w:val="000000"/>
                <w:szCs w:val="22"/>
                <w:lang w:val="es-CO" w:eastAsia="es-CO"/>
              </w:rPr>
            </w:pPr>
            <w:r w:rsidRPr="00056BE3">
              <w:rPr>
                <w:rFonts w:eastAsia="Times New Roman" w:cs="Calibri"/>
                <w:b/>
                <w:bCs/>
                <w:color w:val="000000"/>
                <w:szCs w:val="22"/>
                <w:lang w:val="es-CO" w:eastAsia="es-CO"/>
              </w:rPr>
              <w:t>Pan integral</w:t>
            </w:r>
          </w:p>
        </w:tc>
        <w:tc>
          <w:tcPr>
            <w:tcW w:w="944" w:type="pct"/>
            <w:vAlign w:val="center"/>
            <w:hideMark/>
          </w:tcPr>
          <w:p w14:paraId="63FE03DF"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Mezcla con harinas integrales, fermentación controlada, horneado y empaque</w:t>
            </w:r>
          </w:p>
        </w:tc>
        <w:tc>
          <w:tcPr>
            <w:tcW w:w="897" w:type="pct"/>
            <w:vAlign w:val="center"/>
            <w:hideMark/>
          </w:tcPr>
          <w:p w14:paraId="22E77148"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Harina integral, levadura, mejoradores, margarina, empaques</w:t>
            </w:r>
          </w:p>
        </w:tc>
        <w:tc>
          <w:tcPr>
            <w:tcW w:w="856" w:type="pct"/>
            <w:vAlign w:val="center"/>
            <w:hideMark/>
          </w:tcPr>
          <w:p w14:paraId="23F1A6E2"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Operarios de panificación, auxiliares de empaque</w:t>
            </w:r>
          </w:p>
        </w:tc>
        <w:tc>
          <w:tcPr>
            <w:tcW w:w="746" w:type="pct"/>
            <w:vAlign w:val="center"/>
            <w:hideMark/>
          </w:tcPr>
          <w:p w14:paraId="089BE9C5"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1 ciclo = 4 horas</w:t>
            </w:r>
          </w:p>
        </w:tc>
        <w:tc>
          <w:tcPr>
            <w:tcW w:w="749" w:type="pct"/>
            <w:vAlign w:val="center"/>
            <w:hideMark/>
          </w:tcPr>
          <w:p w14:paraId="6063F0D9"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Costo unitario $2,900</w:t>
            </w:r>
          </w:p>
        </w:tc>
      </w:tr>
      <w:tr w:rsidR="00FD3392" w:rsidRPr="00056BE3" w14:paraId="223049DF" w14:textId="77777777" w:rsidTr="00FD3392">
        <w:trPr>
          <w:trHeight w:val="2234"/>
        </w:trPr>
        <w:tc>
          <w:tcPr>
            <w:tcW w:w="808" w:type="pct"/>
            <w:vAlign w:val="center"/>
            <w:hideMark/>
          </w:tcPr>
          <w:p w14:paraId="3F6AD511" w14:textId="77777777" w:rsidR="00FD3392" w:rsidRPr="00056BE3" w:rsidRDefault="00FD3392" w:rsidP="00892439">
            <w:pPr>
              <w:spacing w:line="240" w:lineRule="auto"/>
              <w:ind w:firstLine="0"/>
              <w:rPr>
                <w:rFonts w:eastAsia="Times New Roman" w:cs="Calibri"/>
                <w:b/>
                <w:bCs/>
                <w:color w:val="000000"/>
                <w:szCs w:val="22"/>
                <w:lang w:val="es-CO" w:eastAsia="es-CO"/>
              </w:rPr>
            </w:pPr>
            <w:r w:rsidRPr="00056BE3">
              <w:rPr>
                <w:rFonts w:eastAsia="Times New Roman" w:cs="Calibri"/>
                <w:b/>
                <w:bCs/>
                <w:color w:val="000000"/>
                <w:szCs w:val="22"/>
                <w:lang w:val="es-CO" w:eastAsia="es-CO"/>
              </w:rPr>
              <w:t>Pan artesanal especial</w:t>
            </w:r>
          </w:p>
        </w:tc>
        <w:tc>
          <w:tcPr>
            <w:tcW w:w="944" w:type="pct"/>
            <w:vAlign w:val="center"/>
            <w:hideMark/>
          </w:tcPr>
          <w:p w14:paraId="007CCCB7"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Mezcla con semillas y cereales, fermentación prolongada, horneado en horno rotativo, empaque</w:t>
            </w:r>
          </w:p>
        </w:tc>
        <w:tc>
          <w:tcPr>
            <w:tcW w:w="897" w:type="pct"/>
            <w:vAlign w:val="center"/>
            <w:hideMark/>
          </w:tcPr>
          <w:p w14:paraId="4EC62C4C"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Harina de trigo, semillas, levadura, mantequilla, azúcar, empaques ecológicos</w:t>
            </w:r>
          </w:p>
        </w:tc>
        <w:tc>
          <w:tcPr>
            <w:tcW w:w="856" w:type="pct"/>
            <w:vAlign w:val="center"/>
            <w:hideMark/>
          </w:tcPr>
          <w:p w14:paraId="239E32B5"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Maestro panadero, operarios de panificación</w:t>
            </w:r>
          </w:p>
        </w:tc>
        <w:tc>
          <w:tcPr>
            <w:tcW w:w="746" w:type="pct"/>
            <w:vAlign w:val="center"/>
            <w:hideMark/>
          </w:tcPr>
          <w:p w14:paraId="070C198E"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1 ciclo = 5 horas</w:t>
            </w:r>
          </w:p>
        </w:tc>
        <w:tc>
          <w:tcPr>
            <w:tcW w:w="749" w:type="pct"/>
            <w:vAlign w:val="center"/>
            <w:hideMark/>
          </w:tcPr>
          <w:p w14:paraId="763D2138" w14:textId="77777777" w:rsidR="00FD3392" w:rsidRPr="00056BE3" w:rsidRDefault="00FD3392" w:rsidP="00892439">
            <w:pPr>
              <w:spacing w:line="240" w:lineRule="auto"/>
              <w:ind w:firstLine="0"/>
              <w:rPr>
                <w:rFonts w:eastAsia="Times New Roman" w:cs="Calibri"/>
                <w:color w:val="000000"/>
                <w:szCs w:val="22"/>
                <w:lang w:val="es-CO" w:eastAsia="es-CO"/>
              </w:rPr>
            </w:pPr>
            <w:r w:rsidRPr="00056BE3">
              <w:rPr>
                <w:rFonts w:eastAsia="Times New Roman" w:cs="Calibri"/>
                <w:color w:val="000000"/>
                <w:szCs w:val="22"/>
                <w:lang w:val="es-CO" w:eastAsia="es-CO"/>
              </w:rPr>
              <w:t>Costo unitario $3,200</w:t>
            </w:r>
          </w:p>
        </w:tc>
      </w:tr>
    </w:tbl>
    <w:p w14:paraId="24527909" w14:textId="77777777" w:rsidR="00FD3392" w:rsidRDefault="00FD3392" w:rsidP="00CE1C8C">
      <w:pPr>
        <w:ind w:left="390"/>
        <w:contextualSpacing/>
        <w:jc w:val="center"/>
        <w:rPr>
          <w:rFonts w:ascii="Times New Roman" w:hAnsi="Times New Roman"/>
          <w:sz w:val="20"/>
          <w:szCs w:val="20"/>
        </w:rPr>
      </w:pPr>
    </w:p>
    <w:p w14:paraId="4324B039" w14:textId="77777777" w:rsidR="00FD3392" w:rsidRPr="00FD3392" w:rsidRDefault="008E49EB" w:rsidP="00FD3392">
      <w:pPr>
        <w:rPr>
          <w:b/>
          <w:bCs/>
        </w:rPr>
      </w:pPr>
      <w:bookmarkStart w:id="117" w:name="_Toc230367148"/>
      <w:r w:rsidRPr="00FD3392">
        <w:rPr>
          <w:b/>
          <w:bCs/>
        </w:rPr>
        <w:t xml:space="preserve">Tabla </w:t>
      </w:r>
      <w:r w:rsidRPr="00FD3392">
        <w:rPr>
          <w:b/>
          <w:bCs/>
        </w:rPr>
        <w:fldChar w:fldCharType="begin"/>
      </w:r>
      <w:r w:rsidRPr="00FD3392">
        <w:rPr>
          <w:b/>
          <w:bCs/>
        </w:rPr>
        <w:instrText xml:space="preserve"> SEQ Tabla \* ARABIC </w:instrText>
      </w:r>
      <w:r w:rsidRPr="00FD3392">
        <w:rPr>
          <w:b/>
          <w:bCs/>
        </w:rPr>
        <w:fldChar w:fldCharType="separate"/>
      </w:r>
      <w:r w:rsidR="00A71365" w:rsidRPr="00FD3392">
        <w:rPr>
          <w:b/>
          <w:bCs/>
          <w:noProof/>
        </w:rPr>
        <w:t>15</w:t>
      </w:r>
      <w:r w:rsidRPr="00FD3392">
        <w:rPr>
          <w:b/>
          <w:bCs/>
        </w:rPr>
        <w:fldChar w:fldCharType="end"/>
      </w:r>
      <w:r w:rsidRPr="00FD3392">
        <w:rPr>
          <w:b/>
          <w:bCs/>
        </w:rPr>
        <w:t>.</w:t>
      </w:r>
      <w:bookmarkEnd w:id="117"/>
      <w:r w:rsidRPr="00FD3392">
        <w:rPr>
          <w:b/>
          <w:bCs/>
        </w:rPr>
        <w:t xml:space="preserve"> </w:t>
      </w:r>
    </w:p>
    <w:p w14:paraId="7437A3DA" w14:textId="0FF4F341" w:rsidR="00A24F8F" w:rsidRPr="008B6D43" w:rsidRDefault="00A24F8F" w:rsidP="00FD3392">
      <w:pPr>
        <w:rPr>
          <w:rFonts w:ascii="Times New Roman" w:hAnsi="Times New Roman"/>
          <w:sz w:val="20"/>
          <w:szCs w:val="20"/>
        </w:rPr>
      </w:pPr>
      <w:r w:rsidRPr="00503EAF">
        <w:rPr>
          <w:rFonts w:ascii="Times New Roman" w:hAnsi="Times New Roman"/>
          <w:sz w:val="20"/>
          <w:szCs w:val="20"/>
        </w:rPr>
        <w:t>Descripción del proceso servicio</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635"/>
        <w:gridCol w:w="1625"/>
        <w:gridCol w:w="1707"/>
        <w:gridCol w:w="1582"/>
        <w:gridCol w:w="1104"/>
        <w:gridCol w:w="1707"/>
      </w:tblGrid>
      <w:tr w:rsidR="00FD3392" w:rsidRPr="00FB2850" w14:paraId="634DD0CA" w14:textId="77777777" w:rsidTr="00FD3392">
        <w:trPr>
          <w:trHeight w:val="576"/>
        </w:trPr>
        <w:tc>
          <w:tcPr>
            <w:tcW w:w="873" w:type="pct"/>
            <w:tcBorders>
              <w:top w:val="single" w:sz="4" w:space="0" w:color="auto"/>
              <w:bottom w:val="single" w:sz="4" w:space="0" w:color="auto"/>
            </w:tcBorders>
            <w:vAlign w:val="center"/>
            <w:hideMark/>
          </w:tcPr>
          <w:p w14:paraId="6354135C" w14:textId="77777777" w:rsidR="00FD3392" w:rsidRPr="00FB2850" w:rsidRDefault="00FD3392" w:rsidP="00892439">
            <w:pPr>
              <w:spacing w:line="240" w:lineRule="auto"/>
              <w:ind w:firstLine="0"/>
              <w:jc w:val="center"/>
              <w:rPr>
                <w:rFonts w:eastAsia="Times New Roman" w:cs="Calibri"/>
                <w:b/>
                <w:bCs/>
                <w:color w:val="000000"/>
                <w:szCs w:val="22"/>
                <w:lang w:val="es-CO" w:eastAsia="es-CO"/>
              </w:rPr>
            </w:pPr>
            <w:r w:rsidRPr="00FB2850">
              <w:rPr>
                <w:rFonts w:eastAsia="Times New Roman" w:cs="Calibri"/>
                <w:b/>
                <w:bCs/>
                <w:color w:val="000000"/>
                <w:szCs w:val="22"/>
                <w:lang w:val="es-CO" w:eastAsia="es-CO"/>
              </w:rPr>
              <w:t>Servicio</w:t>
            </w:r>
          </w:p>
        </w:tc>
        <w:tc>
          <w:tcPr>
            <w:tcW w:w="868" w:type="pct"/>
            <w:tcBorders>
              <w:top w:val="single" w:sz="4" w:space="0" w:color="auto"/>
              <w:bottom w:val="single" w:sz="4" w:space="0" w:color="auto"/>
            </w:tcBorders>
            <w:vAlign w:val="center"/>
            <w:hideMark/>
          </w:tcPr>
          <w:p w14:paraId="2B77A5B0" w14:textId="77777777" w:rsidR="00FD3392" w:rsidRPr="00FB2850" w:rsidRDefault="00FD3392" w:rsidP="00892439">
            <w:pPr>
              <w:spacing w:line="240" w:lineRule="auto"/>
              <w:ind w:firstLine="0"/>
              <w:jc w:val="center"/>
              <w:rPr>
                <w:rFonts w:eastAsia="Times New Roman" w:cs="Calibri"/>
                <w:b/>
                <w:bCs/>
                <w:color w:val="000000"/>
                <w:szCs w:val="22"/>
                <w:lang w:val="es-CO" w:eastAsia="es-CO"/>
              </w:rPr>
            </w:pPr>
            <w:r w:rsidRPr="00FB2850">
              <w:rPr>
                <w:rFonts w:eastAsia="Times New Roman" w:cs="Calibri"/>
                <w:b/>
                <w:bCs/>
                <w:color w:val="000000"/>
                <w:szCs w:val="22"/>
                <w:lang w:val="es-CO" w:eastAsia="es-CO"/>
              </w:rPr>
              <w:t>Descripción del proceso</w:t>
            </w:r>
          </w:p>
        </w:tc>
        <w:tc>
          <w:tcPr>
            <w:tcW w:w="912" w:type="pct"/>
            <w:tcBorders>
              <w:top w:val="single" w:sz="4" w:space="0" w:color="auto"/>
              <w:bottom w:val="single" w:sz="4" w:space="0" w:color="auto"/>
            </w:tcBorders>
            <w:vAlign w:val="center"/>
            <w:hideMark/>
          </w:tcPr>
          <w:p w14:paraId="281C0EAE" w14:textId="77777777" w:rsidR="00FD3392" w:rsidRPr="00FB2850" w:rsidRDefault="00FD3392" w:rsidP="00892439">
            <w:pPr>
              <w:spacing w:line="240" w:lineRule="auto"/>
              <w:ind w:firstLine="0"/>
              <w:jc w:val="center"/>
              <w:rPr>
                <w:rFonts w:eastAsia="Times New Roman" w:cs="Calibri"/>
                <w:b/>
                <w:bCs/>
                <w:color w:val="000000"/>
                <w:szCs w:val="22"/>
                <w:lang w:val="es-CO" w:eastAsia="es-CO"/>
              </w:rPr>
            </w:pPr>
            <w:r w:rsidRPr="00FB2850">
              <w:rPr>
                <w:rFonts w:eastAsia="Times New Roman" w:cs="Calibri"/>
                <w:b/>
                <w:bCs/>
                <w:color w:val="000000"/>
                <w:szCs w:val="22"/>
                <w:lang w:val="es-CO" w:eastAsia="es-CO"/>
              </w:rPr>
              <w:t>Requerimientos</w:t>
            </w:r>
          </w:p>
        </w:tc>
        <w:tc>
          <w:tcPr>
            <w:tcW w:w="845" w:type="pct"/>
            <w:tcBorders>
              <w:top w:val="single" w:sz="4" w:space="0" w:color="auto"/>
              <w:bottom w:val="single" w:sz="4" w:space="0" w:color="auto"/>
            </w:tcBorders>
            <w:vAlign w:val="center"/>
            <w:hideMark/>
          </w:tcPr>
          <w:p w14:paraId="576BF676" w14:textId="77777777" w:rsidR="00FD3392" w:rsidRPr="00FB2850" w:rsidRDefault="00FD3392" w:rsidP="00892439">
            <w:pPr>
              <w:spacing w:line="240" w:lineRule="auto"/>
              <w:ind w:firstLine="0"/>
              <w:jc w:val="center"/>
              <w:rPr>
                <w:rFonts w:eastAsia="Times New Roman" w:cs="Calibri"/>
                <w:b/>
                <w:bCs/>
                <w:color w:val="000000"/>
                <w:szCs w:val="22"/>
                <w:lang w:val="es-CO" w:eastAsia="es-CO"/>
              </w:rPr>
            </w:pPr>
            <w:r w:rsidRPr="00FB2850">
              <w:rPr>
                <w:rFonts w:eastAsia="Times New Roman" w:cs="Calibri"/>
                <w:b/>
                <w:bCs/>
                <w:color w:val="000000"/>
                <w:szCs w:val="22"/>
                <w:lang w:val="es-CO" w:eastAsia="es-CO"/>
              </w:rPr>
              <w:t>Personal encargado</w:t>
            </w:r>
          </w:p>
        </w:tc>
        <w:tc>
          <w:tcPr>
            <w:tcW w:w="590" w:type="pct"/>
            <w:tcBorders>
              <w:top w:val="single" w:sz="4" w:space="0" w:color="auto"/>
              <w:bottom w:val="single" w:sz="4" w:space="0" w:color="auto"/>
            </w:tcBorders>
            <w:vAlign w:val="center"/>
            <w:hideMark/>
          </w:tcPr>
          <w:p w14:paraId="63DAF11F" w14:textId="77777777" w:rsidR="00FD3392" w:rsidRPr="00FB2850" w:rsidRDefault="00FD3392" w:rsidP="00892439">
            <w:pPr>
              <w:spacing w:line="240" w:lineRule="auto"/>
              <w:ind w:firstLine="0"/>
              <w:jc w:val="center"/>
              <w:rPr>
                <w:rFonts w:eastAsia="Times New Roman" w:cs="Calibri"/>
                <w:b/>
                <w:bCs/>
                <w:color w:val="000000"/>
                <w:szCs w:val="22"/>
                <w:lang w:val="es-CO" w:eastAsia="es-CO"/>
              </w:rPr>
            </w:pPr>
            <w:r w:rsidRPr="00FB2850">
              <w:rPr>
                <w:rFonts w:eastAsia="Times New Roman" w:cs="Calibri"/>
                <w:b/>
                <w:bCs/>
                <w:color w:val="000000"/>
                <w:szCs w:val="22"/>
                <w:lang w:val="es-CO" w:eastAsia="es-CO"/>
              </w:rPr>
              <w:t>Tiempo</w:t>
            </w:r>
          </w:p>
        </w:tc>
        <w:tc>
          <w:tcPr>
            <w:tcW w:w="912" w:type="pct"/>
            <w:tcBorders>
              <w:top w:val="single" w:sz="4" w:space="0" w:color="auto"/>
              <w:bottom w:val="single" w:sz="4" w:space="0" w:color="auto"/>
            </w:tcBorders>
            <w:vAlign w:val="center"/>
            <w:hideMark/>
          </w:tcPr>
          <w:p w14:paraId="61610D73" w14:textId="77777777" w:rsidR="00FD3392" w:rsidRPr="00FB2850" w:rsidRDefault="00FD3392" w:rsidP="00892439">
            <w:pPr>
              <w:spacing w:line="240" w:lineRule="auto"/>
              <w:ind w:firstLine="0"/>
              <w:jc w:val="center"/>
              <w:rPr>
                <w:rFonts w:eastAsia="Times New Roman" w:cs="Calibri"/>
                <w:b/>
                <w:bCs/>
                <w:color w:val="000000"/>
                <w:szCs w:val="22"/>
                <w:lang w:val="es-CO" w:eastAsia="es-CO"/>
              </w:rPr>
            </w:pPr>
            <w:r w:rsidRPr="00FB2850">
              <w:rPr>
                <w:rFonts w:eastAsia="Times New Roman" w:cs="Calibri"/>
                <w:b/>
                <w:bCs/>
                <w:color w:val="000000"/>
                <w:szCs w:val="22"/>
                <w:lang w:val="es-CO" w:eastAsia="es-CO"/>
              </w:rPr>
              <w:t>Valor (COP)</w:t>
            </w:r>
          </w:p>
        </w:tc>
      </w:tr>
      <w:tr w:rsidR="00FD3392" w:rsidRPr="00FB2850" w14:paraId="2327C957" w14:textId="77777777" w:rsidTr="00FD3392">
        <w:trPr>
          <w:trHeight w:val="1728"/>
        </w:trPr>
        <w:tc>
          <w:tcPr>
            <w:tcW w:w="873" w:type="pct"/>
            <w:tcBorders>
              <w:top w:val="single" w:sz="4" w:space="0" w:color="auto"/>
            </w:tcBorders>
            <w:vAlign w:val="center"/>
            <w:hideMark/>
          </w:tcPr>
          <w:p w14:paraId="3B4FB152" w14:textId="77777777" w:rsidR="00FD3392" w:rsidRPr="00FB2850" w:rsidRDefault="00FD3392" w:rsidP="00892439">
            <w:pPr>
              <w:spacing w:line="240" w:lineRule="auto"/>
              <w:ind w:firstLine="0"/>
              <w:rPr>
                <w:rFonts w:eastAsia="Times New Roman" w:cs="Calibri"/>
                <w:b/>
                <w:bCs/>
                <w:color w:val="000000"/>
                <w:szCs w:val="22"/>
                <w:lang w:val="es-CO" w:eastAsia="es-CO"/>
              </w:rPr>
            </w:pPr>
            <w:r w:rsidRPr="00FB2850">
              <w:rPr>
                <w:rFonts w:eastAsia="Times New Roman" w:cs="Calibri"/>
                <w:b/>
                <w:bCs/>
                <w:color w:val="000000"/>
                <w:szCs w:val="22"/>
                <w:lang w:val="es-CO" w:eastAsia="es-CO"/>
              </w:rPr>
              <w:t>Distribución</w:t>
            </w:r>
          </w:p>
        </w:tc>
        <w:tc>
          <w:tcPr>
            <w:tcW w:w="868" w:type="pct"/>
            <w:tcBorders>
              <w:top w:val="single" w:sz="4" w:space="0" w:color="auto"/>
            </w:tcBorders>
            <w:vAlign w:val="center"/>
            <w:hideMark/>
          </w:tcPr>
          <w:p w14:paraId="7B526BC1"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Entrega de productos a tiendas de barrio y supermercados locales</w:t>
            </w:r>
          </w:p>
        </w:tc>
        <w:tc>
          <w:tcPr>
            <w:tcW w:w="912" w:type="pct"/>
            <w:tcBorders>
              <w:top w:val="single" w:sz="4" w:space="0" w:color="auto"/>
            </w:tcBorders>
            <w:vAlign w:val="center"/>
            <w:hideMark/>
          </w:tcPr>
          <w:p w14:paraId="23FCCA91"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Camioneta de distribución, combustible, logística ERP</w:t>
            </w:r>
          </w:p>
        </w:tc>
        <w:tc>
          <w:tcPr>
            <w:tcW w:w="845" w:type="pct"/>
            <w:tcBorders>
              <w:top w:val="single" w:sz="4" w:space="0" w:color="auto"/>
            </w:tcBorders>
            <w:vAlign w:val="center"/>
            <w:hideMark/>
          </w:tcPr>
          <w:p w14:paraId="33F3F578"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Personal de distribución</w:t>
            </w:r>
          </w:p>
        </w:tc>
        <w:tc>
          <w:tcPr>
            <w:tcW w:w="590" w:type="pct"/>
            <w:tcBorders>
              <w:top w:val="single" w:sz="4" w:space="0" w:color="auto"/>
            </w:tcBorders>
            <w:vAlign w:val="center"/>
            <w:hideMark/>
          </w:tcPr>
          <w:p w14:paraId="311CB970"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Entregas diarias</w:t>
            </w:r>
          </w:p>
        </w:tc>
        <w:tc>
          <w:tcPr>
            <w:tcW w:w="912" w:type="pct"/>
            <w:tcBorders>
              <w:top w:val="single" w:sz="4" w:space="0" w:color="auto"/>
            </w:tcBorders>
            <w:vAlign w:val="center"/>
            <w:hideMark/>
          </w:tcPr>
          <w:p w14:paraId="3602C40C"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$3,000,000/mes</w:t>
            </w:r>
          </w:p>
        </w:tc>
      </w:tr>
      <w:tr w:rsidR="00FD3392" w:rsidRPr="00FB2850" w14:paraId="30D0A8AC" w14:textId="77777777" w:rsidTr="00FD3392">
        <w:trPr>
          <w:trHeight w:val="1256"/>
        </w:trPr>
        <w:tc>
          <w:tcPr>
            <w:tcW w:w="873" w:type="pct"/>
            <w:vAlign w:val="center"/>
            <w:hideMark/>
          </w:tcPr>
          <w:p w14:paraId="4863E54C" w14:textId="77777777" w:rsidR="00FD3392" w:rsidRPr="00FB2850" w:rsidRDefault="00FD3392" w:rsidP="00892439">
            <w:pPr>
              <w:spacing w:line="240" w:lineRule="auto"/>
              <w:ind w:firstLine="0"/>
              <w:rPr>
                <w:rFonts w:eastAsia="Times New Roman" w:cs="Calibri"/>
                <w:b/>
                <w:bCs/>
                <w:color w:val="000000"/>
                <w:szCs w:val="22"/>
                <w:lang w:val="es-CO" w:eastAsia="es-CO"/>
              </w:rPr>
            </w:pPr>
            <w:r w:rsidRPr="00FB2850">
              <w:rPr>
                <w:rFonts w:eastAsia="Times New Roman" w:cs="Calibri"/>
                <w:b/>
                <w:bCs/>
                <w:color w:val="000000"/>
                <w:szCs w:val="22"/>
                <w:lang w:val="es-CO" w:eastAsia="es-CO"/>
              </w:rPr>
              <w:t>Administración y control</w:t>
            </w:r>
          </w:p>
        </w:tc>
        <w:tc>
          <w:tcPr>
            <w:tcW w:w="868" w:type="pct"/>
            <w:vAlign w:val="center"/>
            <w:hideMark/>
          </w:tcPr>
          <w:p w14:paraId="3B607485"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Gestión administrativa, contable y de calidad</w:t>
            </w:r>
          </w:p>
        </w:tc>
        <w:tc>
          <w:tcPr>
            <w:tcW w:w="912" w:type="pct"/>
            <w:vAlign w:val="center"/>
            <w:hideMark/>
          </w:tcPr>
          <w:p w14:paraId="7E62D8F8"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Computadores, software contable ERP, papelería</w:t>
            </w:r>
          </w:p>
        </w:tc>
        <w:tc>
          <w:tcPr>
            <w:tcW w:w="845" w:type="pct"/>
            <w:vAlign w:val="center"/>
            <w:hideMark/>
          </w:tcPr>
          <w:p w14:paraId="312AAD50"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Administrador, auxiliar contable</w:t>
            </w:r>
          </w:p>
        </w:tc>
        <w:tc>
          <w:tcPr>
            <w:tcW w:w="590" w:type="pct"/>
            <w:vAlign w:val="center"/>
            <w:hideMark/>
          </w:tcPr>
          <w:p w14:paraId="4D479C6B"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Mensual continuo</w:t>
            </w:r>
          </w:p>
        </w:tc>
        <w:tc>
          <w:tcPr>
            <w:tcW w:w="912" w:type="pct"/>
            <w:vAlign w:val="center"/>
            <w:hideMark/>
          </w:tcPr>
          <w:p w14:paraId="4F48A437"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$3,800,000/mes</w:t>
            </w:r>
          </w:p>
        </w:tc>
      </w:tr>
      <w:tr w:rsidR="00FD3392" w:rsidRPr="00FB2850" w14:paraId="01201503" w14:textId="77777777" w:rsidTr="00FD3392">
        <w:trPr>
          <w:trHeight w:val="1111"/>
        </w:trPr>
        <w:tc>
          <w:tcPr>
            <w:tcW w:w="873" w:type="pct"/>
            <w:vAlign w:val="center"/>
            <w:hideMark/>
          </w:tcPr>
          <w:p w14:paraId="4FE3AE64" w14:textId="77777777" w:rsidR="00FD3392" w:rsidRPr="00FB2850" w:rsidRDefault="00FD3392" w:rsidP="00892439">
            <w:pPr>
              <w:spacing w:line="240" w:lineRule="auto"/>
              <w:ind w:firstLine="0"/>
              <w:rPr>
                <w:rFonts w:eastAsia="Times New Roman" w:cs="Calibri"/>
                <w:b/>
                <w:bCs/>
                <w:color w:val="000000"/>
                <w:szCs w:val="22"/>
                <w:lang w:val="es-CO" w:eastAsia="es-CO"/>
              </w:rPr>
            </w:pPr>
            <w:r w:rsidRPr="00FB2850">
              <w:rPr>
                <w:rFonts w:eastAsia="Times New Roman" w:cs="Calibri"/>
                <w:b/>
                <w:bCs/>
                <w:color w:val="000000"/>
                <w:szCs w:val="22"/>
                <w:lang w:val="es-CO" w:eastAsia="es-CO"/>
              </w:rPr>
              <w:lastRenderedPageBreak/>
              <w:t>Promoción y fidelización</w:t>
            </w:r>
          </w:p>
        </w:tc>
        <w:tc>
          <w:tcPr>
            <w:tcW w:w="868" w:type="pct"/>
            <w:vAlign w:val="center"/>
            <w:hideMark/>
          </w:tcPr>
          <w:p w14:paraId="6CA61F59"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Campañas de marketing y atención al cliente</w:t>
            </w:r>
          </w:p>
        </w:tc>
        <w:tc>
          <w:tcPr>
            <w:tcW w:w="912" w:type="pct"/>
            <w:vAlign w:val="center"/>
            <w:hideMark/>
          </w:tcPr>
          <w:p w14:paraId="3C0D7E30"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Publicidad digital, degustaciones, material POP</w:t>
            </w:r>
          </w:p>
        </w:tc>
        <w:tc>
          <w:tcPr>
            <w:tcW w:w="845" w:type="pct"/>
            <w:vAlign w:val="center"/>
            <w:hideMark/>
          </w:tcPr>
          <w:p w14:paraId="6CAEBDCB"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Equipo de mercadeo</w:t>
            </w:r>
          </w:p>
        </w:tc>
        <w:tc>
          <w:tcPr>
            <w:tcW w:w="590" w:type="pct"/>
            <w:vAlign w:val="center"/>
            <w:hideMark/>
          </w:tcPr>
          <w:p w14:paraId="06B40418"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Según estrategia</w:t>
            </w:r>
          </w:p>
        </w:tc>
        <w:tc>
          <w:tcPr>
            <w:tcW w:w="912" w:type="pct"/>
            <w:vAlign w:val="center"/>
            <w:hideMark/>
          </w:tcPr>
          <w:p w14:paraId="430DBD33" w14:textId="77777777" w:rsidR="00FD3392" w:rsidRPr="00FB2850" w:rsidRDefault="00FD3392" w:rsidP="00892439">
            <w:pPr>
              <w:spacing w:line="240" w:lineRule="auto"/>
              <w:ind w:firstLine="0"/>
              <w:rPr>
                <w:rFonts w:eastAsia="Times New Roman" w:cs="Calibri"/>
                <w:color w:val="000000"/>
                <w:szCs w:val="22"/>
                <w:lang w:val="es-CO" w:eastAsia="es-CO"/>
              </w:rPr>
            </w:pPr>
            <w:r w:rsidRPr="00FB2850">
              <w:rPr>
                <w:rFonts w:eastAsia="Times New Roman" w:cs="Calibri"/>
                <w:color w:val="000000"/>
                <w:szCs w:val="22"/>
                <w:lang w:val="es-CO" w:eastAsia="es-CO"/>
              </w:rPr>
              <w:t>$5,000,000/año</w:t>
            </w:r>
          </w:p>
        </w:tc>
      </w:tr>
    </w:tbl>
    <w:p w14:paraId="5C6D9315" w14:textId="77777777" w:rsidR="00FD3392" w:rsidRPr="008B6D43" w:rsidRDefault="00FD3392" w:rsidP="00A24F8F">
      <w:pPr>
        <w:ind w:left="390"/>
        <w:contextualSpacing/>
        <w:jc w:val="center"/>
        <w:rPr>
          <w:rFonts w:ascii="Times New Roman" w:hAnsi="Times New Roman"/>
          <w:sz w:val="20"/>
          <w:szCs w:val="20"/>
        </w:rPr>
      </w:pPr>
    </w:p>
    <w:p w14:paraId="78F26B20" w14:textId="6D6B45CF" w:rsidR="001E75C5" w:rsidRPr="00FB35F8" w:rsidRDefault="002635B6" w:rsidP="00FB35F8">
      <w:pPr>
        <w:pStyle w:val="Ttulo2"/>
      </w:pPr>
      <w:bookmarkStart w:id="118" w:name="_Toc229844497"/>
      <w:bookmarkStart w:id="119" w:name="_Toc229863927"/>
      <w:r w:rsidRPr="00FB35F8">
        <w:t>Plan De Producción</w:t>
      </w:r>
      <w:bookmarkEnd w:id="118"/>
      <w:bookmarkEnd w:id="119"/>
    </w:p>
    <w:p w14:paraId="0B12AEDC" w14:textId="77777777" w:rsidR="00FB35F8" w:rsidRDefault="00FB35F8" w:rsidP="00FB35F8">
      <w:r w:rsidRPr="000B228C">
        <w:t>La tabla muestra cómo el proyecto incorpora un crecimiento progresivo en producción y costos, asegurando estabilidad en la oferta y previsión financiera. Este análisis permite estimar la inversión en insumos y planificar estrategias de precio y eficiencia operativa, garantizando que la empresa mantenga competitividad en el mercado panificador colombiano.</w:t>
      </w:r>
    </w:p>
    <w:p w14:paraId="4A079C8F" w14:textId="77777777" w:rsidR="00FD3392" w:rsidRPr="00FD3392" w:rsidRDefault="008E49EB" w:rsidP="00FD3392">
      <w:pPr>
        <w:rPr>
          <w:b/>
          <w:bCs/>
        </w:rPr>
      </w:pPr>
      <w:bookmarkStart w:id="120" w:name="_Toc230367149"/>
      <w:r w:rsidRPr="00FD3392">
        <w:rPr>
          <w:b/>
          <w:bCs/>
        </w:rPr>
        <w:t xml:space="preserve">Tabla </w:t>
      </w:r>
      <w:r w:rsidRPr="00FD3392">
        <w:rPr>
          <w:b/>
          <w:bCs/>
        </w:rPr>
        <w:fldChar w:fldCharType="begin"/>
      </w:r>
      <w:r w:rsidRPr="00FD3392">
        <w:rPr>
          <w:b/>
          <w:bCs/>
        </w:rPr>
        <w:instrText xml:space="preserve"> SEQ Tabla \* ARABIC </w:instrText>
      </w:r>
      <w:r w:rsidRPr="00FD3392">
        <w:rPr>
          <w:b/>
          <w:bCs/>
        </w:rPr>
        <w:fldChar w:fldCharType="separate"/>
      </w:r>
      <w:r w:rsidR="00A71365" w:rsidRPr="00FD3392">
        <w:rPr>
          <w:b/>
          <w:bCs/>
          <w:noProof/>
        </w:rPr>
        <w:t>16</w:t>
      </w:r>
      <w:r w:rsidRPr="00FD3392">
        <w:rPr>
          <w:b/>
          <w:bCs/>
        </w:rPr>
        <w:fldChar w:fldCharType="end"/>
      </w:r>
      <w:r w:rsidRPr="00FD3392">
        <w:rPr>
          <w:b/>
          <w:bCs/>
        </w:rPr>
        <w:t>.</w:t>
      </w:r>
      <w:bookmarkEnd w:id="120"/>
      <w:r w:rsidRPr="00FD3392">
        <w:rPr>
          <w:b/>
          <w:bCs/>
        </w:rPr>
        <w:t xml:space="preserve"> </w:t>
      </w:r>
    </w:p>
    <w:p w14:paraId="5527477C" w14:textId="26A60481" w:rsidR="003B21DB" w:rsidRPr="0011555F" w:rsidRDefault="003B21DB" w:rsidP="00FD3392">
      <w:pPr>
        <w:rPr>
          <w:rFonts w:ascii="Times New Roman" w:hAnsi="Times New Roman"/>
          <w:sz w:val="20"/>
          <w:szCs w:val="20"/>
        </w:rPr>
      </w:pPr>
      <w:r w:rsidRPr="00503EAF">
        <w:rPr>
          <w:rFonts w:ascii="Times New Roman" w:hAnsi="Times New Roman"/>
          <w:sz w:val="20"/>
          <w:szCs w:val="20"/>
        </w:rPr>
        <w:t>Proyección de producción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572"/>
        <w:gridCol w:w="1323"/>
        <w:gridCol w:w="1093"/>
        <w:gridCol w:w="1093"/>
        <w:gridCol w:w="1093"/>
        <w:gridCol w:w="1093"/>
        <w:gridCol w:w="1093"/>
      </w:tblGrid>
      <w:tr w:rsidR="00FD3392" w:rsidRPr="00B00E18" w14:paraId="3453E2AE" w14:textId="77777777" w:rsidTr="00FD3392">
        <w:trPr>
          <w:trHeight w:val="275"/>
        </w:trPr>
        <w:tc>
          <w:tcPr>
            <w:tcW w:w="5000" w:type="pct"/>
            <w:gridSpan w:val="7"/>
            <w:shd w:val="clear" w:color="000000" w:fill="00CCFF"/>
            <w:noWrap/>
            <w:vAlign w:val="center"/>
            <w:hideMark/>
          </w:tcPr>
          <w:p w14:paraId="3CE9DD13" w14:textId="77777777" w:rsidR="00FD3392" w:rsidRPr="00B00E18" w:rsidRDefault="00FD3392" w:rsidP="00FD3392">
            <w:pPr>
              <w:pBdr>
                <w:bottom w:val="single" w:sz="4" w:space="1" w:color="auto"/>
              </w:pBdr>
              <w:spacing w:line="240" w:lineRule="auto"/>
              <w:ind w:firstLine="0"/>
              <w:jc w:val="center"/>
              <w:rPr>
                <w:rFonts w:ascii="Arial" w:eastAsia="Times New Roman" w:hAnsi="Arial" w:cs="Arial"/>
                <w:b/>
                <w:bCs/>
                <w:color w:val="000000"/>
                <w:sz w:val="28"/>
                <w:szCs w:val="28"/>
                <w:lang w:val="es-CO" w:eastAsia="es-CO"/>
              </w:rPr>
            </w:pPr>
            <w:r w:rsidRPr="00B00E18">
              <w:rPr>
                <w:rFonts w:ascii="Arial" w:eastAsia="Times New Roman" w:hAnsi="Arial" w:cs="Arial"/>
                <w:b/>
                <w:bCs/>
                <w:color w:val="000000"/>
                <w:sz w:val="28"/>
                <w:szCs w:val="28"/>
                <w:lang w:val="es-CO" w:eastAsia="es-CO"/>
              </w:rPr>
              <w:t>3.  INFORMACIÓN PLAN OPERATIVO</w:t>
            </w:r>
          </w:p>
          <w:p w14:paraId="72D30029"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p>
          <w:p w14:paraId="23BA1211" w14:textId="77777777" w:rsidR="00FD3392" w:rsidRPr="00B00E18" w:rsidRDefault="00FD3392" w:rsidP="00892439">
            <w:pPr>
              <w:spacing w:line="240" w:lineRule="auto"/>
              <w:ind w:firstLine="0"/>
              <w:jc w:val="center"/>
              <w:rPr>
                <w:rFonts w:ascii="Arial" w:eastAsia="Times New Roman" w:hAnsi="Arial" w:cs="Arial"/>
                <w:color w:val="000000"/>
                <w:szCs w:val="22"/>
                <w:lang w:val="es-CO" w:eastAsia="es-CO"/>
              </w:rPr>
            </w:pPr>
          </w:p>
        </w:tc>
      </w:tr>
      <w:tr w:rsidR="00FD3392" w:rsidRPr="00B00E18" w14:paraId="26244EEE" w14:textId="77777777" w:rsidTr="00FD3392">
        <w:trPr>
          <w:trHeight w:val="312"/>
        </w:trPr>
        <w:tc>
          <w:tcPr>
            <w:tcW w:w="1374" w:type="pct"/>
            <w:shd w:val="clear" w:color="000000" w:fill="FF9900"/>
            <w:noWrap/>
            <w:vAlign w:val="bottom"/>
            <w:hideMark/>
          </w:tcPr>
          <w:p w14:paraId="112BF226" w14:textId="77777777" w:rsidR="00FD3392" w:rsidRPr="00B00E18" w:rsidRDefault="00FD3392" w:rsidP="00892439">
            <w:pPr>
              <w:spacing w:line="240" w:lineRule="auto"/>
              <w:ind w:firstLine="0"/>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COSTOS VARIABLES</w:t>
            </w:r>
          </w:p>
        </w:tc>
        <w:tc>
          <w:tcPr>
            <w:tcW w:w="706" w:type="pct"/>
            <w:shd w:val="clear" w:color="000000" w:fill="FFFFFF"/>
            <w:noWrap/>
            <w:vAlign w:val="bottom"/>
            <w:hideMark/>
          </w:tcPr>
          <w:p w14:paraId="5DF5537A"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584" w:type="pct"/>
            <w:shd w:val="clear" w:color="000000" w:fill="FFFFFF"/>
            <w:noWrap/>
            <w:vAlign w:val="bottom"/>
            <w:hideMark/>
          </w:tcPr>
          <w:p w14:paraId="27904796"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AÑO 1</w:t>
            </w:r>
          </w:p>
        </w:tc>
        <w:tc>
          <w:tcPr>
            <w:tcW w:w="584" w:type="pct"/>
            <w:shd w:val="clear" w:color="000000" w:fill="FFFFFF"/>
            <w:noWrap/>
            <w:vAlign w:val="bottom"/>
            <w:hideMark/>
          </w:tcPr>
          <w:p w14:paraId="65171E48"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AÑO 2</w:t>
            </w:r>
          </w:p>
        </w:tc>
        <w:tc>
          <w:tcPr>
            <w:tcW w:w="584" w:type="pct"/>
            <w:shd w:val="clear" w:color="000000" w:fill="FFFFFF"/>
            <w:noWrap/>
            <w:vAlign w:val="bottom"/>
            <w:hideMark/>
          </w:tcPr>
          <w:p w14:paraId="42F1935D"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AÑO 3</w:t>
            </w:r>
          </w:p>
        </w:tc>
        <w:tc>
          <w:tcPr>
            <w:tcW w:w="584" w:type="pct"/>
            <w:shd w:val="clear" w:color="000000" w:fill="FFFFFF"/>
            <w:noWrap/>
            <w:vAlign w:val="bottom"/>
            <w:hideMark/>
          </w:tcPr>
          <w:p w14:paraId="48AF1D25"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AÑO 4</w:t>
            </w:r>
          </w:p>
        </w:tc>
        <w:tc>
          <w:tcPr>
            <w:tcW w:w="584" w:type="pct"/>
            <w:shd w:val="clear" w:color="000000" w:fill="FFFFFF"/>
            <w:noWrap/>
            <w:vAlign w:val="bottom"/>
            <w:hideMark/>
          </w:tcPr>
          <w:p w14:paraId="00FDDD6D"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AÑO 5</w:t>
            </w:r>
          </w:p>
        </w:tc>
      </w:tr>
      <w:tr w:rsidR="00FD3392" w:rsidRPr="00B00E18" w14:paraId="4936CA1F" w14:textId="77777777" w:rsidTr="00FD3392">
        <w:trPr>
          <w:trHeight w:val="276"/>
        </w:trPr>
        <w:tc>
          <w:tcPr>
            <w:tcW w:w="1374" w:type="pct"/>
            <w:shd w:val="clear" w:color="000000" w:fill="FFFFFF"/>
            <w:noWrap/>
            <w:vAlign w:val="bottom"/>
            <w:hideMark/>
          </w:tcPr>
          <w:p w14:paraId="59F4BA01"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1C90B0E3"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584" w:type="pct"/>
            <w:shd w:val="clear" w:color="000000" w:fill="FFFFFF"/>
            <w:noWrap/>
            <w:vAlign w:val="bottom"/>
            <w:hideMark/>
          </w:tcPr>
          <w:p w14:paraId="75DEC1A3"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2026</w:t>
            </w:r>
          </w:p>
        </w:tc>
        <w:tc>
          <w:tcPr>
            <w:tcW w:w="584" w:type="pct"/>
            <w:shd w:val="clear" w:color="000000" w:fill="FFFFFF"/>
            <w:noWrap/>
            <w:vAlign w:val="bottom"/>
            <w:hideMark/>
          </w:tcPr>
          <w:p w14:paraId="7DB78DDC"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2027</w:t>
            </w:r>
          </w:p>
        </w:tc>
        <w:tc>
          <w:tcPr>
            <w:tcW w:w="584" w:type="pct"/>
            <w:shd w:val="clear" w:color="000000" w:fill="FFFFFF"/>
            <w:noWrap/>
            <w:vAlign w:val="bottom"/>
            <w:hideMark/>
          </w:tcPr>
          <w:p w14:paraId="05CA36AC"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2028</w:t>
            </w:r>
          </w:p>
        </w:tc>
        <w:tc>
          <w:tcPr>
            <w:tcW w:w="584" w:type="pct"/>
            <w:shd w:val="clear" w:color="000000" w:fill="FFFFFF"/>
            <w:noWrap/>
            <w:vAlign w:val="bottom"/>
            <w:hideMark/>
          </w:tcPr>
          <w:p w14:paraId="39A020CD"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2029</w:t>
            </w:r>
          </w:p>
        </w:tc>
        <w:tc>
          <w:tcPr>
            <w:tcW w:w="584" w:type="pct"/>
            <w:shd w:val="clear" w:color="000000" w:fill="FFFFFF"/>
            <w:noWrap/>
            <w:vAlign w:val="bottom"/>
            <w:hideMark/>
          </w:tcPr>
          <w:p w14:paraId="4F173AC7"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2030</w:t>
            </w:r>
          </w:p>
        </w:tc>
      </w:tr>
      <w:tr w:rsidR="00FD3392" w:rsidRPr="00B00E18" w14:paraId="1BC98755" w14:textId="77777777" w:rsidTr="00FD3392">
        <w:trPr>
          <w:trHeight w:val="300"/>
        </w:trPr>
        <w:tc>
          <w:tcPr>
            <w:tcW w:w="1374" w:type="pct"/>
            <w:shd w:val="clear" w:color="000000" w:fill="00CCFF"/>
            <w:noWrap/>
            <w:vAlign w:val="bottom"/>
            <w:hideMark/>
          </w:tcPr>
          <w:p w14:paraId="55F4DB55"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FACTOR INCR. COSTO VBLE</w:t>
            </w:r>
          </w:p>
        </w:tc>
        <w:tc>
          <w:tcPr>
            <w:tcW w:w="706" w:type="pct"/>
            <w:shd w:val="clear" w:color="000000" w:fill="FFFFFF"/>
            <w:noWrap/>
            <w:vAlign w:val="bottom"/>
            <w:hideMark/>
          </w:tcPr>
          <w:p w14:paraId="2D8F1E14"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584" w:type="pct"/>
            <w:shd w:val="clear" w:color="000000" w:fill="FFFFFF"/>
            <w:noWrap/>
            <w:vAlign w:val="bottom"/>
            <w:hideMark/>
          </w:tcPr>
          <w:p w14:paraId="6681A2B4" w14:textId="77777777" w:rsidR="00FD3392" w:rsidRPr="00B00E18" w:rsidRDefault="00FD3392" w:rsidP="00892439">
            <w:pPr>
              <w:spacing w:line="240" w:lineRule="auto"/>
              <w:ind w:firstLine="0"/>
              <w:jc w:val="center"/>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 </w:t>
            </w:r>
          </w:p>
        </w:tc>
        <w:tc>
          <w:tcPr>
            <w:tcW w:w="584" w:type="pct"/>
            <w:shd w:val="clear" w:color="000000" w:fill="FFFFFF"/>
            <w:noWrap/>
            <w:vAlign w:val="bottom"/>
            <w:hideMark/>
          </w:tcPr>
          <w:p w14:paraId="164BD17F" w14:textId="77777777" w:rsidR="00FD3392" w:rsidRPr="00B00E18" w:rsidRDefault="00FD3392" w:rsidP="00892439">
            <w:pPr>
              <w:spacing w:line="240" w:lineRule="auto"/>
              <w:ind w:firstLine="0"/>
              <w:jc w:val="center"/>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3.80%</w:t>
            </w:r>
          </w:p>
        </w:tc>
        <w:tc>
          <w:tcPr>
            <w:tcW w:w="584" w:type="pct"/>
            <w:shd w:val="clear" w:color="000000" w:fill="FFFFFF"/>
            <w:noWrap/>
            <w:vAlign w:val="bottom"/>
            <w:hideMark/>
          </w:tcPr>
          <w:p w14:paraId="75B0C382" w14:textId="77777777" w:rsidR="00FD3392" w:rsidRPr="00B00E18" w:rsidRDefault="00FD3392" w:rsidP="00892439">
            <w:pPr>
              <w:spacing w:line="240" w:lineRule="auto"/>
              <w:ind w:firstLine="0"/>
              <w:jc w:val="center"/>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3.70%</w:t>
            </w:r>
          </w:p>
        </w:tc>
        <w:tc>
          <w:tcPr>
            <w:tcW w:w="584" w:type="pct"/>
            <w:shd w:val="clear" w:color="000000" w:fill="FFFFFF"/>
            <w:noWrap/>
            <w:vAlign w:val="bottom"/>
            <w:hideMark/>
          </w:tcPr>
          <w:p w14:paraId="19495248" w14:textId="77777777" w:rsidR="00FD3392" w:rsidRPr="00B00E18" w:rsidRDefault="00FD3392" w:rsidP="00892439">
            <w:pPr>
              <w:spacing w:line="240" w:lineRule="auto"/>
              <w:ind w:firstLine="0"/>
              <w:jc w:val="center"/>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3.60%</w:t>
            </w:r>
          </w:p>
        </w:tc>
        <w:tc>
          <w:tcPr>
            <w:tcW w:w="584" w:type="pct"/>
            <w:shd w:val="clear" w:color="000000" w:fill="FFFFFF"/>
            <w:noWrap/>
            <w:vAlign w:val="bottom"/>
            <w:hideMark/>
          </w:tcPr>
          <w:p w14:paraId="2CE657F8" w14:textId="77777777" w:rsidR="00FD3392" w:rsidRPr="00B00E18" w:rsidRDefault="00FD3392" w:rsidP="00892439">
            <w:pPr>
              <w:spacing w:line="240" w:lineRule="auto"/>
              <w:ind w:firstLine="0"/>
              <w:jc w:val="center"/>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3.80%</w:t>
            </w:r>
          </w:p>
        </w:tc>
      </w:tr>
      <w:tr w:rsidR="00FD3392" w:rsidRPr="00B00E18" w14:paraId="3DB99E6B" w14:textId="77777777" w:rsidTr="00FD3392">
        <w:trPr>
          <w:trHeight w:val="300"/>
        </w:trPr>
        <w:tc>
          <w:tcPr>
            <w:tcW w:w="1374" w:type="pct"/>
            <w:shd w:val="clear" w:color="000000" w:fill="00CCFF"/>
            <w:noWrap/>
            <w:vAlign w:val="bottom"/>
            <w:hideMark/>
          </w:tcPr>
          <w:p w14:paraId="1D59913C"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Pan tajado tradicional</w:t>
            </w:r>
          </w:p>
        </w:tc>
        <w:tc>
          <w:tcPr>
            <w:tcW w:w="706" w:type="pct"/>
            <w:shd w:val="clear" w:color="000000" w:fill="FFFFFF"/>
            <w:noWrap/>
            <w:vAlign w:val="bottom"/>
            <w:hideMark/>
          </w:tcPr>
          <w:p w14:paraId="10257DF8"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Cantidades</w:t>
            </w:r>
          </w:p>
        </w:tc>
        <w:tc>
          <w:tcPr>
            <w:tcW w:w="584" w:type="pct"/>
            <w:shd w:val="clear" w:color="000000" w:fill="FFFFFF"/>
            <w:noWrap/>
            <w:vAlign w:val="bottom"/>
            <w:hideMark/>
          </w:tcPr>
          <w:p w14:paraId="095E5E66"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24,000</w:t>
            </w:r>
          </w:p>
        </w:tc>
        <w:tc>
          <w:tcPr>
            <w:tcW w:w="584" w:type="pct"/>
            <w:shd w:val="clear" w:color="000000" w:fill="FFFFFF"/>
            <w:noWrap/>
            <w:vAlign w:val="bottom"/>
            <w:hideMark/>
          </w:tcPr>
          <w:p w14:paraId="04583797"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24,912</w:t>
            </w:r>
          </w:p>
        </w:tc>
        <w:tc>
          <w:tcPr>
            <w:tcW w:w="584" w:type="pct"/>
            <w:shd w:val="clear" w:color="000000" w:fill="FFFFFF"/>
            <w:noWrap/>
            <w:vAlign w:val="bottom"/>
            <w:hideMark/>
          </w:tcPr>
          <w:p w14:paraId="475948BD"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25,834</w:t>
            </w:r>
          </w:p>
        </w:tc>
        <w:tc>
          <w:tcPr>
            <w:tcW w:w="584" w:type="pct"/>
            <w:shd w:val="clear" w:color="000000" w:fill="FFFFFF"/>
            <w:noWrap/>
            <w:vAlign w:val="bottom"/>
            <w:hideMark/>
          </w:tcPr>
          <w:p w14:paraId="47484CEE"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26,764</w:t>
            </w:r>
          </w:p>
        </w:tc>
        <w:tc>
          <w:tcPr>
            <w:tcW w:w="584" w:type="pct"/>
            <w:shd w:val="clear" w:color="000000" w:fill="FFFFFF"/>
            <w:noWrap/>
            <w:vAlign w:val="bottom"/>
            <w:hideMark/>
          </w:tcPr>
          <w:p w14:paraId="3BBC313C"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27,781</w:t>
            </w:r>
          </w:p>
        </w:tc>
      </w:tr>
      <w:tr w:rsidR="00FD3392" w:rsidRPr="00B00E18" w14:paraId="764155B7" w14:textId="77777777" w:rsidTr="00FD3392">
        <w:trPr>
          <w:trHeight w:val="300"/>
        </w:trPr>
        <w:tc>
          <w:tcPr>
            <w:tcW w:w="1374" w:type="pct"/>
            <w:shd w:val="clear" w:color="000000" w:fill="FFFFFF"/>
            <w:noWrap/>
            <w:vAlign w:val="bottom"/>
            <w:hideMark/>
          </w:tcPr>
          <w:p w14:paraId="14FF3DA0"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1EEBD2EE"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Costo unitario</w:t>
            </w:r>
          </w:p>
        </w:tc>
        <w:tc>
          <w:tcPr>
            <w:tcW w:w="584" w:type="pct"/>
            <w:shd w:val="clear" w:color="000000" w:fill="FFFFFF"/>
            <w:noWrap/>
            <w:vAlign w:val="bottom"/>
            <w:hideMark/>
          </w:tcPr>
          <w:p w14:paraId="5807C9F4"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2,700</w:t>
            </w:r>
          </w:p>
        </w:tc>
        <w:tc>
          <w:tcPr>
            <w:tcW w:w="584" w:type="pct"/>
            <w:shd w:val="clear" w:color="000000" w:fill="FFFFFF"/>
            <w:noWrap/>
            <w:vAlign w:val="bottom"/>
            <w:hideMark/>
          </w:tcPr>
          <w:p w14:paraId="3DDB7925"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2,803</w:t>
            </w:r>
          </w:p>
        </w:tc>
        <w:tc>
          <w:tcPr>
            <w:tcW w:w="584" w:type="pct"/>
            <w:shd w:val="clear" w:color="000000" w:fill="FFFFFF"/>
            <w:noWrap/>
            <w:vAlign w:val="bottom"/>
            <w:hideMark/>
          </w:tcPr>
          <w:p w14:paraId="27C362AD"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2,906</w:t>
            </w:r>
          </w:p>
        </w:tc>
        <w:tc>
          <w:tcPr>
            <w:tcW w:w="584" w:type="pct"/>
            <w:shd w:val="clear" w:color="000000" w:fill="FFFFFF"/>
            <w:noWrap/>
            <w:vAlign w:val="bottom"/>
            <w:hideMark/>
          </w:tcPr>
          <w:p w14:paraId="0DAD3F59"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3,011</w:t>
            </w:r>
          </w:p>
        </w:tc>
        <w:tc>
          <w:tcPr>
            <w:tcW w:w="584" w:type="pct"/>
            <w:shd w:val="clear" w:color="000000" w:fill="FFFFFF"/>
            <w:noWrap/>
            <w:vAlign w:val="bottom"/>
            <w:hideMark/>
          </w:tcPr>
          <w:p w14:paraId="4A63EB29"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3,125</w:t>
            </w:r>
          </w:p>
        </w:tc>
      </w:tr>
      <w:tr w:rsidR="00FD3392" w:rsidRPr="00B00E18" w14:paraId="281BBA2F" w14:textId="77777777" w:rsidTr="00FD3392">
        <w:trPr>
          <w:trHeight w:val="312"/>
        </w:trPr>
        <w:tc>
          <w:tcPr>
            <w:tcW w:w="1374" w:type="pct"/>
            <w:shd w:val="clear" w:color="000000" w:fill="FFFFFF"/>
            <w:noWrap/>
            <w:vAlign w:val="bottom"/>
            <w:hideMark/>
          </w:tcPr>
          <w:p w14:paraId="438234CF"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7530AF41"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584" w:type="pct"/>
            <w:shd w:val="clear" w:color="000000" w:fill="FFFFFF"/>
            <w:noWrap/>
            <w:vAlign w:val="bottom"/>
            <w:hideMark/>
          </w:tcPr>
          <w:p w14:paraId="67C04A72"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64,800,000</w:t>
            </w:r>
          </w:p>
        </w:tc>
        <w:tc>
          <w:tcPr>
            <w:tcW w:w="584" w:type="pct"/>
            <w:shd w:val="clear" w:color="000000" w:fill="FFFFFF"/>
            <w:noWrap/>
            <w:vAlign w:val="bottom"/>
            <w:hideMark/>
          </w:tcPr>
          <w:p w14:paraId="56F4DEBD"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69,818,371</w:t>
            </w:r>
          </w:p>
        </w:tc>
        <w:tc>
          <w:tcPr>
            <w:tcW w:w="584" w:type="pct"/>
            <w:shd w:val="clear" w:color="000000" w:fill="FFFFFF"/>
            <w:noWrap/>
            <w:vAlign w:val="bottom"/>
            <w:hideMark/>
          </w:tcPr>
          <w:p w14:paraId="0B11E503"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75,080,512</w:t>
            </w:r>
          </w:p>
        </w:tc>
        <w:tc>
          <w:tcPr>
            <w:tcW w:w="584" w:type="pct"/>
            <w:shd w:val="clear" w:color="000000" w:fill="FFFFFF"/>
            <w:noWrap/>
            <w:vAlign w:val="bottom"/>
            <w:hideMark/>
          </w:tcPr>
          <w:p w14:paraId="488B4A3A"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80,583,613</w:t>
            </w:r>
          </w:p>
        </w:tc>
        <w:tc>
          <w:tcPr>
            <w:tcW w:w="584" w:type="pct"/>
            <w:shd w:val="clear" w:color="000000" w:fill="FFFFFF"/>
            <w:noWrap/>
            <w:vAlign w:val="bottom"/>
            <w:hideMark/>
          </w:tcPr>
          <w:p w14:paraId="22AB7E5F"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86,824,331</w:t>
            </w:r>
          </w:p>
        </w:tc>
      </w:tr>
      <w:tr w:rsidR="00FD3392" w:rsidRPr="00B00E18" w14:paraId="21D9C900" w14:textId="77777777" w:rsidTr="00FD3392">
        <w:trPr>
          <w:trHeight w:val="300"/>
        </w:trPr>
        <w:tc>
          <w:tcPr>
            <w:tcW w:w="1374" w:type="pct"/>
            <w:shd w:val="clear" w:color="000000" w:fill="00CCFF"/>
            <w:noWrap/>
            <w:vAlign w:val="bottom"/>
            <w:hideMark/>
          </w:tcPr>
          <w:p w14:paraId="4AC27557"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Pan integral</w:t>
            </w:r>
          </w:p>
        </w:tc>
        <w:tc>
          <w:tcPr>
            <w:tcW w:w="706" w:type="pct"/>
            <w:shd w:val="clear" w:color="000000" w:fill="FFFFFF"/>
            <w:noWrap/>
            <w:vAlign w:val="bottom"/>
            <w:hideMark/>
          </w:tcPr>
          <w:p w14:paraId="211C6366"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Cantidades</w:t>
            </w:r>
          </w:p>
        </w:tc>
        <w:tc>
          <w:tcPr>
            <w:tcW w:w="584" w:type="pct"/>
            <w:shd w:val="clear" w:color="000000" w:fill="FFFFFF"/>
            <w:noWrap/>
            <w:vAlign w:val="bottom"/>
            <w:hideMark/>
          </w:tcPr>
          <w:p w14:paraId="591DFCE5"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19,200</w:t>
            </w:r>
          </w:p>
        </w:tc>
        <w:tc>
          <w:tcPr>
            <w:tcW w:w="584" w:type="pct"/>
            <w:shd w:val="clear" w:color="000000" w:fill="FFFFFF"/>
            <w:noWrap/>
            <w:vAlign w:val="bottom"/>
            <w:hideMark/>
          </w:tcPr>
          <w:p w14:paraId="6E7BC9E9"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19,930</w:t>
            </w:r>
          </w:p>
        </w:tc>
        <w:tc>
          <w:tcPr>
            <w:tcW w:w="584" w:type="pct"/>
            <w:shd w:val="clear" w:color="000000" w:fill="FFFFFF"/>
            <w:noWrap/>
            <w:vAlign w:val="bottom"/>
            <w:hideMark/>
          </w:tcPr>
          <w:p w14:paraId="1DFDDEFE"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20,667</w:t>
            </w:r>
          </w:p>
        </w:tc>
        <w:tc>
          <w:tcPr>
            <w:tcW w:w="584" w:type="pct"/>
            <w:shd w:val="clear" w:color="000000" w:fill="FFFFFF"/>
            <w:noWrap/>
            <w:vAlign w:val="bottom"/>
            <w:hideMark/>
          </w:tcPr>
          <w:p w14:paraId="2F6066C1"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21,411</w:t>
            </w:r>
          </w:p>
        </w:tc>
        <w:tc>
          <w:tcPr>
            <w:tcW w:w="584" w:type="pct"/>
            <w:shd w:val="clear" w:color="000000" w:fill="FFFFFF"/>
            <w:noWrap/>
            <w:vAlign w:val="bottom"/>
            <w:hideMark/>
          </w:tcPr>
          <w:p w14:paraId="2052C199"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22,225</w:t>
            </w:r>
          </w:p>
        </w:tc>
      </w:tr>
      <w:tr w:rsidR="00FD3392" w:rsidRPr="00B00E18" w14:paraId="398A0257" w14:textId="77777777" w:rsidTr="00FD3392">
        <w:trPr>
          <w:trHeight w:val="300"/>
        </w:trPr>
        <w:tc>
          <w:tcPr>
            <w:tcW w:w="1374" w:type="pct"/>
            <w:shd w:val="clear" w:color="000000" w:fill="FFFFFF"/>
            <w:noWrap/>
            <w:vAlign w:val="bottom"/>
            <w:hideMark/>
          </w:tcPr>
          <w:p w14:paraId="3B00C43D"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27753DB1"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Costo unitario</w:t>
            </w:r>
          </w:p>
        </w:tc>
        <w:tc>
          <w:tcPr>
            <w:tcW w:w="584" w:type="pct"/>
            <w:shd w:val="clear" w:color="000000" w:fill="FFFFFF"/>
            <w:noWrap/>
            <w:vAlign w:val="bottom"/>
            <w:hideMark/>
          </w:tcPr>
          <w:p w14:paraId="57CC677F"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2,900</w:t>
            </w:r>
          </w:p>
        </w:tc>
        <w:tc>
          <w:tcPr>
            <w:tcW w:w="584" w:type="pct"/>
            <w:shd w:val="clear" w:color="000000" w:fill="FFFFFF"/>
            <w:noWrap/>
            <w:vAlign w:val="bottom"/>
            <w:hideMark/>
          </w:tcPr>
          <w:p w14:paraId="57AB55D1"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3,010</w:t>
            </w:r>
          </w:p>
        </w:tc>
        <w:tc>
          <w:tcPr>
            <w:tcW w:w="584" w:type="pct"/>
            <w:shd w:val="clear" w:color="000000" w:fill="FFFFFF"/>
            <w:noWrap/>
            <w:vAlign w:val="bottom"/>
            <w:hideMark/>
          </w:tcPr>
          <w:p w14:paraId="6308153B"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3,122</w:t>
            </w:r>
          </w:p>
        </w:tc>
        <w:tc>
          <w:tcPr>
            <w:tcW w:w="584" w:type="pct"/>
            <w:shd w:val="clear" w:color="000000" w:fill="FFFFFF"/>
            <w:noWrap/>
            <w:vAlign w:val="bottom"/>
            <w:hideMark/>
          </w:tcPr>
          <w:p w14:paraId="48235E43"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3,234</w:t>
            </w:r>
          </w:p>
        </w:tc>
        <w:tc>
          <w:tcPr>
            <w:tcW w:w="584" w:type="pct"/>
            <w:shd w:val="clear" w:color="000000" w:fill="FFFFFF"/>
            <w:noWrap/>
            <w:vAlign w:val="bottom"/>
            <w:hideMark/>
          </w:tcPr>
          <w:p w14:paraId="0FE4046A"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3,357</w:t>
            </w:r>
          </w:p>
        </w:tc>
      </w:tr>
      <w:tr w:rsidR="00FD3392" w:rsidRPr="00B00E18" w14:paraId="26465F83" w14:textId="77777777" w:rsidTr="00FD3392">
        <w:trPr>
          <w:trHeight w:val="312"/>
        </w:trPr>
        <w:tc>
          <w:tcPr>
            <w:tcW w:w="1374" w:type="pct"/>
            <w:shd w:val="clear" w:color="000000" w:fill="FFFFFF"/>
            <w:noWrap/>
            <w:vAlign w:val="bottom"/>
            <w:hideMark/>
          </w:tcPr>
          <w:p w14:paraId="7E88A768"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5B8B3EE2"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584" w:type="pct"/>
            <w:shd w:val="clear" w:color="000000" w:fill="FFFFFF"/>
            <w:noWrap/>
            <w:vAlign w:val="bottom"/>
            <w:hideMark/>
          </w:tcPr>
          <w:p w14:paraId="07F858EB"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55,680,000</w:t>
            </w:r>
          </w:p>
        </w:tc>
        <w:tc>
          <w:tcPr>
            <w:tcW w:w="584" w:type="pct"/>
            <w:shd w:val="clear" w:color="000000" w:fill="FFFFFF"/>
            <w:noWrap/>
            <w:vAlign w:val="bottom"/>
            <w:hideMark/>
          </w:tcPr>
          <w:p w14:paraId="5D77E9AA"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59,992,082</w:t>
            </w:r>
          </w:p>
        </w:tc>
        <w:tc>
          <w:tcPr>
            <w:tcW w:w="584" w:type="pct"/>
            <w:shd w:val="clear" w:color="000000" w:fill="FFFFFF"/>
            <w:noWrap/>
            <w:vAlign w:val="bottom"/>
            <w:hideMark/>
          </w:tcPr>
          <w:p w14:paraId="5C4C04BC"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64,513,625</w:t>
            </w:r>
          </w:p>
        </w:tc>
        <w:tc>
          <w:tcPr>
            <w:tcW w:w="584" w:type="pct"/>
            <w:shd w:val="clear" w:color="000000" w:fill="FFFFFF"/>
            <w:noWrap/>
            <w:vAlign w:val="bottom"/>
            <w:hideMark/>
          </w:tcPr>
          <w:p w14:paraId="6B5E824D"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69,242,216</w:t>
            </w:r>
          </w:p>
        </w:tc>
        <w:tc>
          <w:tcPr>
            <w:tcW w:w="584" w:type="pct"/>
            <w:shd w:val="clear" w:color="000000" w:fill="FFFFFF"/>
            <w:noWrap/>
            <w:vAlign w:val="bottom"/>
            <w:hideMark/>
          </w:tcPr>
          <w:p w14:paraId="23B9B44B"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74,604,610</w:t>
            </w:r>
          </w:p>
        </w:tc>
      </w:tr>
      <w:tr w:rsidR="00FD3392" w:rsidRPr="00B00E18" w14:paraId="2FBAAA91" w14:textId="77777777" w:rsidTr="00FD3392">
        <w:trPr>
          <w:trHeight w:val="300"/>
        </w:trPr>
        <w:tc>
          <w:tcPr>
            <w:tcW w:w="1374" w:type="pct"/>
            <w:shd w:val="clear" w:color="000000" w:fill="00CCFF"/>
            <w:noWrap/>
            <w:vAlign w:val="bottom"/>
            <w:hideMark/>
          </w:tcPr>
          <w:p w14:paraId="74CAFC41"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Pan artesanal especial</w:t>
            </w:r>
          </w:p>
        </w:tc>
        <w:tc>
          <w:tcPr>
            <w:tcW w:w="706" w:type="pct"/>
            <w:shd w:val="clear" w:color="000000" w:fill="FFFFFF"/>
            <w:noWrap/>
            <w:vAlign w:val="bottom"/>
            <w:hideMark/>
          </w:tcPr>
          <w:p w14:paraId="2A3C3763"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Cantidades</w:t>
            </w:r>
          </w:p>
        </w:tc>
        <w:tc>
          <w:tcPr>
            <w:tcW w:w="584" w:type="pct"/>
            <w:shd w:val="clear" w:color="000000" w:fill="FFFFFF"/>
            <w:noWrap/>
            <w:vAlign w:val="bottom"/>
            <w:hideMark/>
          </w:tcPr>
          <w:p w14:paraId="6325887C"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14,400</w:t>
            </w:r>
          </w:p>
        </w:tc>
        <w:tc>
          <w:tcPr>
            <w:tcW w:w="584" w:type="pct"/>
            <w:shd w:val="clear" w:color="000000" w:fill="FFFFFF"/>
            <w:noWrap/>
            <w:vAlign w:val="bottom"/>
            <w:hideMark/>
          </w:tcPr>
          <w:p w14:paraId="31F1EDBD"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14,947</w:t>
            </w:r>
          </w:p>
        </w:tc>
        <w:tc>
          <w:tcPr>
            <w:tcW w:w="584" w:type="pct"/>
            <w:shd w:val="clear" w:color="000000" w:fill="FFFFFF"/>
            <w:noWrap/>
            <w:vAlign w:val="bottom"/>
            <w:hideMark/>
          </w:tcPr>
          <w:p w14:paraId="293A4CB2"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15,500</w:t>
            </w:r>
          </w:p>
        </w:tc>
        <w:tc>
          <w:tcPr>
            <w:tcW w:w="584" w:type="pct"/>
            <w:shd w:val="clear" w:color="000000" w:fill="FFFFFF"/>
            <w:noWrap/>
            <w:vAlign w:val="bottom"/>
            <w:hideMark/>
          </w:tcPr>
          <w:p w14:paraId="3C9D04C2"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16,058</w:t>
            </w:r>
          </w:p>
        </w:tc>
        <w:tc>
          <w:tcPr>
            <w:tcW w:w="584" w:type="pct"/>
            <w:shd w:val="clear" w:color="000000" w:fill="FFFFFF"/>
            <w:noWrap/>
            <w:vAlign w:val="bottom"/>
            <w:hideMark/>
          </w:tcPr>
          <w:p w14:paraId="6ECC53E0"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16,668</w:t>
            </w:r>
          </w:p>
        </w:tc>
      </w:tr>
      <w:tr w:rsidR="00FD3392" w:rsidRPr="00B00E18" w14:paraId="49CDDD62" w14:textId="77777777" w:rsidTr="00FD3392">
        <w:trPr>
          <w:trHeight w:val="300"/>
        </w:trPr>
        <w:tc>
          <w:tcPr>
            <w:tcW w:w="1374" w:type="pct"/>
            <w:shd w:val="clear" w:color="000000" w:fill="FFFFFF"/>
            <w:noWrap/>
            <w:vAlign w:val="bottom"/>
            <w:hideMark/>
          </w:tcPr>
          <w:p w14:paraId="272E4FA0"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36B16386" w14:textId="77777777" w:rsidR="00FD3392" w:rsidRPr="00B00E18" w:rsidRDefault="00FD3392" w:rsidP="00892439">
            <w:pPr>
              <w:spacing w:line="240" w:lineRule="auto"/>
              <w:ind w:firstLine="0"/>
              <w:rPr>
                <w:rFonts w:ascii="Arial" w:eastAsia="Times New Roman" w:hAnsi="Arial" w:cs="Arial"/>
                <w:b/>
                <w:bCs/>
                <w:color w:val="000000"/>
                <w:szCs w:val="22"/>
                <w:lang w:val="es-CO" w:eastAsia="es-CO"/>
              </w:rPr>
            </w:pPr>
            <w:r w:rsidRPr="00B00E18">
              <w:rPr>
                <w:rFonts w:ascii="Arial" w:eastAsia="Times New Roman" w:hAnsi="Arial" w:cs="Arial"/>
                <w:b/>
                <w:bCs/>
                <w:color w:val="000000"/>
                <w:szCs w:val="22"/>
                <w:lang w:val="es-CO" w:eastAsia="es-CO"/>
              </w:rPr>
              <w:t>Costo unitario</w:t>
            </w:r>
          </w:p>
        </w:tc>
        <w:tc>
          <w:tcPr>
            <w:tcW w:w="584" w:type="pct"/>
            <w:shd w:val="clear" w:color="000000" w:fill="FFFFFF"/>
            <w:noWrap/>
            <w:vAlign w:val="bottom"/>
            <w:hideMark/>
          </w:tcPr>
          <w:p w14:paraId="4E43E093"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3,200</w:t>
            </w:r>
          </w:p>
        </w:tc>
        <w:tc>
          <w:tcPr>
            <w:tcW w:w="584" w:type="pct"/>
            <w:shd w:val="clear" w:color="000000" w:fill="FFFFFF"/>
            <w:noWrap/>
            <w:vAlign w:val="bottom"/>
            <w:hideMark/>
          </w:tcPr>
          <w:p w14:paraId="1D0B3987"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3,322</w:t>
            </w:r>
          </w:p>
        </w:tc>
        <w:tc>
          <w:tcPr>
            <w:tcW w:w="584" w:type="pct"/>
            <w:shd w:val="clear" w:color="000000" w:fill="FFFFFF"/>
            <w:noWrap/>
            <w:vAlign w:val="bottom"/>
            <w:hideMark/>
          </w:tcPr>
          <w:p w14:paraId="52AAA684"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3,444</w:t>
            </w:r>
          </w:p>
        </w:tc>
        <w:tc>
          <w:tcPr>
            <w:tcW w:w="584" w:type="pct"/>
            <w:shd w:val="clear" w:color="000000" w:fill="FFFFFF"/>
            <w:noWrap/>
            <w:vAlign w:val="bottom"/>
            <w:hideMark/>
          </w:tcPr>
          <w:p w14:paraId="77C2F1D0"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3,569</w:t>
            </w:r>
          </w:p>
        </w:tc>
        <w:tc>
          <w:tcPr>
            <w:tcW w:w="584" w:type="pct"/>
            <w:shd w:val="clear" w:color="000000" w:fill="FFFFFF"/>
            <w:noWrap/>
            <w:vAlign w:val="bottom"/>
            <w:hideMark/>
          </w:tcPr>
          <w:p w14:paraId="0CC3ACEE" w14:textId="77777777" w:rsidR="00FD3392" w:rsidRPr="00B00E18" w:rsidRDefault="00FD3392" w:rsidP="00892439">
            <w:pPr>
              <w:spacing w:line="240" w:lineRule="auto"/>
              <w:ind w:firstLine="0"/>
              <w:jc w:val="right"/>
              <w:rPr>
                <w:rFonts w:ascii="Arial" w:eastAsia="Times New Roman" w:hAnsi="Arial" w:cs="Arial"/>
                <w:color w:val="000000"/>
                <w:sz w:val="24"/>
                <w:lang w:val="es-CO" w:eastAsia="es-CO"/>
              </w:rPr>
            </w:pPr>
            <w:r w:rsidRPr="00B00E18">
              <w:rPr>
                <w:rFonts w:ascii="Arial" w:eastAsia="Times New Roman" w:hAnsi="Arial" w:cs="Arial"/>
                <w:color w:val="000000"/>
                <w:sz w:val="24"/>
                <w:lang w:val="es-CO" w:eastAsia="es-CO"/>
              </w:rPr>
              <w:t>3,704</w:t>
            </w:r>
          </w:p>
        </w:tc>
      </w:tr>
      <w:tr w:rsidR="00FD3392" w:rsidRPr="00B00E18" w14:paraId="05EAE1F9" w14:textId="77777777" w:rsidTr="00FD3392">
        <w:trPr>
          <w:trHeight w:val="312"/>
        </w:trPr>
        <w:tc>
          <w:tcPr>
            <w:tcW w:w="1374" w:type="pct"/>
            <w:shd w:val="clear" w:color="000000" w:fill="FFFFFF"/>
            <w:noWrap/>
            <w:vAlign w:val="bottom"/>
            <w:hideMark/>
          </w:tcPr>
          <w:p w14:paraId="79B2D7E8"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706" w:type="pct"/>
            <w:shd w:val="clear" w:color="000000" w:fill="FFFFFF"/>
            <w:noWrap/>
            <w:vAlign w:val="bottom"/>
            <w:hideMark/>
          </w:tcPr>
          <w:p w14:paraId="5D11E148" w14:textId="77777777" w:rsidR="00FD3392" w:rsidRPr="00B00E18" w:rsidRDefault="00FD3392" w:rsidP="00892439">
            <w:pPr>
              <w:spacing w:line="240" w:lineRule="auto"/>
              <w:ind w:firstLine="0"/>
              <w:rPr>
                <w:rFonts w:ascii="Arial" w:eastAsia="Times New Roman" w:hAnsi="Arial" w:cs="Arial"/>
                <w:color w:val="000000"/>
                <w:szCs w:val="22"/>
                <w:lang w:val="es-CO" w:eastAsia="es-CO"/>
              </w:rPr>
            </w:pPr>
            <w:r w:rsidRPr="00B00E18">
              <w:rPr>
                <w:rFonts w:ascii="Arial" w:eastAsia="Times New Roman" w:hAnsi="Arial" w:cs="Arial"/>
                <w:color w:val="000000"/>
                <w:szCs w:val="22"/>
                <w:lang w:val="es-CO" w:eastAsia="es-CO"/>
              </w:rPr>
              <w:t> </w:t>
            </w:r>
          </w:p>
        </w:tc>
        <w:tc>
          <w:tcPr>
            <w:tcW w:w="584" w:type="pct"/>
            <w:shd w:val="clear" w:color="000000" w:fill="FFFFFF"/>
            <w:noWrap/>
            <w:vAlign w:val="bottom"/>
            <w:hideMark/>
          </w:tcPr>
          <w:p w14:paraId="11FC66B1"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46,080,000</w:t>
            </w:r>
          </w:p>
        </w:tc>
        <w:tc>
          <w:tcPr>
            <w:tcW w:w="584" w:type="pct"/>
            <w:shd w:val="clear" w:color="000000" w:fill="FFFFFF"/>
            <w:noWrap/>
            <w:vAlign w:val="bottom"/>
            <w:hideMark/>
          </w:tcPr>
          <w:p w14:paraId="1AFC5E7B"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49,648,620</w:t>
            </w:r>
          </w:p>
        </w:tc>
        <w:tc>
          <w:tcPr>
            <w:tcW w:w="584" w:type="pct"/>
            <w:shd w:val="clear" w:color="000000" w:fill="FFFFFF"/>
            <w:noWrap/>
            <w:vAlign w:val="bottom"/>
            <w:hideMark/>
          </w:tcPr>
          <w:p w14:paraId="5EC167C7"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53,390,586</w:t>
            </w:r>
          </w:p>
        </w:tc>
        <w:tc>
          <w:tcPr>
            <w:tcW w:w="584" w:type="pct"/>
            <w:shd w:val="clear" w:color="000000" w:fill="FFFFFF"/>
            <w:noWrap/>
            <w:vAlign w:val="bottom"/>
            <w:hideMark/>
          </w:tcPr>
          <w:p w14:paraId="3CB727FE"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57,303,903</w:t>
            </w:r>
          </w:p>
        </w:tc>
        <w:tc>
          <w:tcPr>
            <w:tcW w:w="584" w:type="pct"/>
            <w:shd w:val="clear" w:color="000000" w:fill="FFFFFF"/>
            <w:noWrap/>
            <w:vAlign w:val="bottom"/>
            <w:hideMark/>
          </w:tcPr>
          <w:p w14:paraId="598607ED" w14:textId="77777777" w:rsidR="00FD3392" w:rsidRPr="00B00E18" w:rsidRDefault="00FD3392" w:rsidP="00892439">
            <w:pPr>
              <w:spacing w:line="240" w:lineRule="auto"/>
              <w:ind w:firstLine="0"/>
              <w:jc w:val="right"/>
              <w:rPr>
                <w:rFonts w:ascii="Arial" w:eastAsia="Times New Roman" w:hAnsi="Arial" w:cs="Arial"/>
                <w:b/>
                <w:bCs/>
                <w:color w:val="000000"/>
                <w:sz w:val="24"/>
                <w:lang w:val="es-CO" w:eastAsia="es-CO"/>
              </w:rPr>
            </w:pPr>
            <w:r w:rsidRPr="00B00E18">
              <w:rPr>
                <w:rFonts w:ascii="Arial" w:eastAsia="Times New Roman" w:hAnsi="Arial" w:cs="Arial"/>
                <w:b/>
                <w:bCs/>
                <w:color w:val="000000"/>
                <w:sz w:val="24"/>
                <w:lang w:val="es-CO" w:eastAsia="es-CO"/>
              </w:rPr>
              <w:t>61,741,746</w:t>
            </w:r>
          </w:p>
        </w:tc>
      </w:tr>
    </w:tbl>
    <w:p w14:paraId="6BBAA6DD" w14:textId="77777777" w:rsidR="00FD3392" w:rsidRDefault="00FD3392" w:rsidP="00FD3392">
      <w:pPr>
        <w:pStyle w:val="Ttulo2"/>
        <w:numPr>
          <w:ilvl w:val="0"/>
          <w:numId w:val="0"/>
        </w:numPr>
        <w:ind w:left="576"/>
      </w:pPr>
      <w:bookmarkStart w:id="121" w:name="_Toc229844498"/>
      <w:bookmarkStart w:id="122" w:name="_Toc229863928"/>
    </w:p>
    <w:p w14:paraId="72363F2D" w14:textId="791D14FA" w:rsidR="002635B6" w:rsidRPr="00FB73AC" w:rsidRDefault="006330F1" w:rsidP="00FB73AC">
      <w:pPr>
        <w:pStyle w:val="Ttulo2"/>
      </w:pPr>
      <w:r w:rsidRPr="00FB73AC">
        <w:t>Maquinaria Y Equipos</w:t>
      </w:r>
      <w:bookmarkEnd w:id="121"/>
      <w:bookmarkEnd w:id="122"/>
    </w:p>
    <w:p w14:paraId="50555A7B" w14:textId="123CEA37" w:rsidR="00D6448E" w:rsidRDefault="0036386F" w:rsidP="00AA7B4A">
      <w:r w:rsidRPr="00D72843">
        <w:t xml:space="preserve">La tabla muestra </w:t>
      </w:r>
      <w:r>
        <w:t>la</w:t>
      </w:r>
      <w:r w:rsidRPr="00D72843">
        <w:t xml:space="preserve"> inversión </w:t>
      </w:r>
      <w:r>
        <w:t>requerida</w:t>
      </w:r>
      <w:r w:rsidRPr="00D72843">
        <w:t xml:space="preserve"> que combina capacidad productiva, soporte administrativo, logística y gestión tecnológica, asegurando que la empresa pueda operar de manera eficiente y competitiva en el mercado panificador. La inclusión de software e intangibles refleja además la importancia de la formalización y digitalización en la gestión empresarial.</w:t>
      </w:r>
    </w:p>
    <w:p w14:paraId="3CF5C393" w14:textId="77777777" w:rsidR="00FD3392" w:rsidRPr="00FD3392" w:rsidRDefault="008E49EB" w:rsidP="00FD3392">
      <w:pPr>
        <w:rPr>
          <w:b/>
          <w:bCs/>
        </w:rPr>
      </w:pPr>
      <w:bookmarkStart w:id="123" w:name="_Toc230367150"/>
      <w:r w:rsidRPr="00FD3392">
        <w:rPr>
          <w:b/>
          <w:bCs/>
        </w:rPr>
        <w:t xml:space="preserve">Tabla </w:t>
      </w:r>
      <w:r w:rsidRPr="00FD3392">
        <w:rPr>
          <w:b/>
          <w:bCs/>
        </w:rPr>
        <w:fldChar w:fldCharType="begin"/>
      </w:r>
      <w:r w:rsidRPr="00FD3392">
        <w:rPr>
          <w:b/>
          <w:bCs/>
        </w:rPr>
        <w:instrText xml:space="preserve"> SEQ Tabla \* ARABIC </w:instrText>
      </w:r>
      <w:r w:rsidRPr="00FD3392">
        <w:rPr>
          <w:b/>
          <w:bCs/>
        </w:rPr>
        <w:fldChar w:fldCharType="separate"/>
      </w:r>
      <w:r w:rsidR="00A71365" w:rsidRPr="00FD3392">
        <w:rPr>
          <w:b/>
          <w:bCs/>
          <w:noProof/>
        </w:rPr>
        <w:t>17</w:t>
      </w:r>
      <w:r w:rsidRPr="00FD3392">
        <w:rPr>
          <w:b/>
          <w:bCs/>
        </w:rPr>
        <w:fldChar w:fldCharType="end"/>
      </w:r>
      <w:r w:rsidRPr="00FD3392">
        <w:rPr>
          <w:b/>
          <w:bCs/>
        </w:rPr>
        <w:t>.</w:t>
      </w:r>
      <w:bookmarkEnd w:id="123"/>
      <w:r w:rsidRPr="00FD3392">
        <w:rPr>
          <w:b/>
          <w:bCs/>
        </w:rPr>
        <w:t xml:space="preserve"> </w:t>
      </w:r>
    </w:p>
    <w:p w14:paraId="380C0410" w14:textId="14C0A139" w:rsidR="00986205" w:rsidRDefault="00986205" w:rsidP="00FD3392">
      <w:pPr>
        <w:rPr>
          <w:rFonts w:ascii="Times New Roman" w:hAnsi="Times New Roman"/>
          <w:sz w:val="20"/>
          <w:szCs w:val="20"/>
        </w:rPr>
      </w:pPr>
      <w:r w:rsidRPr="00503EAF">
        <w:rPr>
          <w:rFonts w:ascii="Times New Roman" w:hAnsi="Times New Roman"/>
          <w:sz w:val="20"/>
          <w:szCs w:val="20"/>
        </w:rPr>
        <w:t>Maquinaria, equipo y muebles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19"/>
        <w:gridCol w:w="3474"/>
        <w:gridCol w:w="2567"/>
      </w:tblGrid>
      <w:tr w:rsidR="00FD3392" w:rsidRPr="00D6448E" w14:paraId="75A7E9F1" w14:textId="77777777" w:rsidTr="00AE2E52">
        <w:trPr>
          <w:trHeight w:val="227"/>
        </w:trPr>
        <w:tc>
          <w:tcPr>
            <w:tcW w:w="1773" w:type="pct"/>
            <w:tcBorders>
              <w:top w:val="single" w:sz="4" w:space="0" w:color="auto"/>
              <w:bottom w:val="single" w:sz="4" w:space="0" w:color="auto"/>
            </w:tcBorders>
            <w:shd w:val="clear" w:color="000000" w:fill="FFFFFF"/>
            <w:noWrap/>
            <w:vAlign w:val="bottom"/>
            <w:hideMark/>
          </w:tcPr>
          <w:p w14:paraId="6708CE3A"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Maquinaria y equipo</w:t>
            </w:r>
          </w:p>
        </w:tc>
        <w:tc>
          <w:tcPr>
            <w:tcW w:w="1856" w:type="pct"/>
            <w:tcBorders>
              <w:top w:val="single" w:sz="4" w:space="0" w:color="auto"/>
              <w:bottom w:val="single" w:sz="4" w:space="0" w:color="auto"/>
            </w:tcBorders>
            <w:shd w:val="clear" w:color="000000" w:fill="FFFFFF"/>
            <w:noWrap/>
            <w:vAlign w:val="bottom"/>
            <w:hideMark/>
          </w:tcPr>
          <w:p w14:paraId="57DC6B19"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c>
          <w:tcPr>
            <w:tcW w:w="1371" w:type="pct"/>
            <w:tcBorders>
              <w:top w:val="single" w:sz="4" w:space="0" w:color="auto"/>
              <w:bottom w:val="single" w:sz="4" w:space="0" w:color="auto"/>
            </w:tcBorders>
            <w:shd w:val="clear" w:color="000000" w:fill="FFFFFF"/>
            <w:noWrap/>
            <w:vAlign w:val="bottom"/>
            <w:hideMark/>
          </w:tcPr>
          <w:p w14:paraId="3E058ABA"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r>
      <w:tr w:rsidR="00FD3392" w:rsidRPr="00D6448E" w14:paraId="3728E428" w14:textId="77777777" w:rsidTr="00AE2E52">
        <w:trPr>
          <w:trHeight w:val="227"/>
        </w:trPr>
        <w:tc>
          <w:tcPr>
            <w:tcW w:w="1773" w:type="pct"/>
            <w:tcBorders>
              <w:top w:val="single" w:sz="4" w:space="0" w:color="auto"/>
            </w:tcBorders>
            <w:shd w:val="clear" w:color="000000" w:fill="D9D9D9"/>
            <w:noWrap/>
            <w:vAlign w:val="bottom"/>
            <w:hideMark/>
          </w:tcPr>
          <w:p w14:paraId="45C6C3BA"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Descripción</w:t>
            </w:r>
          </w:p>
        </w:tc>
        <w:tc>
          <w:tcPr>
            <w:tcW w:w="1856" w:type="pct"/>
            <w:tcBorders>
              <w:top w:val="single" w:sz="4" w:space="0" w:color="auto"/>
            </w:tcBorders>
            <w:shd w:val="clear" w:color="000000" w:fill="D9D9D9"/>
            <w:noWrap/>
            <w:vAlign w:val="bottom"/>
            <w:hideMark/>
          </w:tcPr>
          <w:p w14:paraId="754F961A"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Cantidad de producción</w:t>
            </w:r>
          </w:p>
        </w:tc>
        <w:tc>
          <w:tcPr>
            <w:tcW w:w="1371" w:type="pct"/>
            <w:tcBorders>
              <w:top w:val="single" w:sz="4" w:space="0" w:color="auto"/>
            </w:tcBorders>
            <w:shd w:val="clear" w:color="000000" w:fill="D9D9D9"/>
            <w:noWrap/>
            <w:vAlign w:val="bottom"/>
            <w:hideMark/>
          </w:tcPr>
          <w:p w14:paraId="093E53FE"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Precio del mercado</w:t>
            </w:r>
          </w:p>
        </w:tc>
      </w:tr>
      <w:tr w:rsidR="00FD3392" w:rsidRPr="00D6448E" w14:paraId="0FE52CFB" w14:textId="77777777" w:rsidTr="00AE2E52">
        <w:trPr>
          <w:trHeight w:val="227"/>
        </w:trPr>
        <w:tc>
          <w:tcPr>
            <w:tcW w:w="1773" w:type="pct"/>
            <w:shd w:val="clear" w:color="000000" w:fill="FFFF00"/>
            <w:noWrap/>
            <w:vAlign w:val="bottom"/>
            <w:hideMark/>
          </w:tcPr>
          <w:p w14:paraId="36C5A4CE"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Horno industrial</w:t>
            </w:r>
          </w:p>
        </w:tc>
        <w:tc>
          <w:tcPr>
            <w:tcW w:w="1856" w:type="pct"/>
            <w:shd w:val="clear" w:color="000000" w:fill="FFFF00"/>
            <w:noWrap/>
            <w:vAlign w:val="bottom"/>
            <w:hideMark/>
          </w:tcPr>
          <w:p w14:paraId="5750373F"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300 panes por ciclo</w:t>
            </w:r>
          </w:p>
        </w:tc>
        <w:tc>
          <w:tcPr>
            <w:tcW w:w="1371" w:type="pct"/>
            <w:shd w:val="clear" w:color="000000" w:fill="FFFF00"/>
            <w:noWrap/>
            <w:vAlign w:val="bottom"/>
            <w:hideMark/>
          </w:tcPr>
          <w:p w14:paraId="3B643F82"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15,000,000</w:t>
            </w:r>
          </w:p>
        </w:tc>
      </w:tr>
      <w:tr w:rsidR="00FD3392" w:rsidRPr="00D6448E" w14:paraId="21A968F8" w14:textId="77777777" w:rsidTr="00AE2E52">
        <w:trPr>
          <w:trHeight w:val="227"/>
        </w:trPr>
        <w:tc>
          <w:tcPr>
            <w:tcW w:w="1773" w:type="pct"/>
            <w:shd w:val="clear" w:color="000000" w:fill="FFFF00"/>
            <w:noWrap/>
            <w:vAlign w:val="bottom"/>
            <w:hideMark/>
          </w:tcPr>
          <w:p w14:paraId="65FB48FC"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Amasadora</w:t>
            </w:r>
          </w:p>
        </w:tc>
        <w:tc>
          <w:tcPr>
            <w:tcW w:w="1856" w:type="pct"/>
            <w:shd w:val="clear" w:color="000000" w:fill="FFFF00"/>
            <w:noWrap/>
            <w:vAlign w:val="bottom"/>
            <w:hideMark/>
          </w:tcPr>
          <w:p w14:paraId="742BE767"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80 kg de masa por ciclo</w:t>
            </w:r>
          </w:p>
        </w:tc>
        <w:tc>
          <w:tcPr>
            <w:tcW w:w="1371" w:type="pct"/>
            <w:shd w:val="clear" w:color="000000" w:fill="FFFF00"/>
            <w:noWrap/>
            <w:vAlign w:val="bottom"/>
            <w:hideMark/>
          </w:tcPr>
          <w:p w14:paraId="53593DEC"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6,500,000</w:t>
            </w:r>
          </w:p>
        </w:tc>
      </w:tr>
      <w:tr w:rsidR="00FD3392" w:rsidRPr="00D6448E" w14:paraId="4BB864FB" w14:textId="77777777" w:rsidTr="00AE2E52">
        <w:trPr>
          <w:trHeight w:val="227"/>
        </w:trPr>
        <w:tc>
          <w:tcPr>
            <w:tcW w:w="1773" w:type="pct"/>
            <w:shd w:val="clear" w:color="000000" w:fill="FFFF00"/>
            <w:noWrap/>
            <w:vAlign w:val="bottom"/>
            <w:hideMark/>
          </w:tcPr>
          <w:p w14:paraId="7B2CAA9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Cámara de fermentación</w:t>
            </w:r>
          </w:p>
        </w:tc>
        <w:tc>
          <w:tcPr>
            <w:tcW w:w="1856" w:type="pct"/>
            <w:shd w:val="clear" w:color="000000" w:fill="FFFF00"/>
            <w:noWrap/>
            <w:vAlign w:val="bottom"/>
            <w:hideMark/>
          </w:tcPr>
          <w:p w14:paraId="7B993B0B"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150 piezas por ciclo</w:t>
            </w:r>
          </w:p>
        </w:tc>
        <w:tc>
          <w:tcPr>
            <w:tcW w:w="1371" w:type="pct"/>
            <w:shd w:val="clear" w:color="000000" w:fill="FFFF00"/>
            <w:noWrap/>
            <w:vAlign w:val="bottom"/>
            <w:hideMark/>
          </w:tcPr>
          <w:p w14:paraId="407B0D42"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5,000,000</w:t>
            </w:r>
          </w:p>
        </w:tc>
      </w:tr>
      <w:tr w:rsidR="00FD3392" w:rsidRPr="00D6448E" w14:paraId="5AD60C60" w14:textId="77777777" w:rsidTr="00AE2E52">
        <w:trPr>
          <w:trHeight w:val="227"/>
        </w:trPr>
        <w:tc>
          <w:tcPr>
            <w:tcW w:w="1773" w:type="pct"/>
            <w:shd w:val="clear" w:color="000000" w:fill="FFFF00"/>
            <w:noWrap/>
            <w:vAlign w:val="bottom"/>
            <w:hideMark/>
          </w:tcPr>
          <w:p w14:paraId="7C06E060"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Mesas de trabajo</w:t>
            </w:r>
          </w:p>
        </w:tc>
        <w:tc>
          <w:tcPr>
            <w:tcW w:w="1856" w:type="pct"/>
            <w:shd w:val="clear" w:color="000000" w:fill="FFFF00"/>
            <w:noWrap/>
            <w:vAlign w:val="bottom"/>
            <w:hideMark/>
          </w:tcPr>
          <w:p w14:paraId="2EDAB1FF"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6 operarios simultáneos</w:t>
            </w:r>
          </w:p>
        </w:tc>
        <w:tc>
          <w:tcPr>
            <w:tcW w:w="1371" w:type="pct"/>
            <w:shd w:val="clear" w:color="000000" w:fill="FFFF00"/>
            <w:noWrap/>
            <w:vAlign w:val="bottom"/>
            <w:hideMark/>
          </w:tcPr>
          <w:p w14:paraId="16EB4580"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2,500,000</w:t>
            </w:r>
          </w:p>
        </w:tc>
      </w:tr>
      <w:tr w:rsidR="00FD3392" w:rsidRPr="00D6448E" w14:paraId="70FF74E3" w14:textId="77777777" w:rsidTr="00AE2E52">
        <w:trPr>
          <w:trHeight w:val="227"/>
        </w:trPr>
        <w:tc>
          <w:tcPr>
            <w:tcW w:w="1773" w:type="pct"/>
            <w:shd w:val="clear" w:color="000000" w:fill="FFFF00"/>
            <w:noWrap/>
            <w:vAlign w:val="bottom"/>
            <w:hideMark/>
          </w:tcPr>
          <w:p w14:paraId="60A5A6A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Mezcladora industrial</w:t>
            </w:r>
          </w:p>
        </w:tc>
        <w:tc>
          <w:tcPr>
            <w:tcW w:w="1856" w:type="pct"/>
            <w:shd w:val="clear" w:color="000000" w:fill="FFFF00"/>
            <w:noWrap/>
            <w:vAlign w:val="bottom"/>
            <w:hideMark/>
          </w:tcPr>
          <w:p w14:paraId="4DF71E19"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120 kg de mezcla por ciclo</w:t>
            </w:r>
          </w:p>
        </w:tc>
        <w:tc>
          <w:tcPr>
            <w:tcW w:w="1371" w:type="pct"/>
            <w:shd w:val="clear" w:color="000000" w:fill="FFFF00"/>
            <w:noWrap/>
            <w:vAlign w:val="bottom"/>
            <w:hideMark/>
          </w:tcPr>
          <w:p w14:paraId="1C4A7F39"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12,000,000</w:t>
            </w:r>
          </w:p>
        </w:tc>
      </w:tr>
      <w:tr w:rsidR="00FD3392" w:rsidRPr="00D6448E" w14:paraId="03D03B02" w14:textId="77777777" w:rsidTr="00AE2E52">
        <w:trPr>
          <w:trHeight w:val="227"/>
        </w:trPr>
        <w:tc>
          <w:tcPr>
            <w:tcW w:w="1773" w:type="pct"/>
            <w:tcBorders>
              <w:bottom w:val="single" w:sz="4" w:space="0" w:color="auto"/>
            </w:tcBorders>
            <w:shd w:val="clear" w:color="000000" w:fill="FFFF00"/>
            <w:noWrap/>
            <w:vAlign w:val="bottom"/>
            <w:hideMark/>
          </w:tcPr>
          <w:p w14:paraId="133417BD"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Horno rotativo</w:t>
            </w:r>
          </w:p>
        </w:tc>
        <w:tc>
          <w:tcPr>
            <w:tcW w:w="1856" w:type="pct"/>
            <w:tcBorders>
              <w:bottom w:val="single" w:sz="4" w:space="0" w:color="auto"/>
            </w:tcBorders>
            <w:shd w:val="clear" w:color="000000" w:fill="FFFF00"/>
            <w:noWrap/>
            <w:vAlign w:val="bottom"/>
            <w:hideMark/>
          </w:tcPr>
          <w:p w14:paraId="507F5718"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500 panes por ciclo</w:t>
            </w:r>
          </w:p>
        </w:tc>
        <w:tc>
          <w:tcPr>
            <w:tcW w:w="1371" w:type="pct"/>
            <w:tcBorders>
              <w:bottom w:val="single" w:sz="4" w:space="0" w:color="auto"/>
            </w:tcBorders>
            <w:shd w:val="clear" w:color="000000" w:fill="FFFF00"/>
            <w:noWrap/>
            <w:vAlign w:val="bottom"/>
            <w:hideMark/>
          </w:tcPr>
          <w:p w14:paraId="403D1EB7"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25,000,000</w:t>
            </w:r>
          </w:p>
        </w:tc>
      </w:tr>
      <w:tr w:rsidR="00FD3392" w:rsidRPr="00D6448E" w14:paraId="75825FF7" w14:textId="77777777" w:rsidTr="00AE2E52">
        <w:trPr>
          <w:trHeight w:val="227"/>
        </w:trPr>
        <w:tc>
          <w:tcPr>
            <w:tcW w:w="1773" w:type="pct"/>
            <w:tcBorders>
              <w:top w:val="single" w:sz="4" w:space="0" w:color="auto"/>
              <w:bottom w:val="single" w:sz="4" w:space="0" w:color="auto"/>
            </w:tcBorders>
            <w:shd w:val="clear" w:color="000000" w:fill="FFFFFF"/>
            <w:noWrap/>
            <w:vAlign w:val="bottom"/>
            <w:hideMark/>
          </w:tcPr>
          <w:p w14:paraId="66747E1C"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Muebles y enseres</w:t>
            </w:r>
          </w:p>
        </w:tc>
        <w:tc>
          <w:tcPr>
            <w:tcW w:w="1856" w:type="pct"/>
            <w:tcBorders>
              <w:top w:val="single" w:sz="4" w:space="0" w:color="auto"/>
              <w:bottom w:val="single" w:sz="4" w:space="0" w:color="auto"/>
            </w:tcBorders>
            <w:shd w:val="clear" w:color="000000" w:fill="FFFFFF"/>
            <w:noWrap/>
            <w:vAlign w:val="bottom"/>
            <w:hideMark/>
          </w:tcPr>
          <w:p w14:paraId="1E16F5D4"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c>
          <w:tcPr>
            <w:tcW w:w="1371" w:type="pct"/>
            <w:tcBorders>
              <w:top w:val="single" w:sz="4" w:space="0" w:color="auto"/>
              <w:bottom w:val="single" w:sz="4" w:space="0" w:color="auto"/>
            </w:tcBorders>
            <w:shd w:val="clear" w:color="000000" w:fill="FFFFFF"/>
            <w:noWrap/>
            <w:vAlign w:val="bottom"/>
            <w:hideMark/>
          </w:tcPr>
          <w:p w14:paraId="71E190F1"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r>
      <w:tr w:rsidR="00FD3392" w:rsidRPr="00D6448E" w14:paraId="18FACCD3" w14:textId="77777777" w:rsidTr="00AE2E52">
        <w:trPr>
          <w:trHeight w:val="227"/>
        </w:trPr>
        <w:tc>
          <w:tcPr>
            <w:tcW w:w="3629" w:type="pct"/>
            <w:gridSpan w:val="2"/>
            <w:tcBorders>
              <w:top w:val="single" w:sz="4" w:space="0" w:color="auto"/>
            </w:tcBorders>
            <w:shd w:val="clear" w:color="000000" w:fill="D9D9D9"/>
            <w:noWrap/>
            <w:vAlign w:val="bottom"/>
            <w:hideMark/>
          </w:tcPr>
          <w:p w14:paraId="25A86EA8"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Descripción</w:t>
            </w:r>
          </w:p>
        </w:tc>
        <w:tc>
          <w:tcPr>
            <w:tcW w:w="1371" w:type="pct"/>
            <w:tcBorders>
              <w:top w:val="single" w:sz="4" w:space="0" w:color="auto"/>
            </w:tcBorders>
            <w:shd w:val="clear" w:color="000000" w:fill="D9D9D9"/>
            <w:noWrap/>
            <w:vAlign w:val="bottom"/>
            <w:hideMark/>
          </w:tcPr>
          <w:p w14:paraId="49A9FA79"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Costo</w:t>
            </w:r>
          </w:p>
        </w:tc>
      </w:tr>
      <w:tr w:rsidR="00FD3392" w:rsidRPr="00D6448E" w14:paraId="481E8DF3" w14:textId="77777777" w:rsidTr="00AE2E52">
        <w:trPr>
          <w:trHeight w:val="227"/>
        </w:trPr>
        <w:tc>
          <w:tcPr>
            <w:tcW w:w="3629" w:type="pct"/>
            <w:gridSpan w:val="2"/>
            <w:shd w:val="clear" w:color="000000" w:fill="FFFF00"/>
            <w:noWrap/>
            <w:vAlign w:val="bottom"/>
            <w:hideMark/>
          </w:tcPr>
          <w:p w14:paraId="68907E7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Escritorios y sillas oficina</w:t>
            </w:r>
          </w:p>
        </w:tc>
        <w:tc>
          <w:tcPr>
            <w:tcW w:w="1371" w:type="pct"/>
            <w:shd w:val="clear" w:color="000000" w:fill="FFFF00"/>
            <w:noWrap/>
            <w:vAlign w:val="bottom"/>
            <w:hideMark/>
          </w:tcPr>
          <w:p w14:paraId="0A505D78"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2,000,000</w:t>
            </w:r>
          </w:p>
        </w:tc>
      </w:tr>
      <w:tr w:rsidR="00FD3392" w:rsidRPr="00D6448E" w14:paraId="1E751F29" w14:textId="77777777" w:rsidTr="00AE2E52">
        <w:trPr>
          <w:trHeight w:val="227"/>
        </w:trPr>
        <w:tc>
          <w:tcPr>
            <w:tcW w:w="3629" w:type="pct"/>
            <w:gridSpan w:val="2"/>
            <w:shd w:val="clear" w:color="000000" w:fill="FFFF00"/>
            <w:noWrap/>
            <w:vAlign w:val="bottom"/>
            <w:hideMark/>
          </w:tcPr>
          <w:p w14:paraId="57387672"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Estanterías metálicas</w:t>
            </w:r>
          </w:p>
        </w:tc>
        <w:tc>
          <w:tcPr>
            <w:tcW w:w="1371" w:type="pct"/>
            <w:shd w:val="clear" w:color="000000" w:fill="FFFF00"/>
            <w:noWrap/>
            <w:vAlign w:val="bottom"/>
            <w:hideMark/>
          </w:tcPr>
          <w:p w14:paraId="2C24E515"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1,500,000</w:t>
            </w:r>
          </w:p>
        </w:tc>
      </w:tr>
      <w:tr w:rsidR="00FD3392" w:rsidRPr="00D6448E" w14:paraId="15608F1C" w14:textId="77777777" w:rsidTr="00AE2E52">
        <w:trPr>
          <w:trHeight w:val="227"/>
        </w:trPr>
        <w:tc>
          <w:tcPr>
            <w:tcW w:w="3629" w:type="pct"/>
            <w:gridSpan w:val="2"/>
            <w:tcBorders>
              <w:bottom w:val="single" w:sz="4" w:space="0" w:color="auto"/>
            </w:tcBorders>
            <w:shd w:val="clear" w:color="000000" w:fill="FFFF00"/>
            <w:noWrap/>
            <w:vAlign w:val="bottom"/>
            <w:hideMark/>
          </w:tcPr>
          <w:p w14:paraId="0E393B25"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Bandejas</w:t>
            </w:r>
          </w:p>
        </w:tc>
        <w:tc>
          <w:tcPr>
            <w:tcW w:w="1371" w:type="pct"/>
            <w:tcBorders>
              <w:bottom w:val="single" w:sz="4" w:space="0" w:color="auto"/>
            </w:tcBorders>
            <w:shd w:val="clear" w:color="000000" w:fill="FFFF00"/>
            <w:noWrap/>
            <w:vAlign w:val="bottom"/>
            <w:hideMark/>
          </w:tcPr>
          <w:p w14:paraId="449EA659"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800,000</w:t>
            </w:r>
          </w:p>
        </w:tc>
      </w:tr>
      <w:tr w:rsidR="00FD3392" w:rsidRPr="00D6448E" w14:paraId="3C5D2603" w14:textId="77777777" w:rsidTr="00AE2E52">
        <w:trPr>
          <w:trHeight w:val="227"/>
        </w:trPr>
        <w:tc>
          <w:tcPr>
            <w:tcW w:w="1773" w:type="pct"/>
            <w:tcBorders>
              <w:top w:val="single" w:sz="4" w:space="0" w:color="auto"/>
              <w:bottom w:val="single" w:sz="4" w:space="0" w:color="auto"/>
            </w:tcBorders>
            <w:shd w:val="clear" w:color="000000" w:fill="FFFFFF"/>
            <w:noWrap/>
            <w:vAlign w:val="bottom"/>
            <w:hideMark/>
          </w:tcPr>
          <w:p w14:paraId="345ED26E"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Vehículos</w:t>
            </w:r>
          </w:p>
        </w:tc>
        <w:tc>
          <w:tcPr>
            <w:tcW w:w="1856" w:type="pct"/>
            <w:tcBorders>
              <w:top w:val="single" w:sz="4" w:space="0" w:color="auto"/>
              <w:bottom w:val="single" w:sz="4" w:space="0" w:color="auto"/>
            </w:tcBorders>
            <w:shd w:val="clear" w:color="000000" w:fill="FFFFFF"/>
            <w:noWrap/>
            <w:vAlign w:val="bottom"/>
            <w:hideMark/>
          </w:tcPr>
          <w:p w14:paraId="34BB94B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c>
          <w:tcPr>
            <w:tcW w:w="1371" w:type="pct"/>
            <w:tcBorders>
              <w:top w:val="single" w:sz="4" w:space="0" w:color="auto"/>
              <w:bottom w:val="single" w:sz="4" w:space="0" w:color="auto"/>
            </w:tcBorders>
            <w:shd w:val="clear" w:color="000000" w:fill="FFFFFF"/>
            <w:noWrap/>
            <w:vAlign w:val="bottom"/>
            <w:hideMark/>
          </w:tcPr>
          <w:p w14:paraId="1B44E04A"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r>
      <w:tr w:rsidR="00FD3392" w:rsidRPr="00D6448E" w14:paraId="47A0C3A3" w14:textId="77777777" w:rsidTr="00AE2E52">
        <w:trPr>
          <w:trHeight w:val="227"/>
        </w:trPr>
        <w:tc>
          <w:tcPr>
            <w:tcW w:w="3629" w:type="pct"/>
            <w:gridSpan w:val="2"/>
            <w:tcBorders>
              <w:top w:val="single" w:sz="4" w:space="0" w:color="auto"/>
            </w:tcBorders>
            <w:shd w:val="clear" w:color="000000" w:fill="D9D9D9"/>
            <w:noWrap/>
            <w:vAlign w:val="bottom"/>
            <w:hideMark/>
          </w:tcPr>
          <w:p w14:paraId="5C882498"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Descripción</w:t>
            </w:r>
          </w:p>
        </w:tc>
        <w:tc>
          <w:tcPr>
            <w:tcW w:w="1371" w:type="pct"/>
            <w:tcBorders>
              <w:top w:val="single" w:sz="4" w:space="0" w:color="auto"/>
            </w:tcBorders>
            <w:shd w:val="clear" w:color="000000" w:fill="D9D9D9"/>
            <w:noWrap/>
            <w:vAlign w:val="bottom"/>
            <w:hideMark/>
          </w:tcPr>
          <w:p w14:paraId="6DF0BD72"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Costo</w:t>
            </w:r>
          </w:p>
        </w:tc>
      </w:tr>
      <w:tr w:rsidR="00FD3392" w:rsidRPr="00D6448E" w14:paraId="0EFC3635" w14:textId="77777777" w:rsidTr="00AE2E52">
        <w:trPr>
          <w:trHeight w:val="227"/>
        </w:trPr>
        <w:tc>
          <w:tcPr>
            <w:tcW w:w="3629" w:type="pct"/>
            <w:gridSpan w:val="2"/>
            <w:tcBorders>
              <w:bottom w:val="single" w:sz="4" w:space="0" w:color="auto"/>
            </w:tcBorders>
            <w:shd w:val="clear" w:color="000000" w:fill="FFFF00"/>
            <w:noWrap/>
            <w:vAlign w:val="bottom"/>
            <w:hideMark/>
          </w:tcPr>
          <w:p w14:paraId="7D7E1C8D"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Camioneta de distribución</w:t>
            </w:r>
          </w:p>
        </w:tc>
        <w:tc>
          <w:tcPr>
            <w:tcW w:w="1371" w:type="pct"/>
            <w:tcBorders>
              <w:bottom w:val="single" w:sz="4" w:space="0" w:color="auto"/>
            </w:tcBorders>
            <w:shd w:val="clear" w:color="000000" w:fill="FFFF00"/>
            <w:noWrap/>
            <w:vAlign w:val="bottom"/>
            <w:hideMark/>
          </w:tcPr>
          <w:p w14:paraId="6A1A5358"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60,000,000</w:t>
            </w:r>
          </w:p>
        </w:tc>
      </w:tr>
      <w:tr w:rsidR="00FD3392" w:rsidRPr="00D6448E" w14:paraId="1A7AE323" w14:textId="77777777" w:rsidTr="00AE2E52">
        <w:trPr>
          <w:trHeight w:val="227"/>
        </w:trPr>
        <w:tc>
          <w:tcPr>
            <w:tcW w:w="1773" w:type="pct"/>
            <w:tcBorders>
              <w:top w:val="single" w:sz="4" w:space="0" w:color="auto"/>
              <w:bottom w:val="single" w:sz="4" w:space="0" w:color="auto"/>
            </w:tcBorders>
            <w:shd w:val="clear" w:color="000000" w:fill="FFFFFF"/>
            <w:noWrap/>
            <w:vAlign w:val="bottom"/>
            <w:hideMark/>
          </w:tcPr>
          <w:p w14:paraId="7CB83D8E"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Equipo de computo</w:t>
            </w:r>
          </w:p>
        </w:tc>
        <w:tc>
          <w:tcPr>
            <w:tcW w:w="1856" w:type="pct"/>
            <w:tcBorders>
              <w:top w:val="single" w:sz="4" w:space="0" w:color="auto"/>
              <w:bottom w:val="single" w:sz="4" w:space="0" w:color="auto"/>
            </w:tcBorders>
            <w:shd w:val="clear" w:color="000000" w:fill="FFFFFF"/>
            <w:noWrap/>
            <w:vAlign w:val="bottom"/>
            <w:hideMark/>
          </w:tcPr>
          <w:p w14:paraId="431E7A87"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c>
          <w:tcPr>
            <w:tcW w:w="1371" w:type="pct"/>
            <w:tcBorders>
              <w:top w:val="single" w:sz="4" w:space="0" w:color="auto"/>
              <w:bottom w:val="single" w:sz="4" w:space="0" w:color="auto"/>
            </w:tcBorders>
            <w:shd w:val="clear" w:color="000000" w:fill="FFFFFF"/>
            <w:noWrap/>
            <w:vAlign w:val="bottom"/>
            <w:hideMark/>
          </w:tcPr>
          <w:p w14:paraId="034F7652"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r>
      <w:tr w:rsidR="00FD3392" w:rsidRPr="00D6448E" w14:paraId="1CAC0198" w14:textId="77777777" w:rsidTr="00AE2E52">
        <w:trPr>
          <w:trHeight w:val="227"/>
        </w:trPr>
        <w:tc>
          <w:tcPr>
            <w:tcW w:w="3629" w:type="pct"/>
            <w:gridSpan w:val="2"/>
            <w:tcBorders>
              <w:top w:val="single" w:sz="4" w:space="0" w:color="auto"/>
            </w:tcBorders>
            <w:shd w:val="clear" w:color="000000" w:fill="D9D9D9"/>
            <w:noWrap/>
            <w:vAlign w:val="bottom"/>
            <w:hideMark/>
          </w:tcPr>
          <w:p w14:paraId="776863CC"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Descripción</w:t>
            </w:r>
          </w:p>
        </w:tc>
        <w:tc>
          <w:tcPr>
            <w:tcW w:w="1371" w:type="pct"/>
            <w:tcBorders>
              <w:top w:val="single" w:sz="4" w:space="0" w:color="auto"/>
            </w:tcBorders>
            <w:shd w:val="clear" w:color="000000" w:fill="D9D9D9"/>
            <w:noWrap/>
            <w:vAlign w:val="bottom"/>
            <w:hideMark/>
          </w:tcPr>
          <w:p w14:paraId="7AC96EC9"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Costo</w:t>
            </w:r>
          </w:p>
        </w:tc>
      </w:tr>
      <w:tr w:rsidR="00FD3392" w:rsidRPr="00D6448E" w14:paraId="0E45827C" w14:textId="77777777" w:rsidTr="00AE2E52">
        <w:trPr>
          <w:trHeight w:val="227"/>
        </w:trPr>
        <w:tc>
          <w:tcPr>
            <w:tcW w:w="3629" w:type="pct"/>
            <w:gridSpan w:val="2"/>
            <w:shd w:val="clear" w:color="000000" w:fill="FFFF00"/>
            <w:noWrap/>
            <w:vAlign w:val="bottom"/>
            <w:hideMark/>
          </w:tcPr>
          <w:p w14:paraId="0DC5DF57"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Computadores administrativos</w:t>
            </w:r>
          </w:p>
        </w:tc>
        <w:tc>
          <w:tcPr>
            <w:tcW w:w="1371" w:type="pct"/>
            <w:shd w:val="clear" w:color="000000" w:fill="FFFF00"/>
            <w:noWrap/>
            <w:vAlign w:val="bottom"/>
            <w:hideMark/>
          </w:tcPr>
          <w:p w14:paraId="7B15CC24"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5,000,000</w:t>
            </w:r>
          </w:p>
        </w:tc>
      </w:tr>
      <w:tr w:rsidR="00FD3392" w:rsidRPr="00D6448E" w14:paraId="7BEC6F23" w14:textId="77777777" w:rsidTr="00AE2E52">
        <w:trPr>
          <w:trHeight w:val="227"/>
        </w:trPr>
        <w:tc>
          <w:tcPr>
            <w:tcW w:w="3629" w:type="pct"/>
            <w:gridSpan w:val="2"/>
            <w:tcBorders>
              <w:bottom w:val="single" w:sz="4" w:space="0" w:color="auto"/>
            </w:tcBorders>
            <w:shd w:val="clear" w:color="000000" w:fill="FFFF00"/>
            <w:noWrap/>
            <w:vAlign w:val="bottom"/>
            <w:hideMark/>
          </w:tcPr>
          <w:p w14:paraId="1BAB76D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Impresoras y periféricos</w:t>
            </w:r>
          </w:p>
        </w:tc>
        <w:tc>
          <w:tcPr>
            <w:tcW w:w="1371" w:type="pct"/>
            <w:tcBorders>
              <w:bottom w:val="single" w:sz="4" w:space="0" w:color="auto"/>
            </w:tcBorders>
            <w:shd w:val="clear" w:color="000000" w:fill="FFFF00"/>
            <w:noWrap/>
            <w:vAlign w:val="bottom"/>
            <w:hideMark/>
          </w:tcPr>
          <w:p w14:paraId="1BFAB487"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2,000,000</w:t>
            </w:r>
          </w:p>
        </w:tc>
      </w:tr>
      <w:tr w:rsidR="00FD3392" w:rsidRPr="00D6448E" w14:paraId="50988F3C" w14:textId="77777777" w:rsidTr="00AE2E52">
        <w:trPr>
          <w:trHeight w:val="227"/>
        </w:trPr>
        <w:tc>
          <w:tcPr>
            <w:tcW w:w="1773" w:type="pct"/>
            <w:tcBorders>
              <w:top w:val="single" w:sz="4" w:space="0" w:color="auto"/>
              <w:bottom w:val="single" w:sz="4" w:space="0" w:color="auto"/>
            </w:tcBorders>
            <w:shd w:val="clear" w:color="000000" w:fill="FFFFFF"/>
            <w:noWrap/>
            <w:vAlign w:val="bottom"/>
            <w:hideMark/>
          </w:tcPr>
          <w:p w14:paraId="3870989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Software e intangibles</w:t>
            </w:r>
          </w:p>
        </w:tc>
        <w:tc>
          <w:tcPr>
            <w:tcW w:w="1856" w:type="pct"/>
            <w:tcBorders>
              <w:top w:val="single" w:sz="4" w:space="0" w:color="auto"/>
              <w:bottom w:val="single" w:sz="4" w:space="0" w:color="auto"/>
            </w:tcBorders>
            <w:shd w:val="clear" w:color="000000" w:fill="FFFFFF"/>
            <w:noWrap/>
            <w:vAlign w:val="bottom"/>
            <w:hideMark/>
          </w:tcPr>
          <w:p w14:paraId="529A8A88"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c>
          <w:tcPr>
            <w:tcW w:w="1371" w:type="pct"/>
            <w:tcBorders>
              <w:top w:val="single" w:sz="4" w:space="0" w:color="auto"/>
              <w:bottom w:val="single" w:sz="4" w:space="0" w:color="auto"/>
            </w:tcBorders>
            <w:shd w:val="clear" w:color="000000" w:fill="FFFFFF"/>
            <w:noWrap/>
            <w:vAlign w:val="bottom"/>
            <w:hideMark/>
          </w:tcPr>
          <w:p w14:paraId="0DC16DA8"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 </w:t>
            </w:r>
          </w:p>
        </w:tc>
      </w:tr>
      <w:tr w:rsidR="00FD3392" w:rsidRPr="00D6448E" w14:paraId="02AE05F2" w14:textId="77777777" w:rsidTr="00AE2E52">
        <w:trPr>
          <w:trHeight w:val="227"/>
        </w:trPr>
        <w:tc>
          <w:tcPr>
            <w:tcW w:w="3629" w:type="pct"/>
            <w:gridSpan w:val="2"/>
            <w:tcBorders>
              <w:top w:val="single" w:sz="4" w:space="0" w:color="auto"/>
            </w:tcBorders>
            <w:shd w:val="clear" w:color="000000" w:fill="D9D9D9"/>
            <w:noWrap/>
            <w:vAlign w:val="bottom"/>
            <w:hideMark/>
          </w:tcPr>
          <w:p w14:paraId="07BBDC66"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Descripción</w:t>
            </w:r>
          </w:p>
        </w:tc>
        <w:tc>
          <w:tcPr>
            <w:tcW w:w="1371" w:type="pct"/>
            <w:tcBorders>
              <w:top w:val="single" w:sz="4" w:space="0" w:color="auto"/>
            </w:tcBorders>
            <w:shd w:val="clear" w:color="000000" w:fill="D9D9D9"/>
            <w:noWrap/>
            <w:vAlign w:val="bottom"/>
            <w:hideMark/>
          </w:tcPr>
          <w:p w14:paraId="4D02E23C" w14:textId="77777777" w:rsidR="00FD3392" w:rsidRPr="00D6448E" w:rsidRDefault="00FD3392" w:rsidP="00892439">
            <w:pPr>
              <w:spacing w:line="240" w:lineRule="auto"/>
              <w:ind w:firstLine="0"/>
              <w:jc w:val="center"/>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Costo</w:t>
            </w:r>
          </w:p>
        </w:tc>
      </w:tr>
      <w:tr w:rsidR="00FD3392" w:rsidRPr="00D6448E" w14:paraId="137C49BD" w14:textId="77777777" w:rsidTr="00AE2E52">
        <w:trPr>
          <w:trHeight w:val="227"/>
        </w:trPr>
        <w:tc>
          <w:tcPr>
            <w:tcW w:w="3629" w:type="pct"/>
            <w:gridSpan w:val="2"/>
            <w:shd w:val="clear" w:color="000000" w:fill="FFFF00"/>
            <w:noWrap/>
            <w:vAlign w:val="bottom"/>
            <w:hideMark/>
          </w:tcPr>
          <w:p w14:paraId="6926C8D6" w14:textId="77777777" w:rsidR="00FD3392" w:rsidRPr="00D6448E" w:rsidRDefault="00FD3392" w:rsidP="00892439">
            <w:pPr>
              <w:spacing w:line="240" w:lineRule="auto"/>
              <w:ind w:firstLine="0"/>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Licencias contables y ERP</w:t>
            </w:r>
          </w:p>
        </w:tc>
        <w:tc>
          <w:tcPr>
            <w:tcW w:w="1371" w:type="pct"/>
            <w:shd w:val="clear" w:color="000000" w:fill="FFFF00"/>
            <w:noWrap/>
            <w:vAlign w:val="bottom"/>
            <w:hideMark/>
          </w:tcPr>
          <w:p w14:paraId="0FF3B53B" w14:textId="77777777" w:rsidR="00FD3392" w:rsidRPr="00D6448E" w:rsidRDefault="00FD3392" w:rsidP="00892439">
            <w:pPr>
              <w:spacing w:line="240" w:lineRule="auto"/>
              <w:ind w:firstLine="0"/>
              <w:jc w:val="right"/>
              <w:rPr>
                <w:rFonts w:ascii="Arial" w:eastAsia="Times New Roman" w:hAnsi="Arial" w:cs="Arial"/>
                <w:color w:val="000000"/>
                <w:szCs w:val="22"/>
                <w:lang w:val="es-CO" w:eastAsia="es-CO"/>
              </w:rPr>
            </w:pPr>
            <w:r w:rsidRPr="00D6448E">
              <w:rPr>
                <w:rFonts w:ascii="Arial" w:eastAsia="Times New Roman" w:hAnsi="Arial" w:cs="Arial"/>
                <w:color w:val="000000"/>
                <w:szCs w:val="22"/>
                <w:lang w:val="es-CO" w:eastAsia="es-CO"/>
              </w:rPr>
              <w:t>3,000,000</w:t>
            </w:r>
          </w:p>
        </w:tc>
      </w:tr>
    </w:tbl>
    <w:p w14:paraId="27AAD521" w14:textId="77777777" w:rsidR="00FD3392" w:rsidRDefault="00FD3392" w:rsidP="00986205">
      <w:pPr>
        <w:ind w:left="390"/>
        <w:contextualSpacing/>
        <w:jc w:val="center"/>
        <w:rPr>
          <w:sz w:val="16"/>
          <w:szCs w:val="16"/>
        </w:rPr>
      </w:pPr>
    </w:p>
    <w:p w14:paraId="0798D13F" w14:textId="5A03624B" w:rsidR="00AE69F0" w:rsidRDefault="00AE69F0">
      <w:r>
        <w:br w:type="page"/>
      </w:r>
    </w:p>
    <w:p w14:paraId="5FD4598E" w14:textId="15F17D6B" w:rsidR="00BB753E" w:rsidRDefault="00BB753E" w:rsidP="00BB753E">
      <w:pPr>
        <w:pStyle w:val="Ttulo1"/>
        <w:numPr>
          <w:ilvl w:val="0"/>
          <w:numId w:val="0"/>
        </w:numPr>
        <w:ind w:left="432"/>
      </w:pPr>
      <w:bookmarkStart w:id="124" w:name="_Toc229863929"/>
      <w:bookmarkStart w:id="125" w:name="_Toc42800363"/>
      <w:bookmarkStart w:id="126" w:name="_Toc229844499"/>
      <w:r>
        <w:lastRenderedPageBreak/>
        <w:t>CAPÍTULO III</w:t>
      </w:r>
      <w:bookmarkEnd w:id="124"/>
    </w:p>
    <w:p w14:paraId="707C9478" w14:textId="36BC433B" w:rsidR="00BB753E" w:rsidRDefault="00BB753E" w:rsidP="00BB753E">
      <w:pPr>
        <w:pStyle w:val="Ttulo1"/>
      </w:pPr>
      <w:bookmarkStart w:id="127" w:name="_Toc229863930"/>
      <w:r w:rsidRPr="00BB753E">
        <w:t>ESTUDIO ADMINISTRATIVO Y LEGAL</w:t>
      </w:r>
      <w:bookmarkEnd w:id="127"/>
    </w:p>
    <w:p w14:paraId="1D752364" w14:textId="49FB6723" w:rsidR="00BB753E" w:rsidRPr="000A0009" w:rsidRDefault="00586BEE" w:rsidP="000A0009">
      <w:pPr>
        <w:pStyle w:val="Ttulo2"/>
      </w:pPr>
      <w:bookmarkStart w:id="128" w:name="_Toc229844501"/>
      <w:bookmarkStart w:id="129" w:name="_Toc229863931"/>
      <w:r w:rsidRPr="000A0009">
        <w:t>Direccionamiento Estratégico</w:t>
      </w:r>
      <w:bookmarkEnd w:id="128"/>
      <w:bookmarkEnd w:id="129"/>
    </w:p>
    <w:p w14:paraId="3F5E7A42" w14:textId="77777777" w:rsidR="0009581F" w:rsidRPr="00B83587" w:rsidRDefault="0009581F">
      <w:pPr>
        <w:pStyle w:val="Ttulo3"/>
      </w:pPr>
      <w:bookmarkStart w:id="130" w:name="_Toc229863932"/>
      <w:r w:rsidRPr="00B83587">
        <w:t>MISIÓN:</w:t>
      </w:r>
      <w:bookmarkEnd w:id="130"/>
      <w:r w:rsidRPr="00B83587">
        <w:t xml:space="preserve"> </w:t>
      </w:r>
    </w:p>
    <w:p w14:paraId="26851D01" w14:textId="77777777" w:rsidR="0009581F" w:rsidRPr="003079C4" w:rsidRDefault="0009581F" w:rsidP="0009581F">
      <w:pPr>
        <w:rPr>
          <w:highlight w:val="lightGray"/>
          <w:lang w:eastAsia="es-CO"/>
        </w:rPr>
      </w:pPr>
      <w:r w:rsidRPr="007A66DC">
        <w:rPr>
          <w:lang w:eastAsia="es-CO"/>
        </w:rPr>
        <w:t>Somos una empresa de panificación dedicada a la producción y comercialización de productos frescos y de alta calidad, orientados al consumo diario. En FammyPan S.A.S. trabajamos con eficiencia operativa, innovación en nuestros procesos y compromiso con la salud y seguridad de nuestros colaboradores, garantizando la satisfacción de nuestros clientes mediante un servicio oportuno, confiable y cercano.</w:t>
      </w:r>
    </w:p>
    <w:p w14:paraId="4E0EA71D" w14:textId="77777777" w:rsidR="0029203D" w:rsidRPr="00FB73AC" w:rsidRDefault="0029203D">
      <w:pPr>
        <w:pStyle w:val="Ttulo3"/>
      </w:pPr>
      <w:bookmarkStart w:id="131" w:name="_Toc229863933"/>
      <w:r w:rsidRPr="00FB73AC">
        <w:t>VISIÓN:</w:t>
      </w:r>
      <w:bookmarkEnd w:id="131"/>
    </w:p>
    <w:p w14:paraId="232DE04C" w14:textId="77777777" w:rsidR="0029203D" w:rsidRDefault="0029203D" w:rsidP="0029203D">
      <w:pPr>
        <w:rPr>
          <w:lang w:eastAsia="es-CO"/>
        </w:rPr>
      </w:pPr>
      <w:r w:rsidRPr="00DF0DE9">
        <w:rPr>
          <w:lang w:eastAsia="es-CO"/>
        </w:rPr>
        <w:t>Para el año 2030, FammyPan S.A.S. será reconocida a nivel regional como una panificadora competitiva e innovadora, destacada por la eficiencia de sus procesos productivos, la calidad de sus productos y su compromiso con el bienestar laboral, logrando una mayor cobertura en el mercado y posicionándose como una marca confiable en el sector alimentario.</w:t>
      </w:r>
    </w:p>
    <w:p w14:paraId="627EE7B1" w14:textId="060C1C4D" w:rsidR="0029203D" w:rsidRPr="000A0009" w:rsidRDefault="00FB1B09" w:rsidP="000A0009">
      <w:pPr>
        <w:pStyle w:val="Ttulo2"/>
      </w:pPr>
      <w:bookmarkStart w:id="132" w:name="_Toc229844502"/>
      <w:bookmarkStart w:id="133" w:name="_Toc229863934"/>
      <w:r w:rsidRPr="000A0009">
        <w:t>Objetivos A Largo, Mediano Y Corto Plazo</w:t>
      </w:r>
      <w:bookmarkEnd w:id="132"/>
      <w:bookmarkEnd w:id="133"/>
    </w:p>
    <w:p w14:paraId="4D576F82" w14:textId="77777777" w:rsidR="00BB60FA" w:rsidRPr="00F9740F" w:rsidRDefault="00BB60FA">
      <w:pPr>
        <w:pStyle w:val="Ttulo3"/>
      </w:pPr>
      <w:bookmarkStart w:id="134" w:name="_Toc229863935"/>
      <w:r w:rsidRPr="00F9740F">
        <w:t>Objetivo general corporativo:</w:t>
      </w:r>
      <w:bookmarkEnd w:id="134"/>
    </w:p>
    <w:p w14:paraId="526A17A1" w14:textId="77777777" w:rsidR="00FB096A" w:rsidRDefault="00FB096A" w:rsidP="00FB096A">
      <w:pPr>
        <w:rPr>
          <w:lang w:eastAsia="es-CO"/>
        </w:rPr>
      </w:pPr>
      <w:r w:rsidRPr="00FB096A">
        <w:rPr>
          <w:lang w:eastAsia="es-CO"/>
        </w:rPr>
        <w:t>Fortalecer la competitividad de FammyPan S.A.S. mediante la optimización de sus procesos productivos, la mejora continua del servicio al cliente y la consolidación de su posicionamiento en el mercado.</w:t>
      </w:r>
    </w:p>
    <w:p w14:paraId="588F08E5" w14:textId="77777777" w:rsidR="000A0009" w:rsidRPr="00F9740F" w:rsidRDefault="000A0009">
      <w:pPr>
        <w:pStyle w:val="Ttulo3"/>
      </w:pPr>
      <w:bookmarkStart w:id="135" w:name="_Toc229863936"/>
      <w:r w:rsidRPr="00F9740F">
        <w:t>Objetivos específicos corporativos:</w:t>
      </w:r>
      <w:bookmarkEnd w:id="135"/>
    </w:p>
    <w:p w14:paraId="3E8FCE17" w14:textId="77777777" w:rsidR="00C438CB" w:rsidRPr="00B06108" w:rsidRDefault="00C438CB">
      <w:pPr>
        <w:pStyle w:val="Prrafodelista"/>
        <w:numPr>
          <w:ilvl w:val="0"/>
          <w:numId w:val="29"/>
        </w:numPr>
      </w:pPr>
      <w:r w:rsidRPr="00B06108">
        <w:t>Incrementar la eficiencia operativa mediante la optimización de la distribución en planta y la reducción de tiempos improductivos.</w:t>
      </w:r>
    </w:p>
    <w:p w14:paraId="2DE21BCA" w14:textId="77777777" w:rsidR="00C438CB" w:rsidRPr="00B06108" w:rsidRDefault="00C438CB">
      <w:pPr>
        <w:pStyle w:val="Prrafodelista"/>
        <w:numPr>
          <w:ilvl w:val="0"/>
          <w:numId w:val="29"/>
        </w:numPr>
      </w:pPr>
      <w:r w:rsidRPr="00B06108">
        <w:t>Mejorar la calidad del producto garantizando estándares constantes en producción, empaque y distribución.</w:t>
      </w:r>
    </w:p>
    <w:p w14:paraId="5650E4DB" w14:textId="77777777" w:rsidR="00C438CB" w:rsidRPr="00B06108" w:rsidRDefault="00C438CB">
      <w:pPr>
        <w:pStyle w:val="Prrafodelista"/>
        <w:numPr>
          <w:ilvl w:val="0"/>
          <w:numId w:val="29"/>
        </w:numPr>
      </w:pPr>
      <w:r w:rsidRPr="00B06108">
        <w:lastRenderedPageBreak/>
        <w:t>Reducir los riesgos laborales mediante la implementación de mejoras ergonómicas y de seguridad en el proceso productivo.</w:t>
      </w:r>
    </w:p>
    <w:p w14:paraId="7868828B" w14:textId="77777777" w:rsidR="00C438CB" w:rsidRPr="00B06108" w:rsidRDefault="00C438CB">
      <w:pPr>
        <w:pStyle w:val="Prrafodelista"/>
        <w:numPr>
          <w:ilvl w:val="0"/>
          <w:numId w:val="29"/>
        </w:numPr>
      </w:pPr>
      <w:r w:rsidRPr="00B06108">
        <w:t>Aumentar la cobertura de mercado mediante estrategias de distribución eficiente en el canal tradicional.</w:t>
      </w:r>
    </w:p>
    <w:p w14:paraId="5C64F84B" w14:textId="77777777" w:rsidR="00C438CB" w:rsidRDefault="00C438CB">
      <w:pPr>
        <w:pStyle w:val="Prrafodelista"/>
        <w:numPr>
          <w:ilvl w:val="0"/>
          <w:numId w:val="29"/>
        </w:numPr>
      </w:pPr>
      <w:r w:rsidRPr="00B06108">
        <w:t>Fortalecer la relación con los clientes a través de un servicio oportuno, confiable y personalizado.</w:t>
      </w:r>
    </w:p>
    <w:p w14:paraId="2A8110CD" w14:textId="4C7F681D" w:rsidR="00B06108" w:rsidRPr="007C5F7D" w:rsidRDefault="00D86346" w:rsidP="007C5F7D">
      <w:pPr>
        <w:pStyle w:val="Ttulo2"/>
      </w:pPr>
      <w:bookmarkStart w:id="136" w:name="_Toc229863937"/>
      <w:r w:rsidRPr="007C5F7D">
        <w:t>Estructura De La Organización</w:t>
      </w:r>
      <w:bookmarkEnd w:id="136"/>
    </w:p>
    <w:p w14:paraId="5805FF35" w14:textId="60212416" w:rsidR="00D86346" w:rsidRDefault="00DB0362" w:rsidP="00DF1CE6">
      <w:r w:rsidRPr="000714C1">
        <w:t>La panificadora adopta una estructura funcional jerárquica, donde las responsabilidades se distribuyen según el área operativa y administrativa. El diseño piramidal refleja la relación entre los niveles de dirección, coordinación y ejecución, garantizando eficiencia y control en los procesos productivos y financieros.</w:t>
      </w:r>
    </w:p>
    <w:p w14:paraId="684B9526" w14:textId="77777777" w:rsidR="00DF1CE6" w:rsidRPr="00DF1CE6" w:rsidRDefault="008E49EB" w:rsidP="00DF1CE6">
      <w:pPr>
        <w:rPr>
          <w:b/>
          <w:bCs/>
        </w:rPr>
      </w:pPr>
      <w:bookmarkStart w:id="137" w:name="_Toc230370483"/>
      <w:r w:rsidRPr="00DF1CE6">
        <w:rPr>
          <w:b/>
          <w:bCs/>
        </w:rPr>
        <w:t xml:space="preserve">Ilustración </w:t>
      </w:r>
      <w:r w:rsidRPr="00DF1CE6">
        <w:rPr>
          <w:b/>
          <w:bCs/>
        </w:rPr>
        <w:fldChar w:fldCharType="begin"/>
      </w:r>
      <w:r w:rsidRPr="00DF1CE6">
        <w:rPr>
          <w:b/>
          <w:bCs/>
        </w:rPr>
        <w:instrText xml:space="preserve"> SEQ Ilustración \* ARABIC </w:instrText>
      </w:r>
      <w:r w:rsidRPr="00DF1CE6">
        <w:rPr>
          <w:b/>
          <w:bCs/>
        </w:rPr>
        <w:fldChar w:fldCharType="separate"/>
      </w:r>
      <w:r w:rsidRPr="00DF1CE6">
        <w:rPr>
          <w:b/>
          <w:bCs/>
          <w:noProof/>
        </w:rPr>
        <w:t>16</w:t>
      </w:r>
      <w:r w:rsidRPr="00DF1CE6">
        <w:rPr>
          <w:b/>
          <w:bCs/>
        </w:rPr>
        <w:fldChar w:fldCharType="end"/>
      </w:r>
      <w:r w:rsidR="008D2DEF" w:rsidRPr="00DF1CE6">
        <w:rPr>
          <w:b/>
          <w:bCs/>
        </w:rPr>
        <w:t>.</w:t>
      </w:r>
      <w:bookmarkEnd w:id="137"/>
      <w:r w:rsidR="008D2DEF" w:rsidRPr="00DF1CE6">
        <w:rPr>
          <w:b/>
          <w:bCs/>
        </w:rPr>
        <w:t xml:space="preserve"> </w:t>
      </w:r>
    </w:p>
    <w:p w14:paraId="7C4D66EC" w14:textId="019FBE13" w:rsidR="00DF66F3" w:rsidRDefault="00DF66F3" w:rsidP="00DF1CE6">
      <w:pPr>
        <w:rPr>
          <w:rFonts w:ascii="Times New Roman" w:hAnsi="Times New Roman"/>
          <w:sz w:val="20"/>
          <w:szCs w:val="20"/>
        </w:rPr>
      </w:pPr>
      <w:r w:rsidRPr="00E1259A">
        <w:rPr>
          <w:rFonts w:ascii="Times New Roman" w:hAnsi="Times New Roman"/>
          <w:sz w:val="20"/>
          <w:szCs w:val="20"/>
        </w:rPr>
        <w:t>Organigrama</w:t>
      </w:r>
    </w:p>
    <w:p w14:paraId="63E5806D" w14:textId="767CC683" w:rsidR="00DF1CE6" w:rsidRPr="00DF1CE6" w:rsidRDefault="00DF1CE6" w:rsidP="00DF1CE6">
      <w:pPr>
        <w:jc w:val="center"/>
      </w:pPr>
      <w:r>
        <w:rPr>
          <w:noProof/>
          <w:highlight w:val="lightGray"/>
        </w:rPr>
        <w:drawing>
          <wp:inline distT="0" distB="0" distL="0" distR="0" wp14:anchorId="2BD88587" wp14:editId="2C876249">
            <wp:extent cx="3635012" cy="3454353"/>
            <wp:effectExtent l="0" t="0" r="3810" b="0"/>
            <wp:docPr id="4794193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88265" cy="3504960"/>
                    </a:xfrm>
                    <a:prstGeom prst="rect">
                      <a:avLst/>
                    </a:prstGeom>
                    <a:noFill/>
                  </pic:spPr>
                </pic:pic>
              </a:graphicData>
            </a:graphic>
          </wp:inline>
        </w:drawing>
      </w:r>
    </w:p>
    <w:p w14:paraId="40726E56" w14:textId="4AB574AE" w:rsidR="00DF66F3" w:rsidRPr="0034352C" w:rsidRDefault="00DF1CE6" w:rsidP="00DF66F3">
      <w:pPr>
        <w:ind w:left="390"/>
        <w:contextualSpacing/>
        <w:jc w:val="center"/>
        <w:rPr>
          <w:sz w:val="18"/>
          <w:szCs w:val="18"/>
        </w:rPr>
      </w:pPr>
      <w:r w:rsidRPr="0034352C">
        <w:rPr>
          <w:sz w:val="18"/>
          <w:szCs w:val="18"/>
        </w:rPr>
        <w:t>Nota</w:t>
      </w:r>
      <w:r w:rsidR="00DF66F3" w:rsidRPr="0034352C">
        <w:rPr>
          <w:sz w:val="18"/>
          <w:szCs w:val="18"/>
        </w:rPr>
        <w:t xml:space="preserve">: </w:t>
      </w:r>
      <w:r w:rsidRPr="0034352C">
        <w:rPr>
          <w:sz w:val="18"/>
          <w:szCs w:val="18"/>
        </w:rPr>
        <w:t xml:space="preserve">La imagen representa </w:t>
      </w:r>
      <w:r w:rsidR="006C0C29" w:rsidRPr="0034352C">
        <w:rPr>
          <w:sz w:val="18"/>
          <w:szCs w:val="18"/>
        </w:rPr>
        <w:t>de manera piramidal la estructura organizacional de la compañía.</w:t>
      </w:r>
    </w:p>
    <w:p w14:paraId="4CE1127B" w14:textId="77777777" w:rsidR="007C5F7D" w:rsidRDefault="007C5F7D" w:rsidP="007C5F7D">
      <w:pPr>
        <w:pStyle w:val="Ttulo3"/>
      </w:pPr>
      <w:bookmarkStart w:id="138" w:name="_Toc229863938"/>
      <w:r w:rsidRPr="007C5F7D">
        <w:lastRenderedPageBreak/>
        <w:t>Nivel estratégico</w:t>
      </w:r>
      <w:bookmarkEnd w:id="138"/>
    </w:p>
    <w:p w14:paraId="67998E0F" w14:textId="77777777" w:rsidR="00EA2088" w:rsidRDefault="00EA2088">
      <w:pPr>
        <w:pStyle w:val="Prrafodelista"/>
        <w:numPr>
          <w:ilvl w:val="0"/>
          <w:numId w:val="9"/>
        </w:numPr>
        <w:spacing w:before="120" w:after="120" w:line="240" w:lineRule="auto"/>
        <w:contextualSpacing w:val="0"/>
        <w:jc w:val="both"/>
      </w:pPr>
      <w:r w:rsidRPr="000B1DEE">
        <w:rPr>
          <w:b/>
          <w:bCs/>
        </w:rPr>
        <w:t>Gerente Administrativo</w:t>
      </w:r>
      <w:r>
        <w:t xml:space="preserve">:  </w:t>
      </w:r>
    </w:p>
    <w:p w14:paraId="75ACB19E" w14:textId="77777777" w:rsidR="008A57FB" w:rsidRDefault="008A57FB" w:rsidP="008A57FB">
      <w:r>
        <w:t>Dirige la empresa, toma decisiones financieras y estratégicas, y supervisa el cumplimiento de los objetivos corporativos.</w:t>
      </w:r>
    </w:p>
    <w:p w14:paraId="7D26E791" w14:textId="77777777" w:rsidR="008A57FB" w:rsidRDefault="008A57FB" w:rsidP="008A57FB">
      <w:r>
        <w:t>Controla la inversión total del proyecto y la rentabilidad esperada.</w:t>
      </w:r>
    </w:p>
    <w:p w14:paraId="1D1D8023" w14:textId="77777777" w:rsidR="00A5758B" w:rsidRPr="00A5758B" w:rsidRDefault="00A5758B">
      <w:pPr>
        <w:pStyle w:val="Ttulo3"/>
      </w:pPr>
      <w:bookmarkStart w:id="139" w:name="_Toc229863939"/>
      <w:r w:rsidRPr="00A5758B">
        <w:t>Nivel Misional</w:t>
      </w:r>
      <w:bookmarkEnd w:id="139"/>
    </w:p>
    <w:p w14:paraId="493A841A" w14:textId="77777777" w:rsidR="00EE78F1" w:rsidRPr="0032453F" w:rsidRDefault="00EE78F1">
      <w:pPr>
        <w:pStyle w:val="Prrafodelista"/>
        <w:numPr>
          <w:ilvl w:val="0"/>
          <w:numId w:val="9"/>
        </w:numPr>
        <w:spacing w:before="120" w:after="120" w:line="240" w:lineRule="auto"/>
        <w:contextualSpacing w:val="0"/>
        <w:jc w:val="both"/>
        <w:rPr>
          <w:b/>
          <w:bCs/>
        </w:rPr>
      </w:pPr>
      <w:r w:rsidRPr="0032453F">
        <w:rPr>
          <w:b/>
          <w:bCs/>
        </w:rPr>
        <w:t xml:space="preserve">Jefe de Producción:  </w:t>
      </w:r>
    </w:p>
    <w:p w14:paraId="64EAC26B" w14:textId="77777777" w:rsidR="00EE78F1" w:rsidRDefault="00EE78F1" w:rsidP="00EE78F1">
      <w:r>
        <w:t>Supervisa la fabricación de los productos, el mantenimiento de equipos y la calidad del proceso.</w:t>
      </w:r>
    </w:p>
    <w:p w14:paraId="1D316F12" w14:textId="77777777" w:rsidR="00EE78F1" w:rsidRPr="0032453F" w:rsidRDefault="00EE78F1">
      <w:pPr>
        <w:pStyle w:val="Prrafodelista"/>
        <w:numPr>
          <w:ilvl w:val="0"/>
          <w:numId w:val="9"/>
        </w:numPr>
        <w:spacing w:before="120" w:after="120" w:line="240" w:lineRule="auto"/>
        <w:contextualSpacing w:val="0"/>
        <w:jc w:val="both"/>
        <w:rPr>
          <w:b/>
          <w:bCs/>
        </w:rPr>
      </w:pPr>
      <w:r w:rsidRPr="0032453F">
        <w:rPr>
          <w:b/>
          <w:bCs/>
        </w:rPr>
        <w:t xml:space="preserve">Operarios de Panificación:  </w:t>
      </w:r>
    </w:p>
    <w:p w14:paraId="0C7EC41C" w14:textId="77777777" w:rsidR="00EE78F1" w:rsidRDefault="00EE78F1" w:rsidP="00EE78F1">
      <w:r>
        <w:t>Ejecutan las tareas de mezcla, horneado y empaque del pan.</w:t>
      </w:r>
    </w:p>
    <w:p w14:paraId="76360CFB" w14:textId="77777777" w:rsidR="00EE78F1" w:rsidRPr="00A12D88" w:rsidRDefault="00EE78F1">
      <w:pPr>
        <w:pStyle w:val="Prrafodelista"/>
        <w:numPr>
          <w:ilvl w:val="0"/>
          <w:numId w:val="9"/>
        </w:numPr>
        <w:spacing w:before="120" w:after="120" w:line="240" w:lineRule="auto"/>
        <w:contextualSpacing w:val="0"/>
        <w:jc w:val="both"/>
        <w:rPr>
          <w:b/>
          <w:bCs/>
        </w:rPr>
      </w:pPr>
      <w:r w:rsidRPr="00A12D88">
        <w:rPr>
          <w:b/>
          <w:bCs/>
        </w:rPr>
        <w:t xml:space="preserve">Auxiliares de Empaque:  </w:t>
      </w:r>
    </w:p>
    <w:p w14:paraId="129CFCD6" w14:textId="77777777" w:rsidR="00EE78F1" w:rsidRPr="00356FA2" w:rsidRDefault="00EE78F1" w:rsidP="00EE78F1">
      <w:r>
        <w:t>Realizan el embalaje y etiquetado del producto terminado.</w:t>
      </w:r>
    </w:p>
    <w:p w14:paraId="2B9C56C4" w14:textId="77777777" w:rsidR="00EE78F1" w:rsidRPr="00A12D88" w:rsidRDefault="00EE78F1">
      <w:pPr>
        <w:pStyle w:val="Prrafodelista"/>
        <w:numPr>
          <w:ilvl w:val="0"/>
          <w:numId w:val="9"/>
        </w:numPr>
        <w:spacing w:before="120" w:after="120" w:line="240" w:lineRule="auto"/>
        <w:contextualSpacing w:val="0"/>
        <w:jc w:val="both"/>
        <w:rPr>
          <w:b/>
          <w:bCs/>
        </w:rPr>
      </w:pPr>
      <w:r w:rsidRPr="00A12D88">
        <w:rPr>
          <w:b/>
          <w:bCs/>
        </w:rPr>
        <w:t xml:space="preserve">Personal de Distribución:  </w:t>
      </w:r>
    </w:p>
    <w:p w14:paraId="27B95973" w14:textId="77777777" w:rsidR="00EE78F1" w:rsidRDefault="00EE78F1" w:rsidP="00EE78F1">
      <w:r>
        <w:t>Responsable de la entrega de productos y la logística de transporte.</w:t>
      </w:r>
    </w:p>
    <w:p w14:paraId="74B5A944" w14:textId="77777777" w:rsidR="00EC6737" w:rsidRPr="00EC6737" w:rsidRDefault="00EC6737">
      <w:pPr>
        <w:pStyle w:val="Ttulo3"/>
      </w:pPr>
      <w:bookmarkStart w:id="140" w:name="_Toc229863940"/>
      <w:r w:rsidRPr="00EC6737">
        <w:t>Nivel apoyo</w:t>
      </w:r>
      <w:bookmarkEnd w:id="140"/>
    </w:p>
    <w:p w14:paraId="4060780B" w14:textId="77777777" w:rsidR="00941EC2" w:rsidRPr="00784225" w:rsidRDefault="00941EC2">
      <w:pPr>
        <w:pStyle w:val="Prrafodelista"/>
        <w:numPr>
          <w:ilvl w:val="0"/>
          <w:numId w:val="9"/>
        </w:numPr>
        <w:spacing w:before="120" w:after="120" w:line="240" w:lineRule="auto"/>
        <w:contextualSpacing w:val="0"/>
        <w:jc w:val="both"/>
        <w:rPr>
          <w:b/>
          <w:bCs/>
        </w:rPr>
      </w:pPr>
      <w:r w:rsidRPr="00784225">
        <w:rPr>
          <w:b/>
          <w:bCs/>
        </w:rPr>
        <w:t xml:space="preserve">Auxiliar Contable:  </w:t>
      </w:r>
    </w:p>
    <w:p w14:paraId="4FEA0F5E" w14:textId="77777777" w:rsidR="00941EC2" w:rsidRDefault="00941EC2" w:rsidP="00941EC2">
      <w:r>
        <w:t>Registra movimientos financieros y apoya la elaboración de informes contables.</w:t>
      </w:r>
    </w:p>
    <w:p w14:paraId="2AA95234" w14:textId="48A20C67" w:rsidR="00EE78F1" w:rsidRPr="00D860BD" w:rsidRDefault="000E4DC1" w:rsidP="00D860BD">
      <w:pPr>
        <w:pStyle w:val="Ttulo2"/>
      </w:pPr>
      <w:bookmarkStart w:id="141" w:name="_Toc229844504"/>
      <w:bookmarkStart w:id="142" w:name="_Toc229863941"/>
      <w:r w:rsidRPr="00D860BD">
        <w:t>Perfiles De Cargos, Funciones Y Competencias</w:t>
      </w:r>
      <w:bookmarkEnd w:id="141"/>
      <w:bookmarkEnd w:id="142"/>
    </w:p>
    <w:p w14:paraId="4867E18A" w14:textId="77777777" w:rsidR="005E1286" w:rsidRPr="005E1286" w:rsidRDefault="008D2DEF" w:rsidP="005E1286">
      <w:pPr>
        <w:rPr>
          <w:b/>
          <w:bCs/>
        </w:rPr>
      </w:pPr>
      <w:bookmarkStart w:id="143" w:name="_Toc230367151"/>
      <w:r w:rsidRPr="005E1286">
        <w:rPr>
          <w:b/>
          <w:bCs/>
        </w:rPr>
        <w:t xml:space="preserve">Tabla </w:t>
      </w:r>
      <w:r w:rsidRPr="005E1286">
        <w:rPr>
          <w:b/>
          <w:bCs/>
        </w:rPr>
        <w:fldChar w:fldCharType="begin"/>
      </w:r>
      <w:r w:rsidRPr="005E1286">
        <w:rPr>
          <w:b/>
          <w:bCs/>
        </w:rPr>
        <w:instrText xml:space="preserve"> SEQ Tabla \* ARABIC </w:instrText>
      </w:r>
      <w:r w:rsidRPr="005E1286">
        <w:rPr>
          <w:b/>
          <w:bCs/>
        </w:rPr>
        <w:fldChar w:fldCharType="separate"/>
      </w:r>
      <w:r w:rsidR="00A71365" w:rsidRPr="005E1286">
        <w:rPr>
          <w:b/>
          <w:bCs/>
          <w:noProof/>
        </w:rPr>
        <w:t>18</w:t>
      </w:r>
      <w:r w:rsidRPr="005E1286">
        <w:rPr>
          <w:b/>
          <w:bCs/>
        </w:rPr>
        <w:fldChar w:fldCharType="end"/>
      </w:r>
      <w:r w:rsidR="00DB6475" w:rsidRPr="005E1286">
        <w:rPr>
          <w:b/>
          <w:bCs/>
        </w:rPr>
        <w:t>.</w:t>
      </w:r>
      <w:bookmarkEnd w:id="143"/>
      <w:r w:rsidR="00DB6475" w:rsidRPr="005E1286">
        <w:rPr>
          <w:b/>
          <w:bCs/>
        </w:rPr>
        <w:t xml:space="preserve"> </w:t>
      </w:r>
    </w:p>
    <w:p w14:paraId="08C9BFA3" w14:textId="00834E84" w:rsidR="009D52AE" w:rsidRPr="008B6D43" w:rsidRDefault="009D52AE" w:rsidP="005E1286">
      <w:pPr>
        <w:rPr>
          <w:rFonts w:ascii="Times New Roman" w:hAnsi="Times New Roman"/>
          <w:sz w:val="20"/>
          <w:szCs w:val="20"/>
        </w:rPr>
      </w:pPr>
      <w:r w:rsidRPr="00E04093">
        <w:rPr>
          <w:rFonts w:ascii="Times New Roman" w:hAnsi="Times New Roman"/>
          <w:sz w:val="20"/>
          <w:szCs w:val="20"/>
        </w:rPr>
        <w:t>Descripción del perfil</w:t>
      </w:r>
    </w:p>
    <w:tbl>
      <w:tblPr>
        <w:tblW w:w="5036" w:type="pct"/>
        <w:tblBorders>
          <w:top w:val="single" w:sz="4" w:space="0" w:color="auto"/>
          <w:bottom w:val="single" w:sz="4" w:space="0" w:color="auto"/>
        </w:tblBorders>
        <w:tblLook w:val="04A0" w:firstRow="1" w:lastRow="0" w:firstColumn="1" w:lastColumn="0" w:noHBand="0" w:noVBand="1"/>
      </w:tblPr>
      <w:tblGrid>
        <w:gridCol w:w="2601"/>
        <w:gridCol w:w="249"/>
        <w:gridCol w:w="1950"/>
        <w:gridCol w:w="2344"/>
        <w:gridCol w:w="2283"/>
      </w:tblGrid>
      <w:tr w:rsidR="005E1286" w:rsidRPr="00D860BD" w14:paraId="382AC986" w14:textId="77777777" w:rsidTr="005E1286">
        <w:tc>
          <w:tcPr>
            <w:tcW w:w="5000" w:type="pct"/>
            <w:gridSpan w:val="5"/>
            <w:tcBorders>
              <w:top w:val="single" w:sz="4" w:space="0" w:color="auto"/>
              <w:bottom w:val="single" w:sz="4" w:space="0" w:color="auto"/>
            </w:tcBorders>
          </w:tcPr>
          <w:p w14:paraId="6E5B1B14" w14:textId="77777777" w:rsidR="005E1286" w:rsidRPr="00D860BD" w:rsidRDefault="005E1286" w:rsidP="00892439">
            <w:pPr>
              <w:spacing w:before="120" w:after="120" w:line="276" w:lineRule="auto"/>
              <w:ind w:left="254" w:firstLine="0"/>
              <w:jc w:val="center"/>
              <w:rPr>
                <w:rFonts w:ascii="Arial" w:eastAsia="Times New Roman" w:hAnsi="Arial" w:cs="Arial"/>
                <w:b/>
                <w:bCs/>
                <w:sz w:val="24"/>
                <w:highlight w:val="lightGray"/>
                <w:lang w:val="es-CO" w:eastAsia="es-CO"/>
              </w:rPr>
            </w:pPr>
            <w:r w:rsidRPr="00D860BD">
              <w:rPr>
                <w:rFonts w:ascii="Arial" w:eastAsia="Calibri" w:hAnsi="Arial" w:cs="Arial"/>
                <w:b/>
                <w:bCs/>
                <w:sz w:val="24"/>
                <w:lang w:val="es-CO"/>
              </w:rPr>
              <w:t>PERFIL DE UN CARGO</w:t>
            </w:r>
          </w:p>
        </w:tc>
      </w:tr>
      <w:tr w:rsidR="005E1286" w:rsidRPr="00D860BD" w14:paraId="41D2C074" w14:textId="77777777" w:rsidTr="005E1286">
        <w:tc>
          <w:tcPr>
            <w:tcW w:w="1512" w:type="pct"/>
            <w:gridSpan w:val="2"/>
            <w:tcBorders>
              <w:top w:val="single" w:sz="4" w:space="0" w:color="auto"/>
            </w:tcBorders>
            <w:vAlign w:val="center"/>
          </w:tcPr>
          <w:p w14:paraId="5C81EBE0" w14:textId="77777777" w:rsidR="005E1286" w:rsidRPr="00D860BD" w:rsidRDefault="005E1286" w:rsidP="00892439">
            <w:pPr>
              <w:spacing w:before="120" w:after="120" w:line="276" w:lineRule="auto"/>
              <w:ind w:left="254" w:firstLine="0"/>
              <w:rPr>
                <w:rFonts w:ascii="Arial" w:eastAsia="Times New Roman" w:hAnsi="Arial" w:cs="Arial"/>
                <w:b/>
                <w:sz w:val="24"/>
                <w:lang w:val="es-CO" w:eastAsia="es-CO"/>
              </w:rPr>
            </w:pPr>
            <w:r w:rsidRPr="00D860BD">
              <w:rPr>
                <w:rFonts w:ascii="Arial" w:eastAsia="Calibri" w:hAnsi="Arial"/>
                <w:b/>
                <w:bCs/>
                <w:sz w:val="24"/>
                <w:szCs w:val="22"/>
                <w:lang w:val="es-CO"/>
              </w:rPr>
              <w:t>Nombre del cargo</w:t>
            </w:r>
          </w:p>
        </w:tc>
        <w:tc>
          <w:tcPr>
            <w:tcW w:w="3488" w:type="pct"/>
            <w:gridSpan w:val="3"/>
            <w:tcBorders>
              <w:top w:val="single" w:sz="4" w:space="0" w:color="auto"/>
            </w:tcBorders>
            <w:vAlign w:val="center"/>
          </w:tcPr>
          <w:p w14:paraId="7F42D42D" w14:textId="77777777" w:rsidR="005E1286" w:rsidRPr="00D860BD" w:rsidRDefault="005E1286" w:rsidP="00892439">
            <w:pPr>
              <w:spacing w:before="120" w:after="120" w:line="276" w:lineRule="auto"/>
              <w:ind w:left="254" w:firstLine="0"/>
              <w:rPr>
                <w:rFonts w:ascii="Arial" w:eastAsia="Times New Roman" w:hAnsi="Arial" w:cs="Arial"/>
                <w:sz w:val="24"/>
                <w:lang w:val="es-CO" w:eastAsia="es-CO"/>
              </w:rPr>
            </w:pPr>
            <w:r w:rsidRPr="00D860BD">
              <w:rPr>
                <w:rFonts w:ascii="Arial" w:eastAsia="Calibri" w:hAnsi="Arial"/>
                <w:b/>
                <w:bCs/>
                <w:sz w:val="24"/>
                <w:szCs w:val="22"/>
                <w:lang w:val="es-CO"/>
              </w:rPr>
              <w:t>Gerente Administrativo</w:t>
            </w:r>
          </w:p>
        </w:tc>
      </w:tr>
      <w:tr w:rsidR="005E1286" w:rsidRPr="00D860BD" w14:paraId="4F6DD491" w14:textId="77777777" w:rsidTr="005E1286">
        <w:tc>
          <w:tcPr>
            <w:tcW w:w="1512" w:type="pct"/>
            <w:gridSpan w:val="2"/>
            <w:vAlign w:val="center"/>
          </w:tcPr>
          <w:p w14:paraId="4D2DF097" w14:textId="77777777" w:rsidR="005E1286" w:rsidRPr="00D860BD" w:rsidRDefault="005E1286" w:rsidP="00892439">
            <w:pPr>
              <w:spacing w:before="120" w:after="120" w:line="276" w:lineRule="auto"/>
              <w:ind w:left="254" w:firstLine="0"/>
              <w:rPr>
                <w:rFonts w:ascii="Arial" w:eastAsia="Times New Roman" w:hAnsi="Arial" w:cs="Arial"/>
                <w:b/>
                <w:sz w:val="24"/>
                <w:lang w:val="es-CO" w:eastAsia="es-CO"/>
              </w:rPr>
            </w:pPr>
            <w:r w:rsidRPr="00D860BD">
              <w:rPr>
                <w:rFonts w:ascii="Arial" w:eastAsia="Calibri" w:hAnsi="Arial"/>
                <w:b/>
                <w:bCs/>
                <w:sz w:val="24"/>
                <w:szCs w:val="22"/>
                <w:lang w:val="es-CO"/>
              </w:rPr>
              <w:t>Experiencia:</w:t>
            </w:r>
          </w:p>
        </w:tc>
        <w:tc>
          <w:tcPr>
            <w:tcW w:w="3488" w:type="pct"/>
            <w:gridSpan w:val="3"/>
            <w:vAlign w:val="center"/>
          </w:tcPr>
          <w:p w14:paraId="7673B183" w14:textId="77777777" w:rsidR="005E1286" w:rsidRPr="00D860BD" w:rsidRDefault="005E1286" w:rsidP="00892439">
            <w:pPr>
              <w:spacing w:before="120" w:after="120" w:line="276" w:lineRule="auto"/>
              <w:ind w:left="254" w:firstLine="0"/>
              <w:rPr>
                <w:rFonts w:ascii="Arial" w:eastAsia="Times New Roman" w:hAnsi="Arial" w:cs="Arial"/>
                <w:sz w:val="24"/>
                <w:lang w:val="es-CO" w:eastAsia="es-CO"/>
              </w:rPr>
            </w:pPr>
            <w:r w:rsidRPr="00D860BD">
              <w:rPr>
                <w:rFonts w:ascii="Arial" w:eastAsia="Calibri" w:hAnsi="Arial"/>
                <w:sz w:val="24"/>
                <w:szCs w:val="22"/>
                <w:lang w:val="es-CO"/>
              </w:rPr>
              <w:t>Mínimo 5 años en dirección empresarial o gestión administrativa en el sector alimentario.</w:t>
            </w:r>
          </w:p>
        </w:tc>
      </w:tr>
      <w:tr w:rsidR="005E1286" w:rsidRPr="00D860BD" w14:paraId="0723407E" w14:textId="77777777" w:rsidTr="005E1286">
        <w:tc>
          <w:tcPr>
            <w:tcW w:w="1512" w:type="pct"/>
            <w:gridSpan w:val="2"/>
            <w:vAlign w:val="center"/>
          </w:tcPr>
          <w:p w14:paraId="4380A0C2" w14:textId="77777777" w:rsidR="005E1286" w:rsidRPr="00D860BD" w:rsidRDefault="005E1286" w:rsidP="00892439">
            <w:pPr>
              <w:spacing w:before="120" w:after="120" w:line="276" w:lineRule="auto"/>
              <w:ind w:left="254" w:firstLine="0"/>
              <w:rPr>
                <w:rFonts w:ascii="Arial" w:eastAsia="Times New Roman" w:hAnsi="Arial" w:cs="Arial"/>
                <w:b/>
                <w:sz w:val="24"/>
                <w:lang w:val="es-CO" w:eastAsia="es-CO"/>
              </w:rPr>
            </w:pPr>
            <w:r w:rsidRPr="00D860BD">
              <w:rPr>
                <w:rFonts w:ascii="Arial" w:eastAsia="Calibri" w:hAnsi="Arial"/>
                <w:b/>
                <w:bCs/>
                <w:sz w:val="24"/>
                <w:szCs w:val="22"/>
                <w:lang w:val="es-CO"/>
              </w:rPr>
              <w:lastRenderedPageBreak/>
              <w:t>Formación:</w:t>
            </w:r>
          </w:p>
        </w:tc>
        <w:tc>
          <w:tcPr>
            <w:tcW w:w="3488" w:type="pct"/>
            <w:gridSpan w:val="3"/>
            <w:vAlign w:val="center"/>
          </w:tcPr>
          <w:p w14:paraId="38A40366" w14:textId="77777777" w:rsidR="005E1286" w:rsidRPr="00D860BD" w:rsidRDefault="005E1286" w:rsidP="00892439">
            <w:pPr>
              <w:spacing w:before="120" w:after="120" w:line="276" w:lineRule="auto"/>
              <w:ind w:left="254" w:firstLine="0"/>
              <w:rPr>
                <w:rFonts w:ascii="Arial" w:eastAsia="Times New Roman" w:hAnsi="Arial" w:cs="Arial"/>
                <w:sz w:val="24"/>
                <w:lang w:val="es-CO" w:eastAsia="es-CO"/>
              </w:rPr>
            </w:pPr>
            <w:r w:rsidRPr="00D860BD">
              <w:rPr>
                <w:rFonts w:ascii="Arial" w:eastAsia="Calibri" w:hAnsi="Arial"/>
                <w:sz w:val="24"/>
                <w:szCs w:val="22"/>
                <w:lang w:val="es-CO"/>
              </w:rPr>
              <w:t>Profesional en Administración de Empresas o Ingeniería Industrial, con especialización en Finanzas o Gerencia Estratégica.</w:t>
            </w:r>
          </w:p>
        </w:tc>
      </w:tr>
      <w:tr w:rsidR="005E1286" w:rsidRPr="00D860BD" w14:paraId="1512D6FE" w14:textId="77777777" w:rsidTr="005E1286">
        <w:tc>
          <w:tcPr>
            <w:tcW w:w="1512" w:type="pct"/>
            <w:gridSpan w:val="2"/>
            <w:tcBorders>
              <w:bottom w:val="single" w:sz="4" w:space="0" w:color="auto"/>
            </w:tcBorders>
            <w:vAlign w:val="center"/>
          </w:tcPr>
          <w:p w14:paraId="6E6DCC7B" w14:textId="77777777" w:rsidR="005E1286" w:rsidRPr="00D860BD" w:rsidRDefault="005E1286" w:rsidP="00892439">
            <w:pPr>
              <w:spacing w:before="120" w:after="120" w:line="276" w:lineRule="auto"/>
              <w:ind w:left="254" w:firstLine="0"/>
              <w:rPr>
                <w:rFonts w:ascii="Arial" w:eastAsia="Times New Roman" w:hAnsi="Arial" w:cs="Arial"/>
                <w:b/>
                <w:sz w:val="24"/>
                <w:lang w:val="es-CO" w:eastAsia="es-CO"/>
              </w:rPr>
            </w:pPr>
            <w:r w:rsidRPr="00D860BD">
              <w:rPr>
                <w:rFonts w:ascii="Arial" w:eastAsia="Calibri" w:hAnsi="Arial"/>
                <w:b/>
                <w:bCs/>
                <w:sz w:val="24"/>
                <w:szCs w:val="22"/>
                <w:lang w:val="es-CO"/>
              </w:rPr>
              <w:t>Salario:</w:t>
            </w:r>
          </w:p>
        </w:tc>
        <w:tc>
          <w:tcPr>
            <w:tcW w:w="3488" w:type="pct"/>
            <w:gridSpan w:val="3"/>
            <w:tcBorders>
              <w:bottom w:val="single" w:sz="4" w:space="0" w:color="auto"/>
            </w:tcBorders>
            <w:vAlign w:val="center"/>
          </w:tcPr>
          <w:p w14:paraId="054A790F" w14:textId="77777777" w:rsidR="005E1286" w:rsidRPr="00D860BD" w:rsidRDefault="005E1286" w:rsidP="00892439">
            <w:pPr>
              <w:spacing w:before="120" w:after="120" w:line="276" w:lineRule="auto"/>
              <w:ind w:left="254" w:firstLine="0"/>
              <w:rPr>
                <w:rFonts w:ascii="Arial" w:eastAsia="Times New Roman" w:hAnsi="Arial" w:cs="Arial"/>
                <w:sz w:val="24"/>
                <w:lang w:val="es-CO" w:eastAsia="es-CO"/>
              </w:rPr>
            </w:pPr>
            <w:r w:rsidRPr="00D860BD">
              <w:rPr>
                <w:rFonts w:ascii="Arial" w:eastAsia="Calibri" w:hAnsi="Arial"/>
                <w:sz w:val="24"/>
                <w:szCs w:val="22"/>
                <w:lang w:val="es-CO"/>
              </w:rPr>
              <w:t>$4.000.000 COP mensuales.</w:t>
            </w:r>
          </w:p>
        </w:tc>
      </w:tr>
      <w:tr w:rsidR="005E1286" w:rsidRPr="00D860BD" w14:paraId="279023AB" w14:textId="77777777" w:rsidTr="005E1286">
        <w:tc>
          <w:tcPr>
            <w:tcW w:w="5000" w:type="pct"/>
            <w:gridSpan w:val="5"/>
            <w:tcBorders>
              <w:top w:val="single" w:sz="4" w:space="0" w:color="auto"/>
              <w:bottom w:val="single" w:sz="4" w:space="0" w:color="auto"/>
            </w:tcBorders>
          </w:tcPr>
          <w:p w14:paraId="0ECE9E00"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cs="Arial"/>
                <w:b/>
                <w:bCs/>
                <w:sz w:val="24"/>
                <w:lang w:val="es-CO"/>
              </w:rPr>
              <w:t>DESCRIPCIÓN Y ANÁLISIS DE UN CARGO</w:t>
            </w:r>
          </w:p>
        </w:tc>
      </w:tr>
      <w:tr w:rsidR="005E1286" w:rsidRPr="00D860BD" w14:paraId="27FDA690" w14:textId="77777777" w:rsidTr="005E1286">
        <w:tc>
          <w:tcPr>
            <w:tcW w:w="2546" w:type="pct"/>
            <w:gridSpan w:val="3"/>
            <w:tcBorders>
              <w:top w:val="single" w:sz="4" w:space="0" w:color="auto"/>
            </w:tcBorders>
            <w:vAlign w:val="center"/>
          </w:tcPr>
          <w:p w14:paraId="5FB51D67"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Nombre del cargo</w:t>
            </w:r>
          </w:p>
        </w:tc>
        <w:tc>
          <w:tcPr>
            <w:tcW w:w="2454" w:type="pct"/>
            <w:gridSpan w:val="2"/>
            <w:tcBorders>
              <w:top w:val="single" w:sz="4" w:space="0" w:color="auto"/>
            </w:tcBorders>
            <w:vAlign w:val="center"/>
          </w:tcPr>
          <w:p w14:paraId="4235E0CB"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b/>
                <w:bCs/>
                <w:sz w:val="24"/>
                <w:szCs w:val="22"/>
                <w:lang w:val="es-CO"/>
              </w:rPr>
              <w:t>Gerente Administrativo</w:t>
            </w:r>
          </w:p>
        </w:tc>
      </w:tr>
      <w:tr w:rsidR="005E1286" w:rsidRPr="00D860BD" w14:paraId="7500BA2A" w14:textId="77777777" w:rsidTr="005E1286">
        <w:tc>
          <w:tcPr>
            <w:tcW w:w="2546" w:type="pct"/>
            <w:gridSpan w:val="3"/>
            <w:vAlign w:val="center"/>
          </w:tcPr>
          <w:p w14:paraId="48EB9B7C"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Área</w:t>
            </w:r>
          </w:p>
        </w:tc>
        <w:tc>
          <w:tcPr>
            <w:tcW w:w="2454" w:type="pct"/>
            <w:gridSpan w:val="2"/>
            <w:vAlign w:val="center"/>
          </w:tcPr>
          <w:p w14:paraId="11B8AE3B"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Dirección General</w:t>
            </w:r>
          </w:p>
        </w:tc>
      </w:tr>
      <w:tr w:rsidR="005E1286" w:rsidRPr="00D860BD" w14:paraId="791DD5E6" w14:textId="77777777" w:rsidTr="005E1286">
        <w:tc>
          <w:tcPr>
            <w:tcW w:w="2546" w:type="pct"/>
            <w:gridSpan w:val="3"/>
            <w:vAlign w:val="center"/>
          </w:tcPr>
          <w:p w14:paraId="37F2C7F5"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Reporta a:</w:t>
            </w:r>
          </w:p>
        </w:tc>
        <w:tc>
          <w:tcPr>
            <w:tcW w:w="2454" w:type="pct"/>
            <w:gridSpan w:val="2"/>
            <w:vAlign w:val="center"/>
          </w:tcPr>
          <w:p w14:paraId="77EDCEA7"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Junta Directiva / Socios</w:t>
            </w:r>
          </w:p>
        </w:tc>
      </w:tr>
      <w:tr w:rsidR="005E1286" w:rsidRPr="00D860BD" w14:paraId="31F454C0" w14:textId="77777777" w:rsidTr="005E1286">
        <w:tc>
          <w:tcPr>
            <w:tcW w:w="2546" w:type="pct"/>
            <w:gridSpan w:val="3"/>
            <w:vAlign w:val="center"/>
          </w:tcPr>
          <w:p w14:paraId="08A3D4DD"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Competencias relacionadas con el cargo</w:t>
            </w:r>
          </w:p>
        </w:tc>
        <w:tc>
          <w:tcPr>
            <w:tcW w:w="2454" w:type="pct"/>
            <w:gridSpan w:val="2"/>
            <w:vAlign w:val="center"/>
          </w:tcPr>
          <w:p w14:paraId="1029E2F4"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Liderazgo, planeación estratégica, toma de decisiones, gestión financiera.</w:t>
            </w:r>
          </w:p>
        </w:tc>
      </w:tr>
      <w:tr w:rsidR="005E1286" w:rsidRPr="00D860BD" w14:paraId="17F158D8" w14:textId="77777777" w:rsidTr="005E1286">
        <w:trPr>
          <w:trHeight w:val="236"/>
        </w:trPr>
        <w:tc>
          <w:tcPr>
            <w:tcW w:w="2546" w:type="pct"/>
            <w:gridSpan w:val="3"/>
            <w:vAlign w:val="center"/>
          </w:tcPr>
          <w:p w14:paraId="056426BD"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Conocimientos y experiencia</w:t>
            </w:r>
          </w:p>
        </w:tc>
        <w:tc>
          <w:tcPr>
            <w:tcW w:w="2454" w:type="pct"/>
            <w:gridSpan w:val="2"/>
            <w:vAlign w:val="center"/>
          </w:tcPr>
          <w:p w14:paraId="6E2EE418"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Administración, finanzas, gerencia estratégica, mínimo 5 años de experiencia.</w:t>
            </w:r>
          </w:p>
        </w:tc>
      </w:tr>
      <w:tr w:rsidR="005E1286" w:rsidRPr="00D860BD" w14:paraId="03D5E7F0" w14:textId="77777777" w:rsidTr="005E1286">
        <w:tc>
          <w:tcPr>
            <w:tcW w:w="1380" w:type="pct"/>
          </w:tcPr>
          <w:p w14:paraId="20EA0E25"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cs="Arial"/>
                <w:b/>
                <w:bCs/>
                <w:sz w:val="24"/>
                <w:lang w:val="es-CO"/>
              </w:rPr>
              <w:t>Tiene personas a cargo</w:t>
            </w:r>
          </w:p>
        </w:tc>
        <w:tc>
          <w:tcPr>
            <w:tcW w:w="1166" w:type="pct"/>
            <w:gridSpan w:val="2"/>
            <w:vAlign w:val="center"/>
          </w:tcPr>
          <w:p w14:paraId="4E2D5358" w14:textId="77777777" w:rsidR="005E1286" w:rsidRPr="00D860BD" w:rsidRDefault="005E1286" w:rsidP="00892439">
            <w:pPr>
              <w:spacing w:before="120" w:after="120" w:line="276" w:lineRule="auto"/>
              <w:ind w:left="254" w:firstLine="0"/>
              <w:jc w:val="center"/>
              <w:rPr>
                <w:rFonts w:ascii="Arial" w:eastAsia="Calibri" w:hAnsi="Arial" w:cs="Arial"/>
                <w:sz w:val="24"/>
                <w:lang w:val="es-CO"/>
              </w:rPr>
            </w:pPr>
            <w:r w:rsidRPr="00D860BD">
              <w:rPr>
                <w:rFonts w:ascii="Arial" w:eastAsia="Calibri" w:hAnsi="Arial" w:cs="Arial"/>
                <w:sz w:val="24"/>
                <w:lang w:val="es-CO"/>
              </w:rPr>
              <w:t>Si</w:t>
            </w:r>
          </w:p>
        </w:tc>
        <w:tc>
          <w:tcPr>
            <w:tcW w:w="1243" w:type="pct"/>
          </w:tcPr>
          <w:p w14:paraId="3BE32FC2"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cs="Arial"/>
                <w:b/>
                <w:bCs/>
                <w:sz w:val="24"/>
                <w:lang w:val="es-CO"/>
              </w:rPr>
              <w:t>Cuantas:</w:t>
            </w:r>
          </w:p>
        </w:tc>
        <w:tc>
          <w:tcPr>
            <w:tcW w:w="1211" w:type="pct"/>
            <w:vAlign w:val="center"/>
          </w:tcPr>
          <w:p w14:paraId="15AC08AF" w14:textId="77777777" w:rsidR="005E1286" w:rsidRPr="00D860BD" w:rsidRDefault="005E1286" w:rsidP="00892439">
            <w:pPr>
              <w:spacing w:before="120" w:after="120" w:line="276" w:lineRule="auto"/>
              <w:ind w:left="254" w:firstLine="0"/>
              <w:jc w:val="center"/>
              <w:rPr>
                <w:rFonts w:ascii="Arial" w:eastAsia="Calibri" w:hAnsi="Arial" w:cs="Arial"/>
                <w:sz w:val="24"/>
                <w:lang w:val="es-CO"/>
              </w:rPr>
            </w:pPr>
            <w:r w:rsidRPr="00D860BD">
              <w:rPr>
                <w:rFonts w:ascii="Arial" w:eastAsia="Calibri" w:hAnsi="Arial" w:cs="Arial"/>
                <w:sz w:val="24"/>
                <w:lang w:val="es-CO"/>
              </w:rPr>
              <w:t>7</w:t>
            </w:r>
          </w:p>
        </w:tc>
      </w:tr>
      <w:tr w:rsidR="005E1286" w:rsidRPr="00D860BD" w14:paraId="6CA27FF3" w14:textId="77777777" w:rsidTr="005E1286">
        <w:tc>
          <w:tcPr>
            <w:tcW w:w="2546" w:type="pct"/>
            <w:gridSpan w:val="3"/>
            <w:vAlign w:val="center"/>
          </w:tcPr>
          <w:p w14:paraId="402F84CE"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Funciones que desempeña</w:t>
            </w:r>
          </w:p>
        </w:tc>
        <w:tc>
          <w:tcPr>
            <w:tcW w:w="2454" w:type="pct"/>
            <w:gridSpan w:val="2"/>
            <w:vAlign w:val="center"/>
          </w:tcPr>
          <w:p w14:paraId="7A06A986"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Dirigir la empresa, definir políticas, controlar inversiones y rentabilidad.</w:t>
            </w:r>
          </w:p>
        </w:tc>
      </w:tr>
      <w:tr w:rsidR="005E1286" w:rsidRPr="00D860BD" w14:paraId="7D006D4E" w14:textId="77777777" w:rsidTr="005E1286">
        <w:tc>
          <w:tcPr>
            <w:tcW w:w="2546" w:type="pct"/>
            <w:gridSpan w:val="3"/>
            <w:vAlign w:val="center"/>
          </w:tcPr>
          <w:p w14:paraId="31137A4D"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Obligaciones</w:t>
            </w:r>
          </w:p>
        </w:tc>
        <w:tc>
          <w:tcPr>
            <w:tcW w:w="2454" w:type="pct"/>
            <w:gridSpan w:val="2"/>
            <w:vAlign w:val="center"/>
          </w:tcPr>
          <w:p w14:paraId="53479A89"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Cumplir objetivos corporativos, garantizar sostenibilidad financiera y operativa.</w:t>
            </w:r>
          </w:p>
        </w:tc>
      </w:tr>
      <w:tr w:rsidR="005E1286" w:rsidRPr="00D860BD" w14:paraId="2D571311" w14:textId="77777777" w:rsidTr="005E1286">
        <w:tc>
          <w:tcPr>
            <w:tcW w:w="2546" w:type="pct"/>
            <w:gridSpan w:val="3"/>
            <w:vAlign w:val="center"/>
          </w:tcPr>
          <w:p w14:paraId="146E4CFD" w14:textId="77777777" w:rsidR="005E1286" w:rsidRPr="00D860BD" w:rsidRDefault="005E1286" w:rsidP="00892439">
            <w:pPr>
              <w:spacing w:before="120" w:after="120" w:line="276" w:lineRule="auto"/>
              <w:ind w:left="254" w:firstLine="0"/>
              <w:rPr>
                <w:rFonts w:ascii="Arial" w:eastAsia="Calibri" w:hAnsi="Arial" w:cs="Arial"/>
                <w:b/>
                <w:bCs/>
                <w:sz w:val="24"/>
                <w:lang w:val="es-CO"/>
              </w:rPr>
            </w:pPr>
            <w:r w:rsidRPr="00D860BD">
              <w:rPr>
                <w:rFonts w:ascii="Arial" w:eastAsia="Calibri" w:hAnsi="Arial"/>
                <w:b/>
                <w:bCs/>
                <w:sz w:val="24"/>
                <w:szCs w:val="22"/>
                <w:lang w:val="es-CO"/>
              </w:rPr>
              <w:t>Condiciones de trabajo</w:t>
            </w:r>
          </w:p>
        </w:tc>
        <w:tc>
          <w:tcPr>
            <w:tcW w:w="2454" w:type="pct"/>
            <w:gridSpan w:val="2"/>
            <w:vAlign w:val="center"/>
          </w:tcPr>
          <w:p w14:paraId="668C3EEE" w14:textId="77777777" w:rsidR="005E1286" w:rsidRPr="00D860BD" w:rsidRDefault="005E1286" w:rsidP="00892439">
            <w:pPr>
              <w:spacing w:before="120" w:after="120" w:line="276" w:lineRule="auto"/>
              <w:ind w:left="254" w:firstLine="0"/>
              <w:jc w:val="center"/>
              <w:rPr>
                <w:rFonts w:ascii="Arial" w:eastAsia="Calibri" w:hAnsi="Arial" w:cs="Arial"/>
                <w:b/>
                <w:bCs/>
                <w:sz w:val="24"/>
                <w:lang w:val="es-CO"/>
              </w:rPr>
            </w:pPr>
            <w:r w:rsidRPr="00D860BD">
              <w:rPr>
                <w:rFonts w:ascii="Arial" w:eastAsia="Calibri" w:hAnsi="Arial"/>
                <w:sz w:val="24"/>
                <w:szCs w:val="22"/>
                <w:lang w:val="es-CO"/>
              </w:rPr>
              <w:t>Oficina administrativa, jornada completa, alta responsabilidad, Contrato a término indefinido.</w:t>
            </w:r>
          </w:p>
        </w:tc>
      </w:tr>
    </w:tbl>
    <w:p w14:paraId="21C06E7B" w14:textId="77777777" w:rsidR="005E1286" w:rsidRPr="008B6D43" w:rsidRDefault="005E1286" w:rsidP="009D52AE">
      <w:pPr>
        <w:ind w:left="390"/>
        <w:contextualSpacing/>
        <w:jc w:val="center"/>
        <w:rPr>
          <w:rFonts w:ascii="Times New Roman" w:hAnsi="Times New Roman"/>
          <w:sz w:val="20"/>
          <w:szCs w:val="20"/>
        </w:rPr>
      </w:pPr>
    </w:p>
    <w:p w14:paraId="10E67C57" w14:textId="77777777" w:rsidR="005E1286" w:rsidRPr="005E1286" w:rsidRDefault="00DB6475" w:rsidP="005E1286">
      <w:pPr>
        <w:rPr>
          <w:b/>
          <w:bCs/>
        </w:rPr>
      </w:pPr>
      <w:bookmarkStart w:id="144" w:name="_Toc230367152"/>
      <w:r w:rsidRPr="005E1286">
        <w:rPr>
          <w:b/>
          <w:bCs/>
        </w:rPr>
        <w:t xml:space="preserve">Tabla </w:t>
      </w:r>
      <w:r w:rsidRPr="005E1286">
        <w:rPr>
          <w:b/>
          <w:bCs/>
        </w:rPr>
        <w:fldChar w:fldCharType="begin"/>
      </w:r>
      <w:r w:rsidRPr="005E1286">
        <w:rPr>
          <w:b/>
          <w:bCs/>
        </w:rPr>
        <w:instrText xml:space="preserve"> SEQ Tabla \* ARABIC </w:instrText>
      </w:r>
      <w:r w:rsidRPr="005E1286">
        <w:rPr>
          <w:b/>
          <w:bCs/>
        </w:rPr>
        <w:fldChar w:fldCharType="separate"/>
      </w:r>
      <w:r w:rsidR="00A71365" w:rsidRPr="005E1286">
        <w:rPr>
          <w:b/>
          <w:bCs/>
          <w:noProof/>
        </w:rPr>
        <w:t>19</w:t>
      </w:r>
      <w:r w:rsidRPr="005E1286">
        <w:rPr>
          <w:b/>
          <w:bCs/>
        </w:rPr>
        <w:fldChar w:fldCharType="end"/>
      </w:r>
      <w:r w:rsidRPr="005E1286">
        <w:rPr>
          <w:b/>
          <w:bCs/>
        </w:rPr>
        <w:t>.</w:t>
      </w:r>
      <w:bookmarkEnd w:id="144"/>
      <w:r w:rsidRPr="005E1286">
        <w:rPr>
          <w:b/>
          <w:bCs/>
        </w:rPr>
        <w:t xml:space="preserve"> </w:t>
      </w:r>
    </w:p>
    <w:p w14:paraId="0F249631" w14:textId="0748DA2C" w:rsidR="009456A0" w:rsidRDefault="009456A0" w:rsidP="005E1286">
      <w:pPr>
        <w:rPr>
          <w:rFonts w:ascii="Times New Roman" w:hAnsi="Times New Roman"/>
          <w:sz w:val="20"/>
          <w:szCs w:val="20"/>
        </w:rPr>
      </w:pPr>
      <w:r w:rsidRPr="00E04093">
        <w:rPr>
          <w:rFonts w:ascii="Times New Roman" w:hAnsi="Times New Roman"/>
          <w:sz w:val="20"/>
          <w:szCs w:val="20"/>
        </w:rPr>
        <w:t>Descripción del perfil</w:t>
      </w:r>
    </w:p>
    <w:tbl>
      <w:tblPr>
        <w:tblW w:w="5036" w:type="pct"/>
        <w:tblBorders>
          <w:top w:val="single" w:sz="4" w:space="0" w:color="auto"/>
          <w:bottom w:val="single" w:sz="4" w:space="0" w:color="auto"/>
        </w:tblBorders>
        <w:tblLook w:val="04A0" w:firstRow="1" w:lastRow="0" w:firstColumn="1" w:lastColumn="0" w:noHBand="0" w:noVBand="1"/>
      </w:tblPr>
      <w:tblGrid>
        <w:gridCol w:w="2601"/>
        <w:gridCol w:w="249"/>
        <w:gridCol w:w="1950"/>
        <w:gridCol w:w="2344"/>
        <w:gridCol w:w="2283"/>
      </w:tblGrid>
      <w:tr w:rsidR="005E1286" w:rsidRPr="0077352E" w14:paraId="3F54573E" w14:textId="77777777" w:rsidTr="00892439">
        <w:tc>
          <w:tcPr>
            <w:tcW w:w="5000" w:type="pct"/>
            <w:gridSpan w:val="5"/>
            <w:tcBorders>
              <w:top w:val="single" w:sz="4" w:space="0" w:color="auto"/>
              <w:bottom w:val="single" w:sz="4" w:space="0" w:color="auto"/>
            </w:tcBorders>
          </w:tcPr>
          <w:p w14:paraId="7B7B2C03" w14:textId="77777777" w:rsidR="005E1286" w:rsidRPr="0077352E" w:rsidRDefault="005E1286" w:rsidP="00892439">
            <w:pPr>
              <w:spacing w:before="120" w:after="120" w:line="276" w:lineRule="auto"/>
              <w:ind w:left="254" w:firstLine="0"/>
              <w:jc w:val="center"/>
              <w:rPr>
                <w:rFonts w:ascii="Arial" w:eastAsia="Times New Roman" w:hAnsi="Arial" w:cs="Arial"/>
                <w:b/>
                <w:bCs/>
                <w:sz w:val="24"/>
                <w:highlight w:val="lightGray"/>
                <w:lang w:val="es-CO" w:eastAsia="es-CO"/>
              </w:rPr>
            </w:pPr>
            <w:r w:rsidRPr="0077352E">
              <w:rPr>
                <w:rFonts w:ascii="Arial" w:eastAsia="Calibri" w:hAnsi="Arial" w:cs="Arial"/>
                <w:b/>
                <w:bCs/>
                <w:sz w:val="24"/>
                <w:lang w:val="es-CO"/>
              </w:rPr>
              <w:t>PERFIL DE UN CARGO</w:t>
            </w:r>
          </w:p>
        </w:tc>
      </w:tr>
      <w:tr w:rsidR="005E1286" w:rsidRPr="0077352E" w14:paraId="027342C3" w14:textId="77777777" w:rsidTr="00892439">
        <w:tc>
          <w:tcPr>
            <w:tcW w:w="1512" w:type="pct"/>
            <w:gridSpan w:val="2"/>
            <w:tcBorders>
              <w:top w:val="single" w:sz="4" w:space="0" w:color="auto"/>
            </w:tcBorders>
            <w:vAlign w:val="center"/>
          </w:tcPr>
          <w:p w14:paraId="21A3AB95" w14:textId="77777777" w:rsidR="005E1286" w:rsidRPr="0077352E" w:rsidRDefault="005E1286" w:rsidP="00892439">
            <w:pPr>
              <w:spacing w:before="120" w:after="120" w:line="276" w:lineRule="auto"/>
              <w:ind w:left="254" w:firstLine="0"/>
              <w:rPr>
                <w:rFonts w:ascii="Arial" w:eastAsia="Times New Roman" w:hAnsi="Arial" w:cs="Arial"/>
                <w:b/>
                <w:sz w:val="24"/>
                <w:lang w:val="es-CO" w:eastAsia="es-CO"/>
              </w:rPr>
            </w:pPr>
            <w:r w:rsidRPr="0077352E">
              <w:rPr>
                <w:rFonts w:ascii="Arial" w:eastAsia="Calibri" w:hAnsi="Arial"/>
                <w:b/>
                <w:bCs/>
                <w:sz w:val="24"/>
                <w:szCs w:val="22"/>
                <w:lang w:val="es-CO"/>
              </w:rPr>
              <w:t>Nombre del cargo</w:t>
            </w:r>
          </w:p>
        </w:tc>
        <w:tc>
          <w:tcPr>
            <w:tcW w:w="3488" w:type="pct"/>
            <w:gridSpan w:val="3"/>
            <w:tcBorders>
              <w:top w:val="single" w:sz="4" w:space="0" w:color="auto"/>
            </w:tcBorders>
            <w:vAlign w:val="center"/>
          </w:tcPr>
          <w:p w14:paraId="1EFA469A" w14:textId="77777777" w:rsidR="005E1286" w:rsidRPr="0077352E" w:rsidRDefault="005E1286" w:rsidP="00892439">
            <w:pPr>
              <w:spacing w:before="120" w:after="120" w:line="276" w:lineRule="auto"/>
              <w:ind w:left="254" w:firstLine="0"/>
              <w:rPr>
                <w:rFonts w:ascii="Arial" w:eastAsia="Times New Roman" w:hAnsi="Arial" w:cs="Arial"/>
                <w:sz w:val="24"/>
                <w:lang w:val="es-CO" w:eastAsia="es-CO"/>
              </w:rPr>
            </w:pPr>
            <w:r w:rsidRPr="0077352E">
              <w:rPr>
                <w:rFonts w:ascii="Arial" w:eastAsia="Calibri" w:hAnsi="Arial"/>
                <w:b/>
                <w:bCs/>
                <w:sz w:val="24"/>
                <w:szCs w:val="22"/>
                <w:lang w:val="es-CO"/>
              </w:rPr>
              <w:t>Jefe de Producción</w:t>
            </w:r>
          </w:p>
        </w:tc>
      </w:tr>
      <w:tr w:rsidR="005E1286" w:rsidRPr="0077352E" w14:paraId="473D81CE" w14:textId="77777777" w:rsidTr="00892439">
        <w:tc>
          <w:tcPr>
            <w:tcW w:w="1512" w:type="pct"/>
            <w:gridSpan w:val="2"/>
            <w:vAlign w:val="center"/>
          </w:tcPr>
          <w:p w14:paraId="1AD4EAE4" w14:textId="77777777" w:rsidR="005E1286" w:rsidRPr="0077352E" w:rsidRDefault="005E1286" w:rsidP="00892439">
            <w:pPr>
              <w:spacing w:before="120" w:after="120" w:line="276" w:lineRule="auto"/>
              <w:ind w:left="254" w:firstLine="0"/>
              <w:rPr>
                <w:rFonts w:ascii="Arial" w:eastAsia="Times New Roman" w:hAnsi="Arial" w:cs="Arial"/>
                <w:b/>
                <w:sz w:val="24"/>
                <w:lang w:val="es-CO" w:eastAsia="es-CO"/>
              </w:rPr>
            </w:pPr>
            <w:r w:rsidRPr="0077352E">
              <w:rPr>
                <w:rFonts w:ascii="Arial" w:eastAsia="Calibri" w:hAnsi="Arial"/>
                <w:b/>
                <w:bCs/>
                <w:sz w:val="24"/>
                <w:szCs w:val="22"/>
                <w:lang w:val="es-CO"/>
              </w:rPr>
              <w:lastRenderedPageBreak/>
              <w:t>Experiencia:</w:t>
            </w:r>
          </w:p>
        </w:tc>
        <w:tc>
          <w:tcPr>
            <w:tcW w:w="3488" w:type="pct"/>
            <w:gridSpan w:val="3"/>
            <w:vAlign w:val="center"/>
          </w:tcPr>
          <w:p w14:paraId="7543DB35" w14:textId="77777777" w:rsidR="005E1286" w:rsidRPr="0077352E" w:rsidRDefault="005E1286" w:rsidP="00892439">
            <w:pPr>
              <w:spacing w:before="120" w:after="120" w:line="276" w:lineRule="auto"/>
              <w:ind w:left="254" w:firstLine="0"/>
              <w:rPr>
                <w:rFonts w:ascii="Arial" w:eastAsia="Times New Roman" w:hAnsi="Arial" w:cs="Arial"/>
                <w:sz w:val="24"/>
                <w:lang w:val="es-CO" w:eastAsia="es-CO"/>
              </w:rPr>
            </w:pPr>
            <w:r w:rsidRPr="0077352E">
              <w:rPr>
                <w:rFonts w:ascii="Arial" w:eastAsia="Calibri" w:hAnsi="Arial"/>
                <w:sz w:val="24"/>
                <w:szCs w:val="22"/>
                <w:lang w:val="es-CO"/>
              </w:rPr>
              <w:t>3 años en supervisión de procesos de panificación o producción alimentaria.</w:t>
            </w:r>
          </w:p>
        </w:tc>
      </w:tr>
      <w:tr w:rsidR="005E1286" w:rsidRPr="0077352E" w14:paraId="4CCF336D" w14:textId="77777777" w:rsidTr="00892439">
        <w:tc>
          <w:tcPr>
            <w:tcW w:w="1512" w:type="pct"/>
            <w:gridSpan w:val="2"/>
            <w:vAlign w:val="center"/>
          </w:tcPr>
          <w:p w14:paraId="1DA997ED" w14:textId="77777777" w:rsidR="005E1286" w:rsidRPr="0077352E" w:rsidRDefault="005E1286" w:rsidP="00892439">
            <w:pPr>
              <w:spacing w:before="120" w:after="120" w:line="276" w:lineRule="auto"/>
              <w:ind w:left="254" w:firstLine="0"/>
              <w:rPr>
                <w:rFonts w:ascii="Arial" w:eastAsia="Times New Roman" w:hAnsi="Arial" w:cs="Arial"/>
                <w:b/>
                <w:sz w:val="24"/>
                <w:lang w:val="es-CO" w:eastAsia="es-CO"/>
              </w:rPr>
            </w:pPr>
            <w:r w:rsidRPr="0077352E">
              <w:rPr>
                <w:rFonts w:ascii="Arial" w:eastAsia="Calibri" w:hAnsi="Arial"/>
                <w:b/>
                <w:bCs/>
                <w:sz w:val="24"/>
                <w:szCs w:val="22"/>
                <w:lang w:val="es-CO"/>
              </w:rPr>
              <w:t>Formación:</w:t>
            </w:r>
          </w:p>
        </w:tc>
        <w:tc>
          <w:tcPr>
            <w:tcW w:w="3488" w:type="pct"/>
            <w:gridSpan w:val="3"/>
            <w:vAlign w:val="center"/>
          </w:tcPr>
          <w:p w14:paraId="0E361BA5" w14:textId="77777777" w:rsidR="005E1286" w:rsidRPr="0077352E" w:rsidRDefault="005E1286" w:rsidP="00892439">
            <w:pPr>
              <w:spacing w:before="120" w:after="120" w:line="276" w:lineRule="auto"/>
              <w:ind w:left="254" w:firstLine="0"/>
              <w:rPr>
                <w:rFonts w:ascii="Arial" w:eastAsia="Times New Roman" w:hAnsi="Arial" w:cs="Arial"/>
                <w:sz w:val="24"/>
                <w:lang w:val="es-CO" w:eastAsia="es-CO"/>
              </w:rPr>
            </w:pPr>
            <w:r w:rsidRPr="0077352E">
              <w:rPr>
                <w:rFonts w:ascii="Arial" w:eastAsia="Calibri" w:hAnsi="Arial"/>
                <w:sz w:val="24"/>
                <w:szCs w:val="22"/>
                <w:lang w:val="es-CO"/>
              </w:rPr>
              <w:t>Técnico o tecnólogo en Procesos Industriales, Panificación o Ingeniería de Producción.</w:t>
            </w:r>
          </w:p>
        </w:tc>
      </w:tr>
      <w:tr w:rsidR="005E1286" w:rsidRPr="0077352E" w14:paraId="01D8695D" w14:textId="77777777" w:rsidTr="00892439">
        <w:tc>
          <w:tcPr>
            <w:tcW w:w="1512" w:type="pct"/>
            <w:gridSpan w:val="2"/>
            <w:tcBorders>
              <w:bottom w:val="single" w:sz="4" w:space="0" w:color="auto"/>
            </w:tcBorders>
            <w:vAlign w:val="center"/>
          </w:tcPr>
          <w:p w14:paraId="43F4B610" w14:textId="77777777" w:rsidR="005E1286" w:rsidRPr="0077352E" w:rsidRDefault="005E1286" w:rsidP="00892439">
            <w:pPr>
              <w:spacing w:before="120" w:after="120" w:line="276" w:lineRule="auto"/>
              <w:ind w:left="254" w:firstLine="0"/>
              <w:rPr>
                <w:rFonts w:ascii="Arial" w:eastAsia="Times New Roman" w:hAnsi="Arial" w:cs="Arial"/>
                <w:b/>
                <w:sz w:val="24"/>
                <w:lang w:val="es-CO" w:eastAsia="es-CO"/>
              </w:rPr>
            </w:pPr>
            <w:r w:rsidRPr="0077352E">
              <w:rPr>
                <w:rFonts w:ascii="Arial" w:eastAsia="Calibri" w:hAnsi="Arial"/>
                <w:b/>
                <w:bCs/>
                <w:sz w:val="24"/>
                <w:szCs w:val="22"/>
                <w:lang w:val="es-CO"/>
              </w:rPr>
              <w:t>Salario:</w:t>
            </w:r>
          </w:p>
        </w:tc>
        <w:tc>
          <w:tcPr>
            <w:tcW w:w="3488" w:type="pct"/>
            <w:gridSpan w:val="3"/>
            <w:tcBorders>
              <w:bottom w:val="single" w:sz="4" w:space="0" w:color="auto"/>
            </w:tcBorders>
            <w:vAlign w:val="center"/>
          </w:tcPr>
          <w:p w14:paraId="1DF95902" w14:textId="77777777" w:rsidR="005E1286" w:rsidRPr="0077352E" w:rsidRDefault="005E1286" w:rsidP="00892439">
            <w:pPr>
              <w:spacing w:before="120" w:after="120" w:line="276" w:lineRule="auto"/>
              <w:ind w:left="254" w:firstLine="0"/>
              <w:rPr>
                <w:rFonts w:ascii="Arial" w:eastAsia="Times New Roman" w:hAnsi="Arial" w:cs="Arial"/>
                <w:sz w:val="24"/>
                <w:lang w:val="es-CO" w:eastAsia="es-CO"/>
              </w:rPr>
            </w:pPr>
            <w:r w:rsidRPr="0077352E">
              <w:rPr>
                <w:rFonts w:ascii="Arial" w:eastAsia="Calibri" w:hAnsi="Arial"/>
                <w:sz w:val="24"/>
                <w:szCs w:val="22"/>
                <w:lang w:val="es-CO"/>
              </w:rPr>
              <w:t>$3.500.000 COP mensuales.</w:t>
            </w:r>
          </w:p>
        </w:tc>
      </w:tr>
      <w:tr w:rsidR="005E1286" w:rsidRPr="0077352E" w14:paraId="75601B4A" w14:textId="77777777" w:rsidTr="00892439">
        <w:tc>
          <w:tcPr>
            <w:tcW w:w="5000" w:type="pct"/>
            <w:gridSpan w:val="5"/>
            <w:tcBorders>
              <w:top w:val="single" w:sz="4" w:space="0" w:color="auto"/>
              <w:bottom w:val="single" w:sz="4" w:space="0" w:color="auto"/>
            </w:tcBorders>
          </w:tcPr>
          <w:p w14:paraId="664EBAC6"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cs="Arial"/>
                <w:b/>
                <w:bCs/>
                <w:sz w:val="24"/>
                <w:lang w:val="es-CO"/>
              </w:rPr>
              <w:t>DESCRIPCIÓN Y ANÁLISIS DE UN CARGO</w:t>
            </w:r>
          </w:p>
        </w:tc>
      </w:tr>
      <w:tr w:rsidR="005E1286" w:rsidRPr="0077352E" w14:paraId="60725069" w14:textId="77777777" w:rsidTr="00892439">
        <w:tc>
          <w:tcPr>
            <w:tcW w:w="2546" w:type="pct"/>
            <w:gridSpan w:val="3"/>
            <w:tcBorders>
              <w:top w:val="single" w:sz="4" w:space="0" w:color="auto"/>
            </w:tcBorders>
            <w:vAlign w:val="center"/>
          </w:tcPr>
          <w:p w14:paraId="0303E32B"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Nombre del cargo</w:t>
            </w:r>
          </w:p>
        </w:tc>
        <w:tc>
          <w:tcPr>
            <w:tcW w:w="2454" w:type="pct"/>
            <w:gridSpan w:val="2"/>
            <w:tcBorders>
              <w:top w:val="single" w:sz="4" w:space="0" w:color="auto"/>
            </w:tcBorders>
            <w:vAlign w:val="center"/>
          </w:tcPr>
          <w:p w14:paraId="472E90B5"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b/>
                <w:bCs/>
                <w:sz w:val="24"/>
                <w:szCs w:val="22"/>
                <w:lang w:val="es-CO"/>
              </w:rPr>
              <w:t>Jefe de Producción</w:t>
            </w:r>
          </w:p>
        </w:tc>
      </w:tr>
      <w:tr w:rsidR="005E1286" w:rsidRPr="0077352E" w14:paraId="34C0EA75" w14:textId="77777777" w:rsidTr="00892439">
        <w:tc>
          <w:tcPr>
            <w:tcW w:w="2546" w:type="pct"/>
            <w:gridSpan w:val="3"/>
            <w:vAlign w:val="center"/>
          </w:tcPr>
          <w:p w14:paraId="1C83C921"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Área</w:t>
            </w:r>
          </w:p>
        </w:tc>
        <w:tc>
          <w:tcPr>
            <w:tcW w:w="2454" w:type="pct"/>
            <w:gridSpan w:val="2"/>
            <w:vAlign w:val="center"/>
          </w:tcPr>
          <w:p w14:paraId="06C7A992"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Producción</w:t>
            </w:r>
          </w:p>
        </w:tc>
      </w:tr>
      <w:tr w:rsidR="005E1286" w:rsidRPr="0077352E" w14:paraId="61C2426C" w14:textId="77777777" w:rsidTr="00892439">
        <w:tc>
          <w:tcPr>
            <w:tcW w:w="2546" w:type="pct"/>
            <w:gridSpan w:val="3"/>
            <w:vAlign w:val="center"/>
          </w:tcPr>
          <w:p w14:paraId="67EF489E"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Reporta a:</w:t>
            </w:r>
          </w:p>
        </w:tc>
        <w:tc>
          <w:tcPr>
            <w:tcW w:w="2454" w:type="pct"/>
            <w:gridSpan w:val="2"/>
            <w:vAlign w:val="center"/>
          </w:tcPr>
          <w:p w14:paraId="61C1C57D"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Gerente Administrativo</w:t>
            </w:r>
          </w:p>
        </w:tc>
      </w:tr>
      <w:tr w:rsidR="005E1286" w:rsidRPr="0077352E" w14:paraId="4BAFC72A" w14:textId="77777777" w:rsidTr="00892439">
        <w:tc>
          <w:tcPr>
            <w:tcW w:w="2546" w:type="pct"/>
            <w:gridSpan w:val="3"/>
            <w:vAlign w:val="center"/>
          </w:tcPr>
          <w:p w14:paraId="747B064B"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Competencias relacionadas con el cargo</w:t>
            </w:r>
          </w:p>
        </w:tc>
        <w:tc>
          <w:tcPr>
            <w:tcW w:w="2454" w:type="pct"/>
            <w:gridSpan w:val="2"/>
            <w:vAlign w:val="center"/>
          </w:tcPr>
          <w:p w14:paraId="2EAD5C04"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Supervisión, control de calidad, gestión de procesos productivos.</w:t>
            </w:r>
          </w:p>
        </w:tc>
      </w:tr>
      <w:tr w:rsidR="005E1286" w:rsidRPr="0077352E" w14:paraId="1FE34EC7" w14:textId="77777777" w:rsidTr="00892439">
        <w:trPr>
          <w:trHeight w:val="236"/>
        </w:trPr>
        <w:tc>
          <w:tcPr>
            <w:tcW w:w="2546" w:type="pct"/>
            <w:gridSpan w:val="3"/>
            <w:vAlign w:val="center"/>
          </w:tcPr>
          <w:p w14:paraId="31787B90"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Conocimientos y experiencia</w:t>
            </w:r>
          </w:p>
        </w:tc>
        <w:tc>
          <w:tcPr>
            <w:tcW w:w="2454" w:type="pct"/>
            <w:gridSpan w:val="2"/>
            <w:vAlign w:val="center"/>
          </w:tcPr>
          <w:p w14:paraId="76290CF7"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Procesos industriales, panificación, mínimo 3 años de experiencia.</w:t>
            </w:r>
          </w:p>
        </w:tc>
      </w:tr>
      <w:tr w:rsidR="005E1286" w:rsidRPr="0077352E" w14:paraId="6715F235" w14:textId="77777777" w:rsidTr="00892439">
        <w:tc>
          <w:tcPr>
            <w:tcW w:w="1380" w:type="pct"/>
            <w:vAlign w:val="center"/>
          </w:tcPr>
          <w:p w14:paraId="6E51E342"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cs="Arial"/>
                <w:b/>
                <w:bCs/>
                <w:sz w:val="24"/>
                <w:lang w:val="es-CO"/>
              </w:rPr>
              <w:t>Tiene personas a cargo</w:t>
            </w:r>
          </w:p>
        </w:tc>
        <w:tc>
          <w:tcPr>
            <w:tcW w:w="1166" w:type="pct"/>
            <w:gridSpan w:val="2"/>
            <w:vAlign w:val="center"/>
          </w:tcPr>
          <w:p w14:paraId="5688594E" w14:textId="77777777" w:rsidR="005E1286" w:rsidRPr="0077352E" w:rsidRDefault="005E1286" w:rsidP="00892439">
            <w:pPr>
              <w:spacing w:before="120" w:after="120" w:line="276" w:lineRule="auto"/>
              <w:ind w:left="254" w:firstLine="0"/>
              <w:jc w:val="center"/>
              <w:rPr>
                <w:rFonts w:ascii="Arial" w:eastAsia="Calibri" w:hAnsi="Arial" w:cs="Arial"/>
                <w:sz w:val="24"/>
                <w:lang w:val="es-CO"/>
              </w:rPr>
            </w:pPr>
            <w:r w:rsidRPr="0077352E">
              <w:rPr>
                <w:rFonts w:ascii="Arial" w:eastAsia="Calibri" w:hAnsi="Arial" w:cs="Arial"/>
                <w:sz w:val="24"/>
                <w:lang w:val="es-CO"/>
              </w:rPr>
              <w:t>Si</w:t>
            </w:r>
          </w:p>
        </w:tc>
        <w:tc>
          <w:tcPr>
            <w:tcW w:w="1243" w:type="pct"/>
            <w:vAlign w:val="center"/>
          </w:tcPr>
          <w:p w14:paraId="47D6E8C4"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cs="Arial"/>
                <w:b/>
                <w:bCs/>
                <w:sz w:val="24"/>
                <w:lang w:val="es-CO"/>
              </w:rPr>
              <w:t>Cuantas:</w:t>
            </w:r>
          </w:p>
        </w:tc>
        <w:tc>
          <w:tcPr>
            <w:tcW w:w="1211" w:type="pct"/>
            <w:vAlign w:val="center"/>
          </w:tcPr>
          <w:p w14:paraId="1AAC8278" w14:textId="77777777" w:rsidR="005E1286" w:rsidRPr="0077352E" w:rsidRDefault="005E1286" w:rsidP="00892439">
            <w:pPr>
              <w:spacing w:before="120" w:after="120" w:line="276" w:lineRule="auto"/>
              <w:ind w:left="254" w:firstLine="0"/>
              <w:jc w:val="center"/>
              <w:rPr>
                <w:rFonts w:ascii="Arial" w:eastAsia="Calibri" w:hAnsi="Arial" w:cs="Arial"/>
                <w:sz w:val="24"/>
                <w:lang w:val="es-CO"/>
              </w:rPr>
            </w:pPr>
            <w:r w:rsidRPr="0077352E">
              <w:rPr>
                <w:rFonts w:ascii="Arial" w:eastAsia="Calibri" w:hAnsi="Arial" w:cs="Arial"/>
                <w:sz w:val="24"/>
                <w:lang w:val="es-CO"/>
              </w:rPr>
              <w:t>4</w:t>
            </w:r>
          </w:p>
        </w:tc>
      </w:tr>
      <w:tr w:rsidR="005E1286" w:rsidRPr="0077352E" w14:paraId="7BE511B0" w14:textId="77777777" w:rsidTr="00892439">
        <w:tc>
          <w:tcPr>
            <w:tcW w:w="2546" w:type="pct"/>
            <w:gridSpan w:val="3"/>
            <w:vAlign w:val="center"/>
          </w:tcPr>
          <w:p w14:paraId="4FF9D96F"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Funciones que desempeña</w:t>
            </w:r>
          </w:p>
        </w:tc>
        <w:tc>
          <w:tcPr>
            <w:tcW w:w="2454" w:type="pct"/>
            <w:gridSpan w:val="2"/>
            <w:vAlign w:val="center"/>
          </w:tcPr>
          <w:p w14:paraId="3F174CAB"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Supervisar fabricación, mantenimiento de equipos, control de calidad.</w:t>
            </w:r>
          </w:p>
        </w:tc>
      </w:tr>
      <w:tr w:rsidR="005E1286" w:rsidRPr="0077352E" w14:paraId="2095DDB8" w14:textId="77777777" w:rsidTr="00892439">
        <w:tc>
          <w:tcPr>
            <w:tcW w:w="2546" w:type="pct"/>
            <w:gridSpan w:val="3"/>
            <w:vAlign w:val="center"/>
          </w:tcPr>
          <w:p w14:paraId="1DE4776A"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Obligaciones</w:t>
            </w:r>
          </w:p>
        </w:tc>
        <w:tc>
          <w:tcPr>
            <w:tcW w:w="2454" w:type="pct"/>
            <w:gridSpan w:val="2"/>
            <w:vAlign w:val="center"/>
          </w:tcPr>
          <w:p w14:paraId="60C5D554"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Cumplir estándares de producción y seguridad.</w:t>
            </w:r>
          </w:p>
        </w:tc>
      </w:tr>
      <w:tr w:rsidR="005E1286" w:rsidRPr="0077352E" w14:paraId="76DA1BD5" w14:textId="77777777" w:rsidTr="00892439">
        <w:tc>
          <w:tcPr>
            <w:tcW w:w="2546" w:type="pct"/>
            <w:gridSpan w:val="3"/>
            <w:vAlign w:val="center"/>
          </w:tcPr>
          <w:p w14:paraId="3067AC65" w14:textId="77777777" w:rsidR="005E1286" w:rsidRPr="0077352E" w:rsidRDefault="005E1286" w:rsidP="00892439">
            <w:pPr>
              <w:spacing w:before="120" w:after="120" w:line="276" w:lineRule="auto"/>
              <w:ind w:left="254" w:firstLine="0"/>
              <w:rPr>
                <w:rFonts w:ascii="Arial" w:eastAsia="Calibri" w:hAnsi="Arial" w:cs="Arial"/>
                <w:b/>
                <w:bCs/>
                <w:sz w:val="24"/>
                <w:lang w:val="es-CO"/>
              </w:rPr>
            </w:pPr>
            <w:r w:rsidRPr="0077352E">
              <w:rPr>
                <w:rFonts w:ascii="Arial" w:eastAsia="Calibri" w:hAnsi="Arial"/>
                <w:b/>
                <w:bCs/>
                <w:sz w:val="24"/>
                <w:szCs w:val="22"/>
                <w:lang w:val="es-CO"/>
              </w:rPr>
              <w:t>Condiciones de trabajo</w:t>
            </w:r>
          </w:p>
        </w:tc>
        <w:tc>
          <w:tcPr>
            <w:tcW w:w="2454" w:type="pct"/>
            <w:gridSpan w:val="2"/>
            <w:vAlign w:val="center"/>
          </w:tcPr>
          <w:p w14:paraId="144D5C49" w14:textId="77777777" w:rsidR="005E1286" w:rsidRPr="0077352E" w:rsidRDefault="005E1286" w:rsidP="00892439">
            <w:pPr>
              <w:spacing w:before="120" w:after="120" w:line="276" w:lineRule="auto"/>
              <w:ind w:left="254" w:firstLine="0"/>
              <w:jc w:val="center"/>
              <w:rPr>
                <w:rFonts w:ascii="Arial" w:eastAsia="Calibri" w:hAnsi="Arial" w:cs="Arial"/>
                <w:b/>
                <w:bCs/>
                <w:sz w:val="24"/>
                <w:lang w:val="es-CO"/>
              </w:rPr>
            </w:pPr>
            <w:r w:rsidRPr="0077352E">
              <w:rPr>
                <w:rFonts w:ascii="Arial" w:eastAsia="Calibri" w:hAnsi="Arial"/>
                <w:sz w:val="24"/>
                <w:szCs w:val="22"/>
                <w:lang w:val="es-CO"/>
              </w:rPr>
              <w:t>Planta de producción, jornada completa, exposición a calor y ruido, Contrato a término indefinido.</w:t>
            </w:r>
          </w:p>
        </w:tc>
      </w:tr>
    </w:tbl>
    <w:p w14:paraId="09A28070" w14:textId="4CDE4D50" w:rsidR="009456A0" w:rsidRPr="008B6D43" w:rsidRDefault="009456A0" w:rsidP="009456A0">
      <w:pPr>
        <w:ind w:left="390"/>
        <w:contextualSpacing/>
        <w:jc w:val="center"/>
        <w:rPr>
          <w:rFonts w:ascii="Times New Roman" w:hAnsi="Times New Roman"/>
          <w:sz w:val="20"/>
          <w:szCs w:val="20"/>
        </w:rPr>
      </w:pPr>
    </w:p>
    <w:p w14:paraId="1D079900" w14:textId="77777777" w:rsidR="005E1286" w:rsidRPr="005E1286" w:rsidRDefault="002C649F" w:rsidP="005E1286">
      <w:pPr>
        <w:rPr>
          <w:b/>
          <w:bCs/>
        </w:rPr>
      </w:pPr>
      <w:bookmarkStart w:id="145" w:name="_Toc230367153"/>
      <w:r w:rsidRPr="005E1286">
        <w:rPr>
          <w:b/>
          <w:bCs/>
        </w:rPr>
        <w:t xml:space="preserve">Tabla </w:t>
      </w:r>
      <w:r w:rsidRPr="005E1286">
        <w:rPr>
          <w:b/>
          <w:bCs/>
        </w:rPr>
        <w:fldChar w:fldCharType="begin"/>
      </w:r>
      <w:r w:rsidRPr="005E1286">
        <w:rPr>
          <w:b/>
          <w:bCs/>
        </w:rPr>
        <w:instrText xml:space="preserve"> SEQ Tabla \* ARABIC </w:instrText>
      </w:r>
      <w:r w:rsidRPr="005E1286">
        <w:rPr>
          <w:b/>
          <w:bCs/>
        </w:rPr>
        <w:fldChar w:fldCharType="separate"/>
      </w:r>
      <w:r w:rsidR="00A71365" w:rsidRPr="005E1286">
        <w:rPr>
          <w:b/>
          <w:bCs/>
          <w:noProof/>
        </w:rPr>
        <w:t>20</w:t>
      </w:r>
      <w:r w:rsidRPr="005E1286">
        <w:rPr>
          <w:b/>
          <w:bCs/>
        </w:rPr>
        <w:fldChar w:fldCharType="end"/>
      </w:r>
      <w:r w:rsidRPr="005E1286">
        <w:rPr>
          <w:b/>
          <w:bCs/>
        </w:rPr>
        <w:t>.</w:t>
      </w:r>
      <w:bookmarkEnd w:id="145"/>
      <w:r w:rsidRPr="005E1286">
        <w:rPr>
          <w:b/>
          <w:bCs/>
        </w:rPr>
        <w:t xml:space="preserve"> </w:t>
      </w:r>
    </w:p>
    <w:p w14:paraId="014DE1AE" w14:textId="02CD677B" w:rsidR="00EE0EBD" w:rsidRDefault="00EE0EBD" w:rsidP="005E1286">
      <w:pPr>
        <w:rPr>
          <w:rFonts w:ascii="Times New Roman" w:hAnsi="Times New Roman"/>
          <w:sz w:val="20"/>
          <w:szCs w:val="20"/>
        </w:rPr>
      </w:pPr>
      <w:r w:rsidRPr="00E04093">
        <w:rPr>
          <w:rFonts w:ascii="Times New Roman" w:hAnsi="Times New Roman"/>
          <w:sz w:val="20"/>
          <w:szCs w:val="20"/>
        </w:rPr>
        <w:t>Descripción del perfil</w:t>
      </w:r>
    </w:p>
    <w:tbl>
      <w:tblPr>
        <w:tblW w:w="5036" w:type="pct"/>
        <w:tblBorders>
          <w:top w:val="single" w:sz="4" w:space="0" w:color="auto"/>
          <w:bottom w:val="single" w:sz="4" w:space="0" w:color="auto"/>
        </w:tblBorders>
        <w:tblLook w:val="04A0" w:firstRow="1" w:lastRow="0" w:firstColumn="1" w:lastColumn="0" w:noHBand="0" w:noVBand="1"/>
      </w:tblPr>
      <w:tblGrid>
        <w:gridCol w:w="2601"/>
        <w:gridCol w:w="249"/>
        <w:gridCol w:w="1950"/>
        <w:gridCol w:w="2344"/>
        <w:gridCol w:w="2283"/>
      </w:tblGrid>
      <w:tr w:rsidR="005E1286" w:rsidRPr="004E040C" w14:paraId="4C316FA1" w14:textId="77777777" w:rsidTr="00D215D5">
        <w:tc>
          <w:tcPr>
            <w:tcW w:w="5000" w:type="pct"/>
            <w:gridSpan w:val="5"/>
            <w:tcBorders>
              <w:top w:val="single" w:sz="4" w:space="0" w:color="auto"/>
              <w:bottom w:val="single" w:sz="4" w:space="0" w:color="auto"/>
            </w:tcBorders>
          </w:tcPr>
          <w:p w14:paraId="5830336B" w14:textId="77777777" w:rsidR="005E1286" w:rsidRPr="004E040C" w:rsidRDefault="005E1286" w:rsidP="00892439">
            <w:pPr>
              <w:spacing w:before="120" w:after="120" w:line="276" w:lineRule="auto"/>
              <w:ind w:left="254" w:firstLine="0"/>
              <w:jc w:val="center"/>
              <w:rPr>
                <w:rFonts w:ascii="Arial" w:eastAsia="Times New Roman" w:hAnsi="Arial" w:cs="Arial"/>
                <w:b/>
                <w:bCs/>
                <w:sz w:val="24"/>
                <w:highlight w:val="lightGray"/>
                <w:lang w:val="es-CO" w:eastAsia="es-CO"/>
              </w:rPr>
            </w:pPr>
            <w:r w:rsidRPr="004E040C">
              <w:rPr>
                <w:rFonts w:ascii="Arial" w:eastAsia="Calibri" w:hAnsi="Arial" w:cs="Arial"/>
                <w:b/>
                <w:bCs/>
                <w:sz w:val="24"/>
                <w:lang w:val="es-CO"/>
              </w:rPr>
              <w:t>PERFIL DE UN CARGO</w:t>
            </w:r>
          </w:p>
        </w:tc>
      </w:tr>
      <w:tr w:rsidR="005E1286" w:rsidRPr="004E040C" w14:paraId="1B493C2D" w14:textId="77777777" w:rsidTr="00D215D5">
        <w:tc>
          <w:tcPr>
            <w:tcW w:w="1512" w:type="pct"/>
            <w:gridSpan w:val="2"/>
            <w:tcBorders>
              <w:top w:val="single" w:sz="4" w:space="0" w:color="auto"/>
            </w:tcBorders>
            <w:vAlign w:val="center"/>
          </w:tcPr>
          <w:p w14:paraId="1F945293" w14:textId="77777777" w:rsidR="005E1286" w:rsidRPr="004E040C" w:rsidRDefault="005E1286" w:rsidP="00892439">
            <w:pPr>
              <w:spacing w:before="120" w:after="120" w:line="276" w:lineRule="auto"/>
              <w:ind w:left="254" w:firstLine="0"/>
              <w:rPr>
                <w:rFonts w:ascii="Arial" w:eastAsia="Times New Roman" w:hAnsi="Arial" w:cs="Arial"/>
                <w:b/>
                <w:sz w:val="24"/>
                <w:lang w:val="es-CO" w:eastAsia="es-CO"/>
              </w:rPr>
            </w:pPr>
            <w:r w:rsidRPr="004E040C">
              <w:rPr>
                <w:rFonts w:ascii="Arial" w:eastAsia="Calibri" w:hAnsi="Arial"/>
                <w:b/>
                <w:bCs/>
                <w:sz w:val="24"/>
                <w:szCs w:val="22"/>
                <w:lang w:val="es-CO"/>
              </w:rPr>
              <w:t>Nombre del cargo</w:t>
            </w:r>
          </w:p>
        </w:tc>
        <w:tc>
          <w:tcPr>
            <w:tcW w:w="3488" w:type="pct"/>
            <w:gridSpan w:val="3"/>
            <w:tcBorders>
              <w:top w:val="single" w:sz="4" w:space="0" w:color="auto"/>
            </w:tcBorders>
            <w:vAlign w:val="center"/>
          </w:tcPr>
          <w:p w14:paraId="18309823" w14:textId="77777777" w:rsidR="005E1286" w:rsidRPr="004E040C" w:rsidRDefault="005E1286" w:rsidP="00892439">
            <w:pPr>
              <w:spacing w:before="120" w:after="120" w:line="276" w:lineRule="auto"/>
              <w:ind w:left="254" w:firstLine="0"/>
              <w:rPr>
                <w:rFonts w:ascii="Arial" w:eastAsia="Times New Roman" w:hAnsi="Arial" w:cs="Arial"/>
                <w:sz w:val="24"/>
                <w:lang w:val="es-CO" w:eastAsia="es-CO"/>
              </w:rPr>
            </w:pPr>
            <w:r w:rsidRPr="004E040C">
              <w:rPr>
                <w:rFonts w:ascii="Arial" w:eastAsia="Calibri" w:hAnsi="Arial"/>
                <w:b/>
                <w:bCs/>
                <w:sz w:val="24"/>
                <w:szCs w:val="22"/>
                <w:lang w:val="es-CO"/>
              </w:rPr>
              <w:t>Operario de Panificación</w:t>
            </w:r>
          </w:p>
        </w:tc>
      </w:tr>
      <w:tr w:rsidR="005E1286" w:rsidRPr="004E040C" w14:paraId="317F8739" w14:textId="77777777" w:rsidTr="00D215D5">
        <w:tc>
          <w:tcPr>
            <w:tcW w:w="1512" w:type="pct"/>
            <w:gridSpan w:val="2"/>
            <w:vAlign w:val="center"/>
          </w:tcPr>
          <w:p w14:paraId="63964C6F" w14:textId="77777777" w:rsidR="005E1286" w:rsidRPr="004E040C" w:rsidRDefault="005E1286" w:rsidP="00892439">
            <w:pPr>
              <w:spacing w:before="120" w:after="120" w:line="276" w:lineRule="auto"/>
              <w:ind w:left="254" w:firstLine="0"/>
              <w:rPr>
                <w:rFonts w:ascii="Arial" w:eastAsia="Times New Roman" w:hAnsi="Arial" w:cs="Arial"/>
                <w:b/>
                <w:sz w:val="24"/>
                <w:lang w:val="es-CO" w:eastAsia="es-CO"/>
              </w:rPr>
            </w:pPr>
            <w:r w:rsidRPr="004E040C">
              <w:rPr>
                <w:rFonts w:ascii="Arial" w:eastAsia="Calibri" w:hAnsi="Arial"/>
                <w:b/>
                <w:bCs/>
                <w:sz w:val="24"/>
                <w:szCs w:val="22"/>
                <w:lang w:val="es-CO"/>
              </w:rPr>
              <w:lastRenderedPageBreak/>
              <w:t>Experiencia:</w:t>
            </w:r>
          </w:p>
        </w:tc>
        <w:tc>
          <w:tcPr>
            <w:tcW w:w="3488" w:type="pct"/>
            <w:gridSpan w:val="3"/>
            <w:vAlign w:val="center"/>
          </w:tcPr>
          <w:p w14:paraId="17FF201C" w14:textId="77777777" w:rsidR="005E1286" w:rsidRPr="004E040C" w:rsidRDefault="005E1286" w:rsidP="00892439">
            <w:pPr>
              <w:spacing w:before="120" w:after="120" w:line="276" w:lineRule="auto"/>
              <w:ind w:left="254" w:firstLine="0"/>
              <w:rPr>
                <w:rFonts w:ascii="Arial" w:eastAsia="Times New Roman" w:hAnsi="Arial" w:cs="Arial"/>
                <w:sz w:val="24"/>
                <w:lang w:val="es-CO" w:eastAsia="es-CO"/>
              </w:rPr>
            </w:pPr>
            <w:r w:rsidRPr="004E040C">
              <w:rPr>
                <w:rFonts w:ascii="Arial" w:eastAsia="Calibri" w:hAnsi="Arial"/>
                <w:sz w:val="24"/>
                <w:szCs w:val="22"/>
                <w:lang w:val="es-CO"/>
              </w:rPr>
              <w:t>1 año en labores de mezcla, horneado y empaque de productos de panadería.</w:t>
            </w:r>
          </w:p>
        </w:tc>
      </w:tr>
      <w:tr w:rsidR="005E1286" w:rsidRPr="004E040C" w14:paraId="23291C1A" w14:textId="77777777" w:rsidTr="00D215D5">
        <w:tc>
          <w:tcPr>
            <w:tcW w:w="1512" w:type="pct"/>
            <w:gridSpan w:val="2"/>
            <w:vAlign w:val="center"/>
          </w:tcPr>
          <w:p w14:paraId="04736044" w14:textId="77777777" w:rsidR="005E1286" w:rsidRPr="004E040C" w:rsidRDefault="005E1286" w:rsidP="00892439">
            <w:pPr>
              <w:spacing w:before="120" w:after="120" w:line="276" w:lineRule="auto"/>
              <w:ind w:left="254" w:firstLine="0"/>
              <w:rPr>
                <w:rFonts w:ascii="Arial" w:eastAsia="Times New Roman" w:hAnsi="Arial" w:cs="Arial"/>
                <w:b/>
                <w:sz w:val="24"/>
                <w:lang w:val="es-CO" w:eastAsia="es-CO"/>
              </w:rPr>
            </w:pPr>
            <w:r w:rsidRPr="004E040C">
              <w:rPr>
                <w:rFonts w:ascii="Arial" w:eastAsia="Calibri" w:hAnsi="Arial"/>
                <w:b/>
                <w:bCs/>
                <w:sz w:val="24"/>
                <w:szCs w:val="22"/>
                <w:lang w:val="es-CO"/>
              </w:rPr>
              <w:t>Formación:</w:t>
            </w:r>
          </w:p>
        </w:tc>
        <w:tc>
          <w:tcPr>
            <w:tcW w:w="3488" w:type="pct"/>
            <w:gridSpan w:val="3"/>
            <w:vAlign w:val="center"/>
          </w:tcPr>
          <w:p w14:paraId="5940B9EA" w14:textId="77777777" w:rsidR="005E1286" w:rsidRPr="004E040C" w:rsidRDefault="005E1286" w:rsidP="00892439">
            <w:pPr>
              <w:spacing w:before="120" w:after="120" w:line="276" w:lineRule="auto"/>
              <w:ind w:left="254" w:firstLine="0"/>
              <w:rPr>
                <w:rFonts w:ascii="Arial" w:eastAsia="Times New Roman" w:hAnsi="Arial" w:cs="Arial"/>
                <w:sz w:val="24"/>
                <w:lang w:val="es-CO" w:eastAsia="es-CO"/>
              </w:rPr>
            </w:pPr>
            <w:r w:rsidRPr="004E040C">
              <w:rPr>
                <w:rFonts w:ascii="Arial" w:eastAsia="Calibri" w:hAnsi="Arial"/>
                <w:sz w:val="24"/>
                <w:szCs w:val="22"/>
                <w:lang w:val="es-CO"/>
              </w:rPr>
              <w:t>Bachiller con formación técnica en panificación o manipulación de alimentos.</w:t>
            </w:r>
          </w:p>
        </w:tc>
      </w:tr>
      <w:tr w:rsidR="005E1286" w:rsidRPr="004E040C" w14:paraId="6DCFB8C6" w14:textId="77777777" w:rsidTr="00D215D5">
        <w:tc>
          <w:tcPr>
            <w:tcW w:w="1512" w:type="pct"/>
            <w:gridSpan w:val="2"/>
            <w:tcBorders>
              <w:bottom w:val="single" w:sz="4" w:space="0" w:color="auto"/>
            </w:tcBorders>
            <w:vAlign w:val="center"/>
          </w:tcPr>
          <w:p w14:paraId="7B27DFF8" w14:textId="77777777" w:rsidR="005E1286" w:rsidRPr="004E040C" w:rsidRDefault="005E1286" w:rsidP="00892439">
            <w:pPr>
              <w:spacing w:before="120" w:after="120" w:line="276" w:lineRule="auto"/>
              <w:ind w:left="254" w:firstLine="0"/>
              <w:rPr>
                <w:rFonts w:ascii="Arial" w:eastAsia="Times New Roman" w:hAnsi="Arial" w:cs="Arial"/>
                <w:b/>
                <w:sz w:val="24"/>
                <w:lang w:val="es-CO" w:eastAsia="es-CO"/>
              </w:rPr>
            </w:pPr>
            <w:r w:rsidRPr="004E040C">
              <w:rPr>
                <w:rFonts w:ascii="Arial" w:eastAsia="Calibri" w:hAnsi="Arial"/>
                <w:b/>
                <w:bCs/>
                <w:sz w:val="24"/>
                <w:szCs w:val="22"/>
                <w:lang w:val="es-CO"/>
              </w:rPr>
              <w:t>Salario:</w:t>
            </w:r>
          </w:p>
        </w:tc>
        <w:tc>
          <w:tcPr>
            <w:tcW w:w="3488" w:type="pct"/>
            <w:gridSpan w:val="3"/>
            <w:tcBorders>
              <w:bottom w:val="single" w:sz="4" w:space="0" w:color="auto"/>
            </w:tcBorders>
            <w:vAlign w:val="center"/>
          </w:tcPr>
          <w:p w14:paraId="43C814B8" w14:textId="77777777" w:rsidR="005E1286" w:rsidRPr="004E040C" w:rsidRDefault="005E1286" w:rsidP="00892439">
            <w:pPr>
              <w:spacing w:before="120" w:after="120" w:line="276" w:lineRule="auto"/>
              <w:ind w:left="254" w:firstLine="0"/>
              <w:rPr>
                <w:rFonts w:ascii="Arial" w:eastAsia="Times New Roman" w:hAnsi="Arial" w:cs="Arial"/>
                <w:sz w:val="24"/>
                <w:lang w:val="es-CO" w:eastAsia="es-CO"/>
              </w:rPr>
            </w:pPr>
            <w:r w:rsidRPr="004E040C">
              <w:rPr>
                <w:rFonts w:ascii="Arial" w:eastAsia="Calibri" w:hAnsi="Arial"/>
                <w:sz w:val="24"/>
                <w:szCs w:val="22"/>
                <w:lang w:val="es-CO"/>
              </w:rPr>
              <w:t>$1.800.000 COP mensuales.</w:t>
            </w:r>
          </w:p>
        </w:tc>
      </w:tr>
      <w:tr w:rsidR="005E1286" w:rsidRPr="004E040C" w14:paraId="269D259F" w14:textId="77777777" w:rsidTr="00D215D5">
        <w:tc>
          <w:tcPr>
            <w:tcW w:w="5000" w:type="pct"/>
            <w:gridSpan w:val="5"/>
            <w:tcBorders>
              <w:top w:val="single" w:sz="4" w:space="0" w:color="auto"/>
              <w:bottom w:val="single" w:sz="4" w:space="0" w:color="auto"/>
            </w:tcBorders>
          </w:tcPr>
          <w:p w14:paraId="54F06D47"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cs="Arial"/>
                <w:b/>
                <w:bCs/>
                <w:sz w:val="24"/>
                <w:lang w:val="es-CO"/>
              </w:rPr>
              <w:t>DESCRIPCIÓN Y ANÁLISIS DE UN CARGO</w:t>
            </w:r>
          </w:p>
        </w:tc>
      </w:tr>
      <w:tr w:rsidR="005E1286" w:rsidRPr="004E040C" w14:paraId="2411E565" w14:textId="77777777" w:rsidTr="00D215D5">
        <w:tc>
          <w:tcPr>
            <w:tcW w:w="2546" w:type="pct"/>
            <w:gridSpan w:val="3"/>
            <w:tcBorders>
              <w:top w:val="single" w:sz="4" w:space="0" w:color="auto"/>
            </w:tcBorders>
            <w:vAlign w:val="center"/>
          </w:tcPr>
          <w:p w14:paraId="75B8FCA8"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Nombre del cargo</w:t>
            </w:r>
          </w:p>
        </w:tc>
        <w:tc>
          <w:tcPr>
            <w:tcW w:w="2454" w:type="pct"/>
            <w:gridSpan w:val="2"/>
            <w:tcBorders>
              <w:top w:val="single" w:sz="4" w:space="0" w:color="auto"/>
            </w:tcBorders>
            <w:vAlign w:val="center"/>
          </w:tcPr>
          <w:p w14:paraId="54C1A633"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b/>
                <w:bCs/>
                <w:sz w:val="24"/>
                <w:szCs w:val="22"/>
                <w:lang w:val="es-CO"/>
              </w:rPr>
              <w:t>Operarios de Panificación</w:t>
            </w:r>
          </w:p>
        </w:tc>
      </w:tr>
      <w:tr w:rsidR="005E1286" w:rsidRPr="004E040C" w14:paraId="193A4D2A" w14:textId="77777777" w:rsidTr="00D215D5">
        <w:tc>
          <w:tcPr>
            <w:tcW w:w="2546" w:type="pct"/>
            <w:gridSpan w:val="3"/>
            <w:vAlign w:val="center"/>
          </w:tcPr>
          <w:p w14:paraId="5D9A18A0"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Área</w:t>
            </w:r>
          </w:p>
        </w:tc>
        <w:tc>
          <w:tcPr>
            <w:tcW w:w="2454" w:type="pct"/>
            <w:gridSpan w:val="2"/>
            <w:vAlign w:val="center"/>
          </w:tcPr>
          <w:p w14:paraId="7BAF9028"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Producción</w:t>
            </w:r>
          </w:p>
        </w:tc>
      </w:tr>
      <w:tr w:rsidR="005E1286" w:rsidRPr="004E040C" w14:paraId="2E11E4F2" w14:textId="77777777" w:rsidTr="00D215D5">
        <w:tc>
          <w:tcPr>
            <w:tcW w:w="2546" w:type="pct"/>
            <w:gridSpan w:val="3"/>
            <w:vAlign w:val="center"/>
          </w:tcPr>
          <w:p w14:paraId="6CAEF6D5"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Reporta a:</w:t>
            </w:r>
          </w:p>
        </w:tc>
        <w:tc>
          <w:tcPr>
            <w:tcW w:w="2454" w:type="pct"/>
            <w:gridSpan w:val="2"/>
            <w:vAlign w:val="center"/>
          </w:tcPr>
          <w:p w14:paraId="0F403A86"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Jefe de Producción</w:t>
            </w:r>
          </w:p>
        </w:tc>
      </w:tr>
      <w:tr w:rsidR="005E1286" w:rsidRPr="004E040C" w14:paraId="38DADBA8" w14:textId="77777777" w:rsidTr="00D215D5">
        <w:tc>
          <w:tcPr>
            <w:tcW w:w="2546" w:type="pct"/>
            <w:gridSpan w:val="3"/>
            <w:vAlign w:val="center"/>
          </w:tcPr>
          <w:p w14:paraId="7F88EF94"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Competencias relacionadas con el cargo</w:t>
            </w:r>
          </w:p>
        </w:tc>
        <w:tc>
          <w:tcPr>
            <w:tcW w:w="2454" w:type="pct"/>
            <w:gridSpan w:val="2"/>
            <w:vAlign w:val="center"/>
          </w:tcPr>
          <w:p w14:paraId="435BEE89"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Trabajo manual, disciplina, cumplimiento de procesos.</w:t>
            </w:r>
          </w:p>
        </w:tc>
      </w:tr>
      <w:tr w:rsidR="005E1286" w:rsidRPr="004E040C" w14:paraId="22923C99" w14:textId="77777777" w:rsidTr="00D215D5">
        <w:trPr>
          <w:trHeight w:val="236"/>
        </w:trPr>
        <w:tc>
          <w:tcPr>
            <w:tcW w:w="2546" w:type="pct"/>
            <w:gridSpan w:val="3"/>
            <w:vAlign w:val="center"/>
          </w:tcPr>
          <w:p w14:paraId="3F29865C"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Conocimientos y experiencia</w:t>
            </w:r>
          </w:p>
        </w:tc>
        <w:tc>
          <w:tcPr>
            <w:tcW w:w="2454" w:type="pct"/>
            <w:gridSpan w:val="2"/>
            <w:vAlign w:val="center"/>
          </w:tcPr>
          <w:p w14:paraId="37145874"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Panificación, manipulación de alimentos, mínimo 1 año de experiencia.</w:t>
            </w:r>
          </w:p>
        </w:tc>
      </w:tr>
      <w:tr w:rsidR="005E1286" w:rsidRPr="004E040C" w14:paraId="526C769E" w14:textId="77777777" w:rsidTr="00D215D5">
        <w:tc>
          <w:tcPr>
            <w:tcW w:w="1380" w:type="pct"/>
          </w:tcPr>
          <w:p w14:paraId="5F2B86FB"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cs="Arial"/>
                <w:b/>
                <w:bCs/>
                <w:sz w:val="24"/>
                <w:lang w:val="es-CO"/>
              </w:rPr>
              <w:t>Tiene personas a cargo</w:t>
            </w:r>
          </w:p>
        </w:tc>
        <w:tc>
          <w:tcPr>
            <w:tcW w:w="1166" w:type="pct"/>
            <w:gridSpan w:val="2"/>
            <w:vAlign w:val="center"/>
          </w:tcPr>
          <w:p w14:paraId="23E63D60"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cs="Arial"/>
                <w:sz w:val="24"/>
                <w:lang w:val="es-CO"/>
              </w:rPr>
              <w:t>No</w:t>
            </w:r>
          </w:p>
        </w:tc>
        <w:tc>
          <w:tcPr>
            <w:tcW w:w="1243" w:type="pct"/>
          </w:tcPr>
          <w:p w14:paraId="52CD5ED2"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cs="Arial"/>
                <w:b/>
                <w:bCs/>
                <w:sz w:val="24"/>
                <w:lang w:val="es-CO"/>
              </w:rPr>
              <w:t>Cuantas:</w:t>
            </w:r>
          </w:p>
        </w:tc>
        <w:tc>
          <w:tcPr>
            <w:tcW w:w="1211" w:type="pct"/>
          </w:tcPr>
          <w:p w14:paraId="2BBB7B0D"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p>
        </w:tc>
      </w:tr>
      <w:tr w:rsidR="005E1286" w:rsidRPr="004E040C" w14:paraId="70D77807" w14:textId="77777777" w:rsidTr="00D215D5">
        <w:tc>
          <w:tcPr>
            <w:tcW w:w="2546" w:type="pct"/>
            <w:gridSpan w:val="3"/>
            <w:vAlign w:val="center"/>
          </w:tcPr>
          <w:p w14:paraId="260F5D86"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Funciones que desempeña</w:t>
            </w:r>
          </w:p>
        </w:tc>
        <w:tc>
          <w:tcPr>
            <w:tcW w:w="2454" w:type="pct"/>
            <w:gridSpan w:val="2"/>
            <w:vAlign w:val="center"/>
          </w:tcPr>
          <w:p w14:paraId="36839427"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Mezcla, horneado y empaque de pan.</w:t>
            </w:r>
          </w:p>
        </w:tc>
      </w:tr>
      <w:tr w:rsidR="005E1286" w:rsidRPr="004E040C" w14:paraId="13496EFD" w14:textId="77777777" w:rsidTr="00D215D5">
        <w:tc>
          <w:tcPr>
            <w:tcW w:w="2546" w:type="pct"/>
            <w:gridSpan w:val="3"/>
            <w:vAlign w:val="center"/>
          </w:tcPr>
          <w:p w14:paraId="152498E9"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Obligaciones</w:t>
            </w:r>
          </w:p>
        </w:tc>
        <w:tc>
          <w:tcPr>
            <w:tcW w:w="2454" w:type="pct"/>
            <w:gridSpan w:val="2"/>
            <w:vAlign w:val="center"/>
          </w:tcPr>
          <w:p w14:paraId="380AD991"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Cumplir normas de higiene y seguridad.</w:t>
            </w:r>
          </w:p>
        </w:tc>
      </w:tr>
      <w:tr w:rsidR="005E1286" w:rsidRPr="004E040C" w14:paraId="299A49FC" w14:textId="77777777" w:rsidTr="00D215D5">
        <w:tc>
          <w:tcPr>
            <w:tcW w:w="2546" w:type="pct"/>
            <w:gridSpan w:val="3"/>
            <w:vAlign w:val="center"/>
          </w:tcPr>
          <w:p w14:paraId="03339530" w14:textId="77777777" w:rsidR="005E1286" w:rsidRPr="004E040C" w:rsidRDefault="005E1286" w:rsidP="00892439">
            <w:pPr>
              <w:spacing w:before="120" w:after="120" w:line="276" w:lineRule="auto"/>
              <w:ind w:left="254" w:firstLine="0"/>
              <w:rPr>
                <w:rFonts w:ascii="Arial" w:eastAsia="Calibri" w:hAnsi="Arial" w:cs="Arial"/>
                <w:b/>
                <w:bCs/>
                <w:sz w:val="24"/>
                <w:lang w:val="es-CO"/>
              </w:rPr>
            </w:pPr>
            <w:r w:rsidRPr="004E040C">
              <w:rPr>
                <w:rFonts w:ascii="Arial" w:eastAsia="Calibri" w:hAnsi="Arial"/>
                <w:b/>
                <w:bCs/>
                <w:sz w:val="24"/>
                <w:szCs w:val="22"/>
                <w:lang w:val="es-CO"/>
              </w:rPr>
              <w:t>Condiciones de trabajo</w:t>
            </w:r>
          </w:p>
        </w:tc>
        <w:tc>
          <w:tcPr>
            <w:tcW w:w="2454" w:type="pct"/>
            <w:gridSpan w:val="2"/>
            <w:vAlign w:val="center"/>
          </w:tcPr>
          <w:p w14:paraId="6CEF0B88" w14:textId="77777777" w:rsidR="005E1286" w:rsidRPr="004E040C" w:rsidRDefault="005E1286" w:rsidP="00892439">
            <w:pPr>
              <w:spacing w:before="120" w:after="120" w:line="276" w:lineRule="auto"/>
              <w:ind w:left="254" w:firstLine="0"/>
              <w:jc w:val="center"/>
              <w:rPr>
                <w:rFonts w:ascii="Arial" w:eastAsia="Calibri" w:hAnsi="Arial" w:cs="Arial"/>
                <w:b/>
                <w:bCs/>
                <w:sz w:val="24"/>
                <w:lang w:val="es-CO"/>
              </w:rPr>
            </w:pPr>
            <w:r w:rsidRPr="004E040C">
              <w:rPr>
                <w:rFonts w:ascii="Arial" w:eastAsia="Calibri" w:hAnsi="Arial"/>
                <w:sz w:val="24"/>
                <w:szCs w:val="22"/>
                <w:lang w:val="es-CO"/>
              </w:rPr>
              <w:t>Planta de producción, turnos rotativos, esfuerzo físico, Contrato a término indefinido.</w:t>
            </w:r>
          </w:p>
        </w:tc>
      </w:tr>
    </w:tbl>
    <w:p w14:paraId="23D77E98" w14:textId="1F151068" w:rsidR="00EE0EBD" w:rsidRPr="008B6D43" w:rsidRDefault="00EE0EBD" w:rsidP="005E1286">
      <w:pPr>
        <w:ind w:firstLine="0"/>
        <w:contextualSpacing/>
        <w:rPr>
          <w:rFonts w:ascii="Times New Roman" w:hAnsi="Times New Roman"/>
          <w:sz w:val="20"/>
          <w:szCs w:val="20"/>
        </w:rPr>
      </w:pPr>
    </w:p>
    <w:p w14:paraId="437DEBB1" w14:textId="77777777" w:rsidR="00D215D5" w:rsidRPr="00D215D5" w:rsidRDefault="002C649F" w:rsidP="00D215D5">
      <w:pPr>
        <w:rPr>
          <w:b/>
          <w:bCs/>
        </w:rPr>
      </w:pPr>
      <w:bookmarkStart w:id="146" w:name="_Toc230367154"/>
      <w:r w:rsidRPr="00D215D5">
        <w:rPr>
          <w:b/>
          <w:bCs/>
        </w:rPr>
        <w:t xml:space="preserve">Tabla </w:t>
      </w:r>
      <w:r w:rsidRPr="00D215D5">
        <w:rPr>
          <w:b/>
          <w:bCs/>
        </w:rPr>
        <w:fldChar w:fldCharType="begin"/>
      </w:r>
      <w:r w:rsidRPr="00D215D5">
        <w:rPr>
          <w:b/>
          <w:bCs/>
        </w:rPr>
        <w:instrText xml:space="preserve"> SEQ Tabla \* ARABIC </w:instrText>
      </w:r>
      <w:r w:rsidRPr="00D215D5">
        <w:rPr>
          <w:b/>
          <w:bCs/>
        </w:rPr>
        <w:fldChar w:fldCharType="separate"/>
      </w:r>
      <w:r w:rsidR="00A71365" w:rsidRPr="00D215D5">
        <w:rPr>
          <w:b/>
          <w:bCs/>
          <w:noProof/>
        </w:rPr>
        <w:t>21</w:t>
      </w:r>
      <w:r w:rsidRPr="00D215D5">
        <w:rPr>
          <w:b/>
          <w:bCs/>
        </w:rPr>
        <w:fldChar w:fldCharType="end"/>
      </w:r>
      <w:r w:rsidRPr="00D215D5">
        <w:rPr>
          <w:b/>
          <w:bCs/>
        </w:rPr>
        <w:t>.</w:t>
      </w:r>
      <w:bookmarkEnd w:id="146"/>
      <w:r w:rsidRPr="00D215D5">
        <w:rPr>
          <w:b/>
          <w:bCs/>
        </w:rPr>
        <w:t xml:space="preserve"> </w:t>
      </w:r>
    </w:p>
    <w:p w14:paraId="7DB3E453" w14:textId="61EFB19E" w:rsidR="00370955" w:rsidRDefault="00370955" w:rsidP="00D215D5">
      <w:pPr>
        <w:rPr>
          <w:rFonts w:ascii="Times New Roman" w:hAnsi="Times New Roman"/>
          <w:sz w:val="20"/>
          <w:szCs w:val="20"/>
        </w:rPr>
      </w:pPr>
      <w:r w:rsidRPr="00E04093">
        <w:rPr>
          <w:rFonts w:ascii="Times New Roman" w:hAnsi="Times New Roman"/>
          <w:sz w:val="20"/>
          <w:szCs w:val="20"/>
        </w:rPr>
        <w:t>Descripción del perfil</w:t>
      </w:r>
    </w:p>
    <w:tbl>
      <w:tblPr>
        <w:tblW w:w="5036" w:type="pct"/>
        <w:tblBorders>
          <w:top w:val="single" w:sz="4" w:space="0" w:color="auto"/>
          <w:bottom w:val="single" w:sz="4" w:space="0" w:color="auto"/>
        </w:tblBorders>
        <w:tblLook w:val="04A0" w:firstRow="1" w:lastRow="0" w:firstColumn="1" w:lastColumn="0" w:noHBand="0" w:noVBand="1"/>
      </w:tblPr>
      <w:tblGrid>
        <w:gridCol w:w="2601"/>
        <w:gridCol w:w="249"/>
        <w:gridCol w:w="1950"/>
        <w:gridCol w:w="2344"/>
        <w:gridCol w:w="2283"/>
      </w:tblGrid>
      <w:tr w:rsidR="00D215D5" w:rsidRPr="003A27EB" w14:paraId="3BAADAC0" w14:textId="77777777" w:rsidTr="00D215D5">
        <w:tc>
          <w:tcPr>
            <w:tcW w:w="5000" w:type="pct"/>
            <w:gridSpan w:val="5"/>
            <w:tcBorders>
              <w:top w:val="single" w:sz="4" w:space="0" w:color="auto"/>
              <w:bottom w:val="single" w:sz="4" w:space="0" w:color="auto"/>
            </w:tcBorders>
          </w:tcPr>
          <w:p w14:paraId="1D1B4ECD" w14:textId="77777777" w:rsidR="00D215D5" w:rsidRPr="003A27EB" w:rsidRDefault="00D215D5" w:rsidP="00892439">
            <w:pPr>
              <w:spacing w:before="120" w:after="120" w:line="276" w:lineRule="auto"/>
              <w:ind w:left="254" w:firstLine="0"/>
              <w:jc w:val="center"/>
              <w:rPr>
                <w:rFonts w:ascii="Arial" w:eastAsia="Times New Roman" w:hAnsi="Arial" w:cs="Arial"/>
                <w:b/>
                <w:bCs/>
                <w:sz w:val="24"/>
                <w:highlight w:val="lightGray"/>
                <w:lang w:val="es-CO" w:eastAsia="es-CO"/>
              </w:rPr>
            </w:pPr>
            <w:r w:rsidRPr="003A27EB">
              <w:rPr>
                <w:rFonts w:ascii="Arial" w:eastAsia="Calibri" w:hAnsi="Arial" w:cs="Arial"/>
                <w:b/>
                <w:bCs/>
                <w:sz w:val="24"/>
                <w:lang w:val="es-CO"/>
              </w:rPr>
              <w:t>PERFIL DE UN CARGO</w:t>
            </w:r>
          </w:p>
        </w:tc>
      </w:tr>
      <w:tr w:rsidR="00D215D5" w:rsidRPr="003A27EB" w14:paraId="6AFD9076" w14:textId="77777777" w:rsidTr="00D215D5">
        <w:tc>
          <w:tcPr>
            <w:tcW w:w="1512" w:type="pct"/>
            <w:gridSpan w:val="2"/>
            <w:tcBorders>
              <w:top w:val="single" w:sz="4" w:space="0" w:color="auto"/>
            </w:tcBorders>
            <w:vAlign w:val="center"/>
          </w:tcPr>
          <w:p w14:paraId="2496CE25" w14:textId="77777777" w:rsidR="00D215D5" w:rsidRPr="003A27EB" w:rsidRDefault="00D215D5" w:rsidP="00892439">
            <w:pPr>
              <w:spacing w:before="120" w:after="120" w:line="276" w:lineRule="auto"/>
              <w:ind w:left="254" w:firstLine="0"/>
              <w:rPr>
                <w:rFonts w:ascii="Arial" w:eastAsia="Times New Roman" w:hAnsi="Arial" w:cs="Arial"/>
                <w:b/>
                <w:sz w:val="24"/>
                <w:lang w:val="es-CO" w:eastAsia="es-CO"/>
              </w:rPr>
            </w:pPr>
            <w:r w:rsidRPr="003A27EB">
              <w:rPr>
                <w:rFonts w:ascii="Arial" w:eastAsia="Calibri" w:hAnsi="Arial"/>
                <w:b/>
                <w:bCs/>
                <w:sz w:val="24"/>
                <w:szCs w:val="22"/>
                <w:lang w:val="es-CO"/>
              </w:rPr>
              <w:t>Nombre del cargo</w:t>
            </w:r>
          </w:p>
        </w:tc>
        <w:tc>
          <w:tcPr>
            <w:tcW w:w="3488" w:type="pct"/>
            <w:gridSpan w:val="3"/>
            <w:tcBorders>
              <w:top w:val="single" w:sz="4" w:space="0" w:color="auto"/>
            </w:tcBorders>
            <w:vAlign w:val="center"/>
          </w:tcPr>
          <w:p w14:paraId="486F257A" w14:textId="77777777" w:rsidR="00D215D5" w:rsidRPr="003A27EB" w:rsidRDefault="00D215D5" w:rsidP="00892439">
            <w:pPr>
              <w:spacing w:before="120" w:after="120" w:line="276" w:lineRule="auto"/>
              <w:ind w:left="254" w:firstLine="0"/>
              <w:rPr>
                <w:rFonts w:ascii="Arial" w:eastAsia="Times New Roman" w:hAnsi="Arial" w:cs="Arial"/>
                <w:sz w:val="24"/>
                <w:lang w:val="es-CO" w:eastAsia="es-CO"/>
              </w:rPr>
            </w:pPr>
            <w:r w:rsidRPr="003A27EB">
              <w:rPr>
                <w:rFonts w:ascii="Arial" w:eastAsia="Calibri" w:hAnsi="Arial"/>
                <w:b/>
                <w:bCs/>
                <w:sz w:val="24"/>
                <w:szCs w:val="22"/>
                <w:lang w:val="es-CO"/>
              </w:rPr>
              <w:t>Auxiliare de Empaque</w:t>
            </w:r>
          </w:p>
        </w:tc>
      </w:tr>
      <w:tr w:rsidR="00D215D5" w:rsidRPr="003A27EB" w14:paraId="482E9BD8" w14:textId="77777777" w:rsidTr="00D215D5">
        <w:tc>
          <w:tcPr>
            <w:tcW w:w="1512" w:type="pct"/>
            <w:gridSpan w:val="2"/>
            <w:vAlign w:val="center"/>
          </w:tcPr>
          <w:p w14:paraId="1C9BE239" w14:textId="77777777" w:rsidR="00D215D5" w:rsidRPr="003A27EB" w:rsidRDefault="00D215D5" w:rsidP="00892439">
            <w:pPr>
              <w:spacing w:before="120" w:after="120" w:line="276" w:lineRule="auto"/>
              <w:ind w:left="254" w:firstLine="0"/>
              <w:rPr>
                <w:rFonts w:ascii="Arial" w:eastAsia="Times New Roman" w:hAnsi="Arial" w:cs="Arial"/>
                <w:b/>
                <w:sz w:val="24"/>
                <w:lang w:val="es-CO" w:eastAsia="es-CO"/>
              </w:rPr>
            </w:pPr>
            <w:r w:rsidRPr="003A27EB">
              <w:rPr>
                <w:rFonts w:ascii="Arial" w:eastAsia="Calibri" w:hAnsi="Arial"/>
                <w:b/>
                <w:bCs/>
                <w:sz w:val="24"/>
                <w:szCs w:val="22"/>
                <w:lang w:val="es-CO"/>
              </w:rPr>
              <w:lastRenderedPageBreak/>
              <w:t>Experiencia:</w:t>
            </w:r>
          </w:p>
        </w:tc>
        <w:tc>
          <w:tcPr>
            <w:tcW w:w="3488" w:type="pct"/>
            <w:gridSpan w:val="3"/>
            <w:vAlign w:val="center"/>
          </w:tcPr>
          <w:p w14:paraId="23427927" w14:textId="77777777" w:rsidR="00D215D5" w:rsidRPr="003A27EB" w:rsidRDefault="00D215D5" w:rsidP="00892439">
            <w:pPr>
              <w:spacing w:before="120" w:after="120" w:line="276" w:lineRule="auto"/>
              <w:ind w:left="254" w:firstLine="0"/>
              <w:rPr>
                <w:rFonts w:ascii="Arial" w:eastAsia="Times New Roman" w:hAnsi="Arial" w:cs="Arial"/>
                <w:sz w:val="24"/>
                <w:lang w:val="es-CO" w:eastAsia="es-CO"/>
              </w:rPr>
            </w:pPr>
            <w:r w:rsidRPr="003A27EB">
              <w:rPr>
                <w:rFonts w:ascii="Arial" w:eastAsia="Calibri" w:hAnsi="Arial"/>
                <w:sz w:val="24"/>
                <w:szCs w:val="22"/>
                <w:lang w:val="es-CO"/>
              </w:rPr>
              <w:t>3 meses en empaque y etiquetado de productos alimenticios.</w:t>
            </w:r>
          </w:p>
        </w:tc>
      </w:tr>
      <w:tr w:rsidR="00D215D5" w:rsidRPr="003A27EB" w14:paraId="04CB606E" w14:textId="77777777" w:rsidTr="00D215D5">
        <w:tc>
          <w:tcPr>
            <w:tcW w:w="1512" w:type="pct"/>
            <w:gridSpan w:val="2"/>
            <w:vAlign w:val="center"/>
          </w:tcPr>
          <w:p w14:paraId="3F1D7CAB" w14:textId="77777777" w:rsidR="00D215D5" w:rsidRPr="003A27EB" w:rsidRDefault="00D215D5" w:rsidP="00892439">
            <w:pPr>
              <w:spacing w:before="120" w:after="120" w:line="276" w:lineRule="auto"/>
              <w:ind w:left="254" w:firstLine="0"/>
              <w:rPr>
                <w:rFonts w:ascii="Arial" w:eastAsia="Times New Roman" w:hAnsi="Arial" w:cs="Arial"/>
                <w:b/>
                <w:sz w:val="24"/>
                <w:lang w:val="es-CO" w:eastAsia="es-CO"/>
              </w:rPr>
            </w:pPr>
            <w:r w:rsidRPr="003A27EB">
              <w:rPr>
                <w:rFonts w:ascii="Arial" w:eastAsia="Calibri" w:hAnsi="Arial"/>
                <w:b/>
                <w:bCs/>
                <w:sz w:val="24"/>
                <w:szCs w:val="22"/>
                <w:lang w:val="es-CO"/>
              </w:rPr>
              <w:t>Formación:</w:t>
            </w:r>
          </w:p>
        </w:tc>
        <w:tc>
          <w:tcPr>
            <w:tcW w:w="3488" w:type="pct"/>
            <w:gridSpan w:val="3"/>
            <w:vAlign w:val="center"/>
          </w:tcPr>
          <w:p w14:paraId="694485BC" w14:textId="77777777" w:rsidR="00D215D5" w:rsidRPr="003A27EB" w:rsidRDefault="00D215D5" w:rsidP="00892439">
            <w:pPr>
              <w:spacing w:before="120" w:after="120" w:line="276" w:lineRule="auto"/>
              <w:ind w:left="254" w:firstLine="0"/>
              <w:rPr>
                <w:rFonts w:ascii="Arial" w:eastAsia="Times New Roman" w:hAnsi="Arial" w:cs="Arial"/>
                <w:sz w:val="24"/>
                <w:lang w:val="es-CO" w:eastAsia="es-CO"/>
              </w:rPr>
            </w:pPr>
            <w:r w:rsidRPr="003A27EB">
              <w:rPr>
                <w:rFonts w:ascii="Arial" w:eastAsia="Calibri" w:hAnsi="Arial"/>
                <w:sz w:val="24"/>
                <w:szCs w:val="22"/>
                <w:lang w:val="es-CO"/>
              </w:rPr>
              <w:t>Curso en manipulación de alimentos y seguridad industrial.</w:t>
            </w:r>
          </w:p>
        </w:tc>
      </w:tr>
      <w:tr w:rsidR="00D215D5" w:rsidRPr="003A27EB" w14:paraId="5909206D" w14:textId="77777777" w:rsidTr="00D215D5">
        <w:tc>
          <w:tcPr>
            <w:tcW w:w="1512" w:type="pct"/>
            <w:gridSpan w:val="2"/>
            <w:tcBorders>
              <w:bottom w:val="single" w:sz="4" w:space="0" w:color="auto"/>
            </w:tcBorders>
            <w:vAlign w:val="center"/>
          </w:tcPr>
          <w:p w14:paraId="093F1B5B" w14:textId="77777777" w:rsidR="00D215D5" w:rsidRPr="003A27EB" w:rsidRDefault="00D215D5" w:rsidP="00892439">
            <w:pPr>
              <w:spacing w:before="120" w:after="120" w:line="276" w:lineRule="auto"/>
              <w:ind w:left="254" w:firstLine="0"/>
              <w:rPr>
                <w:rFonts w:ascii="Arial" w:eastAsia="Times New Roman" w:hAnsi="Arial" w:cs="Arial"/>
                <w:b/>
                <w:sz w:val="24"/>
                <w:lang w:val="es-CO" w:eastAsia="es-CO"/>
              </w:rPr>
            </w:pPr>
            <w:r w:rsidRPr="003A27EB">
              <w:rPr>
                <w:rFonts w:ascii="Arial" w:eastAsia="Calibri" w:hAnsi="Arial"/>
                <w:b/>
                <w:bCs/>
                <w:sz w:val="24"/>
                <w:szCs w:val="22"/>
                <w:lang w:val="es-CO"/>
              </w:rPr>
              <w:t>Salario:</w:t>
            </w:r>
          </w:p>
        </w:tc>
        <w:tc>
          <w:tcPr>
            <w:tcW w:w="3488" w:type="pct"/>
            <w:gridSpan w:val="3"/>
            <w:tcBorders>
              <w:bottom w:val="single" w:sz="4" w:space="0" w:color="auto"/>
            </w:tcBorders>
            <w:vAlign w:val="center"/>
          </w:tcPr>
          <w:p w14:paraId="550918CC" w14:textId="77777777" w:rsidR="00D215D5" w:rsidRPr="003A27EB" w:rsidRDefault="00D215D5" w:rsidP="00892439">
            <w:pPr>
              <w:spacing w:before="120" w:after="120" w:line="276" w:lineRule="auto"/>
              <w:ind w:left="254" w:firstLine="0"/>
              <w:rPr>
                <w:rFonts w:ascii="Arial" w:eastAsia="Times New Roman" w:hAnsi="Arial" w:cs="Arial"/>
                <w:sz w:val="24"/>
                <w:lang w:val="es-CO" w:eastAsia="es-CO"/>
              </w:rPr>
            </w:pPr>
            <w:r w:rsidRPr="003A27EB">
              <w:rPr>
                <w:rFonts w:ascii="Arial" w:eastAsia="Calibri" w:hAnsi="Arial"/>
                <w:sz w:val="24"/>
                <w:szCs w:val="22"/>
                <w:lang w:val="es-CO"/>
              </w:rPr>
              <w:t>$854.000 COP mensuales.</w:t>
            </w:r>
          </w:p>
        </w:tc>
      </w:tr>
      <w:tr w:rsidR="00D215D5" w:rsidRPr="003A27EB" w14:paraId="4FEBBCCE" w14:textId="77777777" w:rsidTr="00D215D5">
        <w:tc>
          <w:tcPr>
            <w:tcW w:w="5000" w:type="pct"/>
            <w:gridSpan w:val="5"/>
            <w:tcBorders>
              <w:top w:val="single" w:sz="4" w:space="0" w:color="auto"/>
              <w:bottom w:val="single" w:sz="4" w:space="0" w:color="auto"/>
            </w:tcBorders>
          </w:tcPr>
          <w:p w14:paraId="4E2DD907"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cs="Arial"/>
                <w:b/>
                <w:bCs/>
                <w:sz w:val="24"/>
                <w:lang w:val="es-CO"/>
              </w:rPr>
              <w:t>DESCRIPCIÓN Y ANÁLISIS DE UN CARGO</w:t>
            </w:r>
          </w:p>
        </w:tc>
      </w:tr>
      <w:tr w:rsidR="00D215D5" w:rsidRPr="003A27EB" w14:paraId="589C685E" w14:textId="77777777" w:rsidTr="00D215D5">
        <w:tc>
          <w:tcPr>
            <w:tcW w:w="2546" w:type="pct"/>
            <w:gridSpan w:val="3"/>
            <w:tcBorders>
              <w:top w:val="single" w:sz="4" w:space="0" w:color="auto"/>
            </w:tcBorders>
            <w:vAlign w:val="center"/>
          </w:tcPr>
          <w:p w14:paraId="21B70DD2"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Nombre del cargo</w:t>
            </w:r>
          </w:p>
        </w:tc>
        <w:tc>
          <w:tcPr>
            <w:tcW w:w="2454" w:type="pct"/>
            <w:gridSpan w:val="2"/>
            <w:tcBorders>
              <w:top w:val="single" w:sz="4" w:space="0" w:color="auto"/>
            </w:tcBorders>
            <w:vAlign w:val="center"/>
          </w:tcPr>
          <w:p w14:paraId="0699E2BF"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b/>
                <w:bCs/>
                <w:sz w:val="24"/>
                <w:szCs w:val="22"/>
                <w:lang w:val="es-CO"/>
              </w:rPr>
              <w:t>Auxiliares de Empaque</w:t>
            </w:r>
          </w:p>
        </w:tc>
      </w:tr>
      <w:tr w:rsidR="00D215D5" w:rsidRPr="003A27EB" w14:paraId="168C37C1" w14:textId="77777777" w:rsidTr="00D215D5">
        <w:tc>
          <w:tcPr>
            <w:tcW w:w="2546" w:type="pct"/>
            <w:gridSpan w:val="3"/>
            <w:vAlign w:val="center"/>
          </w:tcPr>
          <w:p w14:paraId="035CB3B8"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Área</w:t>
            </w:r>
          </w:p>
        </w:tc>
        <w:tc>
          <w:tcPr>
            <w:tcW w:w="2454" w:type="pct"/>
            <w:gridSpan w:val="2"/>
            <w:vAlign w:val="center"/>
          </w:tcPr>
          <w:p w14:paraId="16675DF5"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Producción</w:t>
            </w:r>
          </w:p>
        </w:tc>
      </w:tr>
      <w:tr w:rsidR="00D215D5" w:rsidRPr="003A27EB" w14:paraId="3D813090" w14:textId="77777777" w:rsidTr="00D215D5">
        <w:tc>
          <w:tcPr>
            <w:tcW w:w="2546" w:type="pct"/>
            <w:gridSpan w:val="3"/>
            <w:vAlign w:val="center"/>
          </w:tcPr>
          <w:p w14:paraId="1C439FFD"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Reporta a:</w:t>
            </w:r>
          </w:p>
        </w:tc>
        <w:tc>
          <w:tcPr>
            <w:tcW w:w="2454" w:type="pct"/>
            <w:gridSpan w:val="2"/>
            <w:vAlign w:val="center"/>
          </w:tcPr>
          <w:p w14:paraId="695D5B37"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Jefe de Producción</w:t>
            </w:r>
          </w:p>
        </w:tc>
      </w:tr>
      <w:tr w:rsidR="00D215D5" w:rsidRPr="003A27EB" w14:paraId="73DDC80F" w14:textId="77777777" w:rsidTr="00D215D5">
        <w:tc>
          <w:tcPr>
            <w:tcW w:w="2546" w:type="pct"/>
            <w:gridSpan w:val="3"/>
            <w:vAlign w:val="center"/>
          </w:tcPr>
          <w:p w14:paraId="2030C727"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Competencias relacionadas con el cargo</w:t>
            </w:r>
          </w:p>
        </w:tc>
        <w:tc>
          <w:tcPr>
            <w:tcW w:w="2454" w:type="pct"/>
            <w:gridSpan w:val="2"/>
            <w:vAlign w:val="center"/>
          </w:tcPr>
          <w:p w14:paraId="0A54D78C"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Organización, rapidez, atención al detalle.</w:t>
            </w:r>
          </w:p>
        </w:tc>
      </w:tr>
      <w:tr w:rsidR="00D215D5" w:rsidRPr="003A27EB" w14:paraId="20A0E6B5" w14:textId="77777777" w:rsidTr="00D215D5">
        <w:trPr>
          <w:trHeight w:val="236"/>
        </w:trPr>
        <w:tc>
          <w:tcPr>
            <w:tcW w:w="2546" w:type="pct"/>
            <w:gridSpan w:val="3"/>
            <w:vAlign w:val="center"/>
          </w:tcPr>
          <w:p w14:paraId="1E50DC1D"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Conocimientos y experiencia</w:t>
            </w:r>
          </w:p>
        </w:tc>
        <w:tc>
          <w:tcPr>
            <w:tcW w:w="2454" w:type="pct"/>
            <w:gridSpan w:val="2"/>
            <w:vAlign w:val="center"/>
          </w:tcPr>
          <w:p w14:paraId="1F191755"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Empaque y etiquetado de alimentos.</w:t>
            </w:r>
          </w:p>
        </w:tc>
      </w:tr>
      <w:tr w:rsidR="00D215D5" w:rsidRPr="003A27EB" w14:paraId="3436711A" w14:textId="77777777" w:rsidTr="00D215D5">
        <w:tc>
          <w:tcPr>
            <w:tcW w:w="1380" w:type="pct"/>
          </w:tcPr>
          <w:p w14:paraId="57BF6486"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cs="Arial"/>
                <w:b/>
                <w:bCs/>
                <w:sz w:val="24"/>
                <w:lang w:val="es-CO"/>
              </w:rPr>
              <w:t>Tiene personas a cargo</w:t>
            </w:r>
          </w:p>
        </w:tc>
        <w:tc>
          <w:tcPr>
            <w:tcW w:w="1166" w:type="pct"/>
            <w:gridSpan w:val="2"/>
            <w:vAlign w:val="center"/>
          </w:tcPr>
          <w:p w14:paraId="6480606A" w14:textId="77777777" w:rsidR="00D215D5" w:rsidRPr="003A27EB" w:rsidRDefault="00D215D5" w:rsidP="00892439">
            <w:pPr>
              <w:spacing w:before="120" w:after="120" w:line="276" w:lineRule="auto"/>
              <w:ind w:left="254" w:firstLine="0"/>
              <w:jc w:val="center"/>
              <w:rPr>
                <w:rFonts w:ascii="Arial" w:eastAsia="Calibri" w:hAnsi="Arial" w:cs="Arial"/>
                <w:sz w:val="24"/>
                <w:lang w:val="es-CO"/>
              </w:rPr>
            </w:pPr>
            <w:r w:rsidRPr="003A27EB">
              <w:rPr>
                <w:rFonts w:ascii="Arial" w:eastAsia="Calibri" w:hAnsi="Arial" w:cs="Arial"/>
                <w:sz w:val="24"/>
                <w:lang w:val="es-CO"/>
              </w:rPr>
              <w:t>No</w:t>
            </w:r>
          </w:p>
        </w:tc>
        <w:tc>
          <w:tcPr>
            <w:tcW w:w="1243" w:type="pct"/>
          </w:tcPr>
          <w:p w14:paraId="2BFFA664"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cs="Arial"/>
                <w:b/>
                <w:bCs/>
                <w:sz w:val="24"/>
                <w:lang w:val="es-CO"/>
              </w:rPr>
              <w:t>Cuantas:</w:t>
            </w:r>
          </w:p>
        </w:tc>
        <w:tc>
          <w:tcPr>
            <w:tcW w:w="1211" w:type="pct"/>
          </w:tcPr>
          <w:p w14:paraId="099F02AE"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p>
        </w:tc>
      </w:tr>
      <w:tr w:rsidR="00D215D5" w:rsidRPr="003A27EB" w14:paraId="12D614DE" w14:textId="77777777" w:rsidTr="00D215D5">
        <w:tc>
          <w:tcPr>
            <w:tcW w:w="2546" w:type="pct"/>
            <w:gridSpan w:val="3"/>
            <w:vAlign w:val="center"/>
          </w:tcPr>
          <w:p w14:paraId="279DCC83"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Funciones que desempeña</w:t>
            </w:r>
          </w:p>
        </w:tc>
        <w:tc>
          <w:tcPr>
            <w:tcW w:w="2454" w:type="pct"/>
            <w:gridSpan w:val="2"/>
            <w:vAlign w:val="center"/>
          </w:tcPr>
          <w:p w14:paraId="6BBB7DCD"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Embalaje, etiquetado y preparación de producto terminado.</w:t>
            </w:r>
          </w:p>
        </w:tc>
      </w:tr>
      <w:tr w:rsidR="00D215D5" w:rsidRPr="003A27EB" w14:paraId="2848794F" w14:textId="77777777" w:rsidTr="00D215D5">
        <w:tc>
          <w:tcPr>
            <w:tcW w:w="2546" w:type="pct"/>
            <w:gridSpan w:val="3"/>
            <w:vAlign w:val="center"/>
          </w:tcPr>
          <w:p w14:paraId="39EB31A3"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Obligaciones</w:t>
            </w:r>
          </w:p>
        </w:tc>
        <w:tc>
          <w:tcPr>
            <w:tcW w:w="2454" w:type="pct"/>
            <w:gridSpan w:val="2"/>
            <w:vAlign w:val="center"/>
          </w:tcPr>
          <w:p w14:paraId="0EDBFB68"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Garantizar presentación y calidad del producto.</w:t>
            </w:r>
          </w:p>
        </w:tc>
      </w:tr>
      <w:tr w:rsidR="00D215D5" w:rsidRPr="003A27EB" w14:paraId="221D87CE" w14:textId="77777777" w:rsidTr="00D215D5">
        <w:tc>
          <w:tcPr>
            <w:tcW w:w="2546" w:type="pct"/>
            <w:gridSpan w:val="3"/>
            <w:vAlign w:val="center"/>
          </w:tcPr>
          <w:p w14:paraId="7F628BD6" w14:textId="77777777" w:rsidR="00D215D5" w:rsidRPr="003A27EB" w:rsidRDefault="00D215D5" w:rsidP="00892439">
            <w:pPr>
              <w:spacing w:before="120" w:after="120" w:line="276" w:lineRule="auto"/>
              <w:ind w:left="254" w:firstLine="0"/>
              <w:rPr>
                <w:rFonts w:ascii="Arial" w:eastAsia="Calibri" w:hAnsi="Arial" w:cs="Arial"/>
                <w:b/>
                <w:bCs/>
                <w:sz w:val="24"/>
                <w:lang w:val="es-CO"/>
              </w:rPr>
            </w:pPr>
            <w:r w:rsidRPr="003A27EB">
              <w:rPr>
                <w:rFonts w:ascii="Arial" w:eastAsia="Calibri" w:hAnsi="Arial"/>
                <w:b/>
                <w:bCs/>
                <w:sz w:val="24"/>
                <w:szCs w:val="22"/>
                <w:lang w:val="es-CO"/>
              </w:rPr>
              <w:t>Condiciones de trabajo</w:t>
            </w:r>
          </w:p>
        </w:tc>
        <w:tc>
          <w:tcPr>
            <w:tcW w:w="2454" w:type="pct"/>
            <w:gridSpan w:val="2"/>
            <w:vAlign w:val="center"/>
          </w:tcPr>
          <w:p w14:paraId="029B7D2B" w14:textId="77777777" w:rsidR="00D215D5" w:rsidRPr="003A27EB" w:rsidRDefault="00D215D5" w:rsidP="00892439">
            <w:pPr>
              <w:spacing w:before="120" w:after="120" w:line="276" w:lineRule="auto"/>
              <w:ind w:left="254" w:firstLine="0"/>
              <w:jc w:val="center"/>
              <w:rPr>
                <w:rFonts w:ascii="Arial" w:eastAsia="Calibri" w:hAnsi="Arial" w:cs="Arial"/>
                <w:b/>
                <w:bCs/>
                <w:sz w:val="24"/>
                <w:lang w:val="es-CO"/>
              </w:rPr>
            </w:pPr>
            <w:r w:rsidRPr="003A27EB">
              <w:rPr>
                <w:rFonts w:ascii="Arial" w:eastAsia="Calibri" w:hAnsi="Arial"/>
                <w:sz w:val="24"/>
                <w:szCs w:val="22"/>
                <w:lang w:val="es-CO"/>
              </w:rPr>
              <w:t>Planta de producción, turnos rotativos, Contrato temporal u ocasional.</w:t>
            </w:r>
          </w:p>
        </w:tc>
      </w:tr>
    </w:tbl>
    <w:p w14:paraId="794B3CB5" w14:textId="19CF2F51" w:rsidR="00370955" w:rsidRPr="008B6D43" w:rsidRDefault="00370955" w:rsidP="00D215D5">
      <w:pPr>
        <w:ind w:firstLine="0"/>
        <w:contextualSpacing/>
        <w:rPr>
          <w:rFonts w:ascii="Times New Roman" w:hAnsi="Times New Roman"/>
          <w:sz w:val="20"/>
          <w:szCs w:val="20"/>
        </w:rPr>
      </w:pPr>
    </w:p>
    <w:p w14:paraId="230C2F9F" w14:textId="77777777" w:rsidR="00D215D5" w:rsidRPr="00D215D5" w:rsidRDefault="002C649F" w:rsidP="00D215D5">
      <w:pPr>
        <w:rPr>
          <w:b/>
          <w:bCs/>
        </w:rPr>
      </w:pPr>
      <w:bookmarkStart w:id="147" w:name="_Toc230367155"/>
      <w:r w:rsidRPr="00D215D5">
        <w:rPr>
          <w:b/>
          <w:bCs/>
        </w:rPr>
        <w:t xml:space="preserve">Tabla </w:t>
      </w:r>
      <w:r w:rsidRPr="00D215D5">
        <w:rPr>
          <w:b/>
          <w:bCs/>
        </w:rPr>
        <w:fldChar w:fldCharType="begin"/>
      </w:r>
      <w:r w:rsidRPr="00D215D5">
        <w:rPr>
          <w:b/>
          <w:bCs/>
        </w:rPr>
        <w:instrText xml:space="preserve"> SEQ Tabla \* ARABIC </w:instrText>
      </w:r>
      <w:r w:rsidRPr="00D215D5">
        <w:rPr>
          <w:b/>
          <w:bCs/>
        </w:rPr>
        <w:fldChar w:fldCharType="separate"/>
      </w:r>
      <w:r w:rsidR="00A71365" w:rsidRPr="00D215D5">
        <w:rPr>
          <w:b/>
          <w:bCs/>
          <w:noProof/>
        </w:rPr>
        <w:t>22</w:t>
      </w:r>
      <w:r w:rsidRPr="00D215D5">
        <w:rPr>
          <w:b/>
          <w:bCs/>
        </w:rPr>
        <w:fldChar w:fldCharType="end"/>
      </w:r>
      <w:r w:rsidR="00435F2E" w:rsidRPr="00D215D5">
        <w:rPr>
          <w:b/>
          <w:bCs/>
        </w:rPr>
        <w:t>.</w:t>
      </w:r>
      <w:bookmarkEnd w:id="147"/>
      <w:r w:rsidR="00435F2E" w:rsidRPr="00D215D5">
        <w:rPr>
          <w:b/>
          <w:bCs/>
        </w:rPr>
        <w:t xml:space="preserve"> </w:t>
      </w:r>
    </w:p>
    <w:p w14:paraId="52028877" w14:textId="1BF50D4E" w:rsidR="00192846" w:rsidRDefault="00192846" w:rsidP="00D215D5">
      <w:pPr>
        <w:rPr>
          <w:rFonts w:ascii="Times New Roman" w:hAnsi="Times New Roman"/>
          <w:sz w:val="20"/>
          <w:szCs w:val="20"/>
        </w:rPr>
      </w:pPr>
      <w:r w:rsidRPr="002C649F">
        <w:rPr>
          <w:rFonts w:ascii="Times New Roman" w:hAnsi="Times New Roman"/>
          <w:sz w:val="20"/>
          <w:szCs w:val="20"/>
        </w:rPr>
        <w:t>Descripción del perfil</w:t>
      </w:r>
    </w:p>
    <w:tbl>
      <w:tblPr>
        <w:tblW w:w="5036" w:type="pct"/>
        <w:tblBorders>
          <w:top w:val="single" w:sz="4" w:space="0" w:color="auto"/>
          <w:bottom w:val="single" w:sz="4" w:space="0" w:color="auto"/>
        </w:tblBorders>
        <w:tblLook w:val="04A0" w:firstRow="1" w:lastRow="0" w:firstColumn="1" w:lastColumn="0" w:noHBand="0" w:noVBand="1"/>
      </w:tblPr>
      <w:tblGrid>
        <w:gridCol w:w="2601"/>
        <w:gridCol w:w="249"/>
        <w:gridCol w:w="1950"/>
        <w:gridCol w:w="2344"/>
        <w:gridCol w:w="2283"/>
      </w:tblGrid>
      <w:tr w:rsidR="00D215D5" w:rsidRPr="003079C4" w14:paraId="40FFA269" w14:textId="77777777" w:rsidTr="00D215D5">
        <w:tc>
          <w:tcPr>
            <w:tcW w:w="5000" w:type="pct"/>
            <w:gridSpan w:val="5"/>
            <w:tcBorders>
              <w:top w:val="single" w:sz="4" w:space="0" w:color="auto"/>
              <w:bottom w:val="single" w:sz="4" w:space="0" w:color="auto"/>
            </w:tcBorders>
          </w:tcPr>
          <w:p w14:paraId="60DAB286" w14:textId="77777777" w:rsidR="00D215D5" w:rsidRPr="003079C4" w:rsidRDefault="00D215D5" w:rsidP="00892439">
            <w:pPr>
              <w:spacing w:line="276" w:lineRule="auto"/>
              <w:ind w:left="254"/>
              <w:jc w:val="center"/>
              <w:rPr>
                <w:rFonts w:eastAsia="Times New Roman" w:cs="Arial"/>
                <w:b/>
                <w:bCs/>
                <w:highlight w:val="lightGray"/>
                <w:lang w:eastAsia="es-CO"/>
              </w:rPr>
            </w:pPr>
            <w:r w:rsidRPr="00586418">
              <w:rPr>
                <w:rFonts w:cs="Arial"/>
                <w:b/>
                <w:bCs/>
              </w:rPr>
              <w:t>PERFIL DE UN CARGO</w:t>
            </w:r>
          </w:p>
        </w:tc>
      </w:tr>
      <w:tr w:rsidR="00D215D5" w:rsidRPr="003079C4" w14:paraId="6F4B78F6" w14:textId="77777777" w:rsidTr="00D215D5">
        <w:tc>
          <w:tcPr>
            <w:tcW w:w="1512" w:type="pct"/>
            <w:gridSpan w:val="2"/>
            <w:tcBorders>
              <w:top w:val="single" w:sz="4" w:space="0" w:color="auto"/>
            </w:tcBorders>
            <w:vAlign w:val="center"/>
          </w:tcPr>
          <w:p w14:paraId="2A0666EB" w14:textId="77777777" w:rsidR="00D215D5" w:rsidRPr="00586418" w:rsidRDefault="00D215D5" w:rsidP="00892439">
            <w:pPr>
              <w:spacing w:line="276" w:lineRule="auto"/>
              <w:ind w:left="254"/>
              <w:rPr>
                <w:rFonts w:eastAsia="Times New Roman" w:cs="Arial"/>
                <w:b/>
                <w:lang w:eastAsia="es-CO"/>
              </w:rPr>
            </w:pPr>
            <w:r>
              <w:rPr>
                <w:rStyle w:val="Fuerte"/>
              </w:rPr>
              <w:t>Nombre del cargo</w:t>
            </w:r>
          </w:p>
        </w:tc>
        <w:tc>
          <w:tcPr>
            <w:tcW w:w="3488" w:type="pct"/>
            <w:gridSpan w:val="3"/>
            <w:tcBorders>
              <w:top w:val="single" w:sz="4" w:space="0" w:color="auto"/>
            </w:tcBorders>
            <w:vAlign w:val="center"/>
          </w:tcPr>
          <w:p w14:paraId="52A717DE" w14:textId="77777777" w:rsidR="00D215D5" w:rsidRPr="00586418" w:rsidRDefault="00D215D5" w:rsidP="00892439">
            <w:pPr>
              <w:spacing w:line="276" w:lineRule="auto"/>
              <w:ind w:left="254"/>
              <w:rPr>
                <w:rFonts w:eastAsia="Times New Roman" w:cs="Arial"/>
                <w:lang w:eastAsia="es-CO"/>
              </w:rPr>
            </w:pPr>
            <w:r>
              <w:rPr>
                <w:rStyle w:val="Fuerte"/>
              </w:rPr>
              <w:t>Personal de Distribución</w:t>
            </w:r>
          </w:p>
        </w:tc>
      </w:tr>
      <w:tr w:rsidR="00D215D5" w:rsidRPr="003079C4" w14:paraId="6083F17E" w14:textId="77777777" w:rsidTr="00D215D5">
        <w:tc>
          <w:tcPr>
            <w:tcW w:w="1512" w:type="pct"/>
            <w:gridSpan w:val="2"/>
            <w:vAlign w:val="center"/>
          </w:tcPr>
          <w:p w14:paraId="3D6C62FD" w14:textId="77777777" w:rsidR="00D215D5" w:rsidRPr="00586418" w:rsidRDefault="00D215D5" w:rsidP="00892439">
            <w:pPr>
              <w:spacing w:line="276" w:lineRule="auto"/>
              <w:ind w:left="254"/>
              <w:rPr>
                <w:rFonts w:eastAsia="Times New Roman" w:cs="Arial"/>
                <w:b/>
                <w:lang w:eastAsia="es-CO"/>
              </w:rPr>
            </w:pPr>
            <w:r>
              <w:rPr>
                <w:rStyle w:val="Fuerte"/>
              </w:rPr>
              <w:t>Experiencia:</w:t>
            </w:r>
          </w:p>
        </w:tc>
        <w:tc>
          <w:tcPr>
            <w:tcW w:w="3488" w:type="pct"/>
            <w:gridSpan w:val="3"/>
            <w:vAlign w:val="center"/>
          </w:tcPr>
          <w:p w14:paraId="021E53DD" w14:textId="77777777" w:rsidR="00D215D5" w:rsidRPr="00586418" w:rsidRDefault="00D215D5" w:rsidP="00892439">
            <w:pPr>
              <w:spacing w:line="276" w:lineRule="auto"/>
              <w:ind w:left="254"/>
              <w:rPr>
                <w:rFonts w:eastAsia="Times New Roman" w:cs="Arial"/>
                <w:lang w:eastAsia="es-CO"/>
              </w:rPr>
            </w:pPr>
            <w:r>
              <w:t>2 años en transporte y entrega de productos alimentarios.</w:t>
            </w:r>
          </w:p>
        </w:tc>
      </w:tr>
      <w:tr w:rsidR="00D215D5" w:rsidRPr="003079C4" w14:paraId="435A840A" w14:textId="77777777" w:rsidTr="00D215D5">
        <w:tc>
          <w:tcPr>
            <w:tcW w:w="1512" w:type="pct"/>
            <w:gridSpan w:val="2"/>
            <w:vAlign w:val="center"/>
          </w:tcPr>
          <w:p w14:paraId="40D44F0F" w14:textId="77777777" w:rsidR="00D215D5" w:rsidRPr="00586418" w:rsidRDefault="00D215D5" w:rsidP="00892439">
            <w:pPr>
              <w:spacing w:line="276" w:lineRule="auto"/>
              <w:ind w:left="254"/>
              <w:rPr>
                <w:rFonts w:eastAsia="Times New Roman" w:cs="Arial"/>
                <w:b/>
                <w:lang w:eastAsia="es-CO"/>
              </w:rPr>
            </w:pPr>
            <w:r>
              <w:rPr>
                <w:rStyle w:val="Fuerte"/>
              </w:rPr>
              <w:t>Formación:</w:t>
            </w:r>
          </w:p>
        </w:tc>
        <w:tc>
          <w:tcPr>
            <w:tcW w:w="3488" w:type="pct"/>
            <w:gridSpan w:val="3"/>
            <w:vAlign w:val="center"/>
          </w:tcPr>
          <w:p w14:paraId="2BE9CC97" w14:textId="77777777" w:rsidR="00D215D5" w:rsidRPr="00586418" w:rsidRDefault="00D215D5" w:rsidP="00892439">
            <w:pPr>
              <w:spacing w:line="276" w:lineRule="auto"/>
              <w:ind w:left="254"/>
              <w:rPr>
                <w:rFonts w:eastAsia="Times New Roman" w:cs="Arial"/>
                <w:lang w:eastAsia="es-CO"/>
              </w:rPr>
            </w:pPr>
            <w:r>
              <w:t>Bachiller con licencia de conducción vigente y capacitación en logística.</w:t>
            </w:r>
          </w:p>
        </w:tc>
      </w:tr>
      <w:tr w:rsidR="00D215D5" w:rsidRPr="003079C4" w14:paraId="44293A97" w14:textId="77777777" w:rsidTr="00D215D5">
        <w:tc>
          <w:tcPr>
            <w:tcW w:w="1512" w:type="pct"/>
            <w:gridSpan w:val="2"/>
            <w:tcBorders>
              <w:bottom w:val="single" w:sz="4" w:space="0" w:color="auto"/>
            </w:tcBorders>
            <w:vAlign w:val="center"/>
          </w:tcPr>
          <w:p w14:paraId="02883C8B" w14:textId="77777777" w:rsidR="00D215D5" w:rsidRPr="00586418" w:rsidRDefault="00D215D5" w:rsidP="00892439">
            <w:pPr>
              <w:spacing w:line="276" w:lineRule="auto"/>
              <w:ind w:left="254"/>
              <w:rPr>
                <w:rFonts w:eastAsia="Times New Roman" w:cs="Arial"/>
                <w:b/>
                <w:lang w:eastAsia="es-CO"/>
              </w:rPr>
            </w:pPr>
            <w:r>
              <w:rPr>
                <w:rStyle w:val="Fuerte"/>
              </w:rPr>
              <w:t>Salario:</w:t>
            </w:r>
          </w:p>
        </w:tc>
        <w:tc>
          <w:tcPr>
            <w:tcW w:w="3488" w:type="pct"/>
            <w:gridSpan w:val="3"/>
            <w:tcBorders>
              <w:bottom w:val="single" w:sz="4" w:space="0" w:color="auto"/>
            </w:tcBorders>
            <w:vAlign w:val="center"/>
          </w:tcPr>
          <w:p w14:paraId="3F8749DB" w14:textId="77777777" w:rsidR="00D215D5" w:rsidRPr="00586418" w:rsidRDefault="00D215D5" w:rsidP="00892439">
            <w:pPr>
              <w:spacing w:line="276" w:lineRule="auto"/>
              <w:ind w:left="254"/>
              <w:rPr>
                <w:rFonts w:eastAsia="Times New Roman" w:cs="Arial"/>
                <w:lang w:eastAsia="es-CO"/>
              </w:rPr>
            </w:pPr>
            <w:r>
              <w:t>$1.800.000 COP mensuales.</w:t>
            </w:r>
          </w:p>
        </w:tc>
      </w:tr>
      <w:tr w:rsidR="00D215D5" w:rsidRPr="003079C4" w14:paraId="75DB9462" w14:textId="77777777" w:rsidTr="00D215D5">
        <w:tc>
          <w:tcPr>
            <w:tcW w:w="5000" w:type="pct"/>
            <w:gridSpan w:val="5"/>
            <w:tcBorders>
              <w:top w:val="single" w:sz="4" w:space="0" w:color="auto"/>
              <w:bottom w:val="single" w:sz="4" w:space="0" w:color="auto"/>
            </w:tcBorders>
          </w:tcPr>
          <w:p w14:paraId="7CB99023" w14:textId="77777777" w:rsidR="00D215D5" w:rsidRPr="00AE1D6B" w:rsidRDefault="00D215D5" w:rsidP="00892439">
            <w:pPr>
              <w:spacing w:line="276" w:lineRule="auto"/>
              <w:ind w:left="254"/>
              <w:jc w:val="center"/>
              <w:rPr>
                <w:rFonts w:cs="Arial"/>
                <w:b/>
                <w:bCs/>
              </w:rPr>
            </w:pPr>
            <w:r w:rsidRPr="00AE1D6B">
              <w:rPr>
                <w:rFonts w:cs="Arial"/>
                <w:b/>
                <w:bCs/>
              </w:rPr>
              <w:lastRenderedPageBreak/>
              <w:t>DESCRIPCIÓN Y ANÁLISIS DE UN CARGO</w:t>
            </w:r>
          </w:p>
        </w:tc>
      </w:tr>
      <w:tr w:rsidR="00D215D5" w:rsidRPr="003079C4" w14:paraId="6B955CDC" w14:textId="77777777" w:rsidTr="00D215D5">
        <w:tc>
          <w:tcPr>
            <w:tcW w:w="2546" w:type="pct"/>
            <w:gridSpan w:val="3"/>
            <w:tcBorders>
              <w:top w:val="single" w:sz="4" w:space="0" w:color="auto"/>
            </w:tcBorders>
            <w:vAlign w:val="center"/>
          </w:tcPr>
          <w:p w14:paraId="03D8759B" w14:textId="77777777" w:rsidR="00D215D5" w:rsidRPr="00AE1D6B" w:rsidRDefault="00D215D5" w:rsidP="00892439">
            <w:pPr>
              <w:spacing w:line="276" w:lineRule="auto"/>
              <w:ind w:left="254"/>
              <w:rPr>
                <w:rFonts w:cs="Arial"/>
                <w:b/>
                <w:bCs/>
              </w:rPr>
            </w:pPr>
            <w:r>
              <w:rPr>
                <w:rStyle w:val="Fuerte"/>
              </w:rPr>
              <w:t>Nombre del cargo</w:t>
            </w:r>
          </w:p>
        </w:tc>
        <w:tc>
          <w:tcPr>
            <w:tcW w:w="2454" w:type="pct"/>
            <w:gridSpan w:val="2"/>
            <w:tcBorders>
              <w:top w:val="single" w:sz="4" w:space="0" w:color="auto"/>
            </w:tcBorders>
            <w:vAlign w:val="center"/>
          </w:tcPr>
          <w:p w14:paraId="2224747B" w14:textId="77777777" w:rsidR="00D215D5" w:rsidRPr="00AE1D6B" w:rsidRDefault="00D215D5" w:rsidP="00892439">
            <w:pPr>
              <w:spacing w:line="276" w:lineRule="auto"/>
              <w:ind w:left="254"/>
              <w:jc w:val="center"/>
              <w:rPr>
                <w:rFonts w:cs="Arial"/>
                <w:b/>
                <w:bCs/>
              </w:rPr>
            </w:pPr>
            <w:r>
              <w:rPr>
                <w:b/>
                <w:bCs/>
              </w:rPr>
              <w:t>Personal de Distribución</w:t>
            </w:r>
          </w:p>
        </w:tc>
      </w:tr>
      <w:tr w:rsidR="00D215D5" w:rsidRPr="003079C4" w14:paraId="36086FB6" w14:textId="77777777" w:rsidTr="00D215D5">
        <w:tc>
          <w:tcPr>
            <w:tcW w:w="2546" w:type="pct"/>
            <w:gridSpan w:val="3"/>
            <w:vAlign w:val="center"/>
          </w:tcPr>
          <w:p w14:paraId="5C185D61" w14:textId="77777777" w:rsidR="00D215D5" w:rsidRPr="00AE1D6B" w:rsidRDefault="00D215D5" w:rsidP="00892439">
            <w:pPr>
              <w:spacing w:line="276" w:lineRule="auto"/>
              <w:ind w:left="254"/>
              <w:rPr>
                <w:rFonts w:cs="Arial"/>
                <w:b/>
                <w:bCs/>
              </w:rPr>
            </w:pPr>
            <w:r>
              <w:rPr>
                <w:rStyle w:val="Fuerte"/>
              </w:rPr>
              <w:t>Área</w:t>
            </w:r>
          </w:p>
        </w:tc>
        <w:tc>
          <w:tcPr>
            <w:tcW w:w="2454" w:type="pct"/>
            <w:gridSpan w:val="2"/>
            <w:vAlign w:val="center"/>
          </w:tcPr>
          <w:p w14:paraId="2DC33D03" w14:textId="77777777" w:rsidR="00D215D5" w:rsidRPr="00AE1D6B" w:rsidRDefault="00D215D5" w:rsidP="00892439">
            <w:pPr>
              <w:spacing w:line="276" w:lineRule="auto"/>
              <w:ind w:left="254"/>
              <w:jc w:val="center"/>
              <w:rPr>
                <w:rFonts w:cs="Arial"/>
                <w:b/>
                <w:bCs/>
              </w:rPr>
            </w:pPr>
            <w:r>
              <w:t>Logística y Ventas</w:t>
            </w:r>
          </w:p>
        </w:tc>
      </w:tr>
      <w:tr w:rsidR="00D215D5" w:rsidRPr="003079C4" w14:paraId="49E57892" w14:textId="77777777" w:rsidTr="00D215D5">
        <w:tc>
          <w:tcPr>
            <w:tcW w:w="2546" w:type="pct"/>
            <w:gridSpan w:val="3"/>
            <w:vAlign w:val="center"/>
          </w:tcPr>
          <w:p w14:paraId="7CB267DD" w14:textId="77777777" w:rsidR="00D215D5" w:rsidRPr="00AE1D6B" w:rsidRDefault="00D215D5" w:rsidP="00892439">
            <w:pPr>
              <w:spacing w:line="276" w:lineRule="auto"/>
              <w:ind w:left="254"/>
              <w:rPr>
                <w:rFonts w:cs="Arial"/>
                <w:b/>
                <w:bCs/>
              </w:rPr>
            </w:pPr>
            <w:r>
              <w:rPr>
                <w:rStyle w:val="Fuerte"/>
              </w:rPr>
              <w:t>Reporta a:</w:t>
            </w:r>
          </w:p>
        </w:tc>
        <w:tc>
          <w:tcPr>
            <w:tcW w:w="2454" w:type="pct"/>
            <w:gridSpan w:val="2"/>
            <w:vAlign w:val="center"/>
          </w:tcPr>
          <w:p w14:paraId="634785D0" w14:textId="77777777" w:rsidR="00D215D5" w:rsidRPr="00AE1D6B" w:rsidRDefault="00D215D5" w:rsidP="00892439">
            <w:pPr>
              <w:spacing w:line="276" w:lineRule="auto"/>
              <w:ind w:left="254"/>
              <w:jc w:val="center"/>
              <w:rPr>
                <w:rFonts w:cs="Arial"/>
                <w:b/>
                <w:bCs/>
              </w:rPr>
            </w:pPr>
            <w:r>
              <w:t>Gerente Administrativo</w:t>
            </w:r>
          </w:p>
        </w:tc>
      </w:tr>
      <w:tr w:rsidR="00D215D5" w:rsidRPr="003079C4" w14:paraId="5DFC4013" w14:textId="77777777" w:rsidTr="00D215D5">
        <w:tc>
          <w:tcPr>
            <w:tcW w:w="2546" w:type="pct"/>
            <w:gridSpan w:val="3"/>
            <w:vAlign w:val="center"/>
          </w:tcPr>
          <w:p w14:paraId="034F441F" w14:textId="77777777" w:rsidR="00D215D5" w:rsidRPr="00AE1D6B" w:rsidRDefault="00D215D5" w:rsidP="00892439">
            <w:pPr>
              <w:spacing w:line="276" w:lineRule="auto"/>
              <w:ind w:left="254"/>
              <w:rPr>
                <w:rFonts w:cs="Arial"/>
                <w:b/>
                <w:bCs/>
              </w:rPr>
            </w:pPr>
            <w:r>
              <w:rPr>
                <w:rStyle w:val="Fuerte"/>
              </w:rPr>
              <w:t>Competencias relacionadas con el cargo</w:t>
            </w:r>
          </w:p>
        </w:tc>
        <w:tc>
          <w:tcPr>
            <w:tcW w:w="2454" w:type="pct"/>
            <w:gridSpan w:val="2"/>
            <w:vAlign w:val="center"/>
          </w:tcPr>
          <w:p w14:paraId="12F50CE4" w14:textId="77777777" w:rsidR="00D215D5" w:rsidRPr="00AE1D6B" w:rsidRDefault="00D215D5" w:rsidP="00892439">
            <w:pPr>
              <w:spacing w:line="276" w:lineRule="auto"/>
              <w:ind w:left="254"/>
              <w:jc w:val="center"/>
              <w:rPr>
                <w:rFonts w:cs="Arial"/>
                <w:b/>
                <w:bCs/>
              </w:rPr>
            </w:pPr>
            <w:r>
              <w:t>Logística, puntualidad, servicio al cliente.</w:t>
            </w:r>
          </w:p>
        </w:tc>
      </w:tr>
      <w:tr w:rsidR="00D215D5" w:rsidRPr="003079C4" w14:paraId="2C566B2C" w14:textId="77777777" w:rsidTr="00D215D5">
        <w:trPr>
          <w:trHeight w:val="236"/>
        </w:trPr>
        <w:tc>
          <w:tcPr>
            <w:tcW w:w="2546" w:type="pct"/>
            <w:gridSpan w:val="3"/>
            <w:vAlign w:val="center"/>
          </w:tcPr>
          <w:p w14:paraId="3133010E" w14:textId="77777777" w:rsidR="00D215D5" w:rsidRPr="00AE1D6B" w:rsidRDefault="00D215D5" w:rsidP="00892439">
            <w:pPr>
              <w:spacing w:line="276" w:lineRule="auto"/>
              <w:ind w:left="254"/>
              <w:rPr>
                <w:rFonts w:cs="Arial"/>
                <w:b/>
                <w:bCs/>
              </w:rPr>
            </w:pPr>
            <w:r>
              <w:rPr>
                <w:rStyle w:val="Fuerte"/>
              </w:rPr>
              <w:t>Conocimientos y experiencia</w:t>
            </w:r>
          </w:p>
        </w:tc>
        <w:tc>
          <w:tcPr>
            <w:tcW w:w="2454" w:type="pct"/>
            <w:gridSpan w:val="2"/>
            <w:vAlign w:val="center"/>
          </w:tcPr>
          <w:p w14:paraId="0CBC3BFF" w14:textId="77777777" w:rsidR="00D215D5" w:rsidRPr="00AE1D6B" w:rsidRDefault="00D215D5" w:rsidP="00892439">
            <w:pPr>
              <w:spacing w:line="276" w:lineRule="auto"/>
              <w:ind w:left="254"/>
              <w:jc w:val="center"/>
              <w:rPr>
                <w:rFonts w:cs="Arial"/>
                <w:b/>
                <w:bCs/>
              </w:rPr>
            </w:pPr>
            <w:r>
              <w:t>Transporte de alimentos, licencia de conducción, mínimo 2 años de experiencia.</w:t>
            </w:r>
          </w:p>
        </w:tc>
      </w:tr>
      <w:tr w:rsidR="00D215D5" w:rsidRPr="003079C4" w14:paraId="69B8BD4D" w14:textId="77777777" w:rsidTr="00D215D5">
        <w:tc>
          <w:tcPr>
            <w:tcW w:w="1380" w:type="pct"/>
            <w:vAlign w:val="center"/>
          </w:tcPr>
          <w:p w14:paraId="0A5A400B" w14:textId="77777777" w:rsidR="00D215D5" w:rsidRPr="00AE1D6B" w:rsidRDefault="00D215D5" w:rsidP="00892439">
            <w:pPr>
              <w:spacing w:line="276" w:lineRule="auto"/>
              <w:ind w:left="254"/>
              <w:rPr>
                <w:rFonts w:cs="Arial"/>
                <w:b/>
                <w:bCs/>
              </w:rPr>
            </w:pPr>
            <w:r>
              <w:rPr>
                <w:rStyle w:val="Fuerte"/>
              </w:rPr>
              <w:t>Tiene personas a cargo</w:t>
            </w:r>
          </w:p>
        </w:tc>
        <w:tc>
          <w:tcPr>
            <w:tcW w:w="1166" w:type="pct"/>
            <w:gridSpan w:val="2"/>
            <w:vAlign w:val="center"/>
          </w:tcPr>
          <w:p w14:paraId="43579D4B" w14:textId="77777777" w:rsidR="00D215D5" w:rsidRPr="00AE1D6B" w:rsidRDefault="00D215D5" w:rsidP="00892439">
            <w:pPr>
              <w:spacing w:line="276" w:lineRule="auto"/>
              <w:ind w:left="254"/>
              <w:jc w:val="center"/>
              <w:rPr>
                <w:rFonts w:cs="Arial"/>
                <w:b/>
                <w:bCs/>
              </w:rPr>
            </w:pPr>
            <w:r>
              <w:t>No</w:t>
            </w:r>
          </w:p>
        </w:tc>
        <w:tc>
          <w:tcPr>
            <w:tcW w:w="1243" w:type="pct"/>
          </w:tcPr>
          <w:p w14:paraId="133A2209" w14:textId="77777777" w:rsidR="00D215D5" w:rsidRPr="00AE1D6B" w:rsidRDefault="00D215D5" w:rsidP="00892439">
            <w:pPr>
              <w:spacing w:line="276" w:lineRule="auto"/>
              <w:ind w:left="254"/>
              <w:jc w:val="center"/>
              <w:rPr>
                <w:rFonts w:cs="Arial"/>
                <w:b/>
                <w:bCs/>
              </w:rPr>
            </w:pPr>
            <w:r w:rsidRPr="00AE1D6B">
              <w:rPr>
                <w:rFonts w:cs="Arial"/>
                <w:b/>
                <w:bCs/>
              </w:rPr>
              <w:t>Cuantas:</w:t>
            </w:r>
          </w:p>
        </w:tc>
        <w:tc>
          <w:tcPr>
            <w:tcW w:w="1211" w:type="pct"/>
          </w:tcPr>
          <w:p w14:paraId="38387A4D" w14:textId="77777777" w:rsidR="00D215D5" w:rsidRPr="00AE1D6B" w:rsidRDefault="00D215D5" w:rsidP="00892439">
            <w:pPr>
              <w:spacing w:line="276" w:lineRule="auto"/>
              <w:ind w:left="254"/>
              <w:jc w:val="center"/>
              <w:rPr>
                <w:rFonts w:cs="Arial"/>
                <w:b/>
                <w:bCs/>
              </w:rPr>
            </w:pPr>
          </w:p>
        </w:tc>
      </w:tr>
      <w:tr w:rsidR="00D215D5" w:rsidRPr="003079C4" w14:paraId="19129D04" w14:textId="77777777" w:rsidTr="00D215D5">
        <w:tc>
          <w:tcPr>
            <w:tcW w:w="2546" w:type="pct"/>
            <w:gridSpan w:val="3"/>
            <w:vAlign w:val="center"/>
          </w:tcPr>
          <w:p w14:paraId="6F43314D" w14:textId="77777777" w:rsidR="00D215D5" w:rsidRPr="00AE1D6B" w:rsidRDefault="00D215D5" w:rsidP="00892439">
            <w:pPr>
              <w:spacing w:line="276" w:lineRule="auto"/>
              <w:ind w:left="254"/>
              <w:rPr>
                <w:rFonts w:cs="Arial"/>
                <w:b/>
                <w:bCs/>
              </w:rPr>
            </w:pPr>
            <w:r>
              <w:rPr>
                <w:rStyle w:val="Fuerte"/>
              </w:rPr>
              <w:t>Funciones que desempeña</w:t>
            </w:r>
          </w:p>
        </w:tc>
        <w:tc>
          <w:tcPr>
            <w:tcW w:w="2454" w:type="pct"/>
            <w:gridSpan w:val="2"/>
            <w:vAlign w:val="center"/>
          </w:tcPr>
          <w:p w14:paraId="7FC73A40" w14:textId="77777777" w:rsidR="00D215D5" w:rsidRPr="00AE1D6B" w:rsidRDefault="00D215D5" w:rsidP="00892439">
            <w:pPr>
              <w:spacing w:line="276" w:lineRule="auto"/>
              <w:ind w:left="254"/>
              <w:jc w:val="center"/>
              <w:rPr>
                <w:rFonts w:cs="Arial"/>
                <w:b/>
                <w:bCs/>
              </w:rPr>
            </w:pPr>
            <w:r>
              <w:t>Entrega de productos, gestión de rutas de distribución.</w:t>
            </w:r>
          </w:p>
        </w:tc>
      </w:tr>
      <w:tr w:rsidR="00D215D5" w:rsidRPr="003079C4" w14:paraId="4D539319" w14:textId="77777777" w:rsidTr="00D215D5">
        <w:tc>
          <w:tcPr>
            <w:tcW w:w="2546" w:type="pct"/>
            <w:gridSpan w:val="3"/>
            <w:vAlign w:val="center"/>
          </w:tcPr>
          <w:p w14:paraId="7A1E6E5A" w14:textId="77777777" w:rsidR="00D215D5" w:rsidRPr="00AE1D6B" w:rsidRDefault="00D215D5" w:rsidP="00892439">
            <w:pPr>
              <w:spacing w:line="276" w:lineRule="auto"/>
              <w:ind w:left="254"/>
              <w:rPr>
                <w:rFonts w:cs="Arial"/>
                <w:b/>
                <w:bCs/>
              </w:rPr>
            </w:pPr>
            <w:r>
              <w:rPr>
                <w:rStyle w:val="Fuerte"/>
              </w:rPr>
              <w:t>Obligaciones</w:t>
            </w:r>
          </w:p>
        </w:tc>
        <w:tc>
          <w:tcPr>
            <w:tcW w:w="2454" w:type="pct"/>
            <w:gridSpan w:val="2"/>
            <w:vAlign w:val="center"/>
          </w:tcPr>
          <w:p w14:paraId="7C7C72F8" w14:textId="77777777" w:rsidR="00D215D5" w:rsidRPr="00AE1D6B" w:rsidRDefault="00D215D5" w:rsidP="00892439">
            <w:pPr>
              <w:spacing w:line="276" w:lineRule="auto"/>
              <w:ind w:left="254"/>
              <w:jc w:val="center"/>
              <w:rPr>
                <w:rFonts w:cs="Arial"/>
                <w:b/>
                <w:bCs/>
              </w:rPr>
            </w:pPr>
            <w:r>
              <w:t>Cumplir tiempos de entrega y normas de tránsito.</w:t>
            </w:r>
          </w:p>
        </w:tc>
      </w:tr>
      <w:tr w:rsidR="00D215D5" w:rsidRPr="003079C4" w14:paraId="28CFE7BC" w14:textId="77777777" w:rsidTr="00D215D5">
        <w:tc>
          <w:tcPr>
            <w:tcW w:w="2546" w:type="pct"/>
            <w:gridSpan w:val="3"/>
            <w:vAlign w:val="center"/>
          </w:tcPr>
          <w:p w14:paraId="1A3EFB6E" w14:textId="77777777" w:rsidR="00D215D5" w:rsidRPr="00AE1D6B" w:rsidRDefault="00D215D5" w:rsidP="00892439">
            <w:pPr>
              <w:spacing w:line="276" w:lineRule="auto"/>
              <w:ind w:left="254"/>
              <w:rPr>
                <w:rFonts w:cs="Arial"/>
                <w:b/>
                <w:bCs/>
              </w:rPr>
            </w:pPr>
            <w:r>
              <w:rPr>
                <w:rStyle w:val="Fuerte"/>
              </w:rPr>
              <w:t>Condiciones de trabajo</w:t>
            </w:r>
          </w:p>
        </w:tc>
        <w:tc>
          <w:tcPr>
            <w:tcW w:w="2454" w:type="pct"/>
            <w:gridSpan w:val="2"/>
            <w:vAlign w:val="center"/>
          </w:tcPr>
          <w:p w14:paraId="7D405A2A" w14:textId="77777777" w:rsidR="00D215D5" w:rsidRPr="00AE1D6B" w:rsidRDefault="00D215D5" w:rsidP="00892439">
            <w:pPr>
              <w:spacing w:line="276" w:lineRule="auto"/>
              <w:ind w:left="254"/>
              <w:jc w:val="center"/>
              <w:rPr>
                <w:rFonts w:cs="Arial"/>
                <w:b/>
                <w:bCs/>
              </w:rPr>
            </w:pPr>
            <w:r>
              <w:t xml:space="preserve">Trabajo en campo, exposición a clima y movilidad urbana, </w:t>
            </w:r>
            <w:r w:rsidRPr="006474FF">
              <w:t>Contrato a término indefinido</w:t>
            </w:r>
            <w:r>
              <w:t>.</w:t>
            </w:r>
          </w:p>
        </w:tc>
      </w:tr>
    </w:tbl>
    <w:p w14:paraId="463A1007" w14:textId="4256EDFE" w:rsidR="00192846" w:rsidRPr="008B6D43" w:rsidRDefault="00192846" w:rsidP="00192846">
      <w:pPr>
        <w:ind w:left="390"/>
        <w:contextualSpacing/>
        <w:jc w:val="center"/>
        <w:rPr>
          <w:rFonts w:ascii="Times New Roman" w:hAnsi="Times New Roman"/>
          <w:sz w:val="20"/>
          <w:szCs w:val="20"/>
        </w:rPr>
      </w:pPr>
    </w:p>
    <w:p w14:paraId="7C32AF42" w14:textId="77777777" w:rsidR="00D215D5" w:rsidRPr="00D215D5" w:rsidRDefault="00435F2E" w:rsidP="00D215D5">
      <w:pPr>
        <w:rPr>
          <w:b/>
          <w:bCs/>
        </w:rPr>
      </w:pPr>
      <w:bookmarkStart w:id="148" w:name="_Toc230367156"/>
      <w:r w:rsidRPr="00D215D5">
        <w:rPr>
          <w:b/>
          <w:bCs/>
        </w:rPr>
        <w:t xml:space="preserve">Tabla </w:t>
      </w:r>
      <w:r w:rsidRPr="00D215D5">
        <w:rPr>
          <w:b/>
          <w:bCs/>
        </w:rPr>
        <w:fldChar w:fldCharType="begin"/>
      </w:r>
      <w:r w:rsidRPr="00D215D5">
        <w:rPr>
          <w:b/>
          <w:bCs/>
        </w:rPr>
        <w:instrText xml:space="preserve"> SEQ Tabla \* ARABIC </w:instrText>
      </w:r>
      <w:r w:rsidRPr="00D215D5">
        <w:rPr>
          <w:b/>
          <w:bCs/>
        </w:rPr>
        <w:fldChar w:fldCharType="separate"/>
      </w:r>
      <w:r w:rsidR="00A71365" w:rsidRPr="00D215D5">
        <w:rPr>
          <w:b/>
          <w:bCs/>
          <w:noProof/>
        </w:rPr>
        <w:t>23</w:t>
      </w:r>
      <w:r w:rsidRPr="00D215D5">
        <w:rPr>
          <w:b/>
          <w:bCs/>
        </w:rPr>
        <w:fldChar w:fldCharType="end"/>
      </w:r>
      <w:r w:rsidRPr="00D215D5">
        <w:rPr>
          <w:b/>
          <w:bCs/>
        </w:rPr>
        <w:t>.</w:t>
      </w:r>
      <w:bookmarkEnd w:id="148"/>
      <w:r w:rsidRPr="00D215D5">
        <w:rPr>
          <w:b/>
          <w:bCs/>
        </w:rPr>
        <w:t xml:space="preserve"> </w:t>
      </w:r>
    </w:p>
    <w:p w14:paraId="3E02919E" w14:textId="3D2CD6A1" w:rsidR="00D722CB" w:rsidRDefault="00D722CB" w:rsidP="00D215D5">
      <w:pPr>
        <w:rPr>
          <w:rFonts w:ascii="Times New Roman" w:hAnsi="Times New Roman"/>
          <w:sz w:val="20"/>
          <w:szCs w:val="20"/>
        </w:rPr>
      </w:pPr>
      <w:r w:rsidRPr="00CF57C6">
        <w:rPr>
          <w:rFonts w:ascii="Times New Roman" w:hAnsi="Times New Roman"/>
          <w:sz w:val="20"/>
          <w:szCs w:val="20"/>
        </w:rPr>
        <w:t>Descripción del perfil</w:t>
      </w:r>
    </w:p>
    <w:tbl>
      <w:tblPr>
        <w:tblW w:w="5036" w:type="pct"/>
        <w:tblBorders>
          <w:top w:val="single" w:sz="4" w:space="0" w:color="auto"/>
          <w:bottom w:val="single" w:sz="4" w:space="0" w:color="auto"/>
        </w:tblBorders>
        <w:tblLook w:val="04A0" w:firstRow="1" w:lastRow="0" w:firstColumn="1" w:lastColumn="0" w:noHBand="0" w:noVBand="1"/>
      </w:tblPr>
      <w:tblGrid>
        <w:gridCol w:w="2601"/>
        <w:gridCol w:w="249"/>
        <w:gridCol w:w="1950"/>
        <w:gridCol w:w="2344"/>
        <w:gridCol w:w="2283"/>
      </w:tblGrid>
      <w:tr w:rsidR="00D215D5" w:rsidRPr="00E81441" w14:paraId="4A5231BA" w14:textId="77777777" w:rsidTr="00D215D5">
        <w:tc>
          <w:tcPr>
            <w:tcW w:w="5000" w:type="pct"/>
            <w:gridSpan w:val="5"/>
            <w:tcBorders>
              <w:top w:val="single" w:sz="4" w:space="0" w:color="auto"/>
              <w:bottom w:val="single" w:sz="4" w:space="0" w:color="auto"/>
            </w:tcBorders>
          </w:tcPr>
          <w:p w14:paraId="55A23182" w14:textId="77777777" w:rsidR="00D215D5" w:rsidRPr="00E81441" w:rsidRDefault="00D215D5" w:rsidP="00892439">
            <w:pPr>
              <w:spacing w:before="120" w:after="120" w:line="276" w:lineRule="auto"/>
              <w:ind w:left="254" w:firstLine="0"/>
              <w:jc w:val="center"/>
              <w:rPr>
                <w:rFonts w:ascii="Arial" w:eastAsia="Times New Roman" w:hAnsi="Arial" w:cs="Arial"/>
                <w:b/>
                <w:bCs/>
                <w:sz w:val="24"/>
                <w:highlight w:val="lightGray"/>
                <w:lang w:val="es-CO" w:eastAsia="es-CO"/>
              </w:rPr>
            </w:pPr>
            <w:r w:rsidRPr="00E81441">
              <w:rPr>
                <w:rFonts w:ascii="Arial" w:eastAsia="Calibri" w:hAnsi="Arial" w:cs="Arial"/>
                <w:b/>
                <w:bCs/>
                <w:sz w:val="24"/>
                <w:lang w:val="es-CO"/>
              </w:rPr>
              <w:t>PERFIL DE UN CARGO</w:t>
            </w:r>
          </w:p>
        </w:tc>
      </w:tr>
      <w:tr w:rsidR="00D215D5" w:rsidRPr="00E81441" w14:paraId="05B5A850" w14:textId="77777777" w:rsidTr="00D215D5">
        <w:tc>
          <w:tcPr>
            <w:tcW w:w="1512" w:type="pct"/>
            <w:gridSpan w:val="2"/>
            <w:tcBorders>
              <w:top w:val="single" w:sz="4" w:space="0" w:color="auto"/>
            </w:tcBorders>
            <w:vAlign w:val="center"/>
          </w:tcPr>
          <w:p w14:paraId="4E4A7CD1" w14:textId="77777777" w:rsidR="00D215D5" w:rsidRPr="00E81441" w:rsidRDefault="00D215D5" w:rsidP="00892439">
            <w:pPr>
              <w:spacing w:before="120" w:after="120" w:line="276" w:lineRule="auto"/>
              <w:ind w:left="254" w:firstLine="0"/>
              <w:rPr>
                <w:rFonts w:ascii="Arial" w:eastAsia="Times New Roman" w:hAnsi="Arial" w:cs="Arial"/>
                <w:b/>
                <w:sz w:val="24"/>
                <w:lang w:val="es-CO" w:eastAsia="es-CO"/>
              </w:rPr>
            </w:pPr>
            <w:r w:rsidRPr="00E81441">
              <w:rPr>
                <w:rFonts w:ascii="Arial" w:eastAsia="Calibri" w:hAnsi="Arial"/>
                <w:b/>
                <w:bCs/>
                <w:sz w:val="24"/>
                <w:szCs w:val="22"/>
                <w:lang w:val="es-CO"/>
              </w:rPr>
              <w:t>Nombre del cargo</w:t>
            </w:r>
          </w:p>
        </w:tc>
        <w:tc>
          <w:tcPr>
            <w:tcW w:w="3488" w:type="pct"/>
            <w:gridSpan w:val="3"/>
            <w:tcBorders>
              <w:top w:val="single" w:sz="4" w:space="0" w:color="auto"/>
            </w:tcBorders>
            <w:vAlign w:val="center"/>
          </w:tcPr>
          <w:p w14:paraId="1AA34C5F" w14:textId="77777777" w:rsidR="00D215D5" w:rsidRPr="00E81441" w:rsidRDefault="00D215D5" w:rsidP="00892439">
            <w:pPr>
              <w:spacing w:before="120" w:after="120" w:line="276" w:lineRule="auto"/>
              <w:ind w:left="254" w:firstLine="0"/>
              <w:rPr>
                <w:rFonts w:ascii="Arial" w:eastAsia="Times New Roman" w:hAnsi="Arial" w:cs="Arial"/>
                <w:sz w:val="24"/>
                <w:lang w:val="es-CO" w:eastAsia="es-CO"/>
              </w:rPr>
            </w:pPr>
            <w:r w:rsidRPr="00E81441">
              <w:rPr>
                <w:rFonts w:ascii="Arial" w:eastAsia="Calibri" w:hAnsi="Arial"/>
                <w:b/>
                <w:bCs/>
                <w:sz w:val="24"/>
                <w:szCs w:val="22"/>
                <w:lang w:val="es-CO"/>
              </w:rPr>
              <w:t>Auxiliar Contable</w:t>
            </w:r>
          </w:p>
        </w:tc>
      </w:tr>
      <w:tr w:rsidR="00D215D5" w:rsidRPr="00E81441" w14:paraId="644C0C2F" w14:textId="77777777" w:rsidTr="00D215D5">
        <w:tc>
          <w:tcPr>
            <w:tcW w:w="1512" w:type="pct"/>
            <w:gridSpan w:val="2"/>
            <w:vAlign w:val="center"/>
          </w:tcPr>
          <w:p w14:paraId="2506C9B3" w14:textId="77777777" w:rsidR="00D215D5" w:rsidRPr="00E81441" w:rsidRDefault="00D215D5" w:rsidP="00892439">
            <w:pPr>
              <w:spacing w:before="120" w:after="120" w:line="276" w:lineRule="auto"/>
              <w:ind w:left="254" w:firstLine="0"/>
              <w:rPr>
                <w:rFonts w:ascii="Arial" w:eastAsia="Times New Roman" w:hAnsi="Arial" w:cs="Arial"/>
                <w:b/>
                <w:sz w:val="24"/>
                <w:lang w:val="es-CO" w:eastAsia="es-CO"/>
              </w:rPr>
            </w:pPr>
            <w:r w:rsidRPr="00E81441">
              <w:rPr>
                <w:rFonts w:ascii="Arial" w:eastAsia="Calibri" w:hAnsi="Arial"/>
                <w:b/>
                <w:bCs/>
                <w:sz w:val="24"/>
                <w:szCs w:val="22"/>
                <w:lang w:val="es-CO"/>
              </w:rPr>
              <w:t>Experiencia:</w:t>
            </w:r>
          </w:p>
        </w:tc>
        <w:tc>
          <w:tcPr>
            <w:tcW w:w="3488" w:type="pct"/>
            <w:gridSpan w:val="3"/>
            <w:vAlign w:val="center"/>
          </w:tcPr>
          <w:p w14:paraId="10749A31" w14:textId="77777777" w:rsidR="00D215D5" w:rsidRPr="00E81441" w:rsidRDefault="00D215D5" w:rsidP="00892439">
            <w:pPr>
              <w:spacing w:before="120" w:after="120" w:line="276" w:lineRule="auto"/>
              <w:ind w:left="254" w:firstLine="0"/>
              <w:rPr>
                <w:rFonts w:ascii="Arial" w:eastAsia="Times New Roman" w:hAnsi="Arial" w:cs="Arial"/>
                <w:sz w:val="24"/>
                <w:lang w:val="es-CO" w:eastAsia="es-CO"/>
              </w:rPr>
            </w:pPr>
            <w:r w:rsidRPr="00E81441">
              <w:rPr>
                <w:rFonts w:ascii="Arial" w:eastAsia="Calibri" w:hAnsi="Arial"/>
                <w:sz w:val="24"/>
                <w:szCs w:val="22"/>
                <w:lang w:val="es-CO"/>
              </w:rPr>
              <w:t>2 años en registro contable y apoyo en informes financieros.</w:t>
            </w:r>
          </w:p>
        </w:tc>
      </w:tr>
      <w:tr w:rsidR="00D215D5" w:rsidRPr="00E81441" w14:paraId="4F5FFE56" w14:textId="77777777" w:rsidTr="00D215D5">
        <w:tc>
          <w:tcPr>
            <w:tcW w:w="1512" w:type="pct"/>
            <w:gridSpan w:val="2"/>
            <w:vAlign w:val="center"/>
          </w:tcPr>
          <w:p w14:paraId="547C64BA" w14:textId="77777777" w:rsidR="00D215D5" w:rsidRPr="00E81441" w:rsidRDefault="00D215D5" w:rsidP="00892439">
            <w:pPr>
              <w:spacing w:before="120" w:after="120" w:line="276" w:lineRule="auto"/>
              <w:ind w:left="254" w:firstLine="0"/>
              <w:rPr>
                <w:rFonts w:ascii="Arial" w:eastAsia="Times New Roman" w:hAnsi="Arial" w:cs="Arial"/>
                <w:b/>
                <w:sz w:val="24"/>
                <w:lang w:val="es-CO" w:eastAsia="es-CO"/>
              </w:rPr>
            </w:pPr>
            <w:r w:rsidRPr="00E81441">
              <w:rPr>
                <w:rFonts w:ascii="Arial" w:eastAsia="Calibri" w:hAnsi="Arial"/>
                <w:b/>
                <w:bCs/>
                <w:sz w:val="24"/>
                <w:szCs w:val="22"/>
                <w:lang w:val="es-CO"/>
              </w:rPr>
              <w:t>Formación:</w:t>
            </w:r>
          </w:p>
        </w:tc>
        <w:tc>
          <w:tcPr>
            <w:tcW w:w="3488" w:type="pct"/>
            <w:gridSpan w:val="3"/>
            <w:vAlign w:val="center"/>
          </w:tcPr>
          <w:p w14:paraId="433124DD" w14:textId="77777777" w:rsidR="00D215D5" w:rsidRPr="00E81441" w:rsidRDefault="00D215D5" w:rsidP="00892439">
            <w:pPr>
              <w:spacing w:before="120" w:after="120" w:line="276" w:lineRule="auto"/>
              <w:ind w:left="254" w:firstLine="0"/>
              <w:rPr>
                <w:rFonts w:ascii="Arial" w:eastAsia="Times New Roman" w:hAnsi="Arial" w:cs="Arial"/>
                <w:sz w:val="24"/>
                <w:lang w:val="es-CO" w:eastAsia="es-CO"/>
              </w:rPr>
            </w:pPr>
            <w:r w:rsidRPr="00E81441">
              <w:rPr>
                <w:rFonts w:ascii="Arial" w:eastAsia="Calibri" w:hAnsi="Arial"/>
                <w:sz w:val="24"/>
                <w:szCs w:val="22"/>
                <w:lang w:val="es-CO"/>
              </w:rPr>
              <w:t>Técnico o tecnólogo en Contabilidad o Finanzas.</w:t>
            </w:r>
          </w:p>
        </w:tc>
      </w:tr>
      <w:tr w:rsidR="00D215D5" w:rsidRPr="00E81441" w14:paraId="0C0CD2EB" w14:textId="77777777" w:rsidTr="00D215D5">
        <w:tc>
          <w:tcPr>
            <w:tcW w:w="1512" w:type="pct"/>
            <w:gridSpan w:val="2"/>
            <w:tcBorders>
              <w:bottom w:val="single" w:sz="4" w:space="0" w:color="auto"/>
            </w:tcBorders>
            <w:vAlign w:val="center"/>
          </w:tcPr>
          <w:p w14:paraId="30AD1118" w14:textId="77777777" w:rsidR="00D215D5" w:rsidRPr="00E81441" w:rsidRDefault="00D215D5" w:rsidP="00892439">
            <w:pPr>
              <w:spacing w:before="120" w:after="120" w:line="276" w:lineRule="auto"/>
              <w:ind w:left="254" w:firstLine="0"/>
              <w:rPr>
                <w:rFonts w:ascii="Arial" w:eastAsia="Times New Roman" w:hAnsi="Arial" w:cs="Arial"/>
                <w:b/>
                <w:sz w:val="24"/>
                <w:lang w:val="es-CO" w:eastAsia="es-CO"/>
              </w:rPr>
            </w:pPr>
            <w:r w:rsidRPr="00E81441">
              <w:rPr>
                <w:rFonts w:ascii="Arial" w:eastAsia="Calibri" w:hAnsi="Arial"/>
                <w:b/>
                <w:bCs/>
                <w:sz w:val="24"/>
                <w:szCs w:val="22"/>
                <w:lang w:val="es-CO"/>
              </w:rPr>
              <w:t>Salario:</w:t>
            </w:r>
          </w:p>
        </w:tc>
        <w:tc>
          <w:tcPr>
            <w:tcW w:w="3488" w:type="pct"/>
            <w:gridSpan w:val="3"/>
            <w:tcBorders>
              <w:bottom w:val="single" w:sz="4" w:space="0" w:color="auto"/>
            </w:tcBorders>
            <w:vAlign w:val="center"/>
          </w:tcPr>
          <w:p w14:paraId="7A75961D" w14:textId="77777777" w:rsidR="00D215D5" w:rsidRPr="00E81441" w:rsidRDefault="00D215D5" w:rsidP="00892439">
            <w:pPr>
              <w:spacing w:before="120" w:after="120" w:line="276" w:lineRule="auto"/>
              <w:ind w:left="254" w:firstLine="0"/>
              <w:rPr>
                <w:rFonts w:ascii="Arial" w:eastAsia="Times New Roman" w:hAnsi="Arial" w:cs="Arial"/>
                <w:sz w:val="24"/>
                <w:lang w:val="es-CO" w:eastAsia="es-CO"/>
              </w:rPr>
            </w:pPr>
            <w:r w:rsidRPr="00E81441">
              <w:rPr>
                <w:rFonts w:ascii="Arial" w:eastAsia="Calibri" w:hAnsi="Arial"/>
                <w:sz w:val="24"/>
                <w:szCs w:val="22"/>
                <w:lang w:val="es-CO"/>
              </w:rPr>
              <w:t>$2.000.000 COP mensuales.</w:t>
            </w:r>
          </w:p>
        </w:tc>
      </w:tr>
      <w:tr w:rsidR="00D215D5" w:rsidRPr="00E81441" w14:paraId="366E97D8" w14:textId="77777777" w:rsidTr="00D215D5">
        <w:tc>
          <w:tcPr>
            <w:tcW w:w="5000" w:type="pct"/>
            <w:gridSpan w:val="5"/>
            <w:tcBorders>
              <w:top w:val="single" w:sz="4" w:space="0" w:color="auto"/>
              <w:bottom w:val="single" w:sz="4" w:space="0" w:color="auto"/>
            </w:tcBorders>
          </w:tcPr>
          <w:p w14:paraId="630448ED"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cs="Arial"/>
                <w:b/>
                <w:bCs/>
                <w:sz w:val="24"/>
                <w:lang w:val="es-CO"/>
              </w:rPr>
              <w:t>DESCRIPCIÓN Y ANÁLISIS DE UN CARGO</w:t>
            </w:r>
          </w:p>
        </w:tc>
      </w:tr>
      <w:tr w:rsidR="00D215D5" w:rsidRPr="00E81441" w14:paraId="780839BF" w14:textId="77777777" w:rsidTr="00D215D5">
        <w:tc>
          <w:tcPr>
            <w:tcW w:w="2546" w:type="pct"/>
            <w:gridSpan w:val="3"/>
            <w:tcBorders>
              <w:top w:val="single" w:sz="4" w:space="0" w:color="auto"/>
            </w:tcBorders>
            <w:vAlign w:val="center"/>
          </w:tcPr>
          <w:p w14:paraId="4BC41AF3"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Nombre del cargo</w:t>
            </w:r>
          </w:p>
        </w:tc>
        <w:tc>
          <w:tcPr>
            <w:tcW w:w="2454" w:type="pct"/>
            <w:gridSpan w:val="2"/>
            <w:tcBorders>
              <w:top w:val="single" w:sz="4" w:space="0" w:color="auto"/>
            </w:tcBorders>
            <w:vAlign w:val="center"/>
          </w:tcPr>
          <w:p w14:paraId="3D4AC22E"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b/>
                <w:bCs/>
                <w:sz w:val="24"/>
                <w:szCs w:val="22"/>
                <w:lang w:val="es-CO"/>
              </w:rPr>
              <w:t>Auxiliar Contable</w:t>
            </w:r>
          </w:p>
        </w:tc>
      </w:tr>
      <w:tr w:rsidR="00D215D5" w:rsidRPr="00E81441" w14:paraId="0786416B" w14:textId="77777777" w:rsidTr="00D215D5">
        <w:tc>
          <w:tcPr>
            <w:tcW w:w="2546" w:type="pct"/>
            <w:gridSpan w:val="3"/>
            <w:vAlign w:val="center"/>
          </w:tcPr>
          <w:p w14:paraId="6E9C48D3"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Área</w:t>
            </w:r>
          </w:p>
        </w:tc>
        <w:tc>
          <w:tcPr>
            <w:tcW w:w="2454" w:type="pct"/>
            <w:gridSpan w:val="2"/>
            <w:vAlign w:val="center"/>
          </w:tcPr>
          <w:p w14:paraId="7CA2AAFA"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Contabilidad</w:t>
            </w:r>
          </w:p>
        </w:tc>
      </w:tr>
      <w:tr w:rsidR="00D215D5" w:rsidRPr="00E81441" w14:paraId="7FF48950" w14:textId="77777777" w:rsidTr="00D215D5">
        <w:tc>
          <w:tcPr>
            <w:tcW w:w="2546" w:type="pct"/>
            <w:gridSpan w:val="3"/>
            <w:vAlign w:val="center"/>
          </w:tcPr>
          <w:p w14:paraId="44885E71"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Reporta a:</w:t>
            </w:r>
          </w:p>
        </w:tc>
        <w:tc>
          <w:tcPr>
            <w:tcW w:w="2454" w:type="pct"/>
            <w:gridSpan w:val="2"/>
            <w:vAlign w:val="center"/>
          </w:tcPr>
          <w:p w14:paraId="3E9BF436"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Administrador</w:t>
            </w:r>
          </w:p>
        </w:tc>
      </w:tr>
      <w:tr w:rsidR="00D215D5" w:rsidRPr="00E81441" w14:paraId="7FDBCE09" w14:textId="77777777" w:rsidTr="00D215D5">
        <w:tc>
          <w:tcPr>
            <w:tcW w:w="2546" w:type="pct"/>
            <w:gridSpan w:val="3"/>
            <w:vAlign w:val="center"/>
          </w:tcPr>
          <w:p w14:paraId="6344D020"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lastRenderedPageBreak/>
              <w:t>Competencias relacionadas con el cargo</w:t>
            </w:r>
          </w:p>
        </w:tc>
        <w:tc>
          <w:tcPr>
            <w:tcW w:w="2454" w:type="pct"/>
            <w:gridSpan w:val="2"/>
            <w:vAlign w:val="center"/>
          </w:tcPr>
          <w:p w14:paraId="61F14473"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Registro contable, análisis financiero, manejo de software contable.</w:t>
            </w:r>
          </w:p>
        </w:tc>
      </w:tr>
      <w:tr w:rsidR="00D215D5" w:rsidRPr="00E81441" w14:paraId="62CEF785" w14:textId="77777777" w:rsidTr="00D215D5">
        <w:trPr>
          <w:trHeight w:val="236"/>
        </w:trPr>
        <w:tc>
          <w:tcPr>
            <w:tcW w:w="2546" w:type="pct"/>
            <w:gridSpan w:val="3"/>
            <w:vAlign w:val="center"/>
          </w:tcPr>
          <w:p w14:paraId="2E7C1C71"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Conocimientos y experiencia</w:t>
            </w:r>
          </w:p>
        </w:tc>
        <w:tc>
          <w:tcPr>
            <w:tcW w:w="2454" w:type="pct"/>
            <w:gridSpan w:val="2"/>
            <w:vAlign w:val="center"/>
          </w:tcPr>
          <w:p w14:paraId="6A5BE78D"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Técnico o tecnólogo en contabilidad, mínimo 2 años de experiencia.</w:t>
            </w:r>
          </w:p>
        </w:tc>
      </w:tr>
      <w:tr w:rsidR="00D215D5" w:rsidRPr="00E81441" w14:paraId="1BD076E4" w14:textId="77777777" w:rsidTr="00D215D5">
        <w:tc>
          <w:tcPr>
            <w:tcW w:w="1380" w:type="pct"/>
            <w:vAlign w:val="center"/>
          </w:tcPr>
          <w:p w14:paraId="38FA875A"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Tiene personas a cargo</w:t>
            </w:r>
          </w:p>
        </w:tc>
        <w:tc>
          <w:tcPr>
            <w:tcW w:w="1166" w:type="pct"/>
            <w:gridSpan w:val="2"/>
            <w:vAlign w:val="center"/>
          </w:tcPr>
          <w:p w14:paraId="7E275FF5"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No</w:t>
            </w:r>
          </w:p>
        </w:tc>
        <w:tc>
          <w:tcPr>
            <w:tcW w:w="1243" w:type="pct"/>
          </w:tcPr>
          <w:p w14:paraId="47993928"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cs="Arial"/>
                <w:b/>
                <w:bCs/>
                <w:sz w:val="24"/>
                <w:lang w:val="es-CO"/>
              </w:rPr>
              <w:t>Cuantas:</w:t>
            </w:r>
          </w:p>
        </w:tc>
        <w:tc>
          <w:tcPr>
            <w:tcW w:w="1211" w:type="pct"/>
          </w:tcPr>
          <w:p w14:paraId="5C3296CF"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p>
        </w:tc>
      </w:tr>
      <w:tr w:rsidR="00D215D5" w:rsidRPr="00E81441" w14:paraId="4304F2C0" w14:textId="77777777" w:rsidTr="00D215D5">
        <w:tc>
          <w:tcPr>
            <w:tcW w:w="2546" w:type="pct"/>
            <w:gridSpan w:val="3"/>
            <w:vAlign w:val="center"/>
          </w:tcPr>
          <w:p w14:paraId="276DCDB0"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Funciones que desempeña</w:t>
            </w:r>
          </w:p>
        </w:tc>
        <w:tc>
          <w:tcPr>
            <w:tcW w:w="2454" w:type="pct"/>
            <w:gridSpan w:val="2"/>
            <w:vAlign w:val="center"/>
          </w:tcPr>
          <w:p w14:paraId="3A78B001"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Registrar movimientos financieros, elaborar informes contables.</w:t>
            </w:r>
          </w:p>
        </w:tc>
      </w:tr>
      <w:tr w:rsidR="00D215D5" w:rsidRPr="00E81441" w14:paraId="5BED3382" w14:textId="77777777" w:rsidTr="00D215D5">
        <w:tc>
          <w:tcPr>
            <w:tcW w:w="2546" w:type="pct"/>
            <w:gridSpan w:val="3"/>
            <w:vAlign w:val="center"/>
          </w:tcPr>
          <w:p w14:paraId="2FE1882B"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Obligaciones</w:t>
            </w:r>
          </w:p>
        </w:tc>
        <w:tc>
          <w:tcPr>
            <w:tcW w:w="2454" w:type="pct"/>
            <w:gridSpan w:val="2"/>
            <w:vAlign w:val="center"/>
          </w:tcPr>
          <w:p w14:paraId="7A3199FB"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Cumplir normas contables y tributarias.</w:t>
            </w:r>
          </w:p>
        </w:tc>
      </w:tr>
      <w:tr w:rsidR="00D215D5" w:rsidRPr="00E81441" w14:paraId="2ACB165C" w14:textId="77777777" w:rsidTr="00D215D5">
        <w:tc>
          <w:tcPr>
            <w:tcW w:w="2546" w:type="pct"/>
            <w:gridSpan w:val="3"/>
            <w:vAlign w:val="center"/>
          </w:tcPr>
          <w:p w14:paraId="35DDEFD9" w14:textId="77777777" w:rsidR="00D215D5" w:rsidRPr="00E81441" w:rsidRDefault="00D215D5" w:rsidP="00892439">
            <w:pPr>
              <w:spacing w:before="120" w:after="120" w:line="276" w:lineRule="auto"/>
              <w:ind w:left="254" w:firstLine="0"/>
              <w:rPr>
                <w:rFonts w:ascii="Arial" w:eastAsia="Calibri" w:hAnsi="Arial" w:cs="Arial"/>
                <w:b/>
                <w:bCs/>
                <w:sz w:val="24"/>
                <w:lang w:val="es-CO"/>
              </w:rPr>
            </w:pPr>
            <w:r w:rsidRPr="00E81441">
              <w:rPr>
                <w:rFonts w:ascii="Arial" w:eastAsia="Calibri" w:hAnsi="Arial"/>
                <w:b/>
                <w:bCs/>
                <w:sz w:val="24"/>
                <w:szCs w:val="22"/>
                <w:lang w:val="es-CO"/>
              </w:rPr>
              <w:t>Condiciones de trabajo</w:t>
            </w:r>
          </w:p>
        </w:tc>
        <w:tc>
          <w:tcPr>
            <w:tcW w:w="2454" w:type="pct"/>
            <w:gridSpan w:val="2"/>
            <w:vAlign w:val="center"/>
          </w:tcPr>
          <w:p w14:paraId="1E4727B5" w14:textId="77777777" w:rsidR="00D215D5" w:rsidRPr="00E81441" w:rsidRDefault="00D215D5" w:rsidP="00892439">
            <w:pPr>
              <w:spacing w:before="120" w:after="120" w:line="276" w:lineRule="auto"/>
              <w:ind w:left="254" w:firstLine="0"/>
              <w:jc w:val="center"/>
              <w:rPr>
                <w:rFonts w:ascii="Arial" w:eastAsia="Calibri" w:hAnsi="Arial" w:cs="Arial"/>
                <w:b/>
                <w:bCs/>
                <w:sz w:val="24"/>
                <w:lang w:val="es-CO"/>
              </w:rPr>
            </w:pPr>
            <w:r w:rsidRPr="00E81441">
              <w:rPr>
                <w:rFonts w:ascii="Arial" w:eastAsia="Calibri" w:hAnsi="Arial"/>
                <w:sz w:val="24"/>
                <w:szCs w:val="22"/>
                <w:lang w:val="es-CO"/>
              </w:rPr>
              <w:t>Oficina administrativa, Contrato de prestación de servicios.</w:t>
            </w:r>
          </w:p>
        </w:tc>
      </w:tr>
    </w:tbl>
    <w:p w14:paraId="039938F6" w14:textId="39D50BA7" w:rsidR="00D722CB" w:rsidRPr="008B6D43" w:rsidRDefault="00D722CB" w:rsidP="00D722CB">
      <w:pPr>
        <w:ind w:left="390"/>
        <w:contextualSpacing/>
        <w:jc w:val="center"/>
        <w:rPr>
          <w:rFonts w:ascii="Times New Roman" w:hAnsi="Times New Roman"/>
          <w:sz w:val="20"/>
          <w:szCs w:val="20"/>
        </w:rPr>
      </w:pPr>
    </w:p>
    <w:p w14:paraId="37AAC389" w14:textId="530FBC3E" w:rsidR="000E4DC1" w:rsidRDefault="00DC4A30" w:rsidP="005F1F22">
      <w:pPr>
        <w:pStyle w:val="Ttulo2"/>
      </w:pPr>
      <w:bookmarkStart w:id="149" w:name="_Toc229863942"/>
      <w:r w:rsidRPr="00DC4A30">
        <w:t>Aspectos Sobre La Gestión Humana En La Empresa</w:t>
      </w:r>
      <w:bookmarkEnd w:id="149"/>
    </w:p>
    <w:p w14:paraId="275E0D74" w14:textId="77777777" w:rsidR="0015147F" w:rsidRPr="0015147F" w:rsidRDefault="00435F2E" w:rsidP="0015147F">
      <w:pPr>
        <w:rPr>
          <w:b/>
          <w:bCs/>
        </w:rPr>
      </w:pPr>
      <w:bookmarkStart w:id="150" w:name="_Toc230367157"/>
      <w:r w:rsidRPr="0015147F">
        <w:rPr>
          <w:b/>
          <w:bCs/>
        </w:rPr>
        <w:t xml:space="preserve">Tabla </w:t>
      </w:r>
      <w:r w:rsidRPr="0015147F">
        <w:rPr>
          <w:b/>
          <w:bCs/>
        </w:rPr>
        <w:fldChar w:fldCharType="begin"/>
      </w:r>
      <w:r w:rsidRPr="0015147F">
        <w:rPr>
          <w:b/>
          <w:bCs/>
        </w:rPr>
        <w:instrText xml:space="preserve"> SEQ Tabla \* ARABIC </w:instrText>
      </w:r>
      <w:r w:rsidRPr="0015147F">
        <w:rPr>
          <w:b/>
          <w:bCs/>
        </w:rPr>
        <w:fldChar w:fldCharType="separate"/>
      </w:r>
      <w:r w:rsidR="00A71365" w:rsidRPr="0015147F">
        <w:rPr>
          <w:b/>
          <w:bCs/>
          <w:noProof/>
        </w:rPr>
        <w:t>24</w:t>
      </w:r>
      <w:r w:rsidRPr="0015147F">
        <w:rPr>
          <w:b/>
          <w:bCs/>
        </w:rPr>
        <w:fldChar w:fldCharType="end"/>
      </w:r>
      <w:r w:rsidRPr="0015147F">
        <w:rPr>
          <w:b/>
          <w:bCs/>
        </w:rPr>
        <w:t>.</w:t>
      </w:r>
      <w:bookmarkEnd w:id="150"/>
      <w:r w:rsidRPr="0015147F">
        <w:rPr>
          <w:b/>
          <w:bCs/>
        </w:rPr>
        <w:t xml:space="preserve"> </w:t>
      </w:r>
    </w:p>
    <w:p w14:paraId="305F460D" w14:textId="0FAAD29A" w:rsidR="0061568F" w:rsidRDefault="00435F2E" w:rsidP="0015147F">
      <w:pPr>
        <w:rPr>
          <w:rFonts w:ascii="Times New Roman" w:hAnsi="Times New Roman"/>
          <w:sz w:val="20"/>
          <w:szCs w:val="20"/>
        </w:rPr>
      </w:pPr>
      <w:r w:rsidRPr="00CF57C6">
        <w:rPr>
          <w:rFonts w:ascii="Times New Roman" w:hAnsi="Times New Roman"/>
          <w:sz w:val="20"/>
          <w:szCs w:val="20"/>
        </w:rPr>
        <w:t>Presupuesto De Nomina</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538"/>
        <w:gridCol w:w="3647"/>
        <w:gridCol w:w="2175"/>
      </w:tblGrid>
      <w:tr w:rsidR="00D215D5" w:rsidRPr="000A56A6" w14:paraId="51552BE7" w14:textId="77777777" w:rsidTr="0015147F">
        <w:trPr>
          <w:trHeight w:val="276"/>
        </w:trPr>
        <w:tc>
          <w:tcPr>
            <w:tcW w:w="1890" w:type="pct"/>
            <w:tcBorders>
              <w:top w:val="single" w:sz="4" w:space="0" w:color="auto"/>
              <w:bottom w:val="single" w:sz="4" w:space="0" w:color="auto"/>
            </w:tcBorders>
            <w:shd w:val="clear" w:color="000000" w:fill="FFFFFF"/>
            <w:noWrap/>
            <w:vAlign w:val="bottom"/>
            <w:hideMark/>
          </w:tcPr>
          <w:p w14:paraId="52B6232D"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Cargos</w:t>
            </w:r>
          </w:p>
        </w:tc>
        <w:tc>
          <w:tcPr>
            <w:tcW w:w="1948" w:type="pct"/>
            <w:tcBorders>
              <w:top w:val="single" w:sz="4" w:space="0" w:color="auto"/>
              <w:bottom w:val="single" w:sz="4" w:space="0" w:color="auto"/>
            </w:tcBorders>
            <w:noWrap/>
            <w:vAlign w:val="bottom"/>
            <w:hideMark/>
          </w:tcPr>
          <w:p w14:paraId="30704AD8"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p>
        </w:tc>
        <w:tc>
          <w:tcPr>
            <w:tcW w:w="1162" w:type="pct"/>
            <w:tcBorders>
              <w:top w:val="single" w:sz="4" w:space="0" w:color="auto"/>
              <w:bottom w:val="single" w:sz="4" w:space="0" w:color="auto"/>
            </w:tcBorders>
            <w:shd w:val="clear" w:color="000000" w:fill="FFFFFF"/>
            <w:noWrap/>
            <w:vAlign w:val="bottom"/>
            <w:hideMark/>
          </w:tcPr>
          <w:p w14:paraId="5EF3FD9C"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Valor mes</w:t>
            </w:r>
          </w:p>
        </w:tc>
      </w:tr>
      <w:tr w:rsidR="00D215D5" w:rsidRPr="000A56A6" w14:paraId="285E3AFA" w14:textId="77777777" w:rsidTr="0015147F">
        <w:trPr>
          <w:trHeight w:val="276"/>
        </w:trPr>
        <w:tc>
          <w:tcPr>
            <w:tcW w:w="1890" w:type="pct"/>
            <w:tcBorders>
              <w:top w:val="single" w:sz="4" w:space="0" w:color="auto"/>
            </w:tcBorders>
            <w:shd w:val="clear" w:color="000000" w:fill="FFFF00"/>
            <w:noWrap/>
            <w:vAlign w:val="bottom"/>
            <w:hideMark/>
          </w:tcPr>
          <w:p w14:paraId="4B821BC7"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Gerente administrativo</w:t>
            </w:r>
          </w:p>
        </w:tc>
        <w:tc>
          <w:tcPr>
            <w:tcW w:w="1948" w:type="pct"/>
            <w:tcBorders>
              <w:top w:val="single" w:sz="4" w:space="0" w:color="auto"/>
            </w:tcBorders>
            <w:shd w:val="clear" w:color="000000" w:fill="FFFF00"/>
            <w:noWrap/>
            <w:vAlign w:val="bottom"/>
            <w:hideMark/>
          </w:tcPr>
          <w:p w14:paraId="5970797B"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 </w:t>
            </w:r>
          </w:p>
        </w:tc>
        <w:tc>
          <w:tcPr>
            <w:tcW w:w="1162" w:type="pct"/>
            <w:tcBorders>
              <w:top w:val="single" w:sz="4" w:space="0" w:color="auto"/>
            </w:tcBorders>
            <w:shd w:val="clear" w:color="000000" w:fill="FFFF00"/>
            <w:noWrap/>
            <w:vAlign w:val="bottom"/>
            <w:hideMark/>
          </w:tcPr>
          <w:p w14:paraId="4AF15BDE"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6,120,000</w:t>
            </w:r>
          </w:p>
        </w:tc>
      </w:tr>
      <w:tr w:rsidR="00D215D5" w:rsidRPr="000A56A6" w14:paraId="48BC2B2B" w14:textId="77777777" w:rsidTr="0015147F">
        <w:trPr>
          <w:trHeight w:val="276"/>
        </w:trPr>
        <w:tc>
          <w:tcPr>
            <w:tcW w:w="1890" w:type="pct"/>
            <w:shd w:val="clear" w:color="000000" w:fill="FFFF00"/>
            <w:noWrap/>
            <w:vAlign w:val="bottom"/>
            <w:hideMark/>
          </w:tcPr>
          <w:p w14:paraId="42094ECE"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Auxiliar contable</w:t>
            </w:r>
          </w:p>
        </w:tc>
        <w:tc>
          <w:tcPr>
            <w:tcW w:w="1948" w:type="pct"/>
            <w:shd w:val="clear" w:color="000000" w:fill="FFFF00"/>
            <w:noWrap/>
            <w:vAlign w:val="bottom"/>
            <w:hideMark/>
          </w:tcPr>
          <w:p w14:paraId="7A210156"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 </w:t>
            </w:r>
          </w:p>
        </w:tc>
        <w:tc>
          <w:tcPr>
            <w:tcW w:w="1162" w:type="pct"/>
            <w:shd w:val="clear" w:color="000000" w:fill="FFFF00"/>
            <w:noWrap/>
            <w:vAlign w:val="bottom"/>
            <w:hideMark/>
          </w:tcPr>
          <w:p w14:paraId="5F3D2B8A"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3,060,000</w:t>
            </w:r>
          </w:p>
        </w:tc>
      </w:tr>
      <w:tr w:rsidR="00D215D5" w:rsidRPr="000A56A6" w14:paraId="5C704B84" w14:textId="77777777" w:rsidTr="0015147F">
        <w:trPr>
          <w:trHeight w:val="276"/>
        </w:trPr>
        <w:tc>
          <w:tcPr>
            <w:tcW w:w="1890" w:type="pct"/>
            <w:shd w:val="clear" w:color="000000" w:fill="FFFF00"/>
            <w:noWrap/>
            <w:vAlign w:val="bottom"/>
            <w:hideMark/>
          </w:tcPr>
          <w:p w14:paraId="75D0E8E2"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Jefe de producción</w:t>
            </w:r>
          </w:p>
        </w:tc>
        <w:tc>
          <w:tcPr>
            <w:tcW w:w="1948" w:type="pct"/>
            <w:shd w:val="clear" w:color="000000" w:fill="FFFF00"/>
            <w:noWrap/>
            <w:vAlign w:val="bottom"/>
            <w:hideMark/>
          </w:tcPr>
          <w:p w14:paraId="6A832541"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 </w:t>
            </w:r>
          </w:p>
        </w:tc>
        <w:tc>
          <w:tcPr>
            <w:tcW w:w="1162" w:type="pct"/>
            <w:shd w:val="clear" w:color="000000" w:fill="FFFF00"/>
            <w:noWrap/>
            <w:vAlign w:val="bottom"/>
            <w:hideMark/>
          </w:tcPr>
          <w:p w14:paraId="443911E5"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5,661,000</w:t>
            </w:r>
          </w:p>
        </w:tc>
      </w:tr>
      <w:tr w:rsidR="00D215D5" w:rsidRPr="000A56A6" w14:paraId="30F4E1E5" w14:textId="77777777" w:rsidTr="0015147F">
        <w:trPr>
          <w:trHeight w:val="276"/>
        </w:trPr>
        <w:tc>
          <w:tcPr>
            <w:tcW w:w="3838" w:type="pct"/>
            <w:gridSpan w:val="2"/>
            <w:shd w:val="clear" w:color="000000" w:fill="FFFF00"/>
            <w:noWrap/>
            <w:vAlign w:val="bottom"/>
            <w:hideMark/>
          </w:tcPr>
          <w:p w14:paraId="5B0DF22D"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Operarios de panificación (4)</w:t>
            </w:r>
          </w:p>
        </w:tc>
        <w:tc>
          <w:tcPr>
            <w:tcW w:w="1162" w:type="pct"/>
            <w:shd w:val="clear" w:color="000000" w:fill="FFFF00"/>
            <w:noWrap/>
            <w:vAlign w:val="bottom"/>
            <w:hideMark/>
          </w:tcPr>
          <w:p w14:paraId="41107F6A"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12,240,000</w:t>
            </w:r>
          </w:p>
        </w:tc>
      </w:tr>
      <w:tr w:rsidR="00D215D5" w:rsidRPr="000A56A6" w14:paraId="4BF0C73B" w14:textId="77777777" w:rsidTr="0015147F">
        <w:trPr>
          <w:trHeight w:val="276"/>
        </w:trPr>
        <w:tc>
          <w:tcPr>
            <w:tcW w:w="3838" w:type="pct"/>
            <w:gridSpan w:val="2"/>
            <w:shd w:val="clear" w:color="000000" w:fill="FFFF00"/>
            <w:noWrap/>
            <w:vAlign w:val="bottom"/>
            <w:hideMark/>
          </w:tcPr>
          <w:p w14:paraId="3D8AE69B"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Auxiliares de empaque (2 personas, 3 días laborales)</w:t>
            </w:r>
          </w:p>
        </w:tc>
        <w:tc>
          <w:tcPr>
            <w:tcW w:w="1162" w:type="pct"/>
            <w:shd w:val="clear" w:color="000000" w:fill="FFFF00"/>
            <w:noWrap/>
            <w:vAlign w:val="bottom"/>
            <w:hideMark/>
          </w:tcPr>
          <w:p w14:paraId="14BDAF0A"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430,097</w:t>
            </w:r>
          </w:p>
        </w:tc>
      </w:tr>
      <w:tr w:rsidR="00D215D5" w:rsidRPr="000A56A6" w14:paraId="3733AD30" w14:textId="77777777" w:rsidTr="0015147F">
        <w:trPr>
          <w:trHeight w:val="276"/>
        </w:trPr>
        <w:tc>
          <w:tcPr>
            <w:tcW w:w="3838" w:type="pct"/>
            <w:gridSpan w:val="2"/>
            <w:shd w:val="clear" w:color="000000" w:fill="FFFF00"/>
            <w:noWrap/>
            <w:vAlign w:val="bottom"/>
            <w:hideMark/>
          </w:tcPr>
          <w:p w14:paraId="6F180FE7" w14:textId="77777777" w:rsidR="00D215D5" w:rsidRPr="000A56A6" w:rsidRDefault="00D215D5" w:rsidP="00892439">
            <w:pPr>
              <w:spacing w:line="240" w:lineRule="auto"/>
              <w:ind w:firstLine="0"/>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Personal de distribución (3)</w:t>
            </w:r>
          </w:p>
        </w:tc>
        <w:tc>
          <w:tcPr>
            <w:tcW w:w="1162" w:type="pct"/>
            <w:shd w:val="clear" w:color="000000" w:fill="FFFF00"/>
            <w:noWrap/>
            <w:vAlign w:val="bottom"/>
            <w:hideMark/>
          </w:tcPr>
          <w:p w14:paraId="0926F939" w14:textId="77777777" w:rsidR="00D215D5" w:rsidRPr="000A56A6" w:rsidRDefault="00D215D5" w:rsidP="00892439">
            <w:pPr>
              <w:spacing w:line="240" w:lineRule="auto"/>
              <w:ind w:firstLine="0"/>
              <w:jc w:val="center"/>
              <w:rPr>
                <w:rFonts w:ascii="Arial" w:eastAsia="Times New Roman" w:hAnsi="Arial" w:cs="Arial"/>
                <w:color w:val="000000"/>
                <w:szCs w:val="22"/>
                <w:lang w:val="es-CO" w:eastAsia="es-CO"/>
              </w:rPr>
            </w:pPr>
            <w:r w:rsidRPr="000A56A6">
              <w:rPr>
                <w:rFonts w:ascii="Arial" w:eastAsia="Times New Roman" w:hAnsi="Arial" w:cs="Arial"/>
                <w:color w:val="000000"/>
                <w:szCs w:val="22"/>
                <w:lang w:val="es-CO" w:eastAsia="es-CO"/>
              </w:rPr>
              <w:t>9,180,000</w:t>
            </w:r>
          </w:p>
        </w:tc>
      </w:tr>
    </w:tbl>
    <w:p w14:paraId="349D3FF1" w14:textId="7FE3D39F" w:rsidR="0015147F" w:rsidRDefault="0015147F">
      <w:pPr>
        <w:rPr>
          <w:rFonts w:asciiTheme="minorHAnsi" w:eastAsiaTheme="majorEastAsia" w:hAnsiTheme="minorHAnsi" w:cstheme="majorBidi"/>
          <w:b/>
          <w:bCs/>
          <w:szCs w:val="28"/>
        </w:rPr>
      </w:pPr>
      <w:bookmarkStart w:id="151" w:name="_Toc229863943"/>
    </w:p>
    <w:p w14:paraId="416D1DF8" w14:textId="7A01DD8C" w:rsidR="000732F4" w:rsidRPr="00D722CB" w:rsidRDefault="00423ED2" w:rsidP="0093396B">
      <w:pPr>
        <w:pStyle w:val="Ttulo1"/>
      </w:pPr>
      <w:r w:rsidRPr="00423ED2">
        <w:t>ASPECTOS JURÍDICO-LEGAL</w:t>
      </w:r>
      <w:bookmarkEnd w:id="151"/>
    </w:p>
    <w:p w14:paraId="23DD6D87" w14:textId="37A69AC8" w:rsidR="00866842" w:rsidRDefault="00D85606" w:rsidP="00866842">
      <w:r w:rsidRPr="00D85606">
        <w:t xml:space="preserve">La forma jurídica más conveniente para FammyPan S.A.S. es la Sociedad por Acciones Simplificada (S.A.S.), porque ofrece gran flexibilidad en su constitución y funcionamiento, permite iniciar con un solo accionista o varios, limita la responsabilidad de los socios únicamente al monto de sus aportes y reduce costos administrativos al no exigir revisor fiscal salvo que se superen los topes de ley. </w:t>
      </w:r>
      <w:r w:rsidRPr="00D85606">
        <w:lastRenderedPageBreak/>
        <w:t>Estas características facilitan la formalización de la empresa, garantizan seguridad jurídica y favorecen la competitividad en el sector alimentario. (Ver tabla 2</w:t>
      </w:r>
      <w:r w:rsidR="00435F2E">
        <w:t>5</w:t>
      </w:r>
      <w:r w:rsidRPr="00D85606">
        <w:t>)</w:t>
      </w:r>
    </w:p>
    <w:p w14:paraId="270C0078" w14:textId="77777777" w:rsidR="00DB3AFC" w:rsidRPr="00DB3AFC" w:rsidRDefault="00207F58" w:rsidP="00DB3AFC">
      <w:pPr>
        <w:rPr>
          <w:b/>
          <w:bCs/>
        </w:rPr>
      </w:pPr>
      <w:bookmarkStart w:id="152" w:name="_Toc230367158"/>
      <w:r w:rsidRPr="00DB3AFC">
        <w:rPr>
          <w:b/>
          <w:bCs/>
        </w:rPr>
        <w:t xml:space="preserve">Tabla </w:t>
      </w:r>
      <w:r w:rsidRPr="00DB3AFC">
        <w:rPr>
          <w:b/>
          <w:bCs/>
        </w:rPr>
        <w:fldChar w:fldCharType="begin"/>
      </w:r>
      <w:r w:rsidRPr="00DB3AFC">
        <w:rPr>
          <w:b/>
          <w:bCs/>
        </w:rPr>
        <w:instrText xml:space="preserve"> SEQ Tabla \* ARABIC </w:instrText>
      </w:r>
      <w:r w:rsidRPr="00DB3AFC">
        <w:rPr>
          <w:b/>
          <w:bCs/>
        </w:rPr>
        <w:fldChar w:fldCharType="separate"/>
      </w:r>
      <w:r w:rsidR="00A71365" w:rsidRPr="00DB3AFC">
        <w:rPr>
          <w:b/>
          <w:bCs/>
          <w:noProof/>
        </w:rPr>
        <w:t>25</w:t>
      </w:r>
      <w:r w:rsidRPr="00DB3AFC">
        <w:rPr>
          <w:b/>
          <w:bCs/>
        </w:rPr>
        <w:fldChar w:fldCharType="end"/>
      </w:r>
      <w:r w:rsidRPr="00DB3AFC">
        <w:rPr>
          <w:b/>
          <w:bCs/>
        </w:rPr>
        <w:t>.</w:t>
      </w:r>
      <w:bookmarkEnd w:id="152"/>
      <w:r w:rsidRPr="00DB3AFC">
        <w:rPr>
          <w:b/>
          <w:bCs/>
        </w:rPr>
        <w:t xml:space="preserve"> </w:t>
      </w:r>
    </w:p>
    <w:p w14:paraId="2702B98C" w14:textId="2864332D" w:rsidR="00BE1ADD" w:rsidRDefault="00207F58" w:rsidP="00DB3AFC">
      <w:pPr>
        <w:rPr>
          <w:rFonts w:ascii="Times New Roman" w:hAnsi="Times New Roman"/>
          <w:sz w:val="20"/>
          <w:szCs w:val="20"/>
        </w:rPr>
      </w:pPr>
      <w:r w:rsidRPr="00CF57C6">
        <w:rPr>
          <w:rFonts w:ascii="Times New Roman" w:hAnsi="Times New Roman"/>
          <w:sz w:val="20"/>
          <w:szCs w:val="20"/>
        </w:rPr>
        <w:t>Tipos De Sociedad Según La Ley Colombiana</w:t>
      </w:r>
    </w:p>
    <w:tbl>
      <w:tblPr>
        <w:tblW w:w="9302" w:type="dxa"/>
        <w:tblBorders>
          <w:top w:val="single" w:sz="4" w:space="0" w:color="auto"/>
          <w:bottom w:val="single" w:sz="4" w:space="0" w:color="auto"/>
        </w:tblBorders>
        <w:tblLayout w:type="fixed"/>
        <w:tblLook w:val="04A0" w:firstRow="1" w:lastRow="0" w:firstColumn="1" w:lastColumn="0" w:noHBand="0" w:noVBand="1"/>
      </w:tblPr>
      <w:tblGrid>
        <w:gridCol w:w="1838"/>
        <w:gridCol w:w="1795"/>
        <w:gridCol w:w="1418"/>
        <w:gridCol w:w="2429"/>
        <w:gridCol w:w="1812"/>
        <w:gridCol w:w="10"/>
      </w:tblGrid>
      <w:tr w:rsidR="0015147F" w:rsidRPr="00FD5B27" w14:paraId="0F021F21" w14:textId="77777777" w:rsidTr="00DB3AFC">
        <w:trPr>
          <w:tblHeader/>
        </w:trPr>
        <w:tc>
          <w:tcPr>
            <w:tcW w:w="9302" w:type="dxa"/>
            <w:gridSpan w:val="6"/>
            <w:tcBorders>
              <w:top w:val="single" w:sz="4" w:space="0" w:color="auto"/>
              <w:bottom w:val="single" w:sz="4" w:space="0" w:color="auto"/>
            </w:tcBorders>
          </w:tcPr>
          <w:p w14:paraId="290DBC6B" w14:textId="0761BC28" w:rsidR="0015147F" w:rsidRPr="00FD5B27" w:rsidRDefault="0015147F" w:rsidP="00892439">
            <w:pPr>
              <w:autoSpaceDE w:val="0"/>
              <w:autoSpaceDN w:val="0"/>
              <w:adjustRightInd w:val="0"/>
              <w:spacing w:line="276" w:lineRule="auto"/>
              <w:ind w:firstLine="0"/>
              <w:jc w:val="center"/>
              <w:rPr>
                <w:rFonts w:ascii="Arial" w:eastAsia="Calibri" w:hAnsi="Arial" w:cs="Arial"/>
                <w:b/>
                <w:bCs/>
                <w:sz w:val="24"/>
                <w:lang w:val="es-CO"/>
              </w:rPr>
            </w:pPr>
            <w:r w:rsidRPr="00FD5B27">
              <w:rPr>
                <w:rFonts w:ascii="Arial" w:eastAsia="Calibri" w:hAnsi="Arial" w:cs="Arial"/>
                <w:b/>
                <w:bCs/>
                <w:sz w:val="24"/>
                <w:lang w:val="es-CO"/>
              </w:rPr>
              <w:t>TIPO DE SOCIEDAD SEGÚN LA LEY COLOMBIANA</w:t>
            </w:r>
          </w:p>
        </w:tc>
      </w:tr>
      <w:tr w:rsidR="0015147F" w:rsidRPr="00FD5B27" w14:paraId="34AF57E5" w14:textId="77777777" w:rsidTr="00DB3AFC">
        <w:trPr>
          <w:gridAfter w:val="1"/>
          <w:wAfter w:w="10" w:type="dxa"/>
          <w:tblHeader/>
        </w:trPr>
        <w:tc>
          <w:tcPr>
            <w:tcW w:w="1838" w:type="dxa"/>
            <w:vAlign w:val="center"/>
          </w:tcPr>
          <w:p w14:paraId="5F70E8B0" w14:textId="77777777" w:rsidR="0015147F" w:rsidRPr="00FD5B27" w:rsidRDefault="0015147F" w:rsidP="00892439">
            <w:pPr>
              <w:autoSpaceDE w:val="0"/>
              <w:autoSpaceDN w:val="0"/>
              <w:adjustRightInd w:val="0"/>
              <w:spacing w:line="276" w:lineRule="auto"/>
              <w:ind w:firstLine="0"/>
              <w:jc w:val="center"/>
              <w:rPr>
                <w:rFonts w:ascii="Arial" w:eastAsia="Calibri" w:hAnsi="Arial" w:cs="Arial"/>
                <w:b/>
                <w:bCs/>
                <w:sz w:val="20"/>
                <w:lang w:val="es-CO"/>
              </w:rPr>
            </w:pPr>
            <w:r w:rsidRPr="00FD5B27">
              <w:rPr>
                <w:rFonts w:ascii="Arial" w:eastAsia="Calibri" w:hAnsi="Arial" w:cs="Arial"/>
                <w:b/>
                <w:bCs/>
                <w:sz w:val="20"/>
                <w:lang w:val="es-CO"/>
              </w:rPr>
              <w:t>TIPOS DE SOCIEDAD</w:t>
            </w:r>
          </w:p>
        </w:tc>
        <w:tc>
          <w:tcPr>
            <w:tcW w:w="1795" w:type="dxa"/>
            <w:vAlign w:val="center"/>
          </w:tcPr>
          <w:p w14:paraId="099B8E85" w14:textId="77777777" w:rsidR="0015147F" w:rsidRPr="00FD5B27" w:rsidRDefault="0015147F" w:rsidP="00892439">
            <w:pPr>
              <w:autoSpaceDE w:val="0"/>
              <w:autoSpaceDN w:val="0"/>
              <w:adjustRightInd w:val="0"/>
              <w:spacing w:line="276" w:lineRule="auto"/>
              <w:ind w:firstLine="0"/>
              <w:jc w:val="center"/>
              <w:rPr>
                <w:rFonts w:ascii="Arial" w:eastAsia="Calibri" w:hAnsi="Arial" w:cs="Arial"/>
                <w:b/>
                <w:sz w:val="20"/>
                <w:lang w:val="es-CO"/>
              </w:rPr>
            </w:pPr>
            <w:r w:rsidRPr="00FD5B27">
              <w:rPr>
                <w:rFonts w:ascii="Arial" w:eastAsia="Calibri" w:hAnsi="Arial" w:cs="Arial"/>
                <w:b/>
                <w:sz w:val="20"/>
                <w:lang w:val="es-CO"/>
              </w:rPr>
              <w:t>CONSTITUCIÓN TRANSFORMACIÓN Y DISOLUCIÓN</w:t>
            </w:r>
          </w:p>
        </w:tc>
        <w:tc>
          <w:tcPr>
            <w:tcW w:w="1418" w:type="dxa"/>
            <w:vAlign w:val="center"/>
          </w:tcPr>
          <w:p w14:paraId="2FB72AFB" w14:textId="77777777" w:rsidR="0015147F" w:rsidRPr="00FD5B27" w:rsidRDefault="0015147F" w:rsidP="00892439">
            <w:pPr>
              <w:autoSpaceDE w:val="0"/>
              <w:autoSpaceDN w:val="0"/>
              <w:adjustRightInd w:val="0"/>
              <w:spacing w:line="276" w:lineRule="auto"/>
              <w:ind w:firstLine="0"/>
              <w:jc w:val="center"/>
              <w:rPr>
                <w:rFonts w:ascii="Arial" w:eastAsia="Calibri" w:hAnsi="Arial" w:cs="Arial"/>
                <w:b/>
                <w:sz w:val="20"/>
                <w:lang w:val="es-CO"/>
              </w:rPr>
            </w:pPr>
            <w:r w:rsidRPr="00FD5B27">
              <w:rPr>
                <w:rFonts w:ascii="Arial" w:eastAsia="Calibri" w:hAnsi="Arial" w:cs="Arial"/>
                <w:b/>
                <w:sz w:val="20"/>
                <w:lang w:val="es-CO"/>
              </w:rPr>
              <w:t>NUMERO ACCIONISTAS</w:t>
            </w:r>
          </w:p>
        </w:tc>
        <w:tc>
          <w:tcPr>
            <w:tcW w:w="2429" w:type="dxa"/>
            <w:vAlign w:val="center"/>
          </w:tcPr>
          <w:p w14:paraId="20F8AE89" w14:textId="77777777" w:rsidR="0015147F" w:rsidRPr="00FD5B27" w:rsidRDefault="0015147F" w:rsidP="00892439">
            <w:pPr>
              <w:autoSpaceDE w:val="0"/>
              <w:autoSpaceDN w:val="0"/>
              <w:adjustRightInd w:val="0"/>
              <w:spacing w:line="276" w:lineRule="auto"/>
              <w:ind w:firstLine="0"/>
              <w:jc w:val="center"/>
              <w:rPr>
                <w:rFonts w:ascii="Arial" w:eastAsia="Calibri" w:hAnsi="Arial" w:cs="Arial"/>
                <w:b/>
                <w:sz w:val="20"/>
                <w:lang w:val="es-CO"/>
              </w:rPr>
            </w:pPr>
            <w:r w:rsidRPr="00FD5B27">
              <w:rPr>
                <w:rFonts w:ascii="Arial" w:eastAsia="Calibri" w:hAnsi="Arial" w:cs="Arial"/>
                <w:b/>
                <w:sz w:val="20"/>
                <w:lang w:val="es-CO"/>
              </w:rPr>
              <w:t>RESPONSABILIDAD DE LOS ACCIONISTAS</w:t>
            </w:r>
          </w:p>
        </w:tc>
        <w:tc>
          <w:tcPr>
            <w:tcW w:w="1812" w:type="dxa"/>
            <w:vAlign w:val="center"/>
          </w:tcPr>
          <w:p w14:paraId="7F4C7EF4" w14:textId="77777777" w:rsidR="0015147F" w:rsidRPr="00FD5B27" w:rsidRDefault="0015147F" w:rsidP="00892439">
            <w:pPr>
              <w:autoSpaceDE w:val="0"/>
              <w:autoSpaceDN w:val="0"/>
              <w:adjustRightInd w:val="0"/>
              <w:spacing w:line="276" w:lineRule="auto"/>
              <w:ind w:firstLine="0"/>
              <w:jc w:val="center"/>
              <w:rPr>
                <w:rFonts w:ascii="Arial" w:eastAsia="Calibri" w:hAnsi="Arial" w:cs="Arial"/>
                <w:b/>
                <w:sz w:val="20"/>
                <w:lang w:val="es-CO"/>
              </w:rPr>
            </w:pPr>
            <w:r w:rsidRPr="00FD5B27">
              <w:rPr>
                <w:rFonts w:ascii="Arial" w:eastAsia="Calibri" w:hAnsi="Arial" w:cs="Arial"/>
                <w:b/>
                <w:sz w:val="20"/>
                <w:lang w:val="es-CO"/>
              </w:rPr>
              <w:t>REVISOR FISCAL</w:t>
            </w:r>
          </w:p>
        </w:tc>
      </w:tr>
      <w:tr w:rsidR="0015147F" w:rsidRPr="00FD5B27" w14:paraId="0942C869" w14:textId="77777777" w:rsidTr="00DB3AFC">
        <w:trPr>
          <w:gridAfter w:val="1"/>
          <w:wAfter w:w="10" w:type="dxa"/>
        </w:trPr>
        <w:tc>
          <w:tcPr>
            <w:tcW w:w="1838" w:type="dxa"/>
            <w:vAlign w:val="center"/>
          </w:tcPr>
          <w:p w14:paraId="45CBAC68" w14:textId="77777777" w:rsidR="0015147F" w:rsidRPr="00FD5B27" w:rsidRDefault="0015147F" w:rsidP="00892439">
            <w:pPr>
              <w:autoSpaceDE w:val="0"/>
              <w:autoSpaceDN w:val="0"/>
              <w:adjustRightInd w:val="0"/>
              <w:spacing w:line="276" w:lineRule="auto"/>
              <w:ind w:firstLine="0"/>
              <w:jc w:val="center"/>
              <w:rPr>
                <w:rFonts w:ascii="Arial" w:eastAsia="Calibri" w:hAnsi="Arial" w:cs="Arial"/>
                <w:b/>
                <w:bCs/>
                <w:sz w:val="24"/>
                <w:lang w:val="es-CO"/>
              </w:rPr>
            </w:pPr>
            <w:r w:rsidRPr="00FD5B27">
              <w:rPr>
                <w:rFonts w:ascii="Arial" w:eastAsia="Calibri" w:hAnsi="Arial" w:cs="Arial"/>
                <w:b/>
                <w:bCs/>
                <w:sz w:val="24"/>
                <w:lang w:val="es-CO"/>
              </w:rPr>
              <w:t>SOCIEDADES POR ACCIONES SIMPLIFICADAS - S.A.S</w:t>
            </w:r>
          </w:p>
        </w:tc>
        <w:tc>
          <w:tcPr>
            <w:tcW w:w="1795" w:type="dxa"/>
          </w:tcPr>
          <w:p w14:paraId="31A1DECF" w14:textId="77777777" w:rsidR="0015147F" w:rsidRPr="00FD5B27" w:rsidRDefault="0015147F" w:rsidP="00892439">
            <w:pPr>
              <w:autoSpaceDE w:val="0"/>
              <w:autoSpaceDN w:val="0"/>
              <w:adjustRightInd w:val="0"/>
              <w:spacing w:line="276" w:lineRule="auto"/>
              <w:ind w:firstLine="0"/>
              <w:rPr>
                <w:rFonts w:ascii="Arial" w:eastAsia="Calibri" w:hAnsi="Arial" w:cs="Arial"/>
                <w:sz w:val="24"/>
                <w:lang w:val="es-CO"/>
              </w:rPr>
            </w:pPr>
            <w:r w:rsidRPr="00FD5B27">
              <w:rPr>
                <w:rFonts w:ascii="Arial" w:eastAsia="Calibri" w:hAnsi="Arial" w:cs="Arial"/>
                <w:sz w:val="24"/>
                <w:lang w:val="es-CO"/>
              </w:rPr>
              <w:t>A través de Documento Privado, a menos que ingrese un bien sujeto a registro, caso en el cual la constitución se debe hacer mediante Escritura Pública ante Notario.</w:t>
            </w:r>
          </w:p>
        </w:tc>
        <w:tc>
          <w:tcPr>
            <w:tcW w:w="1418" w:type="dxa"/>
          </w:tcPr>
          <w:p w14:paraId="29ED7A8D" w14:textId="77777777" w:rsidR="0015147F" w:rsidRPr="00FD5B27" w:rsidRDefault="0015147F" w:rsidP="00892439">
            <w:pPr>
              <w:autoSpaceDE w:val="0"/>
              <w:autoSpaceDN w:val="0"/>
              <w:adjustRightInd w:val="0"/>
              <w:spacing w:line="276" w:lineRule="auto"/>
              <w:ind w:firstLine="0"/>
              <w:rPr>
                <w:rFonts w:ascii="Arial" w:eastAsia="Calibri" w:hAnsi="Arial" w:cs="Arial"/>
                <w:sz w:val="24"/>
                <w:lang w:val="es-CO"/>
              </w:rPr>
            </w:pPr>
            <w:r w:rsidRPr="00FD5B27">
              <w:rPr>
                <w:rFonts w:ascii="Arial" w:eastAsia="Calibri" w:hAnsi="Arial" w:cs="Arial"/>
                <w:sz w:val="24"/>
                <w:lang w:val="es-CO"/>
              </w:rPr>
              <w:t>Mínimo 1 accionista y no tiene un límite máximo</w:t>
            </w:r>
          </w:p>
        </w:tc>
        <w:tc>
          <w:tcPr>
            <w:tcW w:w="2429" w:type="dxa"/>
          </w:tcPr>
          <w:p w14:paraId="1683346A" w14:textId="77777777" w:rsidR="0015147F" w:rsidRPr="00FD5B27" w:rsidRDefault="0015147F" w:rsidP="00892439">
            <w:pPr>
              <w:autoSpaceDE w:val="0"/>
              <w:autoSpaceDN w:val="0"/>
              <w:adjustRightInd w:val="0"/>
              <w:spacing w:line="276" w:lineRule="auto"/>
              <w:ind w:firstLine="0"/>
              <w:rPr>
                <w:rFonts w:ascii="Arial" w:eastAsia="Calibri" w:hAnsi="Arial" w:cs="Arial"/>
                <w:sz w:val="24"/>
                <w:lang w:val="es-CO"/>
              </w:rPr>
            </w:pPr>
            <w:r w:rsidRPr="00FD5B27">
              <w:rPr>
                <w:rFonts w:ascii="Arial" w:eastAsia="Calibri" w:hAnsi="Arial" w:cs="Arial"/>
                <w:sz w:val="24"/>
                <w:lang w:val="es-CO"/>
              </w:rPr>
              <w:t>Responden hasta el monto de sus aportes por las obligaciones sociales. Si es utilizada para defraudar a la ley o en perjuicio de terceros, los accionistas y los administradores que hubieren realizado, participado o facilitado los actos defraudatorios, responderán solidariamente por las obligaciones nacidas de tales actos y por los perjuicios causados, más allá del monto de sus aportes.</w:t>
            </w:r>
          </w:p>
        </w:tc>
        <w:tc>
          <w:tcPr>
            <w:tcW w:w="1812" w:type="dxa"/>
          </w:tcPr>
          <w:p w14:paraId="427E7B08" w14:textId="77777777" w:rsidR="0015147F" w:rsidRPr="00FD5B27" w:rsidRDefault="0015147F" w:rsidP="00892439">
            <w:pPr>
              <w:autoSpaceDE w:val="0"/>
              <w:autoSpaceDN w:val="0"/>
              <w:adjustRightInd w:val="0"/>
              <w:spacing w:line="276" w:lineRule="auto"/>
              <w:ind w:firstLine="0"/>
              <w:rPr>
                <w:rFonts w:ascii="Arial" w:eastAsia="Calibri" w:hAnsi="Arial" w:cs="Arial"/>
                <w:sz w:val="24"/>
                <w:lang w:val="es-CO"/>
              </w:rPr>
            </w:pPr>
            <w:r w:rsidRPr="00FD5B27">
              <w:rPr>
                <w:rFonts w:ascii="Arial" w:eastAsia="Calibri" w:hAnsi="Arial" w:cs="Arial"/>
                <w:sz w:val="24"/>
                <w:lang w:val="es-CO"/>
              </w:rPr>
              <w:t>Es Voluntario, pero si tiene Activos Brutos a 31 de diciembre del año anterior iguales o superiores a 5.000 s.m.m.l.v. y/o cuyos ingresos brutos sean o excedan a 3.000 s.m.m.l.v., será obligatorio tenerlo. Mínimo 1 accionista y no tiene un límite máximo</w:t>
            </w:r>
          </w:p>
        </w:tc>
      </w:tr>
    </w:tbl>
    <w:p w14:paraId="418EBF2B" w14:textId="4CCE5A7B" w:rsidR="008B3350" w:rsidRDefault="008B3350">
      <w:pPr>
        <w:rPr>
          <w:rFonts w:asciiTheme="minorHAnsi" w:eastAsiaTheme="majorEastAsia" w:hAnsiTheme="minorHAnsi" w:cstheme="majorBidi"/>
          <w:b/>
          <w:bCs/>
          <w:szCs w:val="28"/>
        </w:rPr>
      </w:pPr>
      <w:bookmarkStart w:id="153" w:name="_Toc229863944"/>
    </w:p>
    <w:p w14:paraId="1BC7AC26" w14:textId="51B255B4" w:rsidR="00D85606" w:rsidRPr="00866842" w:rsidRDefault="002A7F92" w:rsidP="0093396B">
      <w:pPr>
        <w:pStyle w:val="Ttulo1"/>
      </w:pPr>
      <w:r w:rsidRPr="002A7F92">
        <w:t>REQUISITOS LEGALES</w:t>
      </w:r>
      <w:bookmarkEnd w:id="153"/>
    </w:p>
    <w:p w14:paraId="3AED25D1" w14:textId="273ED239" w:rsidR="00DA237C" w:rsidRDefault="005F16D3" w:rsidP="00B06108">
      <w:r w:rsidRPr="005F16D3">
        <w:t xml:space="preserve">La tabla de permisos, certificaciones y licencias requeridas resume de manera estructurada los aspectos institucionales, legales, tributarios y tecnológicos que una empresa de panificación debe </w:t>
      </w:r>
      <w:r w:rsidRPr="005F16D3">
        <w:lastRenderedPageBreak/>
        <w:t>cumplir para garantizar su constitución formal, su funcionamiento operativo y el cumplimiento normativo. Incluye los documentos internos y externos exigidos, así como requisitos relacionados con derechos de autor y manejo de software, asegurando que la organización opere de forma legal, segura y sostenible en el mercado.</w:t>
      </w:r>
    </w:p>
    <w:p w14:paraId="0E0BF0D5" w14:textId="77777777" w:rsidR="008B3350" w:rsidRPr="008B3350" w:rsidRDefault="00207F58" w:rsidP="008B3350">
      <w:pPr>
        <w:rPr>
          <w:b/>
          <w:bCs/>
        </w:rPr>
      </w:pPr>
      <w:bookmarkStart w:id="154" w:name="_Toc230367159"/>
      <w:r w:rsidRPr="008B3350">
        <w:rPr>
          <w:b/>
          <w:bCs/>
        </w:rPr>
        <w:t xml:space="preserve">Tabla </w:t>
      </w:r>
      <w:r w:rsidRPr="008B3350">
        <w:rPr>
          <w:b/>
          <w:bCs/>
        </w:rPr>
        <w:fldChar w:fldCharType="begin"/>
      </w:r>
      <w:r w:rsidRPr="008B3350">
        <w:rPr>
          <w:b/>
          <w:bCs/>
        </w:rPr>
        <w:instrText xml:space="preserve"> SEQ Tabla \* ARABIC </w:instrText>
      </w:r>
      <w:r w:rsidRPr="008B3350">
        <w:rPr>
          <w:b/>
          <w:bCs/>
        </w:rPr>
        <w:fldChar w:fldCharType="separate"/>
      </w:r>
      <w:r w:rsidR="00A71365" w:rsidRPr="008B3350">
        <w:rPr>
          <w:b/>
          <w:bCs/>
          <w:noProof/>
        </w:rPr>
        <w:t>26</w:t>
      </w:r>
      <w:r w:rsidRPr="008B3350">
        <w:rPr>
          <w:b/>
          <w:bCs/>
        </w:rPr>
        <w:fldChar w:fldCharType="end"/>
      </w:r>
      <w:r w:rsidR="00394838" w:rsidRPr="008B3350">
        <w:rPr>
          <w:b/>
          <w:bCs/>
        </w:rPr>
        <w:t>.</w:t>
      </w:r>
      <w:bookmarkEnd w:id="154"/>
      <w:r w:rsidR="00394838" w:rsidRPr="008B3350">
        <w:rPr>
          <w:b/>
          <w:bCs/>
        </w:rPr>
        <w:t xml:space="preserve"> </w:t>
      </w:r>
    </w:p>
    <w:p w14:paraId="54571EAB" w14:textId="05AB0C85" w:rsidR="0017609D" w:rsidRDefault="0017609D" w:rsidP="008B3350">
      <w:pPr>
        <w:rPr>
          <w:rFonts w:ascii="Times New Roman" w:hAnsi="Times New Roman"/>
          <w:sz w:val="20"/>
          <w:szCs w:val="20"/>
        </w:rPr>
      </w:pPr>
      <w:r w:rsidRPr="00CF57C6">
        <w:rPr>
          <w:rFonts w:ascii="Times New Roman" w:hAnsi="Times New Roman"/>
          <w:sz w:val="20"/>
          <w:szCs w:val="20"/>
        </w:rPr>
        <w:t>Permisos, certificaciones y licencias requeridas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69"/>
        <w:gridCol w:w="1996"/>
        <w:gridCol w:w="1503"/>
        <w:gridCol w:w="4092"/>
      </w:tblGrid>
      <w:tr w:rsidR="008B3350" w:rsidRPr="00865F5F" w14:paraId="60718D60" w14:textId="77777777" w:rsidTr="008B3350">
        <w:trPr>
          <w:trHeight w:val="864"/>
        </w:trPr>
        <w:tc>
          <w:tcPr>
            <w:tcW w:w="945" w:type="pct"/>
            <w:tcBorders>
              <w:top w:val="single" w:sz="4" w:space="0" w:color="auto"/>
              <w:bottom w:val="single" w:sz="4" w:space="0" w:color="auto"/>
            </w:tcBorders>
            <w:vAlign w:val="center"/>
            <w:hideMark/>
          </w:tcPr>
          <w:p w14:paraId="01F69900" w14:textId="77777777" w:rsidR="008B3350" w:rsidRPr="00865F5F" w:rsidRDefault="008B3350" w:rsidP="00892439">
            <w:pPr>
              <w:spacing w:line="240" w:lineRule="auto"/>
              <w:ind w:firstLine="0"/>
              <w:rPr>
                <w:rFonts w:ascii="Arial" w:eastAsia="Calibri" w:hAnsi="Arial" w:cs="Arial"/>
                <w:b/>
                <w:bCs/>
                <w:color w:val="000000"/>
                <w:sz w:val="24"/>
                <w:lang w:val="es-CO" w:eastAsia="es-CO"/>
              </w:rPr>
            </w:pPr>
            <w:r w:rsidRPr="00865F5F">
              <w:rPr>
                <w:rFonts w:ascii="Arial" w:eastAsia="Calibri" w:hAnsi="Arial" w:cs="Arial"/>
                <w:b/>
                <w:bCs/>
                <w:color w:val="000000"/>
                <w:sz w:val="24"/>
                <w:lang w:val="es-CO"/>
              </w:rPr>
              <w:t>Requisito legal</w:t>
            </w:r>
          </w:p>
        </w:tc>
        <w:tc>
          <w:tcPr>
            <w:tcW w:w="1066" w:type="pct"/>
            <w:tcBorders>
              <w:top w:val="single" w:sz="4" w:space="0" w:color="auto"/>
              <w:bottom w:val="single" w:sz="4" w:space="0" w:color="auto"/>
            </w:tcBorders>
            <w:vAlign w:val="center"/>
            <w:hideMark/>
          </w:tcPr>
          <w:p w14:paraId="6C585403" w14:textId="77777777" w:rsidR="008B3350" w:rsidRPr="00865F5F" w:rsidRDefault="008B3350" w:rsidP="00892439">
            <w:pPr>
              <w:spacing w:before="120" w:after="120" w:line="240" w:lineRule="auto"/>
              <w:ind w:firstLine="0"/>
              <w:rPr>
                <w:rFonts w:ascii="Arial" w:eastAsia="Calibri" w:hAnsi="Arial" w:cs="Arial"/>
                <w:b/>
                <w:bCs/>
                <w:color w:val="000000"/>
                <w:sz w:val="24"/>
                <w:lang w:val="es-CO"/>
              </w:rPr>
            </w:pPr>
            <w:r w:rsidRPr="00865F5F">
              <w:rPr>
                <w:rFonts w:ascii="Arial" w:eastAsia="Calibri" w:hAnsi="Arial" w:cs="Arial"/>
                <w:b/>
                <w:bCs/>
                <w:color w:val="000000"/>
                <w:sz w:val="24"/>
                <w:lang w:val="es-CO"/>
              </w:rPr>
              <w:t>Entidad responsable</w:t>
            </w:r>
          </w:p>
        </w:tc>
        <w:tc>
          <w:tcPr>
            <w:tcW w:w="803" w:type="pct"/>
            <w:tcBorders>
              <w:top w:val="single" w:sz="4" w:space="0" w:color="auto"/>
              <w:bottom w:val="single" w:sz="4" w:space="0" w:color="auto"/>
            </w:tcBorders>
            <w:vAlign w:val="center"/>
            <w:hideMark/>
          </w:tcPr>
          <w:p w14:paraId="139BEE15" w14:textId="77777777" w:rsidR="008B3350" w:rsidRPr="00865F5F" w:rsidRDefault="008B3350" w:rsidP="00892439">
            <w:pPr>
              <w:spacing w:before="120" w:after="120" w:line="240" w:lineRule="auto"/>
              <w:ind w:firstLine="0"/>
              <w:rPr>
                <w:rFonts w:ascii="Arial" w:eastAsia="Calibri" w:hAnsi="Arial" w:cs="Arial"/>
                <w:b/>
                <w:bCs/>
                <w:color w:val="000000"/>
                <w:sz w:val="24"/>
                <w:lang w:val="es-CO"/>
              </w:rPr>
            </w:pPr>
            <w:r w:rsidRPr="00865F5F">
              <w:rPr>
                <w:rFonts w:ascii="Arial" w:eastAsia="Calibri" w:hAnsi="Arial" w:cs="Arial"/>
                <w:b/>
                <w:bCs/>
                <w:color w:val="000000"/>
                <w:sz w:val="24"/>
                <w:lang w:val="es-CO"/>
              </w:rPr>
              <w:t>Costo aproximado (COP)</w:t>
            </w:r>
          </w:p>
        </w:tc>
        <w:tc>
          <w:tcPr>
            <w:tcW w:w="2186" w:type="pct"/>
            <w:tcBorders>
              <w:top w:val="single" w:sz="4" w:space="0" w:color="auto"/>
              <w:bottom w:val="single" w:sz="4" w:space="0" w:color="auto"/>
            </w:tcBorders>
            <w:vAlign w:val="center"/>
            <w:hideMark/>
          </w:tcPr>
          <w:p w14:paraId="600950E7" w14:textId="77777777" w:rsidR="008B3350" w:rsidRPr="00865F5F" w:rsidRDefault="008B3350" w:rsidP="00892439">
            <w:pPr>
              <w:spacing w:before="120" w:after="120" w:line="240" w:lineRule="auto"/>
              <w:ind w:firstLine="0"/>
              <w:rPr>
                <w:rFonts w:ascii="Arial" w:eastAsia="Calibri" w:hAnsi="Arial" w:cs="Arial"/>
                <w:b/>
                <w:bCs/>
                <w:color w:val="000000"/>
                <w:sz w:val="24"/>
                <w:lang w:val="es-CO"/>
              </w:rPr>
            </w:pPr>
            <w:r w:rsidRPr="00865F5F">
              <w:rPr>
                <w:rFonts w:ascii="Arial" w:eastAsia="Calibri" w:hAnsi="Arial" w:cs="Arial"/>
                <w:b/>
                <w:bCs/>
                <w:color w:val="000000"/>
                <w:sz w:val="24"/>
                <w:lang w:val="es-CO"/>
              </w:rPr>
              <w:t>Observación</w:t>
            </w:r>
          </w:p>
        </w:tc>
      </w:tr>
      <w:tr w:rsidR="008B3350" w:rsidRPr="00865F5F" w14:paraId="43FAB597" w14:textId="77777777" w:rsidTr="008B3350">
        <w:trPr>
          <w:trHeight w:val="864"/>
        </w:trPr>
        <w:tc>
          <w:tcPr>
            <w:tcW w:w="945" w:type="pct"/>
            <w:tcBorders>
              <w:top w:val="single" w:sz="4" w:space="0" w:color="auto"/>
            </w:tcBorders>
            <w:vAlign w:val="center"/>
            <w:hideMark/>
          </w:tcPr>
          <w:p w14:paraId="7F498572"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Constitución de la empresa S.A.S.</w:t>
            </w:r>
          </w:p>
        </w:tc>
        <w:tc>
          <w:tcPr>
            <w:tcW w:w="1066" w:type="pct"/>
            <w:tcBorders>
              <w:top w:val="single" w:sz="4" w:space="0" w:color="auto"/>
            </w:tcBorders>
            <w:vAlign w:val="center"/>
            <w:hideMark/>
          </w:tcPr>
          <w:p w14:paraId="429163FE"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Cámara de Comercio / DIAN</w:t>
            </w:r>
          </w:p>
        </w:tc>
        <w:tc>
          <w:tcPr>
            <w:tcW w:w="803" w:type="pct"/>
            <w:tcBorders>
              <w:top w:val="single" w:sz="4" w:space="0" w:color="auto"/>
            </w:tcBorders>
            <w:vAlign w:val="center"/>
            <w:hideMark/>
          </w:tcPr>
          <w:p w14:paraId="5EB5F198"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 xml:space="preserve"> $1.500.000</w:t>
            </w:r>
          </w:p>
        </w:tc>
        <w:tc>
          <w:tcPr>
            <w:tcW w:w="2186" w:type="pct"/>
            <w:tcBorders>
              <w:top w:val="single" w:sz="4" w:space="0" w:color="auto"/>
            </w:tcBorders>
            <w:vAlign w:val="center"/>
            <w:hideMark/>
          </w:tcPr>
          <w:p w14:paraId="05024AC2"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Incluye matrícula mercantil, formularios, derechos de inscripción y autenticaciones.</w:t>
            </w:r>
          </w:p>
        </w:tc>
      </w:tr>
      <w:tr w:rsidR="008B3350" w:rsidRPr="00865F5F" w14:paraId="744C32DD" w14:textId="77777777" w:rsidTr="008B3350">
        <w:trPr>
          <w:trHeight w:val="864"/>
        </w:trPr>
        <w:tc>
          <w:tcPr>
            <w:tcW w:w="945" w:type="pct"/>
            <w:vAlign w:val="center"/>
            <w:hideMark/>
          </w:tcPr>
          <w:p w14:paraId="041535C7"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Registro mercantil y NIT</w:t>
            </w:r>
          </w:p>
        </w:tc>
        <w:tc>
          <w:tcPr>
            <w:tcW w:w="1066" w:type="pct"/>
            <w:vAlign w:val="center"/>
            <w:hideMark/>
          </w:tcPr>
          <w:p w14:paraId="3CBCD78E"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Cámara de Comercio / DIAN</w:t>
            </w:r>
          </w:p>
        </w:tc>
        <w:tc>
          <w:tcPr>
            <w:tcW w:w="803" w:type="pct"/>
            <w:vAlign w:val="center"/>
            <w:hideMark/>
          </w:tcPr>
          <w:p w14:paraId="33A62845"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Incluido en constitución</w:t>
            </w:r>
          </w:p>
        </w:tc>
        <w:tc>
          <w:tcPr>
            <w:tcW w:w="2186" w:type="pct"/>
            <w:vAlign w:val="center"/>
            <w:hideMark/>
          </w:tcPr>
          <w:p w14:paraId="0863B610"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El RUT y NIT ante DIAN no tienen costo directo.</w:t>
            </w:r>
          </w:p>
        </w:tc>
      </w:tr>
      <w:tr w:rsidR="008B3350" w:rsidRPr="00865F5F" w14:paraId="328C6150" w14:textId="77777777" w:rsidTr="008B3350">
        <w:trPr>
          <w:trHeight w:val="864"/>
        </w:trPr>
        <w:tc>
          <w:tcPr>
            <w:tcW w:w="945" w:type="pct"/>
            <w:vAlign w:val="center"/>
            <w:hideMark/>
          </w:tcPr>
          <w:p w14:paraId="2A484B30"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Registro sanitario INVIMA</w:t>
            </w:r>
          </w:p>
        </w:tc>
        <w:tc>
          <w:tcPr>
            <w:tcW w:w="1066" w:type="pct"/>
            <w:vAlign w:val="center"/>
            <w:hideMark/>
          </w:tcPr>
          <w:p w14:paraId="32793081"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INVIMA</w:t>
            </w:r>
          </w:p>
        </w:tc>
        <w:tc>
          <w:tcPr>
            <w:tcW w:w="803" w:type="pct"/>
            <w:vAlign w:val="center"/>
            <w:hideMark/>
          </w:tcPr>
          <w:p w14:paraId="6E4683F3"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 xml:space="preserve">$4.000.000 </w:t>
            </w:r>
          </w:p>
        </w:tc>
        <w:tc>
          <w:tcPr>
            <w:tcW w:w="2186" w:type="pct"/>
            <w:vAlign w:val="center"/>
            <w:hideMark/>
          </w:tcPr>
          <w:p w14:paraId="2240FF3C"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Depende del tipo de producto, cantidad de referencias y categoría alimentaria.</w:t>
            </w:r>
          </w:p>
        </w:tc>
      </w:tr>
      <w:tr w:rsidR="008B3350" w:rsidRPr="00865F5F" w14:paraId="7A3EDB9A" w14:textId="77777777" w:rsidTr="008B3350">
        <w:trPr>
          <w:trHeight w:val="864"/>
        </w:trPr>
        <w:tc>
          <w:tcPr>
            <w:tcW w:w="945" w:type="pct"/>
            <w:vAlign w:val="center"/>
            <w:hideMark/>
          </w:tcPr>
          <w:p w14:paraId="4E7DFC99"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Licencia de funcionamiento</w:t>
            </w:r>
          </w:p>
        </w:tc>
        <w:tc>
          <w:tcPr>
            <w:tcW w:w="1066" w:type="pct"/>
            <w:vAlign w:val="center"/>
            <w:hideMark/>
          </w:tcPr>
          <w:p w14:paraId="52505ECF"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Alcaldía Municipal</w:t>
            </w:r>
          </w:p>
        </w:tc>
        <w:tc>
          <w:tcPr>
            <w:tcW w:w="803" w:type="pct"/>
            <w:vAlign w:val="center"/>
            <w:hideMark/>
          </w:tcPr>
          <w:p w14:paraId="7052143F"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$800.000</w:t>
            </w:r>
          </w:p>
        </w:tc>
        <w:tc>
          <w:tcPr>
            <w:tcW w:w="2186" w:type="pct"/>
            <w:vAlign w:val="center"/>
            <w:hideMark/>
          </w:tcPr>
          <w:p w14:paraId="17DFA80E"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Varía según el municipio y uso del suelo.</w:t>
            </w:r>
          </w:p>
        </w:tc>
      </w:tr>
      <w:tr w:rsidR="008B3350" w:rsidRPr="00865F5F" w14:paraId="4D0D0F99" w14:textId="77777777" w:rsidTr="008B3350">
        <w:trPr>
          <w:trHeight w:val="1152"/>
        </w:trPr>
        <w:tc>
          <w:tcPr>
            <w:tcW w:w="945" w:type="pct"/>
            <w:vAlign w:val="center"/>
            <w:hideMark/>
          </w:tcPr>
          <w:p w14:paraId="587B9DD4"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Certificado de Seguridad y Salud en el Trabajo (SST)</w:t>
            </w:r>
          </w:p>
        </w:tc>
        <w:tc>
          <w:tcPr>
            <w:tcW w:w="1066" w:type="pct"/>
            <w:vAlign w:val="center"/>
            <w:hideMark/>
          </w:tcPr>
          <w:p w14:paraId="1962A3A9"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Ministerio de Trabajo / ARL</w:t>
            </w:r>
          </w:p>
        </w:tc>
        <w:tc>
          <w:tcPr>
            <w:tcW w:w="803" w:type="pct"/>
            <w:vAlign w:val="center"/>
            <w:hideMark/>
          </w:tcPr>
          <w:p w14:paraId="782D5578"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$3.000.000</w:t>
            </w:r>
          </w:p>
        </w:tc>
        <w:tc>
          <w:tcPr>
            <w:tcW w:w="2186" w:type="pct"/>
            <w:vAlign w:val="center"/>
            <w:hideMark/>
          </w:tcPr>
          <w:p w14:paraId="7E34DCF1"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Incluye diseño e implementación inicial del SG-SST.</w:t>
            </w:r>
          </w:p>
        </w:tc>
      </w:tr>
      <w:tr w:rsidR="008B3350" w:rsidRPr="00865F5F" w14:paraId="7D8EF2C0" w14:textId="77777777" w:rsidTr="008B3350">
        <w:trPr>
          <w:trHeight w:val="1152"/>
        </w:trPr>
        <w:tc>
          <w:tcPr>
            <w:tcW w:w="945" w:type="pct"/>
            <w:vAlign w:val="center"/>
            <w:hideMark/>
          </w:tcPr>
          <w:p w14:paraId="091C38C7"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Registro de Industria y Comercio (ICA)</w:t>
            </w:r>
          </w:p>
        </w:tc>
        <w:tc>
          <w:tcPr>
            <w:tcW w:w="1066" w:type="pct"/>
            <w:vAlign w:val="center"/>
            <w:hideMark/>
          </w:tcPr>
          <w:p w14:paraId="1ABAD5C1"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Secretaría de Hacienda Municipal</w:t>
            </w:r>
          </w:p>
        </w:tc>
        <w:tc>
          <w:tcPr>
            <w:tcW w:w="803" w:type="pct"/>
            <w:vAlign w:val="center"/>
            <w:hideMark/>
          </w:tcPr>
          <w:p w14:paraId="0CA70E14"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$300.000</w:t>
            </w:r>
          </w:p>
        </w:tc>
        <w:tc>
          <w:tcPr>
            <w:tcW w:w="2186" w:type="pct"/>
            <w:vAlign w:val="center"/>
            <w:hideMark/>
          </w:tcPr>
          <w:p w14:paraId="7FD3DB3F"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Inscripción inicial; posteriormente se paga impuesto según ingresos.</w:t>
            </w:r>
          </w:p>
        </w:tc>
      </w:tr>
      <w:tr w:rsidR="008B3350" w:rsidRPr="00865F5F" w14:paraId="268AFA6A" w14:textId="77777777" w:rsidTr="008B3350">
        <w:trPr>
          <w:trHeight w:val="1440"/>
        </w:trPr>
        <w:tc>
          <w:tcPr>
            <w:tcW w:w="945" w:type="pct"/>
            <w:vAlign w:val="center"/>
            <w:hideMark/>
          </w:tcPr>
          <w:p w14:paraId="70039B1F"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Certificación ambiental</w:t>
            </w:r>
          </w:p>
        </w:tc>
        <w:tc>
          <w:tcPr>
            <w:tcW w:w="1066" w:type="pct"/>
            <w:vAlign w:val="center"/>
            <w:hideMark/>
          </w:tcPr>
          <w:p w14:paraId="5562D957"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CORANTIOQUIA / Área Metropolitana</w:t>
            </w:r>
          </w:p>
        </w:tc>
        <w:tc>
          <w:tcPr>
            <w:tcW w:w="803" w:type="pct"/>
            <w:vAlign w:val="center"/>
            <w:hideMark/>
          </w:tcPr>
          <w:p w14:paraId="4C38B9CB"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$2.000.000</w:t>
            </w:r>
          </w:p>
        </w:tc>
        <w:tc>
          <w:tcPr>
            <w:tcW w:w="2186" w:type="pct"/>
            <w:vAlign w:val="center"/>
            <w:hideMark/>
          </w:tcPr>
          <w:p w14:paraId="373C7CC2"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Depende de permisos requeridos y tipo de vertimientos.</w:t>
            </w:r>
          </w:p>
        </w:tc>
      </w:tr>
      <w:tr w:rsidR="008B3350" w:rsidRPr="00865F5F" w14:paraId="5D9CA572" w14:textId="77777777" w:rsidTr="008B3350">
        <w:trPr>
          <w:trHeight w:val="1440"/>
        </w:trPr>
        <w:tc>
          <w:tcPr>
            <w:tcW w:w="945" w:type="pct"/>
            <w:vAlign w:val="center"/>
            <w:hideMark/>
          </w:tcPr>
          <w:p w14:paraId="3CB5897A"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lastRenderedPageBreak/>
              <w:t>Certificación de manipulación de alimentos</w:t>
            </w:r>
          </w:p>
        </w:tc>
        <w:tc>
          <w:tcPr>
            <w:tcW w:w="1066" w:type="pct"/>
            <w:vAlign w:val="center"/>
            <w:hideMark/>
          </w:tcPr>
          <w:p w14:paraId="1B67E66A"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SENA / entidades autorizadas</w:t>
            </w:r>
          </w:p>
        </w:tc>
        <w:tc>
          <w:tcPr>
            <w:tcW w:w="803" w:type="pct"/>
            <w:vAlign w:val="center"/>
            <w:hideMark/>
          </w:tcPr>
          <w:p w14:paraId="7BFF22DB"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$150.000 por persona</w:t>
            </w:r>
          </w:p>
        </w:tc>
        <w:tc>
          <w:tcPr>
            <w:tcW w:w="2186" w:type="pct"/>
            <w:vAlign w:val="center"/>
            <w:hideMark/>
          </w:tcPr>
          <w:p w14:paraId="05E92E2A"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Para 6 operarios: $ $900.000.</w:t>
            </w:r>
          </w:p>
        </w:tc>
      </w:tr>
      <w:tr w:rsidR="008B3350" w:rsidRPr="00865F5F" w14:paraId="7E740622" w14:textId="77777777" w:rsidTr="008B3350">
        <w:trPr>
          <w:trHeight w:val="864"/>
        </w:trPr>
        <w:tc>
          <w:tcPr>
            <w:tcW w:w="945" w:type="pct"/>
            <w:vAlign w:val="center"/>
            <w:hideMark/>
          </w:tcPr>
          <w:p w14:paraId="5D83FC5A"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Registro contable y tributario</w:t>
            </w:r>
          </w:p>
        </w:tc>
        <w:tc>
          <w:tcPr>
            <w:tcW w:w="1066" w:type="pct"/>
            <w:vAlign w:val="center"/>
            <w:hideMark/>
          </w:tcPr>
          <w:p w14:paraId="2B74DECA"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DIAN</w:t>
            </w:r>
          </w:p>
        </w:tc>
        <w:tc>
          <w:tcPr>
            <w:tcW w:w="803" w:type="pct"/>
            <w:vAlign w:val="center"/>
            <w:hideMark/>
          </w:tcPr>
          <w:p w14:paraId="3D93B9E8"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$500.000</w:t>
            </w:r>
          </w:p>
        </w:tc>
        <w:tc>
          <w:tcPr>
            <w:tcW w:w="2186" w:type="pct"/>
            <w:vAlign w:val="center"/>
            <w:hideMark/>
          </w:tcPr>
          <w:p w14:paraId="674FE0E8"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El RUT no tiene costo; puede incluir compra de software contable o firma electrónica.</w:t>
            </w:r>
          </w:p>
        </w:tc>
      </w:tr>
      <w:tr w:rsidR="008B3350" w:rsidRPr="00865F5F" w14:paraId="7B7942E4" w14:textId="77777777" w:rsidTr="008B3350">
        <w:trPr>
          <w:trHeight w:val="1440"/>
        </w:trPr>
        <w:tc>
          <w:tcPr>
            <w:tcW w:w="945" w:type="pct"/>
            <w:vAlign w:val="center"/>
            <w:hideMark/>
          </w:tcPr>
          <w:p w14:paraId="441C4F19"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Facturación electrónica</w:t>
            </w:r>
          </w:p>
        </w:tc>
        <w:tc>
          <w:tcPr>
            <w:tcW w:w="1066" w:type="pct"/>
            <w:vAlign w:val="center"/>
            <w:hideMark/>
          </w:tcPr>
          <w:p w14:paraId="0D133898"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DIAN / proveedor tecnológico</w:t>
            </w:r>
          </w:p>
        </w:tc>
        <w:tc>
          <w:tcPr>
            <w:tcW w:w="803" w:type="pct"/>
            <w:vAlign w:val="center"/>
            <w:hideMark/>
          </w:tcPr>
          <w:p w14:paraId="356ECFC6"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$1.200.000 anual</w:t>
            </w:r>
          </w:p>
        </w:tc>
        <w:tc>
          <w:tcPr>
            <w:tcW w:w="2186" w:type="pct"/>
            <w:vAlign w:val="center"/>
            <w:hideMark/>
          </w:tcPr>
          <w:p w14:paraId="7725AD60"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Dependiendo del proveedor y volumen de facturación.</w:t>
            </w:r>
          </w:p>
        </w:tc>
      </w:tr>
      <w:tr w:rsidR="008B3350" w:rsidRPr="00865F5F" w14:paraId="597D74FD" w14:textId="77777777" w:rsidTr="008B3350">
        <w:trPr>
          <w:trHeight w:val="576"/>
        </w:trPr>
        <w:tc>
          <w:tcPr>
            <w:tcW w:w="945" w:type="pct"/>
            <w:vAlign w:val="center"/>
            <w:hideMark/>
          </w:tcPr>
          <w:p w14:paraId="76083151"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Concepto sanitario</w:t>
            </w:r>
          </w:p>
        </w:tc>
        <w:tc>
          <w:tcPr>
            <w:tcW w:w="1066" w:type="pct"/>
            <w:vAlign w:val="center"/>
            <w:hideMark/>
          </w:tcPr>
          <w:p w14:paraId="3358E072"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Secretaría de Salud</w:t>
            </w:r>
          </w:p>
        </w:tc>
        <w:tc>
          <w:tcPr>
            <w:tcW w:w="803" w:type="pct"/>
            <w:vAlign w:val="center"/>
            <w:hideMark/>
          </w:tcPr>
          <w:p w14:paraId="73A73E2B"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$500.000</w:t>
            </w:r>
          </w:p>
        </w:tc>
        <w:tc>
          <w:tcPr>
            <w:tcW w:w="2186" w:type="pct"/>
            <w:vAlign w:val="center"/>
            <w:hideMark/>
          </w:tcPr>
          <w:p w14:paraId="7208DFC5" w14:textId="77777777" w:rsidR="008B3350" w:rsidRPr="00865F5F" w:rsidRDefault="008B3350" w:rsidP="00892439">
            <w:pPr>
              <w:spacing w:before="120" w:after="120" w:line="240" w:lineRule="auto"/>
              <w:ind w:firstLine="0"/>
              <w:rPr>
                <w:rFonts w:ascii="Arial" w:eastAsia="Calibri" w:hAnsi="Arial" w:cs="Arial"/>
                <w:color w:val="000000"/>
                <w:sz w:val="24"/>
                <w:lang w:val="es-CO"/>
              </w:rPr>
            </w:pPr>
            <w:r w:rsidRPr="00865F5F">
              <w:rPr>
                <w:rFonts w:ascii="Arial" w:eastAsia="Calibri" w:hAnsi="Arial" w:cs="Arial"/>
                <w:color w:val="000000"/>
                <w:sz w:val="24"/>
                <w:lang w:val="es-CO"/>
              </w:rPr>
              <w:t>Requisito para funcionamiento de establecimientos de alimentos.</w:t>
            </w:r>
          </w:p>
        </w:tc>
      </w:tr>
    </w:tbl>
    <w:p w14:paraId="2D40722B" w14:textId="6021A45A" w:rsidR="0017609D" w:rsidRPr="008B6D43" w:rsidRDefault="0017609D" w:rsidP="0017609D">
      <w:pPr>
        <w:ind w:left="390"/>
        <w:contextualSpacing/>
        <w:jc w:val="center"/>
        <w:rPr>
          <w:rFonts w:ascii="Times New Roman" w:hAnsi="Times New Roman"/>
          <w:sz w:val="20"/>
          <w:szCs w:val="20"/>
        </w:rPr>
      </w:pPr>
    </w:p>
    <w:p w14:paraId="2AA745B3" w14:textId="77777777" w:rsidR="00DD1898" w:rsidRDefault="00DD1898">
      <w:pPr>
        <w:rPr>
          <w:rFonts w:asciiTheme="minorHAnsi" w:eastAsiaTheme="majorEastAsia" w:hAnsiTheme="minorHAnsi" w:cstheme="majorBidi"/>
          <w:b/>
          <w:bCs/>
          <w:szCs w:val="28"/>
        </w:rPr>
      </w:pPr>
      <w:r>
        <w:br w:type="page"/>
      </w:r>
    </w:p>
    <w:p w14:paraId="7F252A30" w14:textId="6E299DCB" w:rsidR="00DD1898" w:rsidRDefault="00DD1898" w:rsidP="00DD1898">
      <w:pPr>
        <w:pStyle w:val="Ttulo1"/>
        <w:numPr>
          <w:ilvl w:val="0"/>
          <w:numId w:val="0"/>
        </w:numPr>
        <w:ind w:left="432"/>
      </w:pPr>
      <w:bookmarkStart w:id="155" w:name="_Toc229863945"/>
      <w:r>
        <w:lastRenderedPageBreak/>
        <w:t>CAPÍTULO IV</w:t>
      </w:r>
      <w:bookmarkEnd w:id="155"/>
    </w:p>
    <w:p w14:paraId="4FD0646E" w14:textId="705B15A9" w:rsidR="00DD1898" w:rsidRDefault="009F6D21" w:rsidP="00DD1898">
      <w:pPr>
        <w:pStyle w:val="Ttulo1"/>
      </w:pPr>
      <w:bookmarkStart w:id="156" w:name="_Toc229863946"/>
      <w:r w:rsidRPr="009F6D21">
        <w:t>IMPACTOS</w:t>
      </w:r>
      <w:bookmarkEnd w:id="156"/>
    </w:p>
    <w:p w14:paraId="46C001DA" w14:textId="3BD8017A" w:rsidR="009F6D21" w:rsidRPr="00FB7D92" w:rsidRDefault="002F0227" w:rsidP="00FB7D92">
      <w:pPr>
        <w:pStyle w:val="Ttulo2"/>
      </w:pPr>
      <w:bookmarkStart w:id="157" w:name="_Toc229844512"/>
      <w:bookmarkStart w:id="158" w:name="_Toc229863947"/>
      <w:r w:rsidRPr="00FB7D92">
        <w:t>Impacto Social</w:t>
      </w:r>
      <w:bookmarkEnd w:id="157"/>
      <w:bookmarkEnd w:id="158"/>
    </w:p>
    <w:p w14:paraId="6849BC5A" w14:textId="77777777" w:rsidR="0013711C" w:rsidRPr="00722AF9" w:rsidRDefault="0013711C" w:rsidP="0013711C">
      <w:r w:rsidRPr="00722AF9">
        <w:t xml:space="preserve">FammyPan S.A.S. genera un impacto social positivo en la comunidad, principalmente mediante </w:t>
      </w:r>
      <w:r>
        <w:t xml:space="preserve">con </w:t>
      </w:r>
      <w:r w:rsidRPr="00722AF9">
        <w:t>la generación de empleo formal y el fortalecimiento de la economía local. La empresa contribuye al bienestar de las familias vinculadas laboralmente, ofreciendo oportunidades de trabajo en áreas administrativas, operativas y logísticas.</w:t>
      </w:r>
    </w:p>
    <w:p w14:paraId="6FCBCA3E" w14:textId="77777777" w:rsidR="0013711C" w:rsidRPr="00722AF9" w:rsidRDefault="0013711C" w:rsidP="0013711C">
      <w:pPr>
        <w:rPr>
          <w:rFonts w:cs="Arial"/>
        </w:rPr>
      </w:pPr>
      <w:r w:rsidRPr="00722AF9">
        <w:rPr>
          <w:rFonts w:cs="Arial"/>
        </w:rPr>
        <w:t xml:space="preserve">Actualmente, la organización cuenta con </w:t>
      </w:r>
      <w:r>
        <w:rPr>
          <w:rFonts w:cs="Arial"/>
        </w:rPr>
        <w:t xml:space="preserve">diferentes </w:t>
      </w:r>
      <w:r w:rsidRPr="00722AF9">
        <w:rPr>
          <w:rFonts w:cs="Arial"/>
        </w:rPr>
        <w:t>cargos, promoviendo así la inclusión laboral y el desarrollo de competencias técnicas en el sector de alimentos.</w:t>
      </w:r>
    </w:p>
    <w:p w14:paraId="781AAEE5" w14:textId="77777777" w:rsidR="0013711C" w:rsidRPr="00722AF9" w:rsidRDefault="0013711C" w:rsidP="0013711C">
      <w:pPr>
        <w:rPr>
          <w:rFonts w:cs="Arial"/>
        </w:rPr>
      </w:pPr>
      <w:r w:rsidRPr="00722AF9">
        <w:rPr>
          <w:rFonts w:cs="Arial"/>
        </w:rPr>
        <w:t>Adicionalmente, la empresa aporta al desarrollo social mediante:</w:t>
      </w:r>
    </w:p>
    <w:p w14:paraId="32B4897E" w14:textId="77777777" w:rsidR="0013711C" w:rsidRPr="005E241E" w:rsidRDefault="0013711C">
      <w:pPr>
        <w:pStyle w:val="Prrafodelista"/>
        <w:numPr>
          <w:ilvl w:val="0"/>
          <w:numId w:val="9"/>
        </w:numPr>
        <w:spacing w:before="120" w:after="120" w:line="240" w:lineRule="auto"/>
        <w:contextualSpacing w:val="0"/>
        <w:jc w:val="both"/>
        <w:rPr>
          <w:rFonts w:cs="Arial"/>
        </w:rPr>
      </w:pPr>
      <w:r w:rsidRPr="005E241E">
        <w:rPr>
          <w:rFonts w:cs="Arial"/>
        </w:rPr>
        <w:t>Capacitación constante al personal en manipulación de alimentos, seguridad industrial y buenas prácticas de manufactura.</w:t>
      </w:r>
    </w:p>
    <w:p w14:paraId="530B7BD1" w14:textId="77777777" w:rsidR="0013711C" w:rsidRPr="005E241E" w:rsidRDefault="0013711C">
      <w:pPr>
        <w:pStyle w:val="Prrafodelista"/>
        <w:numPr>
          <w:ilvl w:val="0"/>
          <w:numId w:val="9"/>
        </w:numPr>
        <w:spacing w:before="120" w:after="120" w:line="240" w:lineRule="auto"/>
        <w:contextualSpacing w:val="0"/>
        <w:jc w:val="both"/>
        <w:rPr>
          <w:rFonts w:cs="Arial"/>
        </w:rPr>
      </w:pPr>
      <w:r w:rsidRPr="005E241E">
        <w:rPr>
          <w:rFonts w:cs="Arial"/>
        </w:rPr>
        <w:t>Generación de relaciones comerciales con proveedores locales.</w:t>
      </w:r>
    </w:p>
    <w:p w14:paraId="7A99E0FB" w14:textId="77777777" w:rsidR="0013711C" w:rsidRPr="005E241E" w:rsidRDefault="0013711C">
      <w:pPr>
        <w:pStyle w:val="Prrafodelista"/>
        <w:numPr>
          <w:ilvl w:val="0"/>
          <w:numId w:val="9"/>
        </w:numPr>
        <w:spacing w:before="120" w:after="120" w:line="240" w:lineRule="auto"/>
        <w:contextualSpacing w:val="0"/>
        <w:jc w:val="both"/>
        <w:rPr>
          <w:rFonts w:cs="Arial"/>
        </w:rPr>
      </w:pPr>
      <w:r w:rsidRPr="005E241E">
        <w:rPr>
          <w:rFonts w:cs="Arial"/>
        </w:rPr>
        <w:t>Oferta de productos alimenticios de calidad para la comunidad.</w:t>
      </w:r>
    </w:p>
    <w:p w14:paraId="7C58F823" w14:textId="77777777" w:rsidR="0013711C" w:rsidRPr="005E241E" w:rsidRDefault="0013711C">
      <w:pPr>
        <w:pStyle w:val="Prrafodelista"/>
        <w:numPr>
          <w:ilvl w:val="0"/>
          <w:numId w:val="9"/>
        </w:numPr>
        <w:spacing w:before="120" w:after="120" w:line="240" w:lineRule="auto"/>
        <w:contextualSpacing w:val="0"/>
        <w:jc w:val="both"/>
        <w:rPr>
          <w:rFonts w:cs="Arial"/>
        </w:rPr>
      </w:pPr>
      <w:r w:rsidRPr="005E241E">
        <w:rPr>
          <w:rFonts w:cs="Arial"/>
        </w:rPr>
        <w:t>Mejoramiento de las condiciones de seguridad y salud en el trabajo para los colaboradores.</w:t>
      </w:r>
    </w:p>
    <w:p w14:paraId="7C3459C3" w14:textId="77777777" w:rsidR="0013711C" w:rsidRPr="005E241E" w:rsidRDefault="0013711C">
      <w:pPr>
        <w:pStyle w:val="Prrafodelista"/>
        <w:numPr>
          <w:ilvl w:val="0"/>
          <w:numId w:val="9"/>
        </w:numPr>
        <w:spacing w:before="120" w:after="120" w:line="240" w:lineRule="auto"/>
        <w:contextualSpacing w:val="0"/>
        <w:jc w:val="both"/>
        <w:rPr>
          <w:rFonts w:cs="Arial"/>
        </w:rPr>
      </w:pPr>
      <w:r w:rsidRPr="005E241E">
        <w:rPr>
          <w:rFonts w:cs="Arial"/>
        </w:rPr>
        <w:t>Participación indirecta en el fortalecimiento económico del sector panificador regional.</w:t>
      </w:r>
    </w:p>
    <w:p w14:paraId="7F648233" w14:textId="77777777" w:rsidR="0013711C" w:rsidRDefault="0013711C" w:rsidP="0013711C">
      <w:pPr>
        <w:rPr>
          <w:rFonts w:cs="Arial"/>
          <w:b/>
          <w:bCs/>
          <w:iCs/>
          <w:caps/>
        </w:rPr>
      </w:pPr>
      <w:r w:rsidRPr="00722AF9">
        <w:rPr>
          <w:rFonts w:cs="Arial"/>
        </w:rPr>
        <w:t>La aceptación de la comunidad frente al funcionamiento de la empresa es favorable, debido a que FammyPan S.A.S. ofrece productos de consumo básico, contribuye al empleo local y mantiene procesos enfocados en la calidad e inocuidad alimentaria.</w:t>
      </w:r>
    </w:p>
    <w:p w14:paraId="5AA736EA" w14:textId="7AC8CB93" w:rsidR="002F0227" w:rsidRPr="00FB7D92" w:rsidRDefault="008C3B3F" w:rsidP="00FB7D92">
      <w:pPr>
        <w:pStyle w:val="Ttulo2"/>
      </w:pPr>
      <w:bookmarkStart w:id="159" w:name="_Toc229844513"/>
      <w:bookmarkStart w:id="160" w:name="_Toc229863948"/>
      <w:r w:rsidRPr="00FB7D92">
        <w:t>Impacto Económico</w:t>
      </w:r>
      <w:bookmarkEnd w:id="159"/>
      <w:bookmarkEnd w:id="160"/>
    </w:p>
    <w:p w14:paraId="4BC14237" w14:textId="77777777" w:rsidR="00C70230" w:rsidRPr="007767E4" w:rsidRDefault="00C70230" w:rsidP="00C70230">
      <w:r w:rsidRPr="00BE5C67">
        <w:t>La empresa contribuye al crecimiento económico mediante la generación de</w:t>
      </w:r>
      <w:r>
        <w:t xml:space="preserve"> 10 </w:t>
      </w:r>
      <w:r w:rsidRPr="00BE5C67">
        <w:t>empleo</w:t>
      </w:r>
      <w:r>
        <w:t>s</w:t>
      </w:r>
      <w:r w:rsidRPr="00BE5C67">
        <w:t xml:space="preserve"> directo</w:t>
      </w:r>
      <w:r>
        <w:t>s</w:t>
      </w:r>
      <w:r w:rsidRPr="00BE5C67">
        <w:t xml:space="preserve">, </w:t>
      </w:r>
      <w:r>
        <w:t>a</w:t>
      </w:r>
      <w:r w:rsidRPr="00E119A7">
        <w:t>demás, la empresa genera impactos económicos indirectos mediante la contratación de proveedores de materias primas, servicios de mantenimiento, transporte y comercialización.</w:t>
      </w:r>
    </w:p>
    <w:p w14:paraId="25290948" w14:textId="56E3FBD5" w:rsidR="008C3B3F" w:rsidRPr="00FB7D92" w:rsidRDefault="00197E05" w:rsidP="00FB7D92">
      <w:pPr>
        <w:pStyle w:val="Ttulo2"/>
      </w:pPr>
      <w:bookmarkStart w:id="161" w:name="_Toc229844514"/>
      <w:bookmarkStart w:id="162" w:name="_Toc229863949"/>
      <w:r w:rsidRPr="00FB7D92">
        <w:t>Impacto Ambiental</w:t>
      </w:r>
      <w:bookmarkEnd w:id="161"/>
      <w:bookmarkEnd w:id="162"/>
    </w:p>
    <w:p w14:paraId="6ECEBB1D" w14:textId="2ED07638" w:rsidR="00197E05" w:rsidRPr="009F6D21" w:rsidRDefault="00FB7D92" w:rsidP="009F6D21">
      <w:r w:rsidRPr="00CC2403">
        <w:t xml:space="preserve">El funcionamiento de FammyPan S.A.S. genera impactos ambientales asociados principalmente al consumo de recursos, generación de residuos sólidos, emisiones derivadas del proceso productivo y </w:t>
      </w:r>
      <w:r w:rsidRPr="00CC2403">
        <w:lastRenderedPageBreak/>
        <w:t>manejo de materiales de empaque. Por esta razón, la empresa implementa medidas preventivas y correctivas para minimizar la afectación al medio ambiente y cumplir con la normatividad ambiental vigente.</w:t>
      </w:r>
    </w:p>
    <w:p w14:paraId="272AF489" w14:textId="77777777" w:rsidR="00A574B6" w:rsidRPr="00D85210" w:rsidRDefault="00A574B6">
      <w:pPr>
        <w:pStyle w:val="Ttulo3"/>
      </w:pPr>
      <w:bookmarkStart w:id="163" w:name="_Toc229863950"/>
      <w:r w:rsidRPr="00D85210">
        <w:t>Riesgo de contaminación</w:t>
      </w:r>
      <w:bookmarkEnd w:id="163"/>
    </w:p>
    <w:p w14:paraId="524D0559" w14:textId="77777777" w:rsidR="00BC2540" w:rsidRPr="00DE53D2" w:rsidRDefault="00BC2540" w:rsidP="00BC2540">
      <w:pPr>
        <w:rPr>
          <w:lang w:eastAsia="es-CO"/>
        </w:rPr>
      </w:pPr>
      <w:r w:rsidRPr="00DE53D2">
        <w:rPr>
          <w:lang w:eastAsia="es-CO"/>
        </w:rPr>
        <w:t>Los principales riesgos ambientales identificados corresponden a:</w:t>
      </w:r>
    </w:p>
    <w:p w14:paraId="6FD307FD" w14:textId="77777777" w:rsidR="00BC2540" w:rsidRPr="00DE53D2" w:rsidRDefault="00BC2540">
      <w:pPr>
        <w:numPr>
          <w:ilvl w:val="0"/>
          <w:numId w:val="14"/>
        </w:numPr>
        <w:autoSpaceDE w:val="0"/>
        <w:autoSpaceDN w:val="0"/>
        <w:adjustRightInd w:val="0"/>
        <w:spacing w:before="120" w:after="137" w:line="276" w:lineRule="auto"/>
        <w:rPr>
          <w:rFonts w:cs="Arial"/>
          <w:lang w:eastAsia="es-CO"/>
        </w:rPr>
      </w:pPr>
      <w:r w:rsidRPr="00DE53D2">
        <w:rPr>
          <w:rFonts w:cs="Arial"/>
          <w:lang w:eastAsia="es-CO"/>
        </w:rPr>
        <w:t xml:space="preserve">Generación de residuos orgánicos provenientes de materia prima y sobrantes de producción. </w:t>
      </w:r>
    </w:p>
    <w:p w14:paraId="0DE65AE4" w14:textId="77777777" w:rsidR="00BC2540" w:rsidRPr="00DE53D2" w:rsidRDefault="00BC2540">
      <w:pPr>
        <w:numPr>
          <w:ilvl w:val="0"/>
          <w:numId w:val="14"/>
        </w:numPr>
        <w:autoSpaceDE w:val="0"/>
        <w:autoSpaceDN w:val="0"/>
        <w:adjustRightInd w:val="0"/>
        <w:spacing w:before="120" w:after="137" w:line="276" w:lineRule="auto"/>
        <w:rPr>
          <w:rFonts w:cs="Arial"/>
          <w:lang w:eastAsia="es-CO"/>
        </w:rPr>
      </w:pPr>
      <w:r w:rsidRPr="00DE53D2">
        <w:rPr>
          <w:rFonts w:cs="Arial"/>
          <w:lang w:eastAsia="es-CO"/>
        </w:rPr>
        <w:t xml:space="preserve">Generación de residuos inorgánicos como bolsas plásticas, cartón y empaques. </w:t>
      </w:r>
    </w:p>
    <w:p w14:paraId="5939988B" w14:textId="77777777" w:rsidR="00BC2540" w:rsidRPr="00DE53D2" w:rsidRDefault="00BC2540">
      <w:pPr>
        <w:numPr>
          <w:ilvl w:val="0"/>
          <w:numId w:val="14"/>
        </w:numPr>
        <w:autoSpaceDE w:val="0"/>
        <w:autoSpaceDN w:val="0"/>
        <w:adjustRightInd w:val="0"/>
        <w:spacing w:before="120" w:after="137" w:line="276" w:lineRule="auto"/>
        <w:rPr>
          <w:rFonts w:cs="Arial"/>
          <w:lang w:eastAsia="es-CO"/>
        </w:rPr>
      </w:pPr>
      <w:r w:rsidRPr="00DE53D2">
        <w:rPr>
          <w:rFonts w:cs="Arial"/>
          <w:lang w:eastAsia="es-CO"/>
        </w:rPr>
        <w:t xml:space="preserve">Emisiones de calor y vapores provenientes de hornos industriales. </w:t>
      </w:r>
    </w:p>
    <w:p w14:paraId="119E03C9" w14:textId="77777777" w:rsidR="00BC2540" w:rsidRDefault="00BC2540">
      <w:pPr>
        <w:numPr>
          <w:ilvl w:val="0"/>
          <w:numId w:val="14"/>
        </w:numPr>
        <w:autoSpaceDE w:val="0"/>
        <w:autoSpaceDN w:val="0"/>
        <w:adjustRightInd w:val="0"/>
        <w:spacing w:before="120" w:after="137" w:line="276" w:lineRule="auto"/>
        <w:rPr>
          <w:rFonts w:cs="Arial"/>
          <w:lang w:eastAsia="es-CO"/>
        </w:rPr>
      </w:pPr>
      <w:r w:rsidRPr="00DE53D2">
        <w:rPr>
          <w:rFonts w:cs="Arial"/>
          <w:lang w:eastAsia="es-CO"/>
        </w:rPr>
        <w:t>Consumo de agua y energía durante los procesos de producción y limpieza.</w:t>
      </w:r>
    </w:p>
    <w:p w14:paraId="5308CE53" w14:textId="77777777" w:rsidR="00714EFC" w:rsidRPr="00DE53D2" w:rsidRDefault="00714EFC" w:rsidP="00714EFC">
      <w:pPr>
        <w:autoSpaceDE w:val="0"/>
        <w:autoSpaceDN w:val="0"/>
        <w:adjustRightInd w:val="0"/>
        <w:spacing w:before="120" w:after="137" w:line="276" w:lineRule="auto"/>
        <w:ind w:left="720" w:firstLine="0"/>
        <w:rPr>
          <w:rFonts w:cs="Arial"/>
          <w:lang w:eastAsia="es-CO"/>
        </w:rPr>
      </w:pPr>
    </w:p>
    <w:p w14:paraId="1DC0F5C7" w14:textId="5D3DDACC" w:rsidR="005F16D3" w:rsidRPr="00C837EC" w:rsidRDefault="00830911" w:rsidP="00C837EC">
      <w:pPr>
        <w:pStyle w:val="Ttulo3"/>
      </w:pPr>
      <w:bookmarkStart w:id="164" w:name="_Toc229863951"/>
      <w:r w:rsidRPr="00C837EC">
        <w:t>Emisión de líquidos contaminantes</w:t>
      </w:r>
      <w:bookmarkEnd w:id="164"/>
    </w:p>
    <w:p w14:paraId="63C0F810" w14:textId="77777777" w:rsidR="004151F6" w:rsidRDefault="004151F6" w:rsidP="004151F6">
      <w:r>
        <w:t>Las aguas residuales generadas provienen principalmente de:</w:t>
      </w:r>
    </w:p>
    <w:p w14:paraId="7CF97638" w14:textId="77777777" w:rsidR="004151F6" w:rsidRDefault="004151F6">
      <w:pPr>
        <w:pStyle w:val="Prrafodelista"/>
        <w:numPr>
          <w:ilvl w:val="0"/>
          <w:numId w:val="15"/>
        </w:numPr>
        <w:spacing w:before="120" w:after="120" w:line="240" w:lineRule="auto"/>
        <w:contextualSpacing w:val="0"/>
        <w:jc w:val="both"/>
      </w:pPr>
      <w:r>
        <w:t>Lavado de utensilios y equipos.</w:t>
      </w:r>
    </w:p>
    <w:p w14:paraId="09393E94" w14:textId="77777777" w:rsidR="004151F6" w:rsidRDefault="004151F6">
      <w:pPr>
        <w:pStyle w:val="Prrafodelista"/>
        <w:numPr>
          <w:ilvl w:val="0"/>
          <w:numId w:val="15"/>
        </w:numPr>
        <w:spacing w:before="120" w:after="120" w:line="240" w:lineRule="auto"/>
        <w:contextualSpacing w:val="0"/>
        <w:jc w:val="both"/>
      </w:pPr>
      <w:r>
        <w:t>Limpieza de áreas de producción.</w:t>
      </w:r>
    </w:p>
    <w:p w14:paraId="74226D88" w14:textId="77777777" w:rsidR="004151F6" w:rsidRDefault="004151F6">
      <w:pPr>
        <w:pStyle w:val="Prrafodelista"/>
        <w:numPr>
          <w:ilvl w:val="0"/>
          <w:numId w:val="15"/>
        </w:numPr>
        <w:spacing w:before="120" w:after="120" w:line="240" w:lineRule="auto"/>
        <w:contextualSpacing w:val="0"/>
        <w:jc w:val="both"/>
      </w:pPr>
      <w:r>
        <w:t>Procesos de higiene industrial.</w:t>
      </w:r>
    </w:p>
    <w:p w14:paraId="02B16533" w14:textId="77777777" w:rsidR="00714EFC" w:rsidRDefault="00714EFC" w:rsidP="00714EFC">
      <w:pPr>
        <w:pStyle w:val="Prrafodelista"/>
        <w:spacing w:before="120" w:after="120" w:line="240" w:lineRule="auto"/>
        <w:ind w:firstLine="0"/>
        <w:contextualSpacing w:val="0"/>
        <w:jc w:val="both"/>
      </w:pPr>
    </w:p>
    <w:p w14:paraId="67D0FC54" w14:textId="77777777" w:rsidR="004151F6" w:rsidRPr="00FD4390" w:rsidRDefault="004151F6" w:rsidP="00714EFC">
      <w:r w:rsidRPr="00FD4390">
        <w:t>Para mitigar el impacto, la empresa implementará:</w:t>
      </w:r>
    </w:p>
    <w:p w14:paraId="576D2185" w14:textId="77777777" w:rsidR="004151F6" w:rsidRPr="00FD4390" w:rsidRDefault="004151F6">
      <w:pPr>
        <w:pStyle w:val="Prrafodelista"/>
        <w:numPr>
          <w:ilvl w:val="0"/>
          <w:numId w:val="16"/>
        </w:numPr>
        <w:spacing w:before="120" w:after="120" w:line="240" w:lineRule="auto"/>
        <w:contextualSpacing w:val="0"/>
        <w:jc w:val="both"/>
      </w:pPr>
      <w:r w:rsidRPr="00FD4390">
        <w:t xml:space="preserve">Uso racional del agua. </w:t>
      </w:r>
    </w:p>
    <w:p w14:paraId="10ABC097" w14:textId="77777777" w:rsidR="004151F6" w:rsidRPr="00FD4390" w:rsidRDefault="004151F6">
      <w:pPr>
        <w:pStyle w:val="Prrafodelista"/>
        <w:numPr>
          <w:ilvl w:val="0"/>
          <w:numId w:val="16"/>
        </w:numPr>
        <w:spacing w:before="120" w:after="120" w:line="240" w:lineRule="auto"/>
        <w:contextualSpacing w:val="0"/>
        <w:jc w:val="both"/>
      </w:pPr>
      <w:r w:rsidRPr="00FD4390">
        <w:t xml:space="preserve">Limpieza programada y controlada. </w:t>
      </w:r>
    </w:p>
    <w:p w14:paraId="28080918" w14:textId="77777777" w:rsidR="004151F6" w:rsidRDefault="004151F6">
      <w:pPr>
        <w:pStyle w:val="Prrafodelista"/>
        <w:numPr>
          <w:ilvl w:val="0"/>
          <w:numId w:val="16"/>
        </w:numPr>
        <w:spacing w:before="120" w:after="120" w:line="240" w:lineRule="auto"/>
        <w:contextualSpacing w:val="0"/>
        <w:jc w:val="both"/>
      </w:pPr>
      <w:r w:rsidRPr="00FD4390">
        <w:t>Disposición adecuada de grasas y residuos sólidos para evitar contaminación del alcantarillado.</w:t>
      </w:r>
    </w:p>
    <w:p w14:paraId="63691EEB" w14:textId="77777777" w:rsidR="00714EFC" w:rsidRPr="00FD4390" w:rsidRDefault="00714EFC" w:rsidP="00714EFC">
      <w:pPr>
        <w:pStyle w:val="Prrafodelista"/>
        <w:spacing w:before="120" w:after="120" w:line="240" w:lineRule="auto"/>
        <w:ind w:firstLine="0"/>
        <w:contextualSpacing w:val="0"/>
        <w:jc w:val="both"/>
      </w:pPr>
    </w:p>
    <w:p w14:paraId="1947346B" w14:textId="77777777" w:rsidR="00AA5B18" w:rsidRPr="00C837EC" w:rsidRDefault="00AA5B18">
      <w:pPr>
        <w:pStyle w:val="Ttulo3"/>
      </w:pPr>
      <w:bookmarkStart w:id="165" w:name="_Toc229863952"/>
      <w:r w:rsidRPr="00C837EC">
        <w:t>Disposición de residuos sólidos</w:t>
      </w:r>
      <w:bookmarkEnd w:id="165"/>
      <w:r w:rsidRPr="00C837EC">
        <w:t xml:space="preserve"> </w:t>
      </w:r>
    </w:p>
    <w:p w14:paraId="4185DA00" w14:textId="77777777" w:rsidR="00CB66C1" w:rsidRDefault="00CB66C1" w:rsidP="00CB66C1">
      <w:r w:rsidRPr="00B776D2">
        <w:t>La empresa realizará separación y clasificación de residuos en la fuente mediante recipientes identificados</w:t>
      </w:r>
    </w:p>
    <w:p w14:paraId="2A6FF124" w14:textId="77777777" w:rsidR="00A23B9B" w:rsidRPr="00A23B9B" w:rsidRDefault="00394838" w:rsidP="00A23B9B">
      <w:pPr>
        <w:rPr>
          <w:b/>
          <w:bCs/>
        </w:rPr>
      </w:pPr>
      <w:bookmarkStart w:id="166" w:name="_Toc230367160"/>
      <w:r w:rsidRPr="00A23B9B">
        <w:rPr>
          <w:b/>
          <w:bCs/>
        </w:rPr>
        <w:t xml:space="preserve">Tabla </w:t>
      </w:r>
      <w:r w:rsidRPr="00A23B9B">
        <w:rPr>
          <w:b/>
          <w:bCs/>
        </w:rPr>
        <w:fldChar w:fldCharType="begin"/>
      </w:r>
      <w:r w:rsidRPr="00A23B9B">
        <w:rPr>
          <w:b/>
          <w:bCs/>
        </w:rPr>
        <w:instrText xml:space="preserve"> SEQ Tabla \* ARABIC </w:instrText>
      </w:r>
      <w:r w:rsidRPr="00A23B9B">
        <w:rPr>
          <w:b/>
          <w:bCs/>
        </w:rPr>
        <w:fldChar w:fldCharType="separate"/>
      </w:r>
      <w:r w:rsidR="00A71365" w:rsidRPr="00A23B9B">
        <w:rPr>
          <w:b/>
          <w:bCs/>
          <w:noProof/>
        </w:rPr>
        <w:t>27</w:t>
      </w:r>
      <w:r w:rsidRPr="00A23B9B">
        <w:rPr>
          <w:b/>
          <w:bCs/>
        </w:rPr>
        <w:fldChar w:fldCharType="end"/>
      </w:r>
      <w:r w:rsidR="00A71365" w:rsidRPr="00A23B9B">
        <w:rPr>
          <w:b/>
          <w:bCs/>
        </w:rPr>
        <w:t>.</w:t>
      </w:r>
      <w:bookmarkEnd w:id="166"/>
      <w:r w:rsidR="00A71365" w:rsidRPr="00A23B9B">
        <w:rPr>
          <w:b/>
          <w:bCs/>
        </w:rPr>
        <w:t xml:space="preserve"> </w:t>
      </w:r>
    </w:p>
    <w:p w14:paraId="0194F8E0" w14:textId="5B6AC762" w:rsidR="00FB5E9A" w:rsidRDefault="00FB5E9A" w:rsidP="00A23B9B">
      <w:pPr>
        <w:rPr>
          <w:rFonts w:ascii="Times New Roman" w:hAnsi="Times New Roman"/>
          <w:sz w:val="20"/>
          <w:szCs w:val="20"/>
        </w:rPr>
      </w:pPr>
      <w:r w:rsidRPr="00CF57C6">
        <w:rPr>
          <w:rFonts w:ascii="Times New Roman" w:hAnsi="Times New Roman"/>
          <w:sz w:val="20"/>
          <w:szCs w:val="20"/>
        </w:rPr>
        <w:t>Disposición de residuos sólidos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94"/>
        <w:gridCol w:w="6166"/>
      </w:tblGrid>
      <w:tr w:rsidR="00A23B9B" w:rsidRPr="00031888" w14:paraId="70D6C93C" w14:textId="77777777" w:rsidTr="00A23B9B">
        <w:trPr>
          <w:trHeight w:val="401"/>
        </w:trPr>
        <w:tc>
          <w:tcPr>
            <w:tcW w:w="1706" w:type="pct"/>
            <w:tcBorders>
              <w:top w:val="single" w:sz="4" w:space="0" w:color="auto"/>
              <w:bottom w:val="single" w:sz="4" w:space="0" w:color="auto"/>
            </w:tcBorders>
            <w:vAlign w:val="center"/>
            <w:hideMark/>
          </w:tcPr>
          <w:p w14:paraId="28C256B1" w14:textId="77777777" w:rsidR="00A23B9B" w:rsidRPr="00031888" w:rsidRDefault="00A23B9B" w:rsidP="00892439">
            <w:pPr>
              <w:spacing w:line="240" w:lineRule="auto"/>
              <w:ind w:firstLine="0"/>
              <w:jc w:val="center"/>
              <w:rPr>
                <w:rFonts w:ascii="Arial" w:eastAsia="Times New Roman" w:hAnsi="Arial" w:cs="Arial"/>
                <w:b/>
                <w:bCs/>
                <w:color w:val="000000"/>
                <w:sz w:val="24"/>
                <w:lang w:val="es-CO" w:eastAsia="es-CO"/>
              </w:rPr>
            </w:pPr>
            <w:r w:rsidRPr="00031888">
              <w:rPr>
                <w:rFonts w:ascii="Arial" w:eastAsia="Times New Roman" w:hAnsi="Arial" w:cs="Arial"/>
                <w:b/>
                <w:bCs/>
                <w:color w:val="000000"/>
                <w:sz w:val="24"/>
                <w:lang w:val="es-CO" w:eastAsia="es-CO"/>
              </w:rPr>
              <w:lastRenderedPageBreak/>
              <w:t>Tipo de residuo</w:t>
            </w:r>
          </w:p>
        </w:tc>
        <w:tc>
          <w:tcPr>
            <w:tcW w:w="3294" w:type="pct"/>
            <w:tcBorders>
              <w:top w:val="single" w:sz="4" w:space="0" w:color="auto"/>
              <w:bottom w:val="single" w:sz="4" w:space="0" w:color="auto"/>
            </w:tcBorders>
            <w:vAlign w:val="center"/>
            <w:hideMark/>
          </w:tcPr>
          <w:p w14:paraId="4284845D" w14:textId="77777777" w:rsidR="00A23B9B" w:rsidRPr="00031888" w:rsidRDefault="00A23B9B" w:rsidP="00892439">
            <w:pPr>
              <w:spacing w:line="240" w:lineRule="auto"/>
              <w:ind w:firstLine="0"/>
              <w:jc w:val="center"/>
              <w:rPr>
                <w:rFonts w:ascii="Arial" w:eastAsia="Times New Roman" w:hAnsi="Arial" w:cs="Arial"/>
                <w:b/>
                <w:bCs/>
                <w:color w:val="000000"/>
                <w:sz w:val="24"/>
                <w:lang w:val="es-CO" w:eastAsia="es-CO"/>
              </w:rPr>
            </w:pPr>
            <w:r w:rsidRPr="00031888">
              <w:rPr>
                <w:rFonts w:ascii="Arial" w:eastAsia="Times New Roman" w:hAnsi="Arial" w:cs="Arial"/>
                <w:b/>
                <w:bCs/>
                <w:color w:val="000000"/>
                <w:sz w:val="24"/>
                <w:lang w:val="es-CO" w:eastAsia="es-CO"/>
              </w:rPr>
              <w:t>Manejo</w:t>
            </w:r>
          </w:p>
        </w:tc>
      </w:tr>
      <w:tr w:rsidR="00A23B9B" w:rsidRPr="00031888" w14:paraId="189B5F1A" w14:textId="77777777" w:rsidTr="00A23B9B">
        <w:trPr>
          <w:trHeight w:val="371"/>
        </w:trPr>
        <w:tc>
          <w:tcPr>
            <w:tcW w:w="1706" w:type="pct"/>
            <w:tcBorders>
              <w:top w:val="single" w:sz="4" w:space="0" w:color="auto"/>
            </w:tcBorders>
            <w:vAlign w:val="center"/>
            <w:hideMark/>
          </w:tcPr>
          <w:p w14:paraId="7AF300C0"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Residuos orgánicos</w:t>
            </w:r>
          </w:p>
        </w:tc>
        <w:tc>
          <w:tcPr>
            <w:tcW w:w="3294" w:type="pct"/>
            <w:tcBorders>
              <w:top w:val="single" w:sz="4" w:space="0" w:color="auto"/>
            </w:tcBorders>
            <w:vAlign w:val="center"/>
            <w:hideMark/>
          </w:tcPr>
          <w:p w14:paraId="5770ACA0"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Aprovechamiento y disposición controlada</w:t>
            </w:r>
          </w:p>
        </w:tc>
      </w:tr>
      <w:tr w:rsidR="00A23B9B" w:rsidRPr="00031888" w14:paraId="3E7B0C62" w14:textId="77777777" w:rsidTr="00A23B9B">
        <w:trPr>
          <w:trHeight w:val="416"/>
        </w:trPr>
        <w:tc>
          <w:tcPr>
            <w:tcW w:w="1706" w:type="pct"/>
            <w:vAlign w:val="center"/>
            <w:hideMark/>
          </w:tcPr>
          <w:p w14:paraId="1B9C2E48"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Cartón y papel</w:t>
            </w:r>
          </w:p>
        </w:tc>
        <w:tc>
          <w:tcPr>
            <w:tcW w:w="3294" w:type="pct"/>
            <w:vAlign w:val="center"/>
            <w:hideMark/>
          </w:tcPr>
          <w:p w14:paraId="51A83EB8"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Reciclaje</w:t>
            </w:r>
          </w:p>
        </w:tc>
      </w:tr>
      <w:tr w:rsidR="00A23B9B" w:rsidRPr="00031888" w14:paraId="41A92691" w14:textId="77777777" w:rsidTr="00A23B9B">
        <w:trPr>
          <w:trHeight w:val="461"/>
        </w:trPr>
        <w:tc>
          <w:tcPr>
            <w:tcW w:w="1706" w:type="pct"/>
            <w:vAlign w:val="center"/>
            <w:hideMark/>
          </w:tcPr>
          <w:p w14:paraId="1196E8E4"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Plásticos y empaques</w:t>
            </w:r>
          </w:p>
        </w:tc>
        <w:tc>
          <w:tcPr>
            <w:tcW w:w="3294" w:type="pct"/>
            <w:vAlign w:val="center"/>
            <w:hideMark/>
          </w:tcPr>
          <w:p w14:paraId="65712BC6"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Separación y entrega a recicladores</w:t>
            </w:r>
          </w:p>
        </w:tc>
      </w:tr>
      <w:tr w:rsidR="00A23B9B" w:rsidRPr="00031888" w14:paraId="1CBB6051" w14:textId="77777777" w:rsidTr="00A23B9B">
        <w:trPr>
          <w:trHeight w:val="411"/>
        </w:trPr>
        <w:tc>
          <w:tcPr>
            <w:tcW w:w="1706" w:type="pct"/>
            <w:vAlign w:val="center"/>
            <w:hideMark/>
          </w:tcPr>
          <w:p w14:paraId="11396823"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Residuos ordinarios</w:t>
            </w:r>
          </w:p>
        </w:tc>
        <w:tc>
          <w:tcPr>
            <w:tcW w:w="3294" w:type="pct"/>
            <w:vAlign w:val="center"/>
            <w:hideMark/>
          </w:tcPr>
          <w:p w14:paraId="625CC9EC" w14:textId="77777777" w:rsidR="00A23B9B" w:rsidRPr="00031888" w:rsidRDefault="00A23B9B" w:rsidP="00892439">
            <w:pPr>
              <w:spacing w:line="240" w:lineRule="auto"/>
              <w:ind w:firstLine="0"/>
              <w:rPr>
                <w:rFonts w:ascii="Arial" w:eastAsia="Times New Roman" w:hAnsi="Arial" w:cs="Arial"/>
                <w:color w:val="000000"/>
                <w:sz w:val="24"/>
                <w:lang w:val="es-CO" w:eastAsia="es-CO"/>
              </w:rPr>
            </w:pPr>
            <w:r w:rsidRPr="00031888">
              <w:rPr>
                <w:rFonts w:ascii="Arial" w:eastAsia="Times New Roman" w:hAnsi="Arial" w:cs="Arial"/>
                <w:color w:val="000000"/>
                <w:sz w:val="24"/>
                <w:lang w:val="es-CO" w:eastAsia="es-CO"/>
              </w:rPr>
              <w:t>Recolección por empresa de aseo</w:t>
            </w:r>
          </w:p>
        </w:tc>
      </w:tr>
    </w:tbl>
    <w:p w14:paraId="230B0A11" w14:textId="77777777" w:rsidR="003B13EB" w:rsidRDefault="003B13EB" w:rsidP="003B13EB">
      <w:pPr>
        <w:pStyle w:val="Ttulo3"/>
        <w:numPr>
          <w:ilvl w:val="0"/>
          <w:numId w:val="0"/>
        </w:numPr>
        <w:ind w:left="720" w:hanging="720"/>
      </w:pPr>
      <w:bookmarkStart w:id="167" w:name="_Toc229863953"/>
    </w:p>
    <w:p w14:paraId="15DFC76B" w14:textId="50D1FE06" w:rsidR="00D85210" w:rsidRPr="00C837EC" w:rsidRDefault="00D85210">
      <w:pPr>
        <w:pStyle w:val="Ttulo3"/>
      </w:pPr>
      <w:r w:rsidRPr="00C837EC">
        <w:t>Mecanismos para reducir el impacto de la contaminación</w:t>
      </w:r>
      <w:bookmarkEnd w:id="167"/>
      <w:r w:rsidRPr="00C837EC">
        <w:t xml:space="preserve"> </w:t>
      </w:r>
    </w:p>
    <w:p w14:paraId="11BF6023" w14:textId="77777777" w:rsidR="00766847" w:rsidRPr="0042174F" w:rsidRDefault="00766847" w:rsidP="00766847">
      <w:r w:rsidRPr="0042174F">
        <w:t>FammyPan S.A.S. implementará las siguientes estrategias ambientales:</w:t>
      </w:r>
    </w:p>
    <w:p w14:paraId="75D7CD04" w14:textId="77777777" w:rsidR="00766847" w:rsidRPr="0042174F" w:rsidRDefault="00766847">
      <w:pPr>
        <w:pStyle w:val="Prrafodelista"/>
        <w:numPr>
          <w:ilvl w:val="0"/>
          <w:numId w:val="17"/>
        </w:numPr>
        <w:spacing w:before="120" w:after="120" w:line="240" w:lineRule="auto"/>
        <w:contextualSpacing w:val="0"/>
        <w:jc w:val="both"/>
      </w:pPr>
      <w:r w:rsidRPr="0042174F">
        <w:t xml:space="preserve">Uso eficiente de energía eléctrica y gas. </w:t>
      </w:r>
    </w:p>
    <w:p w14:paraId="72E11C65" w14:textId="77777777" w:rsidR="00766847" w:rsidRPr="0042174F" w:rsidRDefault="00766847">
      <w:pPr>
        <w:pStyle w:val="Prrafodelista"/>
        <w:numPr>
          <w:ilvl w:val="0"/>
          <w:numId w:val="17"/>
        </w:numPr>
        <w:spacing w:before="120" w:after="120" w:line="240" w:lineRule="auto"/>
        <w:contextualSpacing w:val="0"/>
        <w:jc w:val="both"/>
      </w:pPr>
      <w:r w:rsidRPr="0042174F">
        <w:t xml:space="preserve">Mantenimiento preventivo de hornos y equipos. </w:t>
      </w:r>
    </w:p>
    <w:p w14:paraId="410B37F7" w14:textId="77777777" w:rsidR="00766847" w:rsidRPr="0042174F" w:rsidRDefault="00766847">
      <w:pPr>
        <w:pStyle w:val="Prrafodelista"/>
        <w:numPr>
          <w:ilvl w:val="0"/>
          <w:numId w:val="17"/>
        </w:numPr>
        <w:spacing w:before="120" w:after="120" w:line="240" w:lineRule="auto"/>
        <w:contextualSpacing w:val="0"/>
        <w:jc w:val="both"/>
      </w:pPr>
      <w:r w:rsidRPr="0042174F">
        <w:t xml:space="preserve">Programas de reciclaje y separación de residuos. </w:t>
      </w:r>
    </w:p>
    <w:p w14:paraId="70844B21" w14:textId="77777777" w:rsidR="008A0C34" w:rsidRDefault="00766847">
      <w:pPr>
        <w:pStyle w:val="Prrafodelista"/>
        <w:numPr>
          <w:ilvl w:val="0"/>
          <w:numId w:val="17"/>
        </w:numPr>
        <w:spacing w:before="120" w:after="120" w:line="240" w:lineRule="auto"/>
        <w:contextualSpacing w:val="0"/>
        <w:jc w:val="both"/>
      </w:pPr>
      <w:r w:rsidRPr="0042174F">
        <w:t xml:space="preserve">Capacitación ambiental al personal. </w:t>
      </w:r>
    </w:p>
    <w:p w14:paraId="44D66971" w14:textId="3E341E89" w:rsidR="00830911" w:rsidRDefault="00766847">
      <w:pPr>
        <w:pStyle w:val="Prrafodelista"/>
        <w:numPr>
          <w:ilvl w:val="0"/>
          <w:numId w:val="17"/>
        </w:numPr>
        <w:spacing w:before="120" w:after="120" w:line="240" w:lineRule="auto"/>
        <w:contextualSpacing w:val="0"/>
        <w:jc w:val="both"/>
      </w:pPr>
      <w:r w:rsidRPr="0042174F">
        <w:t>Control de derrames y limpieza permanente de las instalaciones.</w:t>
      </w:r>
    </w:p>
    <w:p w14:paraId="2CF593CB" w14:textId="77777777" w:rsidR="00714EFC" w:rsidRPr="00FB5E9A" w:rsidRDefault="00714EFC" w:rsidP="00714EFC">
      <w:pPr>
        <w:pStyle w:val="Prrafodelista"/>
        <w:spacing w:before="120" w:after="120" w:line="240" w:lineRule="auto"/>
        <w:ind w:firstLine="0"/>
        <w:contextualSpacing w:val="0"/>
        <w:jc w:val="both"/>
      </w:pPr>
    </w:p>
    <w:p w14:paraId="6F4FED2A" w14:textId="77777777" w:rsidR="00F409AA" w:rsidRPr="0063655D" w:rsidRDefault="00F409AA">
      <w:pPr>
        <w:pStyle w:val="Ttulo3"/>
      </w:pPr>
      <w:bookmarkStart w:id="168" w:name="_Toc229863954"/>
      <w:r w:rsidRPr="0063655D">
        <w:t>Reglamento de higiene y seguridad industrial</w:t>
      </w:r>
      <w:bookmarkEnd w:id="168"/>
      <w:r w:rsidRPr="0063655D">
        <w:t xml:space="preserve"> </w:t>
      </w:r>
    </w:p>
    <w:p w14:paraId="40895F5E" w14:textId="77777777" w:rsidR="003240A2" w:rsidRPr="00052B05" w:rsidRDefault="003240A2" w:rsidP="003240A2">
      <w:r w:rsidRPr="00052B05">
        <w:t>La empresa aplicará normas de higiene y seguridad industrial enfocadas en:</w:t>
      </w:r>
    </w:p>
    <w:p w14:paraId="711C76F5" w14:textId="77777777" w:rsidR="003240A2" w:rsidRPr="00052B05" w:rsidRDefault="003240A2">
      <w:pPr>
        <w:pStyle w:val="Prrafodelista"/>
        <w:numPr>
          <w:ilvl w:val="0"/>
          <w:numId w:val="18"/>
        </w:numPr>
        <w:spacing w:before="120" w:after="120" w:line="240" w:lineRule="auto"/>
        <w:contextualSpacing w:val="0"/>
        <w:jc w:val="both"/>
      </w:pPr>
      <w:r w:rsidRPr="00052B05">
        <w:t xml:space="preserve">Uso obligatorio de elementos de protección personal (EPP). </w:t>
      </w:r>
    </w:p>
    <w:p w14:paraId="6C0C7EBA" w14:textId="77777777" w:rsidR="003240A2" w:rsidRPr="00052B05" w:rsidRDefault="003240A2">
      <w:pPr>
        <w:pStyle w:val="Prrafodelista"/>
        <w:numPr>
          <w:ilvl w:val="0"/>
          <w:numId w:val="18"/>
        </w:numPr>
        <w:spacing w:before="120" w:after="120" w:line="240" w:lineRule="auto"/>
        <w:contextualSpacing w:val="0"/>
        <w:jc w:val="both"/>
      </w:pPr>
      <w:r w:rsidRPr="00052B05">
        <w:t xml:space="preserve">Protocolos de limpieza y desinfección. </w:t>
      </w:r>
    </w:p>
    <w:p w14:paraId="36668ACD" w14:textId="77777777" w:rsidR="003240A2" w:rsidRPr="00052B05" w:rsidRDefault="003240A2">
      <w:pPr>
        <w:pStyle w:val="Prrafodelista"/>
        <w:numPr>
          <w:ilvl w:val="0"/>
          <w:numId w:val="18"/>
        </w:numPr>
        <w:spacing w:before="120" w:after="120" w:line="240" w:lineRule="auto"/>
        <w:contextualSpacing w:val="0"/>
        <w:jc w:val="both"/>
      </w:pPr>
      <w:r w:rsidRPr="00052B05">
        <w:t xml:space="preserve">Capacitación en manipulación de alimentos. </w:t>
      </w:r>
    </w:p>
    <w:p w14:paraId="16E79D3D" w14:textId="77777777" w:rsidR="003240A2" w:rsidRPr="00052B05" w:rsidRDefault="003240A2">
      <w:pPr>
        <w:pStyle w:val="Prrafodelista"/>
        <w:numPr>
          <w:ilvl w:val="0"/>
          <w:numId w:val="18"/>
        </w:numPr>
        <w:spacing w:before="120" w:after="120" w:line="240" w:lineRule="auto"/>
        <w:contextualSpacing w:val="0"/>
        <w:jc w:val="both"/>
      </w:pPr>
      <w:r w:rsidRPr="00052B05">
        <w:t xml:space="preserve">Señalización de áreas de trabajo y rutas de evacuación. </w:t>
      </w:r>
    </w:p>
    <w:p w14:paraId="4E87DA91" w14:textId="77777777" w:rsidR="003240A2" w:rsidRDefault="003240A2">
      <w:pPr>
        <w:pStyle w:val="Prrafodelista"/>
        <w:numPr>
          <w:ilvl w:val="0"/>
          <w:numId w:val="18"/>
        </w:numPr>
        <w:spacing w:before="120" w:after="120" w:line="240" w:lineRule="auto"/>
        <w:contextualSpacing w:val="0"/>
        <w:jc w:val="both"/>
      </w:pPr>
      <w:r w:rsidRPr="00052B05">
        <w:t xml:space="preserve">Control de riesgos laborales y ergonómicos. </w:t>
      </w:r>
    </w:p>
    <w:p w14:paraId="2BBEBBB2" w14:textId="77777777" w:rsidR="00714EFC" w:rsidRPr="00052B05" w:rsidRDefault="00714EFC" w:rsidP="00714EFC">
      <w:pPr>
        <w:pStyle w:val="Prrafodelista"/>
        <w:spacing w:before="120" w:after="120" w:line="240" w:lineRule="auto"/>
        <w:ind w:firstLine="0"/>
        <w:contextualSpacing w:val="0"/>
        <w:jc w:val="both"/>
      </w:pPr>
    </w:p>
    <w:p w14:paraId="15D2DED3" w14:textId="77777777" w:rsidR="00F12C35" w:rsidRPr="00681ACC" w:rsidRDefault="00F12C35">
      <w:pPr>
        <w:pStyle w:val="Ttulo3"/>
      </w:pPr>
      <w:bookmarkStart w:id="169" w:name="_Toc229863955"/>
      <w:r w:rsidRPr="00681ACC">
        <w:t>Requerimiento de equipos (valorados) para reducir la contaminación</w:t>
      </w:r>
      <w:bookmarkEnd w:id="169"/>
    </w:p>
    <w:p w14:paraId="583DAEF1" w14:textId="77777777" w:rsidR="003B13EB" w:rsidRPr="003B13EB" w:rsidRDefault="00A71365" w:rsidP="003B13EB">
      <w:pPr>
        <w:rPr>
          <w:b/>
          <w:bCs/>
        </w:rPr>
      </w:pPr>
      <w:bookmarkStart w:id="170" w:name="_Toc230367161"/>
      <w:r w:rsidRPr="003B13EB">
        <w:rPr>
          <w:b/>
          <w:bCs/>
        </w:rPr>
        <w:t xml:space="preserve">Tabla </w:t>
      </w:r>
      <w:r w:rsidRPr="003B13EB">
        <w:rPr>
          <w:b/>
          <w:bCs/>
        </w:rPr>
        <w:fldChar w:fldCharType="begin"/>
      </w:r>
      <w:r w:rsidRPr="003B13EB">
        <w:rPr>
          <w:b/>
          <w:bCs/>
        </w:rPr>
        <w:instrText xml:space="preserve"> SEQ Tabla \* ARABIC </w:instrText>
      </w:r>
      <w:r w:rsidRPr="003B13EB">
        <w:rPr>
          <w:b/>
          <w:bCs/>
        </w:rPr>
        <w:fldChar w:fldCharType="separate"/>
      </w:r>
      <w:r w:rsidRPr="003B13EB">
        <w:rPr>
          <w:b/>
          <w:bCs/>
          <w:noProof/>
        </w:rPr>
        <w:t>28</w:t>
      </w:r>
      <w:r w:rsidRPr="003B13EB">
        <w:rPr>
          <w:b/>
          <w:bCs/>
        </w:rPr>
        <w:fldChar w:fldCharType="end"/>
      </w:r>
      <w:r w:rsidRPr="003B13EB">
        <w:rPr>
          <w:b/>
          <w:bCs/>
        </w:rPr>
        <w:t>.</w:t>
      </w:r>
      <w:bookmarkEnd w:id="170"/>
      <w:r w:rsidRPr="003B13EB">
        <w:rPr>
          <w:b/>
          <w:bCs/>
        </w:rPr>
        <w:t xml:space="preserve"> </w:t>
      </w:r>
    </w:p>
    <w:p w14:paraId="2FF5E8FD" w14:textId="53E6CC6F" w:rsidR="00514D52" w:rsidRDefault="00514D52" w:rsidP="003B13EB">
      <w:pPr>
        <w:rPr>
          <w:rFonts w:ascii="Times New Roman" w:hAnsi="Times New Roman"/>
          <w:sz w:val="20"/>
          <w:szCs w:val="20"/>
        </w:rPr>
      </w:pPr>
      <w:r w:rsidRPr="00CF57C6">
        <w:rPr>
          <w:rFonts w:ascii="Times New Roman" w:hAnsi="Times New Roman"/>
          <w:sz w:val="20"/>
          <w:szCs w:val="20"/>
        </w:rPr>
        <w:t>Requerimiento de equipos (valorados) para reducir la contaminación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20"/>
        <w:gridCol w:w="3121"/>
        <w:gridCol w:w="3119"/>
      </w:tblGrid>
      <w:tr w:rsidR="003B13EB" w:rsidRPr="002343B9" w14:paraId="7BA4DF68" w14:textId="77777777" w:rsidTr="003B13EB">
        <w:trPr>
          <w:trHeight w:val="288"/>
        </w:trPr>
        <w:tc>
          <w:tcPr>
            <w:tcW w:w="1667" w:type="pct"/>
            <w:tcBorders>
              <w:top w:val="single" w:sz="4" w:space="0" w:color="auto"/>
              <w:bottom w:val="single" w:sz="4" w:space="0" w:color="auto"/>
            </w:tcBorders>
            <w:vAlign w:val="center"/>
            <w:hideMark/>
          </w:tcPr>
          <w:p w14:paraId="189B4252" w14:textId="77777777" w:rsidR="003B13EB" w:rsidRPr="002343B9" w:rsidRDefault="003B13EB" w:rsidP="00892439">
            <w:pPr>
              <w:spacing w:line="240" w:lineRule="auto"/>
              <w:ind w:firstLine="0"/>
              <w:jc w:val="center"/>
              <w:rPr>
                <w:rFonts w:ascii="Arial" w:eastAsia="Times New Roman" w:hAnsi="Arial" w:cs="Arial"/>
                <w:b/>
                <w:bCs/>
                <w:color w:val="000000"/>
                <w:sz w:val="24"/>
                <w:lang w:val="es-CO" w:eastAsia="es-CO"/>
              </w:rPr>
            </w:pPr>
            <w:r w:rsidRPr="002343B9">
              <w:rPr>
                <w:rFonts w:ascii="Arial" w:eastAsia="Times New Roman" w:hAnsi="Arial" w:cs="Arial"/>
                <w:b/>
                <w:bCs/>
                <w:color w:val="000000"/>
                <w:sz w:val="24"/>
                <w:lang w:val="es-CO" w:eastAsia="es-CO"/>
              </w:rPr>
              <w:t>Equipo</w:t>
            </w:r>
          </w:p>
        </w:tc>
        <w:tc>
          <w:tcPr>
            <w:tcW w:w="1667" w:type="pct"/>
            <w:tcBorders>
              <w:top w:val="single" w:sz="4" w:space="0" w:color="auto"/>
              <w:bottom w:val="single" w:sz="4" w:space="0" w:color="auto"/>
            </w:tcBorders>
            <w:vAlign w:val="center"/>
            <w:hideMark/>
          </w:tcPr>
          <w:p w14:paraId="174C0222" w14:textId="77777777" w:rsidR="003B13EB" w:rsidRPr="002343B9" w:rsidRDefault="003B13EB" w:rsidP="00892439">
            <w:pPr>
              <w:spacing w:line="240" w:lineRule="auto"/>
              <w:ind w:firstLine="0"/>
              <w:jc w:val="center"/>
              <w:rPr>
                <w:rFonts w:ascii="Arial" w:eastAsia="Times New Roman" w:hAnsi="Arial" w:cs="Arial"/>
                <w:b/>
                <w:bCs/>
                <w:color w:val="000000"/>
                <w:sz w:val="24"/>
                <w:lang w:val="es-CO" w:eastAsia="es-CO"/>
              </w:rPr>
            </w:pPr>
            <w:r w:rsidRPr="002343B9">
              <w:rPr>
                <w:rFonts w:ascii="Arial" w:eastAsia="Times New Roman" w:hAnsi="Arial" w:cs="Arial"/>
                <w:b/>
                <w:bCs/>
                <w:color w:val="000000"/>
                <w:sz w:val="24"/>
                <w:lang w:val="es-CO" w:eastAsia="es-CO"/>
              </w:rPr>
              <w:t>Función</w:t>
            </w:r>
          </w:p>
        </w:tc>
        <w:tc>
          <w:tcPr>
            <w:tcW w:w="1666" w:type="pct"/>
            <w:tcBorders>
              <w:top w:val="single" w:sz="4" w:space="0" w:color="auto"/>
              <w:bottom w:val="single" w:sz="4" w:space="0" w:color="auto"/>
            </w:tcBorders>
            <w:vAlign w:val="center"/>
            <w:hideMark/>
          </w:tcPr>
          <w:p w14:paraId="59FA8A9F" w14:textId="77777777" w:rsidR="003B13EB" w:rsidRPr="002343B9" w:rsidRDefault="003B13EB" w:rsidP="00892439">
            <w:pPr>
              <w:spacing w:line="240" w:lineRule="auto"/>
              <w:ind w:firstLine="0"/>
              <w:jc w:val="center"/>
              <w:rPr>
                <w:rFonts w:ascii="Arial" w:eastAsia="Times New Roman" w:hAnsi="Arial" w:cs="Arial"/>
                <w:b/>
                <w:bCs/>
                <w:color w:val="000000"/>
                <w:sz w:val="24"/>
                <w:lang w:val="es-CO" w:eastAsia="es-CO"/>
              </w:rPr>
            </w:pPr>
            <w:r w:rsidRPr="002343B9">
              <w:rPr>
                <w:rFonts w:ascii="Arial" w:eastAsia="Times New Roman" w:hAnsi="Arial" w:cs="Arial"/>
                <w:b/>
                <w:bCs/>
                <w:color w:val="000000"/>
                <w:sz w:val="24"/>
                <w:lang w:val="es-CO" w:eastAsia="es-CO"/>
              </w:rPr>
              <w:t>Valor aproximado</w:t>
            </w:r>
          </w:p>
        </w:tc>
      </w:tr>
      <w:tr w:rsidR="003B13EB" w:rsidRPr="002343B9" w14:paraId="76838E0A" w14:textId="77777777" w:rsidTr="003B13EB">
        <w:trPr>
          <w:trHeight w:val="576"/>
        </w:trPr>
        <w:tc>
          <w:tcPr>
            <w:tcW w:w="1667" w:type="pct"/>
            <w:tcBorders>
              <w:top w:val="single" w:sz="4" w:space="0" w:color="auto"/>
            </w:tcBorders>
            <w:vAlign w:val="center"/>
            <w:hideMark/>
          </w:tcPr>
          <w:p w14:paraId="7F1B9D53"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Canecas ecológicas de separación</w:t>
            </w:r>
          </w:p>
        </w:tc>
        <w:tc>
          <w:tcPr>
            <w:tcW w:w="1667" w:type="pct"/>
            <w:tcBorders>
              <w:top w:val="single" w:sz="4" w:space="0" w:color="auto"/>
            </w:tcBorders>
            <w:vAlign w:val="center"/>
            <w:hideMark/>
          </w:tcPr>
          <w:p w14:paraId="616F85CB"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Clasificación de residuos</w:t>
            </w:r>
          </w:p>
        </w:tc>
        <w:tc>
          <w:tcPr>
            <w:tcW w:w="1666" w:type="pct"/>
            <w:tcBorders>
              <w:top w:val="single" w:sz="4" w:space="0" w:color="auto"/>
            </w:tcBorders>
            <w:vAlign w:val="center"/>
            <w:hideMark/>
          </w:tcPr>
          <w:p w14:paraId="0E6C9457"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$600.000</w:t>
            </w:r>
          </w:p>
        </w:tc>
      </w:tr>
      <w:tr w:rsidR="003B13EB" w:rsidRPr="002343B9" w14:paraId="58B81891" w14:textId="77777777" w:rsidTr="003B13EB">
        <w:trPr>
          <w:trHeight w:val="576"/>
        </w:trPr>
        <w:tc>
          <w:tcPr>
            <w:tcW w:w="1667" w:type="pct"/>
            <w:vAlign w:val="center"/>
            <w:hideMark/>
          </w:tcPr>
          <w:p w14:paraId="2FED1DEE"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Extractor de aire industrial</w:t>
            </w:r>
          </w:p>
        </w:tc>
        <w:tc>
          <w:tcPr>
            <w:tcW w:w="1667" w:type="pct"/>
            <w:vAlign w:val="center"/>
            <w:hideMark/>
          </w:tcPr>
          <w:p w14:paraId="36A1F686"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Disminución de calor y vapores</w:t>
            </w:r>
          </w:p>
        </w:tc>
        <w:tc>
          <w:tcPr>
            <w:tcW w:w="1666" w:type="pct"/>
            <w:vAlign w:val="center"/>
            <w:hideMark/>
          </w:tcPr>
          <w:p w14:paraId="7E7B3BF5"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$2.500.000</w:t>
            </w:r>
          </w:p>
        </w:tc>
      </w:tr>
      <w:tr w:rsidR="003B13EB" w:rsidRPr="002343B9" w14:paraId="4C1E0603" w14:textId="77777777" w:rsidTr="003B13EB">
        <w:trPr>
          <w:trHeight w:val="576"/>
        </w:trPr>
        <w:tc>
          <w:tcPr>
            <w:tcW w:w="1667" w:type="pct"/>
            <w:vAlign w:val="center"/>
            <w:hideMark/>
          </w:tcPr>
          <w:p w14:paraId="2993688A"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lastRenderedPageBreak/>
              <w:t>Elementos de limpieza industrial</w:t>
            </w:r>
          </w:p>
        </w:tc>
        <w:tc>
          <w:tcPr>
            <w:tcW w:w="1667" w:type="pct"/>
            <w:vAlign w:val="center"/>
            <w:hideMark/>
          </w:tcPr>
          <w:p w14:paraId="171E4543"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Control sanitario y ambiental</w:t>
            </w:r>
          </w:p>
        </w:tc>
        <w:tc>
          <w:tcPr>
            <w:tcW w:w="1666" w:type="pct"/>
            <w:vAlign w:val="center"/>
            <w:hideMark/>
          </w:tcPr>
          <w:p w14:paraId="7F53C79E"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$800.000</w:t>
            </w:r>
          </w:p>
        </w:tc>
      </w:tr>
      <w:tr w:rsidR="003B13EB" w:rsidRPr="002343B9" w14:paraId="4D2171E1" w14:textId="77777777" w:rsidTr="003B13EB">
        <w:trPr>
          <w:trHeight w:val="864"/>
        </w:trPr>
        <w:tc>
          <w:tcPr>
            <w:tcW w:w="1667" w:type="pct"/>
            <w:vAlign w:val="center"/>
            <w:hideMark/>
          </w:tcPr>
          <w:p w14:paraId="36D9869E"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Señalización ambiental y de seguridad</w:t>
            </w:r>
          </w:p>
        </w:tc>
        <w:tc>
          <w:tcPr>
            <w:tcW w:w="1667" w:type="pct"/>
            <w:vAlign w:val="center"/>
            <w:hideMark/>
          </w:tcPr>
          <w:p w14:paraId="520E39F5"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Prevención y control</w:t>
            </w:r>
          </w:p>
        </w:tc>
        <w:tc>
          <w:tcPr>
            <w:tcW w:w="1666" w:type="pct"/>
            <w:vAlign w:val="center"/>
            <w:hideMark/>
          </w:tcPr>
          <w:p w14:paraId="06D24EB0"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$400.000</w:t>
            </w:r>
          </w:p>
        </w:tc>
      </w:tr>
      <w:tr w:rsidR="003B13EB" w:rsidRPr="002343B9" w14:paraId="49441502" w14:textId="77777777" w:rsidTr="003B13EB">
        <w:trPr>
          <w:trHeight w:val="576"/>
        </w:trPr>
        <w:tc>
          <w:tcPr>
            <w:tcW w:w="1667" w:type="pct"/>
            <w:vAlign w:val="center"/>
            <w:hideMark/>
          </w:tcPr>
          <w:p w14:paraId="171AAA92"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Kit de manejo de derrames</w:t>
            </w:r>
          </w:p>
        </w:tc>
        <w:tc>
          <w:tcPr>
            <w:tcW w:w="1667" w:type="pct"/>
            <w:vAlign w:val="center"/>
            <w:hideMark/>
          </w:tcPr>
          <w:p w14:paraId="750E50BE"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Contención de residuos líquidos</w:t>
            </w:r>
          </w:p>
        </w:tc>
        <w:tc>
          <w:tcPr>
            <w:tcW w:w="1666" w:type="pct"/>
            <w:vAlign w:val="center"/>
            <w:hideMark/>
          </w:tcPr>
          <w:p w14:paraId="413C8195" w14:textId="77777777" w:rsidR="003B13EB" w:rsidRPr="002343B9" w:rsidRDefault="003B13EB" w:rsidP="00892439">
            <w:pPr>
              <w:spacing w:line="240" w:lineRule="auto"/>
              <w:ind w:firstLine="0"/>
              <w:jc w:val="center"/>
              <w:rPr>
                <w:rFonts w:ascii="Arial" w:eastAsia="Times New Roman" w:hAnsi="Arial" w:cs="Arial"/>
                <w:color w:val="000000"/>
                <w:sz w:val="24"/>
                <w:lang w:val="es-CO" w:eastAsia="es-CO"/>
              </w:rPr>
            </w:pPr>
            <w:r w:rsidRPr="002343B9">
              <w:rPr>
                <w:rFonts w:ascii="Arial" w:eastAsia="Times New Roman" w:hAnsi="Arial" w:cs="Arial"/>
                <w:color w:val="000000"/>
                <w:sz w:val="24"/>
                <w:lang w:val="es-CO" w:eastAsia="es-CO"/>
              </w:rPr>
              <w:t>$350.000</w:t>
            </w:r>
          </w:p>
        </w:tc>
      </w:tr>
    </w:tbl>
    <w:p w14:paraId="5E525BDE" w14:textId="77777777" w:rsidR="003B13EB" w:rsidRPr="003B13EB" w:rsidRDefault="003B13EB" w:rsidP="003B13EB"/>
    <w:p w14:paraId="35ADEE68" w14:textId="3DC3883C" w:rsidR="00FB096A" w:rsidRPr="00FB096A" w:rsidRDefault="00681ACC" w:rsidP="00681ACC">
      <w:pPr>
        <w:pStyle w:val="Ttulo3"/>
      </w:pPr>
      <w:bookmarkStart w:id="171" w:name="_Toc229863956"/>
      <w:r w:rsidRPr="00681ACC">
        <w:t>Restricciones legales de tipo ambiental que afecten el negocio</w:t>
      </w:r>
      <w:bookmarkEnd w:id="171"/>
    </w:p>
    <w:p w14:paraId="23A6F549" w14:textId="77777777" w:rsidR="00916CD6" w:rsidRPr="000172E8" w:rsidRDefault="00916CD6" w:rsidP="00916CD6">
      <w:r w:rsidRPr="000172E8">
        <w:t>FammyPan S.A.S. deberá cumplir con la normativa ambiental y sanitaria vigente en Colombia, entre ellas:</w:t>
      </w:r>
    </w:p>
    <w:p w14:paraId="571CBA47" w14:textId="77777777" w:rsidR="00916CD6" w:rsidRPr="000172E8" w:rsidRDefault="00916CD6">
      <w:pPr>
        <w:pStyle w:val="Prrafodelista"/>
        <w:numPr>
          <w:ilvl w:val="0"/>
          <w:numId w:val="19"/>
        </w:numPr>
        <w:spacing w:before="120" w:after="120" w:line="240" w:lineRule="auto"/>
        <w:contextualSpacing w:val="0"/>
        <w:jc w:val="both"/>
      </w:pPr>
      <w:r w:rsidRPr="000172E8">
        <w:t xml:space="preserve">Decreto 1076 de 2015 – Decreto Único Reglamentario del Sector Ambiente. </w:t>
      </w:r>
    </w:p>
    <w:p w14:paraId="04230E96" w14:textId="77777777" w:rsidR="00916CD6" w:rsidRPr="000172E8" w:rsidRDefault="00916CD6">
      <w:pPr>
        <w:pStyle w:val="Prrafodelista"/>
        <w:numPr>
          <w:ilvl w:val="0"/>
          <w:numId w:val="19"/>
        </w:numPr>
        <w:spacing w:before="120" w:after="120" w:line="240" w:lineRule="auto"/>
        <w:contextualSpacing w:val="0"/>
        <w:jc w:val="both"/>
      </w:pPr>
      <w:r w:rsidRPr="000172E8">
        <w:t xml:space="preserve">Resolución 2674 de 2013 – Requisitos sanitarios para alimentos. </w:t>
      </w:r>
    </w:p>
    <w:p w14:paraId="4FF34D55" w14:textId="77777777" w:rsidR="00916CD6" w:rsidRPr="000172E8" w:rsidRDefault="00916CD6">
      <w:pPr>
        <w:pStyle w:val="Prrafodelista"/>
        <w:numPr>
          <w:ilvl w:val="0"/>
          <w:numId w:val="19"/>
        </w:numPr>
        <w:spacing w:before="120" w:after="120" w:line="240" w:lineRule="auto"/>
        <w:contextualSpacing w:val="0"/>
        <w:jc w:val="both"/>
      </w:pPr>
      <w:r w:rsidRPr="000172E8">
        <w:t xml:space="preserve">Normativa de gestión integral de residuos sólidos. </w:t>
      </w:r>
    </w:p>
    <w:p w14:paraId="43EAA29A" w14:textId="77777777" w:rsidR="00916CD6" w:rsidRPr="000172E8" w:rsidRDefault="00916CD6">
      <w:pPr>
        <w:pStyle w:val="Prrafodelista"/>
        <w:numPr>
          <w:ilvl w:val="0"/>
          <w:numId w:val="19"/>
        </w:numPr>
        <w:spacing w:before="120" w:after="120" w:line="240" w:lineRule="auto"/>
        <w:contextualSpacing w:val="0"/>
        <w:jc w:val="both"/>
      </w:pPr>
      <w:r w:rsidRPr="000172E8">
        <w:t xml:space="preserve">Cumplimiento de normas de vertimientos y manejo de aguas residuales. </w:t>
      </w:r>
    </w:p>
    <w:p w14:paraId="1B6CB6EE" w14:textId="77777777" w:rsidR="00916CD6" w:rsidRPr="000172E8" w:rsidRDefault="00916CD6">
      <w:pPr>
        <w:pStyle w:val="Prrafodelista"/>
        <w:numPr>
          <w:ilvl w:val="0"/>
          <w:numId w:val="19"/>
        </w:numPr>
        <w:spacing w:before="120" w:after="120" w:line="240" w:lineRule="auto"/>
        <w:contextualSpacing w:val="0"/>
        <w:jc w:val="both"/>
      </w:pPr>
      <w:r w:rsidRPr="000172E8">
        <w:t xml:space="preserve">Implementación de buenas prácticas de manufactura (BPM). </w:t>
      </w:r>
    </w:p>
    <w:p w14:paraId="34B278CA" w14:textId="77777777" w:rsidR="00916CD6" w:rsidRPr="000172E8" w:rsidRDefault="00916CD6" w:rsidP="00916CD6">
      <w:r w:rsidRPr="000172E8">
        <w:t>Estas medidas permitirán que la empresa opere de manera responsable, sostenible y alineada con los principios de protección ambiental y desarrollo empresarial.</w:t>
      </w:r>
    </w:p>
    <w:p w14:paraId="74F66D99" w14:textId="6C34EC20" w:rsidR="00205E07" w:rsidRDefault="00205E07">
      <w:pPr>
        <w:rPr>
          <w:highlight w:val="lightGray"/>
          <w:lang w:eastAsia="es-CO"/>
        </w:rPr>
      </w:pPr>
      <w:r>
        <w:rPr>
          <w:highlight w:val="lightGray"/>
          <w:lang w:eastAsia="es-CO"/>
        </w:rPr>
        <w:br w:type="page"/>
      </w:r>
    </w:p>
    <w:p w14:paraId="425A23C3" w14:textId="42FCAE41" w:rsidR="0036301D" w:rsidRDefault="0036301D" w:rsidP="0036301D">
      <w:pPr>
        <w:pStyle w:val="Ttulo1"/>
        <w:numPr>
          <w:ilvl w:val="0"/>
          <w:numId w:val="0"/>
        </w:numPr>
        <w:ind w:left="432"/>
      </w:pPr>
      <w:bookmarkStart w:id="172" w:name="_Toc229863957"/>
      <w:r>
        <w:lastRenderedPageBreak/>
        <w:t>CAPÍTULO V</w:t>
      </w:r>
      <w:bookmarkEnd w:id="172"/>
    </w:p>
    <w:p w14:paraId="171ABB98" w14:textId="599D09BF" w:rsidR="0036301D" w:rsidRDefault="00691111" w:rsidP="0036301D">
      <w:pPr>
        <w:pStyle w:val="Ttulo1"/>
      </w:pPr>
      <w:bookmarkStart w:id="173" w:name="_Toc229863958"/>
      <w:r w:rsidRPr="00691111">
        <w:t>ESTUDIO ECONÓMICO Y FINANCIERO</w:t>
      </w:r>
      <w:bookmarkEnd w:id="173"/>
    </w:p>
    <w:p w14:paraId="65358AF4" w14:textId="77777777" w:rsidR="007370D1" w:rsidRPr="00064225" w:rsidRDefault="007370D1" w:rsidP="007370D1">
      <w:r w:rsidRPr="00064225">
        <w:t>El estudio económico y financiero de PRODUCTOS ALIMENTICIOS FAMMYPAN S.A.S. consolida la información obtenida en los estudios de mercado, técnico, organizacional, legal y ambiental, permitiendo identificar las necesidades de inversión y evaluar la viabilidad financiera del proyecto en un horizonte de cinco años (2026–2030).</w:t>
      </w:r>
    </w:p>
    <w:p w14:paraId="5220A01C" w14:textId="77777777" w:rsidR="007370D1" w:rsidRPr="003079C4" w:rsidRDefault="007370D1" w:rsidP="007370D1">
      <w:pPr>
        <w:rPr>
          <w:bCs/>
          <w:highlight w:val="lightGray"/>
        </w:rPr>
      </w:pPr>
      <w:r w:rsidRPr="00064225">
        <w:t>Este análisis permite proyectar los ingresos, costos, gastos operacionales y necesidades de capital requeridas para el funcionamiento de la empresa, con el objetivo de determinar la sostenibilidad económica y la capacidad de crecimiento del negocio dentro del sector panificador.</w:t>
      </w:r>
    </w:p>
    <w:p w14:paraId="45537F23" w14:textId="319610D2" w:rsidR="00FB1B09" w:rsidRPr="008522C2" w:rsidRDefault="00B42D36" w:rsidP="008522C2">
      <w:pPr>
        <w:pStyle w:val="Ttulo2"/>
      </w:pPr>
      <w:bookmarkStart w:id="174" w:name="_Toc229844517"/>
      <w:bookmarkStart w:id="175" w:name="_Toc229863959"/>
      <w:r w:rsidRPr="008522C2">
        <w:t>Inversiones</w:t>
      </w:r>
      <w:bookmarkEnd w:id="174"/>
      <w:bookmarkEnd w:id="175"/>
    </w:p>
    <w:p w14:paraId="091AADC1" w14:textId="77777777" w:rsidR="0063659A" w:rsidRPr="004747BB" w:rsidRDefault="0063659A" w:rsidP="0063659A">
      <w:r w:rsidRPr="004747BB">
        <w:t>La inversión inicial contempla la adquisición de maquinaria, equipos de producción, mobiliario, adecuaciones locativas, permisos legales y capital de trabajo necesario para iniciar operaciones.</w:t>
      </w:r>
    </w:p>
    <w:p w14:paraId="5F887E95" w14:textId="77777777" w:rsidR="0063659A" w:rsidRPr="004747BB" w:rsidRDefault="0063659A" w:rsidP="0063659A">
      <w:r w:rsidRPr="004747BB">
        <w:t>Entre los principales activos considerados en el modelo financiero se encuentran:</w:t>
      </w:r>
    </w:p>
    <w:p w14:paraId="126D002F" w14:textId="77777777" w:rsidR="0063659A" w:rsidRPr="004747BB" w:rsidRDefault="0063659A">
      <w:pPr>
        <w:pStyle w:val="Prrafodelista"/>
        <w:numPr>
          <w:ilvl w:val="0"/>
          <w:numId w:val="20"/>
        </w:numPr>
        <w:spacing w:before="120" w:after="120" w:line="240" w:lineRule="auto"/>
        <w:contextualSpacing w:val="0"/>
        <w:jc w:val="both"/>
      </w:pPr>
      <w:r w:rsidRPr="004747BB">
        <w:t xml:space="preserve">Hornos y equipos de panificación. </w:t>
      </w:r>
    </w:p>
    <w:p w14:paraId="7AACCDAF" w14:textId="77777777" w:rsidR="0063659A" w:rsidRPr="004747BB" w:rsidRDefault="0063659A">
      <w:pPr>
        <w:pStyle w:val="Prrafodelista"/>
        <w:numPr>
          <w:ilvl w:val="0"/>
          <w:numId w:val="20"/>
        </w:numPr>
        <w:spacing w:before="120" w:after="120" w:line="240" w:lineRule="auto"/>
        <w:contextualSpacing w:val="0"/>
        <w:jc w:val="both"/>
      </w:pPr>
      <w:r w:rsidRPr="004747BB">
        <w:t xml:space="preserve">Bandejas y utensilios industriales. </w:t>
      </w:r>
    </w:p>
    <w:p w14:paraId="525B9EC5" w14:textId="77777777" w:rsidR="0063659A" w:rsidRPr="004747BB" w:rsidRDefault="0063659A">
      <w:pPr>
        <w:pStyle w:val="Prrafodelista"/>
        <w:numPr>
          <w:ilvl w:val="0"/>
          <w:numId w:val="20"/>
        </w:numPr>
        <w:spacing w:before="120" w:after="120" w:line="240" w:lineRule="auto"/>
        <w:contextualSpacing w:val="0"/>
        <w:jc w:val="both"/>
      </w:pPr>
      <w:r w:rsidRPr="004747BB">
        <w:t xml:space="preserve">Estanterías metálicas. </w:t>
      </w:r>
    </w:p>
    <w:p w14:paraId="1FE6D07F" w14:textId="77777777" w:rsidR="0063659A" w:rsidRPr="004747BB" w:rsidRDefault="0063659A">
      <w:pPr>
        <w:pStyle w:val="Prrafodelista"/>
        <w:numPr>
          <w:ilvl w:val="0"/>
          <w:numId w:val="20"/>
        </w:numPr>
        <w:spacing w:before="120" w:after="120" w:line="240" w:lineRule="auto"/>
        <w:contextualSpacing w:val="0"/>
        <w:jc w:val="both"/>
      </w:pPr>
      <w:r w:rsidRPr="004747BB">
        <w:t xml:space="preserve">Equipos administrativos y de oficina. </w:t>
      </w:r>
    </w:p>
    <w:p w14:paraId="74D9654F" w14:textId="77777777" w:rsidR="0063659A" w:rsidRPr="004747BB" w:rsidRDefault="0063659A">
      <w:pPr>
        <w:pStyle w:val="Prrafodelista"/>
        <w:numPr>
          <w:ilvl w:val="0"/>
          <w:numId w:val="20"/>
        </w:numPr>
        <w:spacing w:before="120" w:after="120" w:line="240" w:lineRule="auto"/>
        <w:contextualSpacing w:val="0"/>
        <w:jc w:val="both"/>
      </w:pPr>
      <w:r w:rsidRPr="004747BB">
        <w:t xml:space="preserve">Capital de trabajo. </w:t>
      </w:r>
    </w:p>
    <w:p w14:paraId="53108B59" w14:textId="77777777" w:rsidR="0063659A" w:rsidRPr="004747BB" w:rsidRDefault="0063659A">
      <w:pPr>
        <w:pStyle w:val="Prrafodelista"/>
        <w:numPr>
          <w:ilvl w:val="0"/>
          <w:numId w:val="20"/>
        </w:numPr>
        <w:spacing w:before="120" w:after="120" w:line="240" w:lineRule="auto"/>
        <w:contextualSpacing w:val="0"/>
        <w:jc w:val="both"/>
      </w:pPr>
      <w:r w:rsidRPr="004747BB">
        <w:t xml:space="preserve">Gastos legales y constitución de la empresa. </w:t>
      </w:r>
    </w:p>
    <w:p w14:paraId="3CBEB4B7" w14:textId="77777777" w:rsidR="0063659A" w:rsidRPr="004747BB" w:rsidRDefault="0063659A" w:rsidP="0063659A">
      <w:r w:rsidRPr="004747BB">
        <w:t>La inversión está orientada a garantizar un proceso productivo eficiente, seguro y alineado con las necesidades operativas de FammyPan S.A.S.</w:t>
      </w:r>
    </w:p>
    <w:p w14:paraId="64F54CF4" w14:textId="0ED154B8" w:rsidR="00B42D36" w:rsidRPr="008522C2" w:rsidRDefault="008522C2" w:rsidP="008522C2">
      <w:pPr>
        <w:pStyle w:val="Ttulo2"/>
      </w:pPr>
      <w:bookmarkStart w:id="176" w:name="_Toc229844518"/>
      <w:bookmarkStart w:id="177" w:name="_Toc229863960"/>
      <w:r w:rsidRPr="008522C2">
        <w:t>Activos Fijos</w:t>
      </w:r>
      <w:bookmarkEnd w:id="176"/>
      <w:bookmarkEnd w:id="177"/>
    </w:p>
    <w:p w14:paraId="15D43A32" w14:textId="77777777" w:rsidR="00E867E9" w:rsidRPr="00E867E9" w:rsidRDefault="00A71365" w:rsidP="00E867E9">
      <w:pPr>
        <w:rPr>
          <w:b/>
          <w:bCs/>
        </w:rPr>
      </w:pPr>
      <w:bookmarkStart w:id="178" w:name="_Toc230367162"/>
      <w:r w:rsidRPr="00E867E9">
        <w:rPr>
          <w:b/>
          <w:bCs/>
        </w:rPr>
        <w:t xml:space="preserve">Tabla </w:t>
      </w:r>
      <w:r w:rsidRPr="00E867E9">
        <w:rPr>
          <w:b/>
          <w:bCs/>
        </w:rPr>
        <w:fldChar w:fldCharType="begin"/>
      </w:r>
      <w:r w:rsidRPr="00E867E9">
        <w:rPr>
          <w:b/>
          <w:bCs/>
        </w:rPr>
        <w:instrText xml:space="preserve"> SEQ Tabla \* ARABIC </w:instrText>
      </w:r>
      <w:r w:rsidRPr="00E867E9">
        <w:rPr>
          <w:b/>
          <w:bCs/>
        </w:rPr>
        <w:fldChar w:fldCharType="separate"/>
      </w:r>
      <w:r w:rsidRPr="00E867E9">
        <w:rPr>
          <w:b/>
          <w:bCs/>
          <w:noProof/>
        </w:rPr>
        <w:t>29</w:t>
      </w:r>
      <w:r w:rsidRPr="00E867E9">
        <w:rPr>
          <w:b/>
          <w:bCs/>
        </w:rPr>
        <w:fldChar w:fldCharType="end"/>
      </w:r>
      <w:r w:rsidRPr="00E867E9">
        <w:rPr>
          <w:b/>
          <w:bCs/>
        </w:rPr>
        <w:t>.</w:t>
      </w:r>
      <w:bookmarkEnd w:id="178"/>
      <w:r w:rsidRPr="00E867E9">
        <w:rPr>
          <w:b/>
          <w:bCs/>
        </w:rPr>
        <w:t xml:space="preserve"> </w:t>
      </w:r>
    </w:p>
    <w:p w14:paraId="40C9D5D8" w14:textId="5E7050AF" w:rsidR="00CA39BC" w:rsidRDefault="00CA39BC" w:rsidP="00E867E9">
      <w:pPr>
        <w:rPr>
          <w:rFonts w:ascii="Times New Roman" w:hAnsi="Times New Roman"/>
          <w:sz w:val="20"/>
          <w:szCs w:val="20"/>
        </w:rPr>
      </w:pPr>
      <w:r w:rsidRPr="008F3210">
        <w:rPr>
          <w:rFonts w:ascii="Times New Roman" w:hAnsi="Times New Roman"/>
          <w:sz w:val="20"/>
          <w:szCs w:val="20"/>
        </w:rPr>
        <w:t>Activos fijos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608"/>
        <w:gridCol w:w="2752"/>
      </w:tblGrid>
      <w:tr w:rsidR="003B13EB" w:rsidRPr="00303553" w14:paraId="33DB5F8D" w14:textId="77777777" w:rsidTr="00E867E9">
        <w:trPr>
          <w:trHeight w:val="288"/>
        </w:trPr>
        <w:tc>
          <w:tcPr>
            <w:tcW w:w="5000" w:type="pct"/>
            <w:gridSpan w:val="2"/>
            <w:tcBorders>
              <w:top w:val="single" w:sz="4" w:space="0" w:color="auto"/>
              <w:bottom w:val="single" w:sz="4" w:space="0" w:color="auto"/>
            </w:tcBorders>
            <w:shd w:val="clear" w:color="000000" w:fill="FFFFFF"/>
            <w:noWrap/>
            <w:vAlign w:val="bottom"/>
            <w:hideMark/>
          </w:tcPr>
          <w:p w14:paraId="0B255FDD" w14:textId="77777777" w:rsidR="003B13EB" w:rsidRPr="00303553" w:rsidRDefault="003B13EB" w:rsidP="00892439">
            <w:pPr>
              <w:spacing w:line="240" w:lineRule="auto"/>
              <w:ind w:firstLine="0"/>
              <w:jc w:val="center"/>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Activos fijos</w:t>
            </w:r>
          </w:p>
        </w:tc>
      </w:tr>
      <w:tr w:rsidR="003B13EB" w:rsidRPr="00303553" w14:paraId="0F54589D" w14:textId="77777777" w:rsidTr="00E867E9">
        <w:trPr>
          <w:trHeight w:val="288"/>
        </w:trPr>
        <w:tc>
          <w:tcPr>
            <w:tcW w:w="3530" w:type="pct"/>
            <w:tcBorders>
              <w:top w:val="single" w:sz="4" w:space="0" w:color="auto"/>
            </w:tcBorders>
            <w:shd w:val="clear" w:color="000000" w:fill="FFFF00"/>
            <w:noWrap/>
            <w:vAlign w:val="bottom"/>
            <w:hideMark/>
          </w:tcPr>
          <w:p w14:paraId="01ED7BE5"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Escritorios y sillas oficina</w:t>
            </w:r>
          </w:p>
        </w:tc>
        <w:tc>
          <w:tcPr>
            <w:tcW w:w="1470" w:type="pct"/>
            <w:tcBorders>
              <w:top w:val="single" w:sz="4" w:space="0" w:color="auto"/>
            </w:tcBorders>
            <w:shd w:val="clear" w:color="000000" w:fill="FFFF00"/>
            <w:noWrap/>
            <w:vAlign w:val="bottom"/>
            <w:hideMark/>
          </w:tcPr>
          <w:p w14:paraId="0EB6A13D"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2,000,000</w:t>
            </w:r>
          </w:p>
        </w:tc>
      </w:tr>
      <w:tr w:rsidR="003B13EB" w:rsidRPr="00303553" w14:paraId="5888D1F6" w14:textId="77777777" w:rsidTr="00E867E9">
        <w:trPr>
          <w:trHeight w:val="288"/>
        </w:trPr>
        <w:tc>
          <w:tcPr>
            <w:tcW w:w="3530" w:type="pct"/>
            <w:shd w:val="clear" w:color="000000" w:fill="FFFF00"/>
            <w:noWrap/>
            <w:vAlign w:val="bottom"/>
            <w:hideMark/>
          </w:tcPr>
          <w:p w14:paraId="31D83309"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lastRenderedPageBreak/>
              <w:t>Estanterías metálicas</w:t>
            </w:r>
          </w:p>
        </w:tc>
        <w:tc>
          <w:tcPr>
            <w:tcW w:w="1470" w:type="pct"/>
            <w:shd w:val="clear" w:color="000000" w:fill="FFFF00"/>
            <w:noWrap/>
            <w:vAlign w:val="bottom"/>
            <w:hideMark/>
          </w:tcPr>
          <w:p w14:paraId="4E2ABC5B"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2,200,000</w:t>
            </w:r>
          </w:p>
        </w:tc>
      </w:tr>
      <w:tr w:rsidR="003B13EB" w:rsidRPr="00303553" w14:paraId="5A70C0A0" w14:textId="77777777" w:rsidTr="00E867E9">
        <w:trPr>
          <w:trHeight w:val="288"/>
        </w:trPr>
        <w:tc>
          <w:tcPr>
            <w:tcW w:w="3530" w:type="pct"/>
            <w:shd w:val="clear" w:color="000000" w:fill="FFFF00"/>
            <w:noWrap/>
            <w:vAlign w:val="bottom"/>
            <w:hideMark/>
          </w:tcPr>
          <w:p w14:paraId="13EBC195"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Bandejas</w:t>
            </w:r>
          </w:p>
        </w:tc>
        <w:tc>
          <w:tcPr>
            <w:tcW w:w="1470" w:type="pct"/>
            <w:shd w:val="clear" w:color="000000" w:fill="FFFF00"/>
            <w:noWrap/>
            <w:vAlign w:val="bottom"/>
            <w:hideMark/>
          </w:tcPr>
          <w:p w14:paraId="566E243B"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800,000</w:t>
            </w:r>
          </w:p>
        </w:tc>
      </w:tr>
      <w:tr w:rsidR="003B13EB" w:rsidRPr="00303553" w14:paraId="48B65965" w14:textId="77777777" w:rsidTr="00E867E9">
        <w:trPr>
          <w:trHeight w:val="288"/>
        </w:trPr>
        <w:tc>
          <w:tcPr>
            <w:tcW w:w="3530" w:type="pct"/>
            <w:shd w:val="clear" w:color="000000" w:fill="FFFF00"/>
            <w:noWrap/>
            <w:vAlign w:val="bottom"/>
            <w:hideMark/>
          </w:tcPr>
          <w:p w14:paraId="329AA81F"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Horno industrial</w:t>
            </w:r>
          </w:p>
        </w:tc>
        <w:tc>
          <w:tcPr>
            <w:tcW w:w="1470" w:type="pct"/>
            <w:shd w:val="clear" w:color="000000" w:fill="FFFF00"/>
            <w:noWrap/>
            <w:vAlign w:val="bottom"/>
            <w:hideMark/>
          </w:tcPr>
          <w:p w14:paraId="7230799C"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25,000,000</w:t>
            </w:r>
          </w:p>
        </w:tc>
      </w:tr>
      <w:tr w:rsidR="003B13EB" w:rsidRPr="00303553" w14:paraId="74037649" w14:textId="77777777" w:rsidTr="00E867E9">
        <w:trPr>
          <w:trHeight w:val="288"/>
        </w:trPr>
        <w:tc>
          <w:tcPr>
            <w:tcW w:w="3530" w:type="pct"/>
            <w:shd w:val="clear" w:color="000000" w:fill="FFFF00"/>
            <w:noWrap/>
            <w:vAlign w:val="bottom"/>
            <w:hideMark/>
          </w:tcPr>
          <w:p w14:paraId="16905E1F"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Amasadora</w:t>
            </w:r>
          </w:p>
        </w:tc>
        <w:tc>
          <w:tcPr>
            <w:tcW w:w="1470" w:type="pct"/>
            <w:shd w:val="clear" w:color="000000" w:fill="FFFF00"/>
            <w:noWrap/>
            <w:vAlign w:val="bottom"/>
            <w:hideMark/>
          </w:tcPr>
          <w:p w14:paraId="3B778A5A"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15,000,000</w:t>
            </w:r>
          </w:p>
        </w:tc>
      </w:tr>
      <w:tr w:rsidR="003B13EB" w:rsidRPr="00303553" w14:paraId="32633832" w14:textId="77777777" w:rsidTr="00E867E9">
        <w:trPr>
          <w:trHeight w:val="288"/>
        </w:trPr>
        <w:tc>
          <w:tcPr>
            <w:tcW w:w="3530" w:type="pct"/>
            <w:shd w:val="clear" w:color="000000" w:fill="FFFF00"/>
            <w:noWrap/>
            <w:vAlign w:val="bottom"/>
            <w:hideMark/>
          </w:tcPr>
          <w:p w14:paraId="43DDB552"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Cámara de fermentación</w:t>
            </w:r>
          </w:p>
        </w:tc>
        <w:tc>
          <w:tcPr>
            <w:tcW w:w="1470" w:type="pct"/>
            <w:shd w:val="clear" w:color="000000" w:fill="FFFF00"/>
            <w:noWrap/>
            <w:vAlign w:val="bottom"/>
            <w:hideMark/>
          </w:tcPr>
          <w:p w14:paraId="2B81ECB9"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5,000,000</w:t>
            </w:r>
          </w:p>
        </w:tc>
      </w:tr>
      <w:tr w:rsidR="003B13EB" w:rsidRPr="00303553" w14:paraId="30D798FE" w14:textId="77777777" w:rsidTr="00E867E9">
        <w:trPr>
          <w:trHeight w:val="288"/>
        </w:trPr>
        <w:tc>
          <w:tcPr>
            <w:tcW w:w="3530" w:type="pct"/>
            <w:shd w:val="clear" w:color="000000" w:fill="FFFF00"/>
            <w:noWrap/>
            <w:vAlign w:val="bottom"/>
            <w:hideMark/>
          </w:tcPr>
          <w:p w14:paraId="236F987A"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Mesas de trabajo</w:t>
            </w:r>
          </w:p>
        </w:tc>
        <w:tc>
          <w:tcPr>
            <w:tcW w:w="1470" w:type="pct"/>
            <w:shd w:val="clear" w:color="000000" w:fill="FFFF00"/>
            <w:noWrap/>
            <w:vAlign w:val="bottom"/>
            <w:hideMark/>
          </w:tcPr>
          <w:p w14:paraId="0B3950A6"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2,500,000</w:t>
            </w:r>
          </w:p>
        </w:tc>
      </w:tr>
      <w:tr w:rsidR="003B13EB" w:rsidRPr="00303553" w14:paraId="4542914F" w14:textId="77777777" w:rsidTr="00E867E9">
        <w:trPr>
          <w:trHeight w:val="288"/>
        </w:trPr>
        <w:tc>
          <w:tcPr>
            <w:tcW w:w="3530" w:type="pct"/>
            <w:shd w:val="clear" w:color="000000" w:fill="FFFF00"/>
            <w:noWrap/>
            <w:vAlign w:val="bottom"/>
            <w:hideMark/>
          </w:tcPr>
          <w:p w14:paraId="5A1513F3"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Mezcladora industrial</w:t>
            </w:r>
          </w:p>
        </w:tc>
        <w:tc>
          <w:tcPr>
            <w:tcW w:w="1470" w:type="pct"/>
            <w:shd w:val="clear" w:color="000000" w:fill="FFFF00"/>
            <w:noWrap/>
            <w:vAlign w:val="bottom"/>
            <w:hideMark/>
          </w:tcPr>
          <w:p w14:paraId="75AB3CA6"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18,000,000</w:t>
            </w:r>
          </w:p>
        </w:tc>
      </w:tr>
      <w:tr w:rsidR="003B13EB" w:rsidRPr="00303553" w14:paraId="61307089" w14:textId="77777777" w:rsidTr="00E867E9">
        <w:trPr>
          <w:trHeight w:val="288"/>
        </w:trPr>
        <w:tc>
          <w:tcPr>
            <w:tcW w:w="3530" w:type="pct"/>
            <w:shd w:val="clear" w:color="000000" w:fill="FFFF00"/>
            <w:noWrap/>
            <w:vAlign w:val="bottom"/>
            <w:hideMark/>
          </w:tcPr>
          <w:p w14:paraId="25CD57D8"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Horno rotativo</w:t>
            </w:r>
          </w:p>
        </w:tc>
        <w:tc>
          <w:tcPr>
            <w:tcW w:w="1470" w:type="pct"/>
            <w:shd w:val="clear" w:color="000000" w:fill="FFFF00"/>
            <w:noWrap/>
            <w:vAlign w:val="bottom"/>
            <w:hideMark/>
          </w:tcPr>
          <w:p w14:paraId="51AFD2A2"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25,000,000</w:t>
            </w:r>
          </w:p>
        </w:tc>
      </w:tr>
      <w:tr w:rsidR="003B13EB" w:rsidRPr="00303553" w14:paraId="4C9D08DF" w14:textId="77777777" w:rsidTr="00E867E9">
        <w:trPr>
          <w:trHeight w:val="288"/>
        </w:trPr>
        <w:tc>
          <w:tcPr>
            <w:tcW w:w="3530" w:type="pct"/>
            <w:shd w:val="clear" w:color="000000" w:fill="FFFF00"/>
            <w:noWrap/>
            <w:vAlign w:val="bottom"/>
            <w:hideMark/>
          </w:tcPr>
          <w:p w14:paraId="1A5A0FE3"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Camioneta de distribución</w:t>
            </w:r>
          </w:p>
        </w:tc>
        <w:tc>
          <w:tcPr>
            <w:tcW w:w="1470" w:type="pct"/>
            <w:shd w:val="clear" w:color="000000" w:fill="FFFF00"/>
            <w:noWrap/>
            <w:vAlign w:val="bottom"/>
            <w:hideMark/>
          </w:tcPr>
          <w:p w14:paraId="0C204252"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60,000,000</w:t>
            </w:r>
          </w:p>
        </w:tc>
      </w:tr>
      <w:tr w:rsidR="003B13EB" w:rsidRPr="00303553" w14:paraId="7A84CF93" w14:textId="77777777" w:rsidTr="00E867E9">
        <w:trPr>
          <w:trHeight w:val="288"/>
        </w:trPr>
        <w:tc>
          <w:tcPr>
            <w:tcW w:w="3530" w:type="pct"/>
            <w:shd w:val="clear" w:color="000000" w:fill="FFFF00"/>
            <w:noWrap/>
            <w:vAlign w:val="bottom"/>
            <w:hideMark/>
          </w:tcPr>
          <w:p w14:paraId="3F6A3EFC"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Computadores administrativos</w:t>
            </w:r>
          </w:p>
        </w:tc>
        <w:tc>
          <w:tcPr>
            <w:tcW w:w="1470" w:type="pct"/>
            <w:shd w:val="clear" w:color="000000" w:fill="FFFF00"/>
            <w:noWrap/>
            <w:vAlign w:val="bottom"/>
            <w:hideMark/>
          </w:tcPr>
          <w:p w14:paraId="69FF1991"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5,000,000</w:t>
            </w:r>
          </w:p>
        </w:tc>
      </w:tr>
      <w:tr w:rsidR="003B13EB" w:rsidRPr="00303553" w14:paraId="527491ED" w14:textId="77777777" w:rsidTr="00E867E9">
        <w:trPr>
          <w:trHeight w:val="288"/>
        </w:trPr>
        <w:tc>
          <w:tcPr>
            <w:tcW w:w="3530" w:type="pct"/>
            <w:shd w:val="clear" w:color="000000" w:fill="FFFF00"/>
            <w:noWrap/>
            <w:vAlign w:val="bottom"/>
            <w:hideMark/>
          </w:tcPr>
          <w:p w14:paraId="541C3CED"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Impresoras y periféricos</w:t>
            </w:r>
          </w:p>
        </w:tc>
        <w:tc>
          <w:tcPr>
            <w:tcW w:w="1470" w:type="pct"/>
            <w:shd w:val="clear" w:color="000000" w:fill="FFFF00"/>
            <w:noWrap/>
            <w:vAlign w:val="bottom"/>
            <w:hideMark/>
          </w:tcPr>
          <w:p w14:paraId="5A5A3A1F"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2,000,000</w:t>
            </w:r>
          </w:p>
        </w:tc>
      </w:tr>
      <w:tr w:rsidR="003B13EB" w:rsidRPr="00303553" w14:paraId="7885D356" w14:textId="77777777" w:rsidTr="00E867E9">
        <w:trPr>
          <w:trHeight w:val="288"/>
        </w:trPr>
        <w:tc>
          <w:tcPr>
            <w:tcW w:w="3530" w:type="pct"/>
            <w:shd w:val="clear" w:color="000000" w:fill="FFFF00"/>
            <w:noWrap/>
            <w:vAlign w:val="bottom"/>
            <w:hideMark/>
          </w:tcPr>
          <w:p w14:paraId="5D0F02B1" w14:textId="77777777" w:rsidR="003B13EB" w:rsidRPr="00303553" w:rsidRDefault="003B13EB" w:rsidP="00892439">
            <w:pPr>
              <w:spacing w:line="240" w:lineRule="auto"/>
              <w:ind w:firstLine="0"/>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Licencias contables y ERP</w:t>
            </w:r>
          </w:p>
        </w:tc>
        <w:tc>
          <w:tcPr>
            <w:tcW w:w="1470" w:type="pct"/>
            <w:shd w:val="clear" w:color="000000" w:fill="FFFF00"/>
            <w:noWrap/>
            <w:vAlign w:val="bottom"/>
            <w:hideMark/>
          </w:tcPr>
          <w:p w14:paraId="23E73916" w14:textId="77777777" w:rsidR="003B13EB" w:rsidRPr="00303553" w:rsidRDefault="003B13EB" w:rsidP="00892439">
            <w:pPr>
              <w:spacing w:line="240" w:lineRule="auto"/>
              <w:ind w:firstLine="0"/>
              <w:jc w:val="right"/>
              <w:rPr>
                <w:rFonts w:ascii="Arial" w:eastAsia="Times New Roman" w:hAnsi="Arial" w:cs="Arial"/>
                <w:color w:val="000000"/>
                <w:szCs w:val="22"/>
                <w:lang w:val="es-CO" w:eastAsia="es-CO"/>
              </w:rPr>
            </w:pPr>
            <w:r w:rsidRPr="00303553">
              <w:rPr>
                <w:rFonts w:ascii="Arial" w:eastAsia="Times New Roman" w:hAnsi="Arial" w:cs="Arial"/>
                <w:color w:val="000000"/>
                <w:szCs w:val="22"/>
                <w:lang w:val="es-CO" w:eastAsia="es-CO"/>
              </w:rPr>
              <w:t>3,000,000</w:t>
            </w:r>
          </w:p>
        </w:tc>
      </w:tr>
    </w:tbl>
    <w:p w14:paraId="1D02AFF7" w14:textId="77777777" w:rsidR="003B13EB" w:rsidRPr="003B13EB" w:rsidRDefault="003B13EB" w:rsidP="003B13EB"/>
    <w:p w14:paraId="0E571F75" w14:textId="7E4D4BFD" w:rsidR="0009581F" w:rsidRPr="00982109" w:rsidRDefault="000943B1" w:rsidP="00982109">
      <w:pPr>
        <w:pStyle w:val="Ttulo2"/>
      </w:pPr>
      <w:bookmarkStart w:id="179" w:name="_Toc229844519"/>
      <w:bookmarkStart w:id="180" w:name="_Toc229863961"/>
      <w:r w:rsidRPr="00982109">
        <w:t>Activos Diferidos</w:t>
      </w:r>
      <w:bookmarkEnd w:id="179"/>
      <w:bookmarkEnd w:id="180"/>
    </w:p>
    <w:p w14:paraId="00F91D1B" w14:textId="77777777" w:rsidR="00FE21FE" w:rsidRPr="00153B05" w:rsidRDefault="00FE21FE" w:rsidP="00FE21FE">
      <w:r w:rsidRPr="00153B05">
        <w:t>La inversión en activos diferidos permite a FammyPan S.A.S. operar de manera legal, organizada y competitiva dentro del mercado panificador. Aunque representan gastos iniciales, estos activos generan beneficios a largo plazo relacionados con:</w:t>
      </w:r>
    </w:p>
    <w:p w14:paraId="6FDE351A" w14:textId="77777777" w:rsidR="00FE21FE" w:rsidRPr="00153B05" w:rsidRDefault="00FE21FE">
      <w:pPr>
        <w:pStyle w:val="Prrafodelista"/>
        <w:numPr>
          <w:ilvl w:val="0"/>
          <w:numId w:val="21"/>
        </w:numPr>
        <w:spacing w:before="120" w:after="120" w:line="240" w:lineRule="auto"/>
        <w:contextualSpacing w:val="0"/>
        <w:jc w:val="both"/>
      </w:pPr>
      <w:r w:rsidRPr="00153B05">
        <w:t>Formalización empresarial.</w:t>
      </w:r>
    </w:p>
    <w:p w14:paraId="3AA80B4D" w14:textId="77777777" w:rsidR="00FE21FE" w:rsidRPr="00153B05" w:rsidRDefault="00FE21FE">
      <w:pPr>
        <w:pStyle w:val="Prrafodelista"/>
        <w:numPr>
          <w:ilvl w:val="0"/>
          <w:numId w:val="21"/>
        </w:numPr>
        <w:spacing w:before="120" w:after="120" w:line="240" w:lineRule="auto"/>
        <w:contextualSpacing w:val="0"/>
        <w:jc w:val="both"/>
      </w:pPr>
      <w:r w:rsidRPr="00153B05">
        <w:t>Cumplimiento legal y sanitario.</w:t>
      </w:r>
    </w:p>
    <w:p w14:paraId="5BC65AB8" w14:textId="77777777" w:rsidR="00FE21FE" w:rsidRPr="00153B05" w:rsidRDefault="00FE21FE">
      <w:pPr>
        <w:pStyle w:val="Prrafodelista"/>
        <w:numPr>
          <w:ilvl w:val="0"/>
          <w:numId w:val="21"/>
        </w:numPr>
        <w:spacing w:before="120" w:after="120" w:line="240" w:lineRule="auto"/>
        <w:contextualSpacing w:val="0"/>
        <w:jc w:val="both"/>
      </w:pPr>
      <w:r w:rsidRPr="00153B05">
        <w:t>Organización contable y administrativa.</w:t>
      </w:r>
    </w:p>
    <w:p w14:paraId="63932533" w14:textId="77777777" w:rsidR="00FE21FE" w:rsidRPr="00153B05" w:rsidRDefault="00FE21FE">
      <w:pPr>
        <w:pStyle w:val="Prrafodelista"/>
        <w:numPr>
          <w:ilvl w:val="0"/>
          <w:numId w:val="21"/>
        </w:numPr>
        <w:spacing w:before="120" w:after="120" w:line="240" w:lineRule="auto"/>
        <w:contextualSpacing w:val="0"/>
        <w:jc w:val="both"/>
      </w:pPr>
      <w:r w:rsidRPr="00153B05">
        <w:t>Fortalecimiento de la imagen corporativa.</w:t>
      </w:r>
    </w:p>
    <w:p w14:paraId="1F0705FF" w14:textId="77777777" w:rsidR="00FE21FE" w:rsidRPr="00153B05" w:rsidRDefault="00FE21FE">
      <w:pPr>
        <w:pStyle w:val="Prrafodelista"/>
        <w:numPr>
          <w:ilvl w:val="0"/>
          <w:numId w:val="21"/>
        </w:numPr>
        <w:spacing w:before="120" w:after="120" w:line="240" w:lineRule="auto"/>
        <w:contextualSpacing w:val="0"/>
        <w:jc w:val="both"/>
      </w:pPr>
      <w:r w:rsidRPr="00153B05">
        <w:t>Control financiero y tributario.</w:t>
      </w:r>
    </w:p>
    <w:p w14:paraId="6B7DD3C3" w14:textId="77777777" w:rsidR="00FE21FE" w:rsidRDefault="00FE21FE">
      <w:pPr>
        <w:pStyle w:val="Prrafodelista"/>
        <w:numPr>
          <w:ilvl w:val="0"/>
          <w:numId w:val="21"/>
        </w:numPr>
        <w:spacing w:before="120" w:after="120" w:line="240" w:lineRule="auto"/>
        <w:contextualSpacing w:val="0"/>
        <w:jc w:val="both"/>
      </w:pPr>
      <w:r w:rsidRPr="00153B05">
        <w:t>Mejoramiento de la eficiencia operativa.</w:t>
      </w:r>
    </w:p>
    <w:p w14:paraId="57C367F2" w14:textId="77777777" w:rsidR="000943B1" w:rsidRDefault="000943B1" w:rsidP="00303553"/>
    <w:p w14:paraId="184650F3" w14:textId="77777777" w:rsidR="00E867E9" w:rsidRPr="00E867E9" w:rsidRDefault="00A71365" w:rsidP="00E867E9">
      <w:pPr>
        <w:rPr>
          <w:b/>
          <w:bCs/>
        </w:rPr>
      </w:pPr>
      <w:bookmarkStart w:id="181" w:name="_Toc230367163"/>
      <w:r w:rsidRPr="00E867E9">
        <w:rPr>
          <w:b/>
          <w:bCs/>
        </w:rPr>
        <w:t xml:space="preserve">Tabla </w:t>
      </w:r>
      <w:r w:rsidRPr="00E867E9">
        <w:rPr>
          <w:b/>
          <w:bCs/>
        </w:rPr>
        <w:fldChar w:fldCharType="begin"/>
      </w:r>
      <w:r w:rsidRPr="00E867E9">
        <w:rPr>
          <w:b/>
          <w:bCs/>
        </w:rPr>
        <w:instrText xml:space="preserve"> SEQ Tabla \* ARABIC </w:instrText>
      </w:r>
      <w:r w:rsidRPr="00E867E9">
        <w:rPr>
          <w:b/>
          <w:bCs/>
        </w:rPr>
        <w:fldChar w:fldCharType="separate"/>
      </w:r>
      <w:r w:rsidRPr="00E867E9">
        <w:rPr>
          <w:b/>
          <w:bCs/>
          <w:noProof/>
        </w:rPr>
        <w:t>30</w:t>
      </w:r>
      <w:r w:rsidRPr="00E867E9">
        <w:rPr>
          <w:b/>
          <w:bCs/>
        </w:rPr>
        <w:fldChar w:fldCharType="end"/>
      </w:r>
      <w:r w:rsidRPr="00E867E9">
        <w:rPr>
          <w:b/>
          <w:bCs/>
        </w:rPr>
        <w:t>.</w:t>
      </w:r>
      <w:bookmarkEnd w:id="181"/>
      <w:r w:rsidRPr="00E867E9">
        <w:rPr>
          <w:b/>
          <w:bCs/>
        </w:rPr>
        <w:t xml:space="preserve"> </w:t>
      </w:r>
    </w:p>
    <w:p w14:paraId="4BBC403F" w14:textId="3EF0003F" w:rsidR="00F22753" w:rsidRDefault="00F22753" w:rsidP="00E867E9">
      <w:pPr>
        <w:rPr>
          <w:rFonts w:ascii="Times New Roman" w:hAnsi="Times New Roman"/>
          <w:sz w:val="20"/>
          <w:szCs w:val="20"/>
        </w:rPr>
      </w:pPr>
      <w:r w:rsidRPr="008F3210">
        <w:rPr>
          <w:rFonts w:ascii="Times New Roman" w:hAnsi="Times New Roman"/>
          <w:sz w:val="20"/>
          <w:szCs w:val="20"/>
        </w:rPr>
        <w:t>Activos Diferidos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222"/>
        <w:gridCol w:w="1610"/>
        <w:gridCol w:w="1765"/>
        <w:gridCol w:w="1763"/>
      </w:tblGrid>
      <w:tr w:rsidR="00E867E9" w:rsidRPr="00EA7CAD" w14:paraId="432C2657" w14:textId="77777777" w:rsidTr="00E867E9">
        <w:trPr>
          <w:trHeight w:val="864"/>
        </w:trPr>
        <w:tc>
          <w:tcPr>
            <w:tcW w:w="2255" w:type="pct"/>
            <w:tcBorders>
              <w:top w:val="single" w:sz="4" w:space="0" w:color="auto"/>
              <w:bottom w:val="single" w:sz="4" w:space="0" w:color="auto"/>
            </w:tcBorders>
            <w:vAlign w:val="center"/>
            <w:hideMark/>
          </w:tcPr>
          <w:p w14:paraId="4C6718EF" w14:textId="77777777" w:rsidR="00E867E9" w:rsidRPr="00EA7CAD" w:rsidRDefault="00E867E9" w:rsidP="00892439">
            <w:pPr>
              <w:spacing w:line="240" w:lineRule="auto"/>
              <w:ind w:firstLine="0"/>
              <w:jc w:val="center"/>
              <w:rPr>
                <w:rFonts w:eastAsia="Times New Roman" w:cs="Calibri"/>
                <w:b/>
                <w:bCs/>
                <w:color w:val="000000"/>
                <w:szCs w:val="22"/>
                <w:lang w:val="es-CO" w:eastAsia="es-CO"/>
              </w:rPr>
            </w:pPr>
            <w:r w:rsidRPr="00EA7CAD">
              <w:rPr>
                <w:rFonts w:eastAsia="Times New Roman" w:cs="Calibri"/>
                <w:b/>
                <w:bCs/>
                <w:color w:val="000000"/>
                <w:szCs w:val="22"/>
                <w:lang w:val="es-CO" w:eastAsia="es-CO"/>
              </w:rPr>
              <w:t>Concepto</w:t>
            </w:r>
          </w:p>
        </w:tc>
        <w:tc>
          <w:tcPr>
            <w:tcW w:w="860" w:type="pct"/>
            <w:tcBorders>
              <w:top w:val="single" w:sz="4" w:space="0" w:color="auto"/>
              <w:bottom w:val="single" w:sz="4" w:space="0" w:color="auto"/>
            </w:tcBorders>
            <w:vAlign w:val="center"/>
            <w:hideMark/>
          </w:tcPr>
          <w:p w14:paraId="2A347373" w14:textId="77777777" w:rsidR="00E867E9" w:rsidRPr="00EA7CAD" w:rsidRDefault="00E867E9" w:rsidP="00892439">
            <w:pPr>
              <w:spacing w:line="240" w:lineRule="auto"/>
              <w:ind w:firstLine="0"/>
              <w:jc w:val="center"/>
              <w:rPr>
                <w:rFonts w:eastAsia="Times New Roman" w:cs="Calibri"/>
                <w:b/>
                <w:bCs/>
                <w:color w:val="000000"/>
                <w:szCs w:val="22"/>
                <w:lang w:val="es-CO" w:eastAsia="es-CO"/>
              </w:rPr>
            </w:pPr>
            <w:r w:rsidRPr="00EA7CAD">
              <w:rPr>
                <w:rFonts w:eastAsia="Times New Roman" w:cs="Calibri"/>
                <w:b/>
                <w:bCs/>
                <w:color w:val="000000"/>
                <w:szCs w:val="22"/>
                <w:lang w:val="es-CO" w:eastAsia="es-CO"/>
              </w:rPr>
              <w:t>Valor estimado (COP)</w:t>
            </w:r>
          </w:p>
        </w:tc>
        <w:tc>
          <w:tcPr>
            <w:tcW w:w="943" w:type="pct"/>
            <w:tcBorders>
              <w:top w:val="single" w:sz="4" w:space="0" w:color="auto"/>
              <w:bottom w:val="single" w:sz="4" w:space="0" w:color="auto"/>
            </w:tcBorders>
            <w:vAlign w:val="center"/>
            <w:hideMark/>
          </w:tcPr>
          <w:p w14:paraId="393DC876" w14:textId="77777777" w:rsidR="00E867E9" w:rsidRPr="00EA7CAD" w:rsidRDefault="00E867E9" w:rsidP="00892439">
            <w:pPr>
              <w:spacing w:line="240" w:lineRule="auto"/>
              <w:ind w:firstLine="0"/>
              <w:jc w:val="center"/>
              <w:rPr>
                <w:rFonts w:eastAsia="Times New Roman" w:cs="Calibri"/>
                <w:b/>
                <w:bCs/>
                <w:color w:val="000000"/>
                <w:szCs w:val="22"/>
                <w:lang w:val="es-CO" w:eastAsia="es-CO"/>
              </w:rPr>
            </w:pPr>
            <w:r w:rsidRPr="00EA7CAD">
              <w:rPr>
                <w:rFonts w:eastAsia="Times New Roman" w:cs="Calibri"/>
                <w:b/>
                <w:bCs/>
                <w:color w:val="000000"/>
                <w:szCs w:val="22"/>
                <w:lang w:val="es-CO" w:eastAsia="es-CO"/>
              </w:rPr>
              <w:t>Vida útil / Amortización</w:t>
            </w:r>
          </w:p>
        </w:tc>
        <w:tc>
          <w:tcPr>
            <w:tcW w:w="943" w:type="pct"/>
            <w:tcBorders>
              <w:top w:val="single" w:sz="4" w:space="0" w:color="auto"/>
              <w:bottom w:val="single" w:sz="4" w:space="0" w:color="auto"/>
            </w:tcBorders>
            <w:vAlign w:val="center"/>
            <w:hideMark/>
          </w:tcPr>
          <w:p w14:paraId="12402DDD" w14:textId="77777777" w:rsidR="00E867E9" w:rsidRPr="00EA7CAD" w:rsidRDefault="00E867E9" w:rsidP="00892439">
            <w:pPr>
              <w:spacing w:line="240" w:lineRule="auto"/>
              <w:ind w:firstLine="0"/>
              <w:jc w:val="center"/>
              <w:rPr>
                <w:rFonts w:eastAsia="Times New Roman" w:cs="Calibri"/>
                <w:b/>
                <w:bCs/>
                <w:color w:val="000000"/>
                <w:szCs w:val="22"/>
                <w:lang w:val="es-CO" w:eastAsia="es-CO"/>
              </w:rPr>
            </w:pPr>
            <w:r w:rsidRPr="00EA7CAD">
              <w:rPr>
                <w:rFonts w:eastAsia="Times New Roman" w:cs="Calibri"/>
                <w:b/>
                <w:bCs/>
                <w:color w:val="000000"/>
                <w:szCs w:val="22"/>
                <w:lang w:val="es-CO" w:eastAsia="es-CO"/>
              </w:rPr>
              <w:t>Amortización anual</w:t>
            </w:r>
          </w:p>
        </w:tc>
      </w:tr>
      <w:tr w:rsidR="00E867E9" w:rsidRPr="00EA7CAD" w14:paraId="60A233EC" w14:textId="77777777" w:rsidTr="00E867E9">
        <w:trPr>
          <w:trHeight w:val="576"/>
        </w:trPr>
        <w:tc>
          <w:tcPr>
            <w:tcW w:w="2255" w:type="pct"/>
            <w:tcBorders>
              <w:top w:val="single" w:sz="4" w:space="0" w:color="auto"/>
            </w:tcBorders>
            <w:vAlign w:val="center"/>
            <w:hideMark/>
          </w:tcPr>
          <w:p w14:paraId="0FC7B425"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Gastos de constitución de la empresa</w:t>
            </w:r>
          </w:p>
        </w:tc>
        <w:tc>
          <w:tcPr>
            <w:tcW w:w="860" w:type="pct"/>
            <w:tcBorders>
              <w:top w:val="single" w:sz="4" w:space="0" w:color="auto"/>
            </w:tcBorders>
            <w:vAlign w:val="center"/>
            <w:hideMark/>
          </w:tcPr>
          <w:p w14:paraId="7B56AF6D"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$1.200.000</w:t>
            </w:r>
          </w:p>
        </w:tc>
        <w:tc>
          <w:tcPr>
            <w:tcW w:w="943" w:type="pct"/>
            <w:tcBorders>
              <w:top w:val="single" w:sz="4" w:space="0" w:color="auto"/>
            </w:tcBorders>
            <w:vAlign w:val="center"/>
            <w:hideMark/>
          </w:tcPr>
          <w:p w14:paraId="4794ED72"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 años</w:t>
            </w:r>
          </w:p>
        </w:tc>
        <w:tc>
          <w:tcPr>
            <w:tcW w:w="943" w:type="pct"/>
            <w:tcBorders>
              <w:top w:val="single" w:sz="4" w:space="0" w:color="auto"/>
            </w:tcBorders>
            <w:vAlign w:val="center"/>
            <w:hideMark/>
          </w:tcPr>
          <w:p w14:paraId="37660A34"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$240.000</w:t>
            </w:r>
          </w:p>
        </w:tc>
      </w:tr>
      <w:tr w:rsidR="00E867E9" w:rsidRPr="00EA7CAD" w14:paraId="115F2A9D" w14:textId="77777777" w:rsidTr="00E867E9">
        <w:trPr>
          <w:trHeight w:val="576"/>
        </w:trPr>
        <w:tc>
          <w:tcPr>
            <w:tcW w:w="2255" w:type="pct"/>
            <w:vAlign w:val="center"/>
            <w:hideMark/>
          </w:tcPr>
          <w:p w14:paraId="49AEC611"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Registro mercantil y matrícula Cámara de Comercio</w:t>
            </w:r>
          </w:p>
        </w:tc>
        <w:tc>
          <w:tcPr>
            <w:tcW w:w="860" w:type="pct"/>
            <w:vAlign w:val="center"/>
            <w:hideMark/>
          </w:tcPr>
          <w:p w14:paraId="50F15224"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$800.000</w:t>
            </w:r>
          </w:p>
        </w:tc>
        <w:tc>
          <w:tcPr>
            <w:tcW w:w="943" w:type="pct"/>
            <w:vAlign w:val="center"/>
            <w:hideMark/>
          </w:tcPr>
          <w:p w14:paraId="54E9125B"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 años</w:t>
            </w:r>
          </w:p>
        </w:tc>
        <w:tc>
          <w:tcPr>
            <w:tcW w:w="943" w:type="pct"/>
            <w:vAlign w:val="center"/>
            <w:hideMark/>
          </w:tcPr>
          <w:p w14:paraId="0C7220C0"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$160.000</w:t>
            </w:r>
          </w:p>
        </w:tc>
      </w:tr>
      <w:tr w:rsidR="00E867E9" w:rsidRPr="00EA7CAD" w14:paraId="45058A12" w14:textId="77777777" w:rsidTr="00E867E9">
        <w:trPr>
          <w:trHeight w:val="288"/>
        </w:trPr>
        <w:tc>
          <w:tcPr>
            <w:tcW w:w="2255" w:type="pct"/>
            <w:vAlign w:val="center"/>
            <w:hideMark/>
          </w:tcPr>
          <w:p w14:paraId="0AF279BE"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Registro sanitario INVIMA</w:t>
            </w:r>
          </w:p>
        </w:tc>
        <w:tc>
          <w:tcPr>
            <w:tcW w:w="860" w:type="pct"/>
            <w:vAlign w:val="center"/>
            <w:hideMark/>
          </w:tcPr>
          <w:p w14:paraId="1335240D"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$3.000.000</w:t>
            </w:r>
          </w:p>
        </w:tc>
        <w:tc>
          <w:tcPr>
            <w:tcW w:w="943" w:type="pct"/>
            <w:vAlign w:val="center"/>
            <w:hideMark/>
          </w:tcPr>
          <w:p w14:paraId="78B4B8C6"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 años</w:t>
            </w:r>
          </w:p>
        </w:tc>
        <w:tc>
          <w:tcPr>
            <w:tcW w:w="943" w:type="pct"/>
            <w:vAlign w:val="center"/>
            <w:hideMark/>
          </w:tcPr>
          <w:p w14:paraId="48216AA8"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$600.000</w:t>
            </w:r>
          </w:p>
        </w:tc>
      </w:tr>
      <w:tr w:rsidR="00E867E9" w:rsidRPr="00EA7CAD" w14:paraId="02B04A1F" w14:textId="77777777" w:rsidTr="00E867E9">
        <w:trPr>
          <w:trHeight w:val="288"/>
        </w:trPr>
        <w:tc>
          <w:tcPr>
            <w:tcW w:w="2255" w:type="pct"/>
            <w:vAlign w:val="center"/>
            <w:hideMark/>
          </w:tcPr>
          <w:p w14:paraId="008EA29E"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Licencia de funcionamiento</w:t>
            </w:r>
          </w:p>
        </w:tc>
        <w:tc>
          <w:tcPr>
            <w:tcW w:w="860" w:type="pct"/>
            <w:vAlign w:val="center"/>
            <w:hideMark/>
          </w:tcPr>
          <w:p w14:paraId="7B014536"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$400.000</w:t>
            </w:r>
          </w:p>
        </w:tc>
        <w:tc>
          <w:tcPr>
            <w:tcW w:w="943" w:type="pct"/>
            <w:vAlign w:val="center"/>
            <w:hideMark/>
          </w:tcPr>
          <w:p w14:paraId="7AC92333"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 años</w:t>
            </w:r>
          </w:p>
        </w:tc>
        <w:tc>
          <w:tcPr>
            <w:tcW w:w="943" w:type="pct"/>
            <w:vAlign w:val="center"/>
            <w:hideMark/>
          </w:tcPr>
          <w:p w14:paraId="11584734"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$80.000</w:t>
            </w:r>
          </w:p>
        </w:tc>
      </w:tr>
      <w:tr w:rsidR="00E867E9" w:rsidRPr="00EA7CAD" w14:paraId="1EC76266" w14:textId="77777777" w:rsidTr="00E867E9">
        <w:trPr>
          <w:trHeight w:val="288"/>
        </w:trPr>
        <w:tc>
          <w:tcPr>
            <w:tcW w:w="2255" w:type="pct"/>
            <w:vAlign w:val="center"/>
            <w:hideMark/>
          </w:tcPr>
          <w:p w14:paraId="40182B87"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lastRenderedPageBreak/>
              <w:t>Implementación del SG-SST</w:t>
            </w:r>
          </w:p>
        </w:tc>
        <w:tc>
          <w:tcPr>
            <w:tcW w:w="860" w:type="pct"/>
            <w:vAlign w:val="center"/>
            <w:hideMark/>
          </w:tcPr>
          <w:p w14:paraId="7A4AB096"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$2.000.000</w:t>
            </w:r>
          </w:p>
        </w:tc>
        <w:tc>
          <w:tcPr>
            <w:tcW w:w="943" w:type="pct"/>
            <w:vAlign w:val="center"/>
            <w:hideMark/>
          </w:tcPr>
          <w:p w14:paraId="1E655378"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 años</w:t>
            </w:r>
          </w:p>
        </w:tc>
        <w:tc>
          <w:tcPr>
            <w:tcW w:w="943" w:type="pct"/>
            <w:vAlign w:val="center"/>
            <w:hideMark/>
          </w:tcPr>
          <w:p w14:paraId="303FE881"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$400.000</w:t>
            </w:r>
          </w:p>
        </w:tc>
      </w:tr>
      <w:tr w:rsidR="00E867E9" w:rsidRPr="00EA7CAD" w14:paraId="15483601" w14:textId="77777777" w:rsidTr="00E867E9">
        <w:trPr>
          <w:trHeight w:val="576"/>
        </w:trPr>
        <w:tc>
          <w:tcPr>
            <w:tcW w:w="2255" w:type="pct"/>
            <w:vAlign w:val="center"/>
            <w:hideMark/>
          </w:tcPr>
          <w:p w14:paraId="6216AC1C"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Certificación de manipulación de alimentos</w:t>
            </w:r>
          </w:p>
        </w:tc>
        <w:tc>
          <w:tcPr>
            <w:tcW w:w="860" w:type="pct"/>
            <w:vAlign w:val="center"/>
            <w:hideMark/>
          </w:tcPr>
          <w:p w14:paraId="1AD58BD6"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$600.000</w:t>
            </w:r>
          </w:p>
        </w:tc>
        <w:tc>
          <w:tcPr>
            <w:tcW w:w="943" w:type="pct"/>
            <w:vAlign w:val="center"/>
            <w:hideMark/>
          </w:tcPr>
          <w:p w14:paraId="0D62462B"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2 años</w:t>
            </w:r>
          </w:p>
        </w:tc>
        <w:tc>
          <w:tcPr>
            <w:tcW w:w="943" w:type="pct"/>
            <w:vAlign w:val="center"/>
            <w:hideMark/>
          </w:tcPr>
          <w:p w14:paraId="0E2AA6A8"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$300.000</w:t>
            </w:r>
          </w:p>
        </w:tc>
      </w:tr>
      <w:tr w:rsidR="00E867E9" w:rsidRPr="00EA7CAD" w14:paraId="79A49DFF" w14:textId="77777777" w:rsidTr="00E867E9">
        <w:trPr>
          <w:trHeight w:val="576"/>
        </w:trPr>
        <w:tc>
          <w:tcPr>
            <w:tcW w:w="2255" w:type="pct"/>
            <w:vAlign w:val="center"/>
            <w:hideMark/>
          </w:tcPr>
          <w:p w14:paraId="0E4C75F8"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Software contable y facturación electrónica</w:t>
            </w:r>
          </w:p>
        </w:tc>
        <w:tc>
          <w:tcPr>
            <w:tcW w:w="860" w:type="pct"/>
            <w:vAlign w:val="center"/>
            <w:hideMark/>
          </w:tcPr>
          <w:p w14:paraId="26566803"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$1.500.000</w:t>
            </w:r>
          </w:p>
        </w:tc>
        <w:tc>
          <w:tcPr>
            <w:tcW w:w="943" w:type="pct"/>
            <w:vAlign w:val="center"/>
            <w:hideMark/>
          </w:tcPr>
          <w:p w14:paraId="5BE1086A"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3 años</w:t>
            </w:r>
          </w:p>
        </w:tc>
        <w:tc>
          <w:tcPr>
            <w:tcW w:w="943" w:type="pct"/>
            <w:vAlign w:val="center"/>
            <w:hideMark/>
          </w:tcPr>
          <w:p w14:paraId="630CB5BA"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$500.000</w:t>
            </w:r>
          </w:p>
        </w:tc>
      </w:tr>
      <w:tr w:rsidR="00E867E9" w:rsidRPr="00EA7CAD" w14:paraId="79EED8F8" w14:textId="77777777" w:rsidTr="00E867E9">
        <w:trPr>
          <w:trHeight w:val="576"/>
        </w:trPr>
        <w:tc>
          <w:tcPr>
            <w:tcW w:w="2255" w:type="pct"/>
            <w:vAlign w:val="center"/>
            <w:hideMark/>
          </w:tcPr>
          <w:p w14:paraId="3B4E4263"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Diseño de imagen corporativa y publicidad inicial</w:t>
            </w:r>
          </w:p>
        </w:tc>
        <w:tc>
          <w:tcPr>
            <w:tcW w:w="860" w:type="pct"/>
            <w:vAlign w:val="center"/>
            <w:hideMark/>
          </w:tcPr>
          <w:p w14:paraId="4455A875"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$1.000.000</w:t>
            </w:r>
          </w:p>
        </w:tc>
        <w:tc>
          <w:tcPr>
            <w:tcW w:w="943" w:type="pct"/>
            <w:vAlign w:val="center"/>
            <w:hideMark/>
          </w:tcPr>
          <w:p w14:paraId="252C57D6"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3 años</w:t>
            </w:r>
          </w:p>
        </w:tc>
        <w:tc>
          <w:tcPr>
            <w:tcW w:w="943" w:type="pct"/>
            <w:vAlign w:val="center"/>
            <w:hideMark/>
          </w:tcPr>
          <w:p w14:paraId="31328396"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$333.333</w:t>
            </w:r>
          </w:p>
        </w:tc>
      </w:tr>
      <w:tr w:rsidR="00E867E9" w:rsidRPr="00EA7CAD" w14:paraId="769286D1" w14:textId="77777777" w:rsidTr="00E867E9">
        <w:trPr>
          <w:trHeight w:val="576"/>
        </w:trPr>
        <w:tc>
          <w:tcPr>
            <w:tcW w:w="2255" w:type="pct"/>
            <w:vAlign w:val="center"/>
            <w:hideMark/>
          </w:tcPr>
          <w:p w14:paraId="5B06AD3C"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Estudios técnicos y asesorías profesionales</w:t>
            </w:r>
          </w:p>
        </w:tc>
        <w:tc>
          <w:tcPr>
            <w:tcW w:w="860" w:type="pct"/>
            <w:vAlign w:val="center"/>
            <w:hideMark/>
          </w:tcPr>
          <w:p w14:paraId="2A30BC7A"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$1.200.000</w:t>
            </w:r>
          </w:p>
        </w:tc>
        <w:tc>
          <w:tcPr>
            <w:tcW w:w="943" w:type="pct"/>
            <w:vAlign w:val="center"/>
            <w:hideMark/>
          </w:tcPr>
          <w:p w14:paraId="2ABB5A74"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5 años</w:t>
            </w:r>
          </w:p>
        </w:tc>
        <w:tc>
          <w:tcPr>
            <w:tcW w:w="943" w:type="pct"/>
            <w:vAlign w:val="center"/>
            <w:hideMark/>
          </w:tcPr>
          <w:p w14:paraId="7089EE94" w14:textId="77777777" w:rsidR="00E867E9" w:rsidRPr="00EA7CAD" w:rsidRDefault="00E867E9" w:rsidP="00892439">
            <w:pPr>
              <w:spacing w:line="240" w:lineRule="auto"/>
              <w:ind w:firstLine="0"/>
              <w:rPr>
                <w:rFonts w:eastAsia="Times New Roman" w:cs="Calibri"/>
                <w:color w:val="000000"/>
                <w:szCs w:val="22"/>
                <w:lang w:val="es-CO" w:eastAsia="es-CO"/>
              </w:rPr>
            </w:pPr>
            <w:r w:rsidRPr="00EA7CAD">
              <w:rPr>
                <w:rFonts w:eastAsia="Times New Roman" w:cs="Calibri"/>
                <w:color w:val="000000"/>
                <w:szCs w:val="22"/>
                <w:lang w:val="es-CO" w:eastAsia="es-CO"/>
              </w:rPr>
              <w:t>$240.000</w:t>
            </w:r>
          </w:p>
        </w:tc>
      </w:tr>
    </w:tbl>
    <w:p w14:paraId="49683CC4" w14:textId="77777777" w:rsidR="00E867E9" w:rsidRDefault="00E867E9" w:rsidP="0056288F">
      <w:pPr>
        <w:rPr>
          <w:rFonts w:ascii="Times New Roman" w:hAnsi="Times New Roman"/>
          <w:sz w:val="20"/>
          <w:szCs w:val="20"/>
        </w:rPr>
      </w:pPr>
    </w:p>
    <w:p w14:paraId="511569BA" w14:textId="39889FD3" w:rsidR="0056288F" w:rsidRDefault="0056288F" w:rsidP="0056288F">
      <w:pPr>
        <w:rPr>
          <w:b/>
          <w:bCs/>
          <w:iCs/>
          <w:caps/>
        </w:rPr>
      </w:pPr>
      <w:r w:rsidRPr="00153B05">
        <w:t>La amortización mediante el método de línea recta facilita distribuir el costo de estos activos durante varios períodos contables, reflejando de manera adecuada su beneficio económico en el tiempo.</w:t>
      </w:r>
    </w:p>
    <w:p w14:paraId="0E13E9DD" w14:textId="015BBCD8" w:rsidR="00FE21FE" w:rsidRPr="00982109" w:rsidRDefault="00430F24" w:rsidP="00982109">
      <w:pPr>
        <w:pStyle w:val="Ttulo2"/>
      </w:pPr>
      <w:bookmarkStart w:id="182" w:name="_Toc229844520"/>
      <w:bookmarkStart w:id="183" w:name="_Toc229863962"/>
      <w:r w:rsidRPr="00982109">
        <w:t>Capital De Trabajo</w:t>
      </w:r>
      <w:bookmarkEnd w:id="182"/>
      <w:bookmarkEnd w:id="183"/>
    </w:p>
    <w:p w14:paraId="5099D942" w14:textId="77777777" w:rsidR="00AD7F1B" w:rsidRPr="0044131E" w:rsidRDefault="00AD7F1B" w:rsidP="00AD7F1B">
      <w:r w:rsidRPr="0044131E">
        <w:t xml:space="preserve">Es el dinero que se debe tener para cubrir los costos operacionales los primeros meses, mientras se generan las primeras ventas. (ver tabla </w:t>
      </w:r>
      <w:r>
        <w:t>28</w:t>
      </w:r>
      <w:r w:rsidRPr="0044131E">
        <w:t>)</w:t>
      </w:r>
    </w:p>
    <w:p w14:paraId="024F1105" w14:textId="77777777" w:rsidR="00E867E9" w:rsidRPr="00E867E9" w:rsidRDefault="00A71365" w:rsidP="00E867E9">
      <w:pPr>
        <w:rPr>
          <w:b/>
          <w:bCs/>
        </w:rPr>
      </w:pPr>
      <w:bookmarkStart w:id="184" w:name="_Toc230367164"/>
      <w:r w:rsidRPr="00E867E9">
        <w:rPr>
          <w:b/>
          <w:bCs/>
        </w:rPr>
        <w:t xml:space="preserve">Tabla </w:t>
      </w:r>
      <w:r w:rsidRPr="00E867E9">
        <w:rPr>
          <w:b/>
          <w:bCs/>
        </w:rPr>
        <w:fldChar w:fldCharType="begin"/>
      </w:r>
      <w:r w:rsidRPr="00E867E9">
        <w:rPr>
          <w:b/>
          <w:bCs/>
        </w:rPr>
        <w:instrText xml:space="preserve"> SEQ Tabla \* ARABIC </w:instrText>
      </w:r>
      <w:r w:rsidRPr="00E867E9">
        <w:rPr>
          <w:b/>
          <w:bCs/>
        </w:rPr>
        <w:fldChar w:fldCharType="separate"/>
      </w:r>
      <w:r w:rsidRPr="00E867E9">
        <w:rPr>
          <w:b/>
          <w:bCs/>
          <w:noProof/>
        </w:rPr>
        <w:t>31</w:t>
      </w:r>
      <w:r w:rsidRPr="00E867E9">
        <w:rPr>
          <w:b/>
          <w:bCs/>
        </w:rPr>
        <w:fldChar w:fldCharType="end"/>
      </w:r>
      <w:r w:rsidRPr="00E867E9">
        <w:rPr>
          <w:b/>
          <w:bCs/>
        </w:rPr>
        <w:t>.</w:t>
      </w:r>
      <w:bookmarkEnd w:id="184"/>
      <w:r w:rsidRPr="00E867E9">
        <w:rPr>
          <w:b/>
          <w:bCs/>
        </w:rPr>
        <w:t xml:space="preserve"> </w:t>
      </w:r>
    </w:p>
    <w:p w14:paraId="5B81A269" w14:textId="5EA886FA" w:rsidR="00982109" w:rsidRDefault="00982109" w:rsidP="00E867E9">
      <w:pPr>
        <w:rPr>
          <w:rFonts w:ascii="Times New Roman" w:hAnsi="Times New Roman"/>
          <w:sz w:val="20"/>
          <w:szCs w:val="20"/>
        </w:rPr>
      </w:pPr>
      <w:r w:rsidRPr="008F3210">
        <w:rPr>
          <w:rFonts w:ascii="Times New Roman" w:hAnsi="Times New Roman"/>
          <w:sz w:val="20"/>
          <w:szCs w:val="20"/>
        </w:rPr>
        <w:t>Capital de trabajo</w:t>
      </w:r>
    </w:p>
    <w:tbl>
      <w:tblPr>
        <w:tblW w:w="0" w:type="auto"/>
        <w:jc w:val="center"/>
        <w:tblBorders>
          <w:top w:val="single" w:sz="4" w:space="0" w:color="auto"/>
          <w:bottom w:val="single" w:sz="4" w:space="0" w:color="auto"/>
        </w:tblBorders>
        <w:tblLook w:val="04A0" w:firstRow="1" w:lastRow="0" w:firstColumn="1" w:lastColumn="0" w:noHBand="0" w:noVBand="1"/>
      </w:tblPr>
      <w:tblGrid>
        <w:gridCol w:w="5839"/>
        <w:gridCol w:w="2991"/>
      </w:tblGrid>
      <w:tr w:rsidR="00E867E9" w:rsidRPr="004070DE" w14:paraId="09380EDF" w14:textId="77777777" w:rsidTr="00E867E9">
        <w:trPr>
          <w:jc w:val="center"/>
        </w:trPr>
        <w:tc>
          <w:tcPr>
            <w:tcW w:w="8830" w:type="dxa"/>
            <w:gridSpan w:val="2"/>
            <w:tcBorders>
              <w:top w:val="single" w:sz="4" w:space="0" w:color="auto"/>
              <w:bottom w:val="single" w:sz="4" w:space="0" w:color="auto"/>
            </w:tcBorders>
          </w:tcPr>
          <w:p w14:paraId="1AECCB18" w14:textId="77777777" w:rsidR="00E867E9" w:rsidRPr="004070DE" w:rsidRDefault="00E867E9" w:rsidP="00892439">
            <w:pPr>
              <w:spacing w:before="120" w:after="120" w:line="276" w:lineRule="auto"/>
              <w:ind w:firstLine="0"/>
              <w:jc w:val="center"/>
              <w:rPr>
                <w:rFonts w:ascii="Arial" w:eastAsia="Calibri" w:hAnsi="Arial" w:cs="Arial"/>
                <w:b/>
                <w:bCs/>
                <w:sz w:val="24"/>
                <w:lang w:val="es-CO"/>
              </w:rPr>
            </w:pPr>
            <w:r w:rsidRPr="004070DE">
              <w:rPr>
                <w:rFonts w:ascii="Arial" w:eastAsia="Calibri" w:hAnsi="Arial" w:cs="Arial"/>
                <w:b/>
                <w:bCs/>
                <w:sz w:val="24"/>
                <w:lang w:val="es-CO"/>
              </w:rPr>
              <w:t>INVERSIONES (Activos)</w:t>
            </w:r>
          </w:p>
        </w:tc>
      </w:tr>
      <w:tr w:rsidR="00E867E9" w:rsidRPr="004070DE" w14:paraId="00D5DD84" w14:textId="77777777" w:rsidTr="00E867E9">
        <w:trPr>
          <w:jc w:val="center"/>
        </w:trPr>
        <w:tc>
          <w:tcPr>
            <w:tcW w:w="5839" w:type="dxa"/>
            <w:tcBorders>
              <w:top w:val="single" w:sz="4" w:space="0" w:color="auto"/>
            </w:tcBorders>
          </w:tcPr>
          <w:p w14:paraId="469F2880" w14:textId="77777777" w:rsidR="00E867E9" w:rsidRPr="004070DE" w:rsidRDefault="00E867E9" w:rsidP="00892439">
            <w:pPr>
              <w:spacing w:before="120" w:after="120" w:line="276" w:lineRule="auto"/>
              <w:ind w:firstLine="0"/>
              <w:jc w:val="both"/>
              <w:rPr>
                <w:rFonts w:ascii="Arial" w:eastAsia="Calibri" w:hAnsi="Arial" w:cs="Arial"/>
                <w:b/>
                <w:bCs/>
                <w:sz w:val="24"/>
                <w:lang w:val="es-CO"/>
              </w:rPr>
            </w:pPr>
            <w:r w:rsidRPr="004070DE">
              <w:rPr>
                <w:rFonts w:ascii="Arial" w:eastAsia="Calibri" w:hAnsi="Arial" w:cs="Arial"/>
                <w:b/>
                <w:bCs/>
                <w:sz w:val="24"/>
                <w:lang w:val="es-CO"/>
              </w:rPr>
              <w:t>Descripción</w:t>
            </w:r>
          </w:p>
        </w:tc>
        <w:tc>
          <w:tcPr>
            <w:tcW w:w="2991" w:type="dxa"/>
            <w:tcBorders>
              <w:top w:val="single" w:sz="4" w:space="0" w:color="auto"/>
            </w:tcBorders>
          </w:tcPr>
          <w:p w14:paraId="62E185C6" w14:textId="77777777" w:rsidR="00E867E9" w:rsidRPr="004070DE" w:rsidRDefault="00E867E9" w:rsidP="00892439">
            <w:pPr>
              <w:spacing w:before="120" w:after="120" w:line="276" w:lineRule="auto"/>
              <w:ind w:firstLine="0"/>
              <w:jc w:val="both"/>
              <w:rPr>
                <w:rFonts w:ascii="Arial" w:eastAsia="Calibri" w:hAnsi="Arial" w:cs="Arial"/>
                <w:b/>
                <w:bCs/>
                <w:sz w:val="24"/>
                <w:lang w:val="es-CO"/>
              </w:rPr>
            </w:pPr>
            <w:r w:rsidRPr="004070DE">
              <w:rPr>
                <w:rFonts w:ascii="Arial" w:eastAsia="Calibri" w:hAnsi="Arial" w:cs="Arial"/>
                <w:b/>
                <w:bCs/>
                <w:sz w:val="24"/>
                <w:lang w:val="es-CO"/>
              </w:rPr>
              <w:t>Valor</w:t>
            </w:r>
          </w:p>
        </w:tc>
      </w:tr>
      <w:tr w:rsidR="00E867E9" w:rsidRPr="004070DE" w14:paraId="53579333" w14:textId="77777777" w:rsidTr="00E867E9">
        <w:trPr>
          <w:jc w:val="center"/>
        </w:trPr>
        <w:tc>
          <w:tcPr>
            <w:tcW w:w="5839" w:type="dxa"/>
          </w:tcPr>
          <w:p w14:paraId="279FC99A" w14:textId="77777777" w:rsidR="00E867E9" w:rsidRPr="004070DE" w:rsidRDefault="00E867E9" w:rsidP="00892439">
            <w:pPr>
              <w:spacing w:before="120" w:after="120" w:line="276" w:lineRule="auto"/>
              <w:ind w:firstLine="0"/>
              <w:jc w:val="both"/>
              <w:rPr>
                <w:rFonts w:ascii="Arial" w:eastAsia="Calibri" w:hAnsi="Arial" w:cs="Arial"/>
                <w:bCs/>
                <w:sz w:val="24"/>
                <w:lang w:val="es-CO"/>
              </w:rPr>
            </w:pPr>
            <w:r w:rsidRPr="004070DE">
              <w:rPr>
                <w:rFonts w:ascii="Arial" w:eastAsia="Calibri" w:hAnsi="Arial" w:cs="Arial"/>
                <w:sz w:val="24"/>
                <w:lang w:val="es-CO"/>
              </w:rPr>
              <w:t>Activos fijos</w:t>
            </w:r>
          </w:p>
        </w:tc>
        <w:tc>
          <w:tcPr>
            <w:tcW w:w="2991" w:type="dxa"/>
            <w:vAlign w:val="center"/>
          </w:tcPr>
          <w:p w14:paraId="3805D8B6" w14:textId="77777777" w:rsidR="00E867E9" w:rsidRPr="004070DE" w:rsidRDefault="00E867E9" w:rsidP="00892439">
            <w:pPr>
              <w:spacing w:line="240" w:lineRule="auto"/>
              <w:ind w:firstLine="0"/>
              <w:jc w:val="center"/>
              <w:rPr>
                <w:rFonts w:ascii="Arial" w:eastAsia="Calibri" w:hAnsi="Arial" w:cs="Arial"/>
                <w:color w:val="000000"/>
                <w:sz w:val="24"/>
                <w:lang w:val="es-CO" w:eastAsia="es-CO"/>
              </w:rPr>
            </w:pPr>
            <w:r w:rsidRPr="004070DE">
              <w:rPr>
                <w:rFonts w:ascii="Arial" w:eastAsia="Calibri" w:hAnsi="Arial" w:cs="Arial"/>
                <w:color w:val="000000"/>
                <w:sz w:val="24"/>
                <w:szCs w:val="22"/>
                <w:lang w:val="es-CO"/>
              </w:rPr>
              <w:t>165,500,000</w:t>
            </w:r>
          </w:p>
        </w:tc>
      </w:tr>
      <w:tr w:rsidR="00E867E9" w:rsidRPr="004070DE" w14:paraId="57F88190" w14:textId="77777777" w:rsidTr="00E867E9">
        <w:trPr>
          <w:jc w:val="center"/>
        </w:trPr>
        <w:tc>
          <w:tcPr>
            <w:tcW w:w="5839" w:type="dxa"/>
          </w:tcPr>
          <w:p w14:paraId="61B6DBD9" w14:textId="77777777" w:rsidR="00E867E9" w:rsidRPr="004070DE" w:rsidRDefault="00E867E9" w:rsidP="00892439">
            <w:pPr>
              <w:spacing w:before="120" w:after="120" w:line="276" w:lineRule="auto"/>
              <w:ind w:firstLine="0"/>
              <w:jc w:val="both"/>
              <w:rPr>
                <w:rFonts w:ascii="Arial" w:eastAsia="Calibri" w:hAnsi="Arial" w:cs="Arial"/>
                <w:bCs/>
                <w:sz w:val="24"/>
                <w:lang w:val="es-CO"/>
              </w:rPr>
            </w:pPr>
            <w:r w:rsidRPr="004070DE">
              <w:rPr>
                <w:rFonts w:ascii="Arial" w:eastAsia="Calibri" w:hAnsi="Arial" w:cs="Arial"/>
                <w:sz w:val="24"/>
                <w:lang w:val="es-CO"/>
              </w:rPr>
              <w:t>Activos diferidos</w:t>
            </w:r>
          </w:p>
        </w:tc>
        <w:tc>
          <w:tcPr>
            <w:tcW w:w="2991" w:type="dxa"/>
            <w:vAlign w:val="center"/>
          </w:tcPr>
          <w:p w14:paraId="3F1D093F" w14:textId="77777777" w:rsidR="00E867E9" w:rsidRPr="004070DE" w:rsidRDefault="00E867E9" w:rsidP="00892439">
            <w:pPr>
              <w:spacing w:before="120" w:after="120" w:line="276" w:lineRule="auto"/>
              <w:ind w:firstLine="0"/>
              <w:jc w:val="center"/>
              <w:rPr>
                <w:rFonts w:ascii="Arial" w:eastAsia="Calibri" w:hAnsi="Arial" w:cs="Arial"/>
                <w:sz w:val="24"/>
                <w:lang w:val="es-CO"/>
              </w:rPr>
            </w:pPr>
            <w:r w:rsidRPr="004070DE">
              <w:rPr>
                <w:rFonts w:ascii="Arial" w:eastAsia="Calibri" w:hAnsi="Arial" w:cs="Arial"/>
                <w:sz w:val="24"/>
                <w:lang w:val="es-CO"/>
              </w:rPr>
              <w:t>3,000,000</w:t>
            </w:r>
          </w:p>
        </w:tc>
      </w:tr>
      <w:tr w:rsidR="00E867E9" w:rsidRPr="004070DE" w14:paraId="7D4823E8" w14:textId="77777777" w:rsidTr="00E867E9">
        <w:trPr>
          <w:jc w:val="center"/>
        </w:trPr>
        <w:tc>
          <w:tcPr>
            <w:tcW w:w="5839" w:type="dxa"/>
            <w:tcBorders>
              <w:bottom w:val="single" w:sz="4" w:space="0" w:color="auto"/>
            </w:tcBorders>
          </w:tcPr>
          <w:p w14:paraId="738F5CAF" w14:textId="77777777" w:rsidR="00E867E9" w:rsidRPr="004070DE" w:rsidRDefault="00E867E9" w:rsidP="00892439">
            <w:pPr>
              <w:spacing w:before="120" w:after="120" w:line="276" w:lineRule="auto"/>
              <w:ind w:firstLine="0"/>
              <w:jc w:val="both"/>
              <w:rPr>
                <w:rFonts w:ascii="Arial" w:eastAsia="Calibri" w:hAnsi="Arial" w:cs="Arial"/>
                <w:bCs/>
                <w:sz w:val="24"/>
                <w:lang w:val="es-CO"/>
              </w:rPr>
            </w:pPr>
            <w:r w:rsidRPr="004070DE">
              <w:rPr>
                <w:rFonts w:ascii="Arial" w:eastAsia="Calibri" w:hAnsi="Arial" w:cs="Arial"/>
                <w:bCs/>
                <w:sz w:val="24"/>
                <w:lang w:val="es-CO"/>
              </w:rPr>
              <w:t>Capital de Trabajo</w:t>
            </w:r>
          </w:p>
        </w:tc>
        <w:tc>
          <w:tcPr>
            <w:tcW w:w="2991" w:type="dxa"/>
            <w:tcBorders>
              <w:bottom w:val="single" w:sz="4" w:space="0" w:color="auto"/>
            </w:tcBorders>
            <w:vAlign w:val="center"/>
          </w:tcPr>
          <w:p w14:paraId="5DE38A93" w14:textId="77777777" w:rsidR="00E867E9" w:rsidRPr="004070DE" w:rsidRDefault="00E867E9" w:rsidP="00892439">
            <w:pPr>
              <w:spacing w:before="120" w:after="120" w:line="276" w:lineRule="auto"/>
              <w:ind w:firstLine="0"/>
              <w:jc w:val="center"/>
              <w:rPr>
                <w:rFonts w:ascii="Arial" w:eastAsia="Calibri" w:hAnsi="Arial" w:cs="Arial"/>
                <w:sz w:val="24"/>
                <w:lang w:val="es-CO"/>
              </w:rPr>
            </w:pPr>
            <w:r w:rsidRPr="004070DE">
              <w:rPr>
                <w:rFonts w:ascii="Arial" w:eastAsia="Calibri" w:hAnsi="Arial" w:cs="Arial"/>
                <w:sz w:val="24"/>
                <w:lang w:val="es-CO"/>
              </w:rPr>
              <w:t>439,989,501</w:t>
            </w:r>
          </w:p>
        </w:tc>
      </w:tr>
      <w:tr w:rsidR="00E867E9" w:rsidRPr="004070DE" w14:paraId="3D3613F6" w14:textId="77777777" w:rsidTr="00E867E9">
        <w:trPr>
          <w:trHeight w:val="58"/>
          <w:jc w:val="center"/>
        </w:trPr>
        <w:tc>
          <w:tcPr>
            <w:tcW w:w="5839" w:type="dxa"/>
            <w:tcBorders>
              <w:top w:val="single" w:sz="4" w:space="0" w:color="auto"/>
              <w:bottom w:val="single" w:sz="4" w:space="0" w:color="auto"/>
            </w:tcBorders>
          </w:tcPr>
          <w:p w14:paraId="53967ACF" w14:textId="77777777" w:rsidR="00E867E9" w:rsidRPr="004070DE" w:rsidRDefault="00E867E9" w:rsidP="00892439">
            <w:pPr>
              <w:spacing w:before="120" w:after="120" w:line="276" w:lineRule="auto"/>
              <w:ind w:firstLine="0"/>
              <w:jc w:val="both"/>
              <w:rPr>
                <w:rFonts w:ascii="Arial" w:eastAsia="Calibri" w:hAnsi="Arial" w:cs="Arial"/>
                <w:b/>
                <w:sz w:val="24"/>
                <w:lang w:val="es-CO"/>
              </w:rPr>
            </w:pPr>
            <w:r w:rsidRPr="004070DE">
              <w:rPr>
                <w:rFonts w:ascii="Arial" w:eastAsia="Calibri" w:hAnsi="Arial" w:cs="Arial"/>
                <w:b/>
                <w:sz w:val="24"/>
                <w:lang w:val="es-CO"/>
              </w:rPr>
              <w:t>Total</w:t>
            </w:r>
          </w:p>
        </w:tc>
        <w:tc>
          <w:tcPr>
            <w:tcW w:w="2991" w:type="dxa"/>
            <w:tcBorders>
              <w:top w:val="single" w:sz="4" w:space="0" w:color="auto"/>
              <w:bottom w:val="single" w:sz="4" w:space="0" w:color="auto"/>
            </w:tcBorders>
            <w:vAlign w:val="center"/>
          </w:tcPr>
          <w:p w14:paraId="4EF23708" w14:textId="77777777" w:rsidR="00E867E9" w:rsidRPr="004070DE" w:rsidRDefault="00E867E9" w:rsidP="00892439">
            <w:pPr>
              <w:spacing w:before="120" w:after="120" w:line="276" w:lineRule="auto"/>
              <w:ind w:firstLine="0"/>
              <w:jc w:val="center"/>
              <w:rPr>
                <w:rFonts w:ascii="Arial" w:eastAsia="Calibri" w:hAnsi="Arial" w:cs="Arial"/>
                <w:b/>
                <w:sz w:val="24"/>
                <w:lang w:val="es-CO"/>
              </w:rPr>
            </w:pPr>
            <w:r w:rsidRPr="004070DE">
              <w:rPr>
                <w:rFonts w:ascii="Arial" w:eastAsia="Calibri" w:hAnsi="Arial" w:cs="Arial"/>
                <w:b/>
                <w:sz w:val="24"/>
                <w:lang w:val="es-CO"/>
              </w:rPr>
              <w:t>648,364,501</w:t>
            </w:r>
          </w:p>
        </w:tc>
      </w:tr>
    </w:tbl>
    <w:p w14:paraId="31B8D5BF" w14:textId="77777777" w:rsidR="00E867E9" w:rsidRPr="00E867E9" w:rsidRDefault="00E867E9" w:rsidP="00E867E9"/>
    <w:p w14:paraId="0BB713DE" w14:textId="2A88629A" w:rsidR="00430F24" w:rsidRPr="00BA749C" w:rsidRDefault="00586A79" w:rsidP="00BA749C">
      <w:pPr>
        <w:pStyle w:val="Ttulo2"/>
      </w:pPr>
      <w:bookmarkStart w:id="185" w:name="_Toc229844521"/>
      <w:bookmarkStart w:id="186" w:name="_Toc229863963"/>
      <w:r w:rsidRPr="00BA749C">
        <w:lastRenderedPageBreak/>
        <w:t>Estado De Resultados</w:t>
      </w:r>
      <w:bookmarkEnd w:id="185"/>
      <w:bookmarkEnd w:id="186"/>
    </w:p>
    <w:p w14:paraId="2074A421" w14:textId="77777777" w:rsidR="00BA749C" w:rsidRDefault="00BA749C" w:rsidP="00BA749C">
      <w:pPr>
        <w:rPr>
          <w:rFonts w:cs="Arial"/>
        </w:rPr>
      </w:pPr>
      <w:r>
        <w:t>En la tabla se observa que l</w:t>
      </w:r>
      <w:r w:rsidRPr="006B59EA">
        <w:t>as ventas proyectadas para el año 2026 ascienden a aproximadamente $1.029 millones, mientras que los costos de producción corresponden a cerca de $589 millones. Esto genera una utilidad bruta positiva de aproximadamente $439</w:t>
      </w:r>
      <w:r w:rsidRPr="006B59EA">
        <w:rPr>
          <w:rFonts w:cs="Arial"/>
        </w:rPr>
        <w:t xml:space="preserve"> millones</w:t>
      </w:r>
      <w:r>
        <w:rPr>
          <w:rFonts w:cs="Arial"/>
        </w:rPr>
        <w:t>.</w:t>
      </w:r>
    </w:p>
    <w:p w14:paraId="16270C5C" w14:textId="77777777" w:rsidR="00A60533" w:rsidRPr="00A60533" w:rsidRDefault="00A71365" w:rsidP="00A60533">
      <w:pPr>
        <w:rPr>
          <w:b/>
          <w:bCs/>
        </w:rPr>
      </w:pPr>
      <w:bookmarkStart w:id="187" w:name="_Toc230367165"/>
      <w:r w:rsidRPr="00A60533">
        <w:rPr>
          <w:b/>
          <w:bCs/>
        </w:rPr>
        <w:t xml:space="preserve">Tabla </w:t>
      </w:r>
      <w:r w:rsidRPr="00A60533">
        <w:rPr>
          <w:b/>
          <w:bCs/>
        </w:rPr>
        <w:fldChar w:fldCharType="begin"/>
      </w:r>
      <w:r w:rsidRPr="00A60533">
        <w:rPr>
          <w:b/>
          <w:bCs/>
        </w:rPr>
        <w:instrText xml:space="preserve"> SEQ Tabla \* ARABIC </w:instrText>
      </w:r>
      <w:r w:rsidRPr="00A60533">
        <w:rPr>
          <w:b/>
          <w:bCs/>
        </w:rPr>
        <w:fldChar w:fldCharType="separate"/>
      </w:r>
      <w:r w:rsidRPr="00A60533">
        <w:rPr>
          <w:b/>
          <w:bCs/>
          <w:noProof/>
        </w:rPr>
        <w:t>32</w:t>
      </w:r>
      <w:r w:rsidRPr="00A60533">
        <w:rPr>
          <w:b/>
          <w:bCs/>
        </w:rPr>
        <w:fldChar w:fldCharType="end"/>
      </w:r>
      <w:r w:rsidRPr="00A60533">
        <w:rPr>
          <w:b/>
          <w:bCs/>
        </w:rPr>
        <w:t>.</w:t>
      </w:r>
      <w:bookmarkEnd w:id="187"/>
      <w:r w:rsidRPr="00A60533">
        <w:rPr>
          <w:b/>
          <w:bCs/>
        </w:rPr>
        <w:t xml:space="preserve"> </w:t>
      </w:r>
    </w:p>
    <w:p w14:paraId="525B4568" w14:textId="0FC86713" w:rsidR="00147554" w:rsidRDefault="00147554" w:rsidP="00A60533">
      <w:pPr>
        <w:rPr>
          <w:rFonts w:ascii="Times New Roman" w:hAnsi="Times New Roman"/>
          <w:sz w:val="20"/>
          <w:szCs w:val="20"/>
        </w:rPr>
      </w:pPr>
      <w:r w:rsidRPr="009A6C51">
        <w:rPr>
          <w:rFonts w:ascii="Times New Roman" w:hAnsi="Times New Roman"/>
          <w:sz w:val="20"/>
          <w:szCs w:val="20"/>
        </w:rPr>
        <w:t>Estado de resultados</w:t>
      </w:r>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560"/>
        <w:gridCol w:w="1561"/>
        <w:gridCol w:w="1561"/>
        <w:gridCol w:w="1559"/>
        <w:gridCol w:w="1561"/>
        <w:gridCol w:w="1558"/>
      </w:tblGrid>
      <w:tr w:rsidR="00A60533" w:rsidRPr="00E53182" w14:paraId="32A6E661" w14:textId="77777777" w:rsidTr="00A60533">
        <w:trPr>
          <w:trHeight w:val="288"/>
        </w:trPr>
        <w:tc>
          <w:tcPr>
            <w:tcW w:w="5000" w:type="pct"/>
            <w:gridSpan w:val="6"/>
            <w:tcBorders>
              <w:top w:val="single" w:sz="4" w:space="0" w:color="auto"/>
              <w:bottom w:val="single" w:sz="4" w:space="0" w:color="auto"/>
            </w:tcBorders>
            <w:shd w:val="clear" w:color="000000" w:fill="99CC00"/>
            <w:noWrap/>
            <w:vAlign w:val="bottom"/>
            <w:hideMark/>
          </w:tcPr>
          <w:p w14:paraId="26FF7E8E" w14:textId="77777777" w:rsidR="00A60533" w:rsidRPr="00E53182" w:rsidRDefault="00A60533" w:rsidP="00892439">
            <w:pPr>
              <w:spacing w:line="240" w:lineRule="auto"/>
              <w:ind w:firstLine="0"/>
              <w:jc w:val="center"/>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ESTADO DE RESULTADOS</w:t>
            </w:r>
          </w:p>
        </w:tc>
      </w:tr>
      <w:tr w:rsidR="00A60533" w:rsidRPr="00E53182" w14:paraId="13B0576D" w14:textId="77777777" w:rsidTr="00A60533">
        <w:trPr>
          <w:trHeight w:val="300"/>
        </w:trPr>
        <w:tc>
          <w:tcPr>
            <w:tcW w:w="833" w:type="pct"/>
            <w:tcBorders>
              <w:top w:val="single" w:sz="4" w:space="0" w:color="auto"/>
            </w:tcBorders>
            <w:shd w:val="clear" w:color="000000" w:fill="FFFFFF"/>
            <w:noWrap/>
            <w:vAlign w:val="bottom"/>
            <w:hideMark/>
          </w:tcPr>
          <w:p w14:paraId="47E0D414"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tcBorders>
              <w:top w:val="single" w:sz="4" w:space="0" w:color="auto"/>
            </w:tcBorders>
            <w:shd w:val="clear" w:color="000000" w:fill="FFFFFF"/>
            <w:noWrap/>
            <w:vAlign w:val="bottom"/>
            <w:hideMark/>
          </w:tcPr>
          <w:p w14:paraId="1734EFFD"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tcBorders>
              <w:top w:val="single" w:sz="4" w:space="0" w:color="auto"/>
            </w:tcBorders>
            <w:shd w:val="clear" w:color="000000" w:fill="FFFFFF"/>
            <w:noWrap/>
            <w:vAlign w:val="bottom"/>
            <w:hideMark/>
          </w:tcPr>
          <w:p w14:paraId="64E785E3"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3" w:type="pct"/>
            <w:tcBorders>
              <w:top w:val="single" w:sz="4" w:space="0" w:color="auto"/>
            </w:tcBorders>
            <w:shd w:val="clear" w:color="000000" w:fill="FFFFFF"/>
            <w:noWrap/>
            <w:vAlign w:val="bottom"/>
            <w:hideMark/>
          </w:tcPr>
          <w:p w14:paraId="21085286"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tcBorders>
              <w:top w:val="single" w:sz="4" w:space="0" w:color="auto"/>
            </w:tcBorders>
            <w:shd w:val="clear" w:color="000000" w:fill="FFFFFF"/>
            <w:noWrap/>
            <w:vAlign w:val="bottom"/>
            <w:hideMark/>
          </w:tcPr>
          <w:p w14:paraId="57529839"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2" w:type="pct"/>
            <w:tcBorders>
              <w:top w:val="single" w:sz="4" w:space="0" w:color="auto"/>
            </w:tcBorders>
            <w:shd w:val="clear" w:color="000000" w:fill="FFFFFF"/>
            <w:noWrap/>
            <w:vAlign w:val="bottom"/>
            <w:hideMark/>
          </w:tcPr>
          <w:p w14:paraId="16A6AFBB"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r>
      <w:tr w:rsidR="00A60533" w:rsidRPr="00E53182" w14:paraId="7E7B24B6" w14:textId="77777777" w:rsidTr="00A60533">
        <w:trPr>
          <w:trHeight w:val="300"/>
        </w:trPr>
        <w:tc>
          <w:tcPr>
            <w:tcW w:w="833" w:type="pct"/>
            <w:shd w:val="clear" w:color="000000" w:fill="99CC00"/>
            <w:noWrap/>
            <w:vAlign w:val="bottom"/>
            <w:hideMark/>
          </w:tcPr>
          <w:p w14:paraId="6F16B6CE"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Concepto</w:t>
            </w:r>
          </w:p>
        </w:tc>
        <w:tc>
          <w:tcPr>
            <w:tcW w:w="834" w:type="pct"/>
            <w:shd w:val="clear" w:color="000000" w:fill="99CC00"/>
            <w:noWrap/>
            <w:vAlign w:val="bottom"/>
            <w:hideMark/>
          </w:tcPr>
          <w:p w14:paraId="556FDE3E" w14:textId="77777777" w:rsidR="00A60533" w:rsidRPr="00E53182" w:rsidRDefault="00A60533" w:rsidP="00892439">
            <w:pPr>
              <w:spacing w:line="240" w:lineRule="auto"/>
              <w:ind w:firstLine="0"/>
              <w:jc w:val="center"/>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2026</w:t>
            </w:r>
          </w:p>
        </w:tc>
        <w:tc>
          <w:tcPr>
            <w:tcW w:w="834" w:type="pct"/>
            <w:shd w:val="clear" w:color="000000" w:fill="99CC00"/>
            <w:noWrap/>
            <w:vAlign w:val="bottom"/>
            <w:hideMark/>
          </w:tcPr>
          <w:p w14:paraId="3FADCF75" w14:textId="77777777" w:rsidR="00A60533" w:rsidRPr="00E53182" w:rsidRDefault="00A60533" w:rsidP="00892439">
            <w:pPr>
              <w:spacing w:line="240" w:lineRule="auto"/>
              <w:ind w:firstLine="0"/>
              <w:jc w:val="center"/>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2027</w:t>
            </w:r>
          </w:p>
        </w:tc>
        <w:tc>
          <w:tcPr>
            <w:tcW w:w="833" w:type="pct"/>
            <w:shd w:val="clear" w:color="000000" w:fill="99CC00"/>
            <w:noWrap/>
            <w:vAlign w:val="bottom"/>
            <w:hideMark/>
          </w:tcPr>
          <w:p w14:paraId="09FC9AAB" w14:textId="77777777" w:rsidR="00A60533" w:rsidRPr="00E53182" w:rsidRDefault="00A60533" w:rsidP="00892439">
            <w:pPr>
              <w:spacing w:line="240" w:lineRule="auto"/>
              <w:ind w:firstLine="0"/>
              <w:jc w:val="center"/>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2028</w:t>
            </w:r>
          </w:p>
        </w:tc>
        <w:tc>
          <w:tcPr>
            <w:tcW w:w="834" w:type="pct"/>
            <w:shd w:val="clear" w:color="000000" w:fill="99CC00"/>
            <w:noWrap/>
            <w:vAlign w:val="bottom"/>
            <w:hideMark/>
          </w:tcPr>
          <w:p w14:paraId="3AC63976" w14:textId="77777777" w:rsidR="00A60533" w:rsidRPr="00E53182" w:rsidRDefault="00A60533" w:rsidP="00892439">
            <w:pPr>
              <w:spacing w:line="240" w:lineRule="auto"/>
              <w:ind w:firstLine="0"/>
              <w:jc w:val="center"/>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2029</w:t>
            </w:r>
          </w:p>
        </w:tc>
        <w:tc>
          <w:tcPr>
            <w:tcW w:w="832" w:type="pct"/>
            <w:shd w:val="clear" w:color="000000" w:fill="99CC00"/>
            <w:noWrap/>
            <w:vAlign w:val="bottom"/>
            <w:hideMark/>
          </w:tcPr>
          <w:p w14:paraId="61972534" w14:textId="77777777" w:rsidR="00A60533" w:rsidRPr="00E53182" w:rsidRDefault="00A60533" w:rsidP="00892439">
            <w:pPr>
              <w:spacing w:line="240" w:lineRule="auto"/>
              <w:ind w:firstLine="0"/>
              <w:jc w:val="center"/>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2030</w:t>
            </w:r>
          </w:p>
        </w:tc>
      </w:tr>
      <w:tr w:rsidR="00A60533" w:rsidRPr="00E53182" w14:paraId="3B49492E" w14:textId="77777777" w:rsidTr="00A60533">
        <w:trPr>
          <w:trHeight w:val="288"/>
        </w:trPr>
        <w:tc>
          <w:tcPr>
            <w:tcW w:w="833" w:type="pct"/>
            <w:shd w:val="clear" w:color="000000" w:fill="FFFFFF"/>
            <w:noWrap/>
            <w:vAlign w:val="bottom"/>
            <w:hideMark/>
          </w:tcPr>
          <w:p w14:paraId="553C5EBD"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080B65F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3854288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3" w:type="pct"/>
            <w:shd w:val="clear" w:color="000000" w:fill="FFFFFF"/>
            <w:noWrap/>
            <w:vAlign w:val="bottom"/>
            <w:hideMark/>
          </w:tcPr>
          <w:p w14:paraId="0FA45EF3"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2FDB4CD2"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2" w:type="pct"/>
            <w:shd w:val="clear" w:color="000000" w:fill="FFFFFF"/>
            <w:noWrap/>
            <w:vAlign w:val="bottom"/>
            <w:hideMark/>
          </w:tcPr>
          <w:p w14:paraId="0B1EE524"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r>
      <w:tr w:rsidR="00A60533" w:rsidRPr="00E53182" w14:paraId="53EA6188" w14:textId="77777777" w:rsidTr="00A60533">
        <w:trPr>
          <w:trHeight w:val="288"/>
        </w:trPr>
        <w:tc>
          <w:tcPr>
            <w:tcW w:w="833" w:type="pct"/>
            <w:shd w:val="clear" w:color="000000" w:fill="FFFFFF"/>
            <w:noWrap/>
            <w:vAlign w:val="bottom"/>
            <w:hideMark/>
          </w:tcPr>
          <w:p w14:paraId="05893EE9"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7D3F11E9"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779F0A5B"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3" w:type="pct"/>
            <w:shd w:val="clear" w:color="000000" w:fill="FFFFFF"/>
            <w:noWrap/>
            <w:vAlign w:val="bottom"/>
            <w:hideMark/>
          </w:tcPr>
          <w:p w14:paraId="2B5D48DC"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4" w:type="pct"/>
            <w:shd w:val="clear" w:color="000000" w:fill="FFFFFF"/>
            <w:noWrap/>
            <w:vAlign w:val="bottom"/>
            <w:hideMark/>
          </w:tcPr>
          <w:p w14:paraId="34C0E6E1"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2" w:type="pct"/>
            <w:shd w:val="clear" w:color="000000" w:fill="FFFFFF"/>
            <w:noWrap/>
            <w:vAlign w:val="bottom"/>
            <w:hideMark/>
          </w:tcPr>
          <w:p w14:paraId="6766201A"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r>
      <w:tr w:rsidR="00A60533" w:rsidRPr="00E53182" w14:paraId="1F2E32FB" w14:textId="77777777" w:rsidTr="00A60533">
        <w:trPr>
          <w:trHeight w:val="288"/>
        </w:trPr>
        <w:tc>
          <w:tcPr>
            <w:tcW w:w="833" w:type="pct"/>
            <w:shd w:val="clear" w:color="000000" w:fill="FFFFFF"/>
            <w:noWrap/>
            <w:vAlign w:val="bottom"/>
            <w:hideMark/>
          </w:tcPr>
          <w:p w14:paraId="61AC814F"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Ventas</w:t>
            </w:r>
          </w:p>
        </w:tc>
        <w:tc>
          <w:tcPr>
            <w:tcW w:w="834" w:type="pct"/>
            <w:shd w:val="clear" w:color="000000" w:fill="FFFFFF"/>
            <w:noWrap/>
            <w:vAlign w:val="bottom"/>
            <w:hideMark/>
          </w:tcPr>
          <w:p w14:paraId="31E9AAE9"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1,029,000,000</w:t>
            </w:r>
          </w:p>
        </w:tc>
        <w:tc>
          <w:tcPr>
            <w:tcW w:w="834" w:type="pct"/>
            <w:shd w:val="clear" w:color="000000" w:fill="FFFFFF"/>
            <w:noWrap/>
            <w:vAlign w:val="bottom"/>
            <w:hideMark/>
          </w:tcPr>
          <w:p w14:paraId="6C4E861B"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1,174,912,200</w:t>
            </w:r>
          </w:p>
        </w:tc>
        <w:tc>
          <w:tcPr>
            <w:tcW w:w="833" w:type="pct"/>
            <w:shd w:val="clear" w:color="000000" w:fill="FFFFFF"/>
            <w:noWrap/>
            <w:vAlign w:val="bottom"/>
            <w:hideMark/>
          </w:tcPr>
          <w:p w14:paraId="1B7BB55E"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1,340,222,347</w:t>
            </w:r>
          </w:p>
        </w:tc>
        <w:tc>
          <w:tcPr>
            <w:tcW w:w="834" w:type="pct"/>
            <w:shd w:val="clear" w:color="000000" w:fill="FFFFFF"/>
            <w:noWrap/>
            <w:vAlign w:val="bottom"/>
            <w:hideMark/>
          </w:tcPr>
          <w:p w14:paraId="73E99EDA"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1,527,317,386</w:t>
            </w:r>
          </w:p>
        </w:tc>
        <w:tc>
          <w:tcPr>
            <w:tcW w:w="832" w:type="pct"/>
            <w:shd w:val="clear" w:color="000000" w:fill="FFFFFF"/>
            <w:noWrap/>
            <w:vAlign w:val="bottom"/>
            <w:hideMark/>
          </w:tcPr>
          <w:p w14:paraId="64800AE0"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1,743,890,991</w:t>
            </w:r>
          </w:p>
        </w:tc>
      </w:tr>
      <w:tr w:rsidR="00A60533" w:rsidRPr="00E53182" w14:paraId="5027AD29" w14:textId="77777777" w:rsidTr="00A60533">
        <w:trPr>
          <w:trHeight w:val="288"/>
        </w:trPr>
        <w:tc>
          <w:tcPr>
            <w:tcW w:w="833" w:type="pct"/>
            <w:shd w:val="clear" w:color="000000" w:fill="FFFFFF"/>
            <w:noWrap/>
            <w:vAlign w:val="bottom"/>
            <w:hideMark/>
          </w:tcPr>
          <w:p w14:paraId="4A668779"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Costos</w:t>
            </w:r>
          </w:p>
        </w:tc>
        <w:tc>
          <w:tcPr>
            <w:tcW w:w="834" w:type="pct"/>
            <w:shd w:val="clear" w:color="000000" w:fill="FFFFFF"/>
            <w:noWrap/>
            <w:vAlign w:val="bottom"/>
            <w:hideMark/>
          </w:tcPr>
          <w:p w14:paraId="5A6800F3"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589,800,000</w:t>
            </w:r>
          </w:p>
        </w:tc>
        <w:tc>
          <w:tcPr>
            <w:tcW w:w="834" w:type="pct"/>
            <w:shd w:val="clear" w:color="000000" w:fill="FFFFFF"/>
            <w:noWrap/>
            <w:vAlign w:val="bottom"/>
            <w:hideMark/>
          </w:tcPr>
          <w:p w14:paraId="62F95BDE"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643,788,360</w:t>
            </w:r>
          </w:p>
        </w:tc>
        <w:tc>
          <w:tcPr>
            <w:tcW w:w="833" w:type="pct"/>
            <w:shd w:val="clear" w:color="000000" w:fill="FFFFFF"/>
            <w:noWrap/>
            <w:vAlign w:val="bottom"/>
            <w:hideMark/>
          </w:tcPr>
          <w:p w14:paraId="13463B94"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703,627,227</w:t>
            </w:r>
          </w:p>
        </w:tc>
        <w:tc>
          <w:tcPr>
            <w:tcW w:w="834" w:type="pct"/>
            <w:shd w:val="clear" w:color="000000" w:fill="FFFFFF"/>
            <w:noWrap/>
            <w:vAlign w:val="bottom"/>
            <w:hideMark/>
          </w:tcPr>
          <w:p w14:paraId="08684DC6"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770,004,715</w:t>
            </w:r>
          </w:p>
        </w:tc>
        <w:tc>
          <w:tcPr>
            <w:tcW w:w="832" w:type="pct"/>
            <w:shd w:val="clear" w:color="000000" w:fill="FFFFFF"/>
            <w:noWrap/>
            <w:vAlign w:val="bottom"/>
            <w:hideMark/>
          </w:tcPr>
          <w:p w14:paraId="247C5077"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846,132,253</w:t>
            </w:r>
          </w:p>
        </w:tc>
      </w:tr>
      <w:tr w:rsidR="00A60533" w:rsidRPr="00E53182" w14:paraId="0889D723" w14:textId="77777777" w:rsidTr="00A60533">
        <w:trPr>
          <w:trHeight w:val="300"/>
        </w:trPr>
        <w:tc>
          <w:tcPr>
            <w:tcW w:w="833" w:type="pct"/>
            <w:shd w:val="clear" w:color="000000" w:fill="FFFFFF"/>
            <w:noWrap/>
            <w:vAlign w:val="bottom"/>
            <w:hideMark/>
          </w:tcPr>
          <w:p w14:paraId="1D2AE61F"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11CB0024"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33D1267E"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3" w:type="pct"/>
            <w:shd w:val="clear" w:color="000000" w:fill="FFFFFF"/>
            <w:noWrap/>
            <w:vAlign w:val="bottom"/>
            <w:hideMark/>
          </w:tcPr>
          <w:p w14:paraId="79BE7933"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1B3C9A08"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2" w:type="pct"/>
            <w:shd w:val="clear" w:color="000000" w:fill="FFFFFF"/>
            <w:noWrap/>
            <w:vAlign w:val="bottom"/>
            <w:hideMark/>
          </w:tcPr>
          <w:p w14:paraId="7EEDEC29"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r>
      <w:tr w:rsidR="00A60533" w:rsidRPr="00E53182" w14:paraId="21875533" w14:textId="77777777" w:rsidTr="00A60533">
        <w:trPr>
          <w:trHeight w:val="300"/>
        </w:trPr>
        <w:tc>
          <w:tcPr>
            <w:tcW w:w="833" w:type="pct"/>
            <w:shd w:val="clear" w:color="000000" w:fill="FF9900"/>
            <w:noWrap/>
            <w:vAlign w:val="bottom"/>
            <w:hideMark/>
          </w:tcPr>
          <w:p w14:paraId="2B0EFF1B"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Utilidad Bruta</w:t>
            </w:r>
          </w:p>
        </w:tc>
        <w:tc>
          <w:tcPr>
            <w:tcW w:w="834" w:type="pct"/>
            <w:shd w:val="clear" w:color="000000" w:fill="FF9900"/>
            <w:noWrap/>
            <w:vAlign w:val="bottom"/>
            <w:hideMark/>
          </w:tcPr>
          <w:p w14:paraId="795D7AC8"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439,200,000</w:t>
            </w:r>
          </w:p>
        </w:tc>
        <w:tc>
          <w:tcPr>
            <w:tcW w:w="834" w:type="pct"/>
            <w:shd w:val="clear" w:color="000000" w:fill="FF9900"/>
            <w:noWrap/>
            <w:vAlign w:val="bottom"/>
            <w:hideMark/>
          </w:tcPr>
          <w:p w14:paraId="123C51E8"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531,123,840</w:t>
            </w:r>
          </w:p>
        </w:tc>
        <w:tc>
          <w:tcPr>
            <w:tcW w:w="833" w:type="pct"/>
            <w:shd w:val="clear" w:color="000000" w:fill="FF9900"/>
            <w:noWrap/>
            <w:vAlign w:val="bottom"/>
            <w:hideMark/>
          </w:tcPr>
          <w:p w14:paraId="2F1EDF83"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636,595,120</w:t>
            </w:r>
          </w:p>
        </w:tc>
        <w:tc>
          <w:tcPr>
            <w:tcW w:w="834" w:type="pct"/>
            <w:shd w:val="clear" w:color="000000" w:fill="FF9900"/>
            <w:noWrap/>
            <w:vAlign w:val="bottom"/>
            <w:hideMark/>
          </w:tcPr>
          <w:p w14:paraId="4E718133"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757,312,671</w:t>
            </w:r>
          </w:p>
        </w:tc>
        <w:tc>
          <w:tcPr>
            <w:tcW w:w="832" w:type="pct"/>
            <w:shd w:val="clear" w:color="000000" w:fill="FF9900"/>
            <w:noWrap/>
            <w:vAlign w:val="bottom"/>
            <w:hideMark/>
          </w:tcPr>
          <w:p w14:paraId="73766ED8"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897,758,738</w:t>
            </w:r>
          </w:p>
        </w:tc>
      </w:tr>
      <w:tr w:rsidR="00A60533" w:rsidRPr="00E53182" w14:paraId="42C26E49" w14:textId="77777777" w:rsidTr="00A60533">
        <w:trPr>
          <w:trHeight w:val="288"/>
        </w:trPr>
        <w:tc>
          <w:tcPr>
            <w:tcW w:w="833" w:type="pct"/>
            <w:shd w:val="clear" w:color="000000" w:fill="FFFFFF"/>
            <w:noWrap/>
            <w:vAlign w:val="bottom"/>
            <w:hideMark/>
          </w:tcPr>
          <w:p w14:paraId="5FDC3B66"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1EDFA8E6"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055F482A"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3" w:type="pct"/>
            <w:shd w:val="clear" w:color="000000" w:fill="FFFFFF"/>
            <w:noWrap/>
            <w:vAlign w:val="bottom"/>
            <w:hideMark/>
          </w:tcPr>
          <w:p w14:paraId="3360271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0AC92B53"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2" w:type="pct"/>
            <w:shd w:val="clear" w:color="000000" w:fill="FFFFFF"/>
            <w:noWrap/>
            <w:vAlign w:val="bottom"/>
            <w:hideMark/>
          </w:tcPr>
          <w:p w14:paraId="628FD3EF"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r>
      <w:tr w:rsidR="00A60533" w:rsidRPr="00E53182" w14:paraId="5B785EFA" w14:textId="77777777" w:rsidTr="00A60533">
        <w:trPr>
          <w:trHeight w:val="288"/>
        </w:trPr>
        <w:tc>
          <w:tcPr>
            <w:tcW w:w="833" w:type="pct"/>
            <w:shd w:val="clear" w:color="000000" w:fill="FFFFFF"/>
            <w:noWrap/>
            <w:vAlign w:val="bottom"/>
            <w:hideMark/>
          </w:tcPr>
          <w:p w14:paraId="380DC707"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Gastos operativos</w:t>
            </w:r>
          </w:p>
        </w:tc>
        <w:tc>
          <w:tcPr>
            <w:tcW w:w="834" w:type="pct"/>
            <w:shd w:val="clear" w:color="000000" w:fill="FFFFFF"/>
            <w:noWrap/>
            <w:vAlign w:val="bottom"/>
            <w:hideMark/>
          </w:tcPr>
          <w:p w14:paraId="03992F96"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606,654,430</w:t>
            </w:r>
          </w:p>
        </w:tc>
        <w:tc>
          <w:tcPr>
            <w:tcW w:w="834" w:type="pct"/>
            <w:shd w:val="clear" w:color="000000" w:fill="FFFFFF"/>
            <w:noWrap/>
            <w:vAlign w:val="bottom"/>
            <w:hideMark/>
          </w:tcPr>
          <w:p w14:paraId="26C35161"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593,957,791</w:t>
            </w:r>
          </w:p>
        </w:tc>
        <w:tc>
          <w:tcPr>
            <w:tcW w:w="833" w:type="pct"/>
            <w:shd w:val="clear" w:color="000000" w:fill="FFFFFF"/>
            <w:noWrap/>
            <w:vAlign w:val="bottom"/>
            <w:hideMark/>
          </w:tcPr>
          <w:p w14:paraId="2E15BF72"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620,913,675</w:t>
            </w:r>
          </w:p>
        </w:tc>
        <w:tc>
          <w:tcPr>
            <w:tcW w:w="834" w:type="pct"/>
            <w:shd w:val="clear" w:color="000000" w:fill="FFFFFF"/>
            <w:noWrap/>
            <w:vAlign w:val="bottom"/>
            <w:hideMark/>
          </w:tcPr>
          <w:p w14:paraId="135E3DA7"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649,941,950</w:t>
            </w:r>
          </w:p>
        </w:tc>
        <w:tc>
          <w:tcPr>
            <w:tcW w:w="832" w:type="pct"/>
            <w:shd w:val="clear" w:color="000000" w:fill="FFFFFF"/>
            <w:noWrap/>
            <w:vAlign w:val="bottom"/>
            <w:hideMark/>
          </w:tcPr>
          <w:p w14:paraId="216FDCDA"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679,287,671</w:t>
            </w:r>
          </w:p>
        </w:tc>
      </w:tr>
      <w:tr w:rsidR="00A60533" w:rsidRPr="00E53182" w14:paraId="51716FAD" w14:textId="77777777" w:rsidTr="00A60533">
        <w:trPr>
          <w:trHeight w:val="300"/>
        </w:trPr>
        <w:tc>
          <w:tcPr>
            <w:tcW w:w="833" w:type="pct"/>
            <w:shd w:val="clear" w:color="000000" w:fill="FFFFFF"/>
            <w:noWrap/>
            <w:vAlign w:val="bottom"/>
            <w:hideMark/>
          </w:tcPr>
          <w:p w14:paraId="33E0771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4546424A"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4" w:type="pct"/>
            <w:shd w:val="clear" w:color="000000" w:fill="FFFFFF"/>
            <w:noWrap/>
            <w:vAlign w:val="bottom"/>
            <w:hideMark/>
          </w:tcPr>
          <w:p w14:paraId="3369F7E9"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3" w:type="pct"/>
            <w:shd w:val="clear" w:color="000000" w:fill="FFFFFF"/>
            <w:noWrap/>
            <w:vAlign w:val="bottom"/>
            <w:hideMark/>
          </w:tcPr>
          <w:p w14:paraId="0358761F"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4" w:type="pct"/>
            <w:shd w:val="clear" w:color="000000" w:fill="FFFFFF"/>
            <w:noWrap/>
            <w:vAlign w:val="bottom"/>
            <w:hideMark/>
          </w:tcPr>
          <w:p w14:paraId="73B839E2"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c>
          <w:tcPr>
            <w:tcW w:w="832" w:type="pct"/>
            <w:shd w:val="clear" w:color="000000" w:fill="FFFFFF"/>
            <w:noWrap/>
            <w:vAlign w:val="bottom"/>
            <w:hideMark/>
          </w:tcPr>
          <w:p w14:paraId="7D917CE6" w14:textId="77777777" w:rsidR="00A60533" w:rsidRPr="00E53182" w:rsidRDefault="00A60533" w:rsidP="00892439">
            <w:pPr>
              <w:spacing w:line="240" w:lineRule="auto"/>
              <w:ind w:firstLine="0"/>
              <w:rPr>
                <w:rFonts w:eastAsia="Times New Roman" w:cs="Calibri"/>
                <w:color w:val="FF0000"/>
                <w:szCs w:val="22"/>
                <w:lang w:val="es-CO" w:eastAsia="es-CO"/>
              </w:rPr>
            </w:pPr>
            <w:r w:rsidRPr="00E53182">
              <w:rPr>
                <w:rFonts w:eastAsia="Times New Roman" w:cs="Calibri"/>
                <w:color w:val="FF0000"/>
                <w:szCs w:val="22"/>
                <w:lang w:val="es-CO" w:eastAsia="es-CO"/>
              </w:rPr>
              <w:t> </w:t>
            </w:r>
          </w:p>
        </w:tc>
      </w:tr>
      <w:tr w:rsidR="00A60533" w:rsidRPr="00E53182" w14:paraId="69949315" w14:textId="77777777" w:rsidTr="00A60533">
        <w:trPr>
          <w:trHeight w:val="300"/>
        </w:trPr>
        <w:tc>
          <w:tcPr>
            <w:tcW w:w="833" w:type="pct"/>
            <w:shd w:val="clear" w:color="000000" w:fill="FF9900"/>
            <w:noWrap/>
            <w:vAlign w:val="bottom"/>
            <w:hideMark/>
          </w:tcPr>
          <w:p w14:paraId="07D61DE3"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 xml:space="preserve">Utilidad antes impuestos e intereses </w:t>
            </w:r>
          </w:p>
        </w:tc>
        <w:tc>
          <w:tcPr>
            <w:tcW w:w="834" w:type="pct"/>
            <w:shd w:val="clear" w:color="000000" w:fill="FF9900"/>
            <w:noWrap/>
            <w:vAlign w:val="bottom"/>
            <w:hideMark/>
          </w:tcPr>
          <w:p w14:paraId="3C453F5E"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-167,454,430</w:t>
            </w:r>
          </w:p>
        </w:tc>
        <w:tc>
          <w:tcPr>
            <w:tcW w:w="834" w:type="pct"/>
            <w:shd w:val="clear" w:color="000000" w:fill="FF9900"/>
            <w:noWrap/>
            <w:vAlign w:val="bottom"/>
            <w:hideMark/>
          </w:tcPr>
          <w:p w14:paraId="479CD1F0"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-62,833,951</w:t>
            </w:r>
          </w:p>
        </w:tc>
        <w:tc>
          <w:tcPr>
            <w:tcW w:w="833" w:type="pct"/>
            <w:shd w:val="clear" w:color="000000" w:fill="FF9900"/>
            <w:noWrap/>
            <w:vAlign w:val="bottom"/>
            <w:hideMark/>
          </w:tcPr>
          <w:p w14:paraId="662EC764"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15,681,444</w:t>
            </w:r>
          </w:p>
        </w:tc>
        <w:tc>
          <w:tcPr>
            <w:tcW w:w="834" w:type="pct"/>
            <w:shd w:val="clear" w:color="000000" w:fill="FF9900"/>
            <w:noWrap/>
            <w:vAlign w:val="bottom"/>
            <w:hideMark/>
          </w:tcPr>
          <w:p w14:paraId="2BA4340D"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107,370,721</w:t>
            </w:r>
          </w:p>
        </w:tc>
        <w:tc>
          <w:tcPr>
            <w:tcW w:w="832" w:type="pct"/>
            <w:shd w:val="clear" w:color="000000" w:fill="FF9900"/>
            <w:noWrap/>
            <w:vAlign w:val="bottom"/>
            <w:hideMark/>
          </w:tcPr>
          <w:p w14:paraId="556D9FB4"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218,471,068</w:t>
            </w:r>
          </w:p>
        </w:tc>
      </w:tr>
      <w:tr w:rsidR="00A60533" w:rsidRPr="00E53182" w14:paraId="1D6A568D" w14:textId="77777777" w:rsidTr="00A60533">
        <w:trPr>
          <w:trHeight w:val="288"/>
        </w:trPr>
        <w:tc>
          <w:tcPr>
            <w:tcW w:w="833" w:type="pct"/>
            <w:shd w:val="clear" w:color="000000" w:fill="FFFFFF"/>
            <w:noWrap/>
            <w:vAlign w:val="bottom"/>
            <w:hideMark/>
          </w:tcPr>
          <w:p w14:paraId="03DB6C8B"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13DFB0CB"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078E1A3D"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3" w:type="pct"/>
            <w:shd w:val="clear" w:color="000000" w:fill="FFFFFF"/>
            <w:noWrap/>
            <w:vAlign w:val="bottom"/>
            <w:hideMark/>
          </w:tcPr>
          <w:p w14:paraId="71915C5E"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7091638D"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2" w:type="pct"/>
            <w:shd w:val="clear" w:color="000000" w:fill="FFFFFF"/>
            <w:noWrap/>
            <w:vAlign w:val="bottom"/>
            <w:hideMark/>
          </w:tcPr>
          <w:p w14:paraId="14A51D86"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r>
      <w:tr w:rsidR="00A60533" w:rsidRPr="00E53182" w14:paraId="2B1CD027" w14:textId="77777777" w:rsidTr="00A60533">
        <w:trPr>
          <w:trHeight w:val="288"/>
        </w:trPr>
        <w:tc>
          <w:tcPr>
            <w:tcW w:w="833" w:type="pct"/>
            <w:shd w:val="clear" w:color="000000" w:fill="FFFFFF"/>
            <w:noWrap/>
            <w:vAlign w:val="bottom"/>
            <w:hideMark/>
          </w:tcPr>
          <w:p w14:paraId="138733E5"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Gastos financieros</w:t>
            </w:r>
          </w:p>
        </w:tc>
        <w:tc>
          <w:tcPr>
            <w:tcW w:w="834" w:type="pct"/>
            <w:shd w:val="clear" w:color="000000" w:fill="FFFFFF"/>
            <w:noWrap/>
            <w:vAlign w:val="bottom"/>
            <w:hideMark/>
          </w:tcPr>
          <w:p w14:paraId="44DE9568"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56,094,224</w:t>
            </w:r>
          </w:p>
        </w:tc>
        <w:tc>
          <w:tcPr>
            <w:tcW w:w="834" w:type="pct"/>
            <w:shd w:val="clear" w:color="000000" w:fill="FFFFFF"/>
            <w:noWrap/>
            <w:vAlign w:val="bottom"/>
            <w:hideMark/>
          </w:tcPr>
          <w:p w14:paraId="2A169FFB"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42,769,877</w:t>
            </w:r>
          </w:p>
        </w:tc>
        <w:tc>
          <w:tcPr>
            <w:tcW w:w="833" w:type="pct"/>
            <w:shd w:val="clear" w:color="000000" w:fill="FFFFFF"/>
            <w:noWrap/>
            <w:vAlign w:val="bottom"/>
            <w:hideMark/>
          </w:tcPr>
          <w:p w14:paraId="41043AEC"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27,580,122</w:t>
            </w:r>
          </w:p>
        </w:tc>
        <w:tc>
          <w:tcPr>
            <w:tcW w:w="834" w:type="pct"/>
            <w:shd w:val="clear" w:color="000000" w:fill="FFFFFF"/>
            <w:noWrap/>
            <w:vAlign w:val="bottom"/>
            <w:hideMark/>
          </w:tcPr>
          <w:p w14:paraId="5A55484C"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10,263,801</w:t>
            </w:r>
          </w:p>
        </w:tc>
        <w:tc>
          <w:tcPr>
            <w:tcW w:w="832" w:type="pct"/>
            <w:shd w:val="clear" w:color="000000" w:fill="FFFFFF"/>
            <w:noWrap/>
            <w:vAlign w:val="bottom"/>
            <w:hideMark/>
          </w:tcPr>
          <w:p w14:paraId="14C38047"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-1,522,355</w:t>
            </w:r>
          </w:p>
        </w:tc>
      </w:tr>
      <w:tr w:rsidR="00A60533" w:rsidRPr="00E53182" w14:paraId="1E6DD552" w14:textId="77777777" w:rsidTr="00A60533">
        <w:trPr>
          <w:trHeight w:val="288"/>
        </w:trPr>
        <w:tc>
          <w:tcPr>
            <w:tcW w:w="833" w:type="pct"/>
            <w:shd w:val="clear" w:color="000000" w:fill="FFFFFF"/>
            <w:noWrap/>
            <w:vAlign w:val="bottom"/>
            <w:hideMark/>
          </w:tcPr>
          <w:p w14:paraId="0B6A3007"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Ingresos financieros</w:t>
            </w:r>
          </w:p>
        </w:tc>
        <w:tc>
          <w:tcPr>
            <w:tcW w:w="834" w:type="pct"/>
            <w:shd w:val="clear" w:color="000000" w:fill="FFFFFF"/>
            <w:noWrap/>
            <w:vAlign w:val="bottom"/>
            <w:hideMark/>
          </w:tcPr>
          <w:p w14:paraId="03C13771"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0</w:t>
            </w:r>
          </w:p>
        </w:tc>
        <w:tc>
          <w:tcPr>
            <w:tcW w:w="834" w:type="pct"/>
            <w:shd w:val="clear" w:color="000000" w:fill="FFFFFF"/>
            <w:noWrap/>
            <w:vAlign w:val="bottom"/>
            <w:hideMark/>
          </w:tcPr>
          <w:p w14:paraId="267894B0"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5,347,042</w:t>
            </w:r>
          </w:p>
        </w:tc>
        <w:tc>
          <w:tcPr>
            <w:tcW w:w="833" w:type="pct"/>
            <w:shd w:val="clear" w:color="000000" w:fill="FFFFFF"/>
            <w:noWrap/>
            <w:vAlign w:val="bottom"/>
            <w:hideMark/>
          </w:tcPr>
          <w:p w14:paraId="7AECE4F9"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0</w:t>
            </w:r>
          </w:p>
        </w:tc>
        <w:tc>
          <w:tcPr>
            <w:tcW w:w="834" w:type="pct"/>
            <w:shd w:val="clear" w:color="000000" w:fill="FFFFFF"/>
            <w:noWrap/>
            <w:vAlign w:val="bottom"/>
            <w:hideMark/>
          </w:tcPr>
          <w:p w14:paraId="6D1917C5"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0</w:t>
            </w:r>
          </w:p>
        </w:tc>
        <w:tc>
          <w:tcPr>
            <w:tcW w:w="832" w:type="pct"/>
            <w:shd w:val="clear" w:color="000000" w:fill="FFFFFF"/>
            <w:noWrap/>
            <w:vAlign w:val="bottom"/>
            <w:hideMark/>
          </w:tcPr>
          <w:p w14:paraId="76B1CF62" w14:textId="77777777" w:rsidR="00A60533" w:rsidRPr="00E53182" w:rsidRDefault="00A60533" w:rsidP="00892439">
            <w:pPr>
              <w:spacing w:line="240" w:lineRule="auto"/>
              <w:ind w:firstLine="0"/>
              <w:jc w:val="right"/>
              <w:rPr>
                <w:rFonts w:eastAsia="Times New Roman" w:cs="Calibri"/>
                <w:szCs w:val="22"/>
                <w:lang w:val="es-CO" w:eastAsia="es-CO"/>
              </w:rPr>
            </w:pPr>
            <w:r w:rsidRPr="00E53182">
              <w:rPr>
                <w:rFonts w:eastAsia="Times New Roman" w:cs="Calibri"/>
                <w:szCs w:val="22"/>
                <w:lang w:val="es-CO" w:eastAsia="es-CO"/>
              </w:rPr>
              <w:t>0</w:t>
            </w:r>
          </w:p>
        </w:tc>
      </w:tr>
      <w:tr w:rsidR="00A60533" w:rsidRPr="00E53182" w14:paraId="44CF06D2" w14:textId="77777777" w:rsidTr="00A60533">
        <w:trPr>
          <w:trHeight w:val="300"/>
        </w:trPr>
        <w:tc>
          <w:tcPr>
            <w:tcW w:w="833" w:type="pct"/>
            <w:shd w:val="clear" w:color="000000" w:fill="FFFFFF"/>
            <w:noWrap/>
            <w:vAlign w:val="bottom"/>
            <w:hideMark/>
          </w:tcPr>
          <w:p w14:paraId="769D61D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0EC0222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7BEB9F2A"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3" w:type="pct"/>
            <w:shd w:val="clear" w:color="000000" w:fill="FFFFFF"/>
            <w:noWrap/>
            <w:vAlign w:val="bottom"/>
            <w:hideMark/>
          </w:tcPr>
          <w:p w14:paraId="1945FC68"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2CF0D5DC"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2" w:type="pct"/>
            <w:shd w:val="clear" w:color="000000" w:fill="FFFFFF"/>
            <w:noWrap/>
            <w:vAlign w:val="bottom"/>
            <w:hideMark/>
          </w:tcPr>
          <w:p w14:paraId="2E49159D"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r>
      <w:tr w:rsidR="00A60533" w:rsidRPr="00E53182" w14:paraId="0A8A09B6" w14:textId="77777777" w:rsidTr="00A60533">
        <w:trPr>
          <w:trHeight w:val="300"/>
        </w:trPr>
        <w:tc>
          <w:tcPr>
            <w:tcW w:w="833" w:type="pct"/>
            <w:shd w:val="clear" w:color="000000" w:fill="FF9900"/>
            <w:noWrap/>
            <w:vAlign w:val="bottom"/>
            <w:hideMark/>
          </w:tcPr>
          <w:p w14:paraId="55457783"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Utilidad antes de impuestos</w:t>
            </w:r>
          </w:p>
        </w:tc>
        <w:tc>
          <w:tcPr>
            <w:tcW w:w="834" w:type="pct"/>
            <w:shd w:val="clear" w:color="000000" w:fill="FF9900"/>
            <w:noWrap/>
            <w:vAlign w:val="bottom"/>
            <w:hideMark/>
          </w:tcPr>
          <w:p w14:paraId="6506B288"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-223,548,654</w:t>
            </w:r>
          </w:p>
        </w:tc>
        <w:tc>
          <w:tcPr>
            <w:tcW w:w="834" w:type="pct"/>
            <w:shd w:val="clear" w:color="000000" w:fill="FF9900"/>
            <w:noWrap/>
            <w:vAlign w:val="bottom"/>
            <w:hideMark/>
          </w:tcPr>
          <w:p w14:paraId="4CFBF25B"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-100,256,787</w:t>
            </w:r>
          </w:p>
        </w:tc>
        <w:tc>
          <w:tcPr>
            <w:tcW w:w="833" w:type="pct"/>
            <w:shd w:val="clear" w:color="000000" w:fill="FF9900"/>
            <w:noWrap/>
            <w:vAlign w:val="bottom"/>
            <w:hideMark/>
          </w:tcPr>
          <w:p w14:paraId="788D7CEC"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-11,898,678</w:t>
            </w:r>
          </w:p>
        </w:tc>
        <w:tc>
          <w:tcPr>
            <w:tcW w:w="834" w:type="pct"/>
            <w:shd w:val="clear" w:color="000000" w:fill="FF9900"/>
            <w:noWrap/>
            <w:vAlign w:val="bottom"/>
            <w:hideMark/>
          </w:tcPr>
          <w:p w14:paraId="66FE7134"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97,106,921</w:t>
            </w:r>
          </w:p>
        </w:tc>
        <w:tc>
          <w:tcPr>
            <w:tcW w:w="832" w:type="pct"/>
            <w:shd w:val="clear" w:color="000000" w:fill="FF9900"/>
            <w:noWrap/>
            <w:vAlign w:val="bottom"/>
            <w:hideMark/>
          </w:tcPr>
          <w:p w14:paraId="4A49C150"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219,993,422</w:t>
            </w:r>
          </w:p>
        </w:tc>
      </w:tr>
      <w:tr w:rsidR="00A60533" w:rsidRPr="00E53182" w14:paraId="6B63DCC2" w14:textId="77777777" w:rsidTr="00A60533">
        <w:trPr>
          <w:trHeight w:val="288"/>
        </w:trPr>
        <w:tc>
          <w:tcPr>
            <w:tcW w:w="833" w:type="pct"/>
            <w:shd w:val="clear" w:color="000000" w:fill="FFFFFF"/>
            <w:noWrap/>
            <w:vAlign w:val="bottom"/>
            <w:hideMark/>
          </w:tcPr>
          <w:p w14:paraId="6CA330F4"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 </w:t>
            </w:r>
          </w:p>
        </w:tc>
        <w:tc>
          <w:tcPr>
            <w:tcW w:w="834" w:type="pct"/>
            <w:shd w:val="clear" w:color="000000" w:fill="FFFFFF"/>
            <w:noWrap/>
            <w:vAlign w:val="bottom"/>
            <w:hideMark/>
          </w:tcPr>
          <w:p w14:paraId="4B99F66D"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 </w:t>
            </w:r>
          </w:p>
        </w:tc>
        <w:tc>
          <w:tcPr>
            <w:tcW w:w="834" w:type="pct"/>
            <w:shd w:val="clear" w:color="000000" w:fill="FFFFFF"/>
            <w:noWrap/>
            <w:vAlign w:val="bottom"/>
            <w:hideMark/>
          </w:tcPr>
          <w:p w14:paraId="6C8FA21D" w14:textId="77777777" w:rsidR="00A60533" w:rsidRPr="00E53182" w:rsidRDefault="00A60533" w:rsidP="00892439">
            <w:pPr>
              <w:spacing w:line="240" w:lineRule="auto"/>
              <w:ind w:firstLine="0"/>
              <w:rPr>
                <w:rFonts w:ascii="Arial" w:eastAsia="Times New Roman" w:hAnsi="Arial" w:cs="Arial"/>
                <w:b/>
                <w:bCs/>
                <w:color w:val="FF0000"/>
                <w:sz w:val="20"/>
                <w:szCs w:val="20"/>
                <w:lang w:val="es-CO" w:eastAsia="es-CO"/>
              </w:rPr>
            </w:pPr>
            <w:r w:rsidRPr="00E53182">
              <w:rPr>
                <w:rFonts w:ascii="Arial" w:eastAsia="Times New Roman" w:hAnsi="Arial" w:cs="Arial"/>
                <w:b/>
                <w:bCs/>
                <w:color w:val="FF0000"/>
                <w:sz w:val="20"/>
                <w:szCs w:val="20"/>
                <w:lang w:val="es-CO" w:eastAsia="es-CO"/>
              </w:rPr>
              <w:t> </w:t>
            </w:r>
          </w:p>
        </w:tc>
        <w:tc>
          <w:tcPr>
            <w:tcW w:w="833" w:type="pct"/>
            <w:shd w:val="clear" w:color="000000" w:fill="FFFFFF"/>
            <w:noWrap/>
            <w:vAlign w:val="bottom"/>
            <w:hideMark/>
          </w:tcPr>
          <w:p w14:paraId="5D4B2FAA"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 </w:t>
            </w:r>
          </w:p>
        </w:tc>
        <w:tc>
          <w:tcPr>
            <w:tcW w:w="834" w:type="pct"/>
            <w:shd w:val="clear" w:color="000000" w:fill="FFFFFF"/>
            <w:noWrap/>
            <w:vAlign w:val="bottom"/>
            <w:hideMark/>
          </w:tcPr>
          <w:p w14:paraId="287073C9"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 </w:t>
            </w:r>
          </w:p>
        </w:tc>
        <w:tc>
          <w:tcPr>
            <w:tcW w:w="832" w:type="pct"/>
            <w:shd w:val="clear" w:color="000000" w:fill="FFFFFF"/>
            <w:noWrap/>
            <w:vAlign w:val="bottom"/>
            <w:hideMark/>
          </w:tcPr>
          <w:p w14:paraId="7D16B67D"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 </w:t>
            </w:r>
          </w:p>
        </w:tc>
      </w:tr>
      <w:tr w:rsidR="00A60533" w:rsidRPr="00E53182" w14:paraId="0776B37D" w14:textId="77777777" w:rsidTr="00A60533">
        <w:trPr>
          <w:trHeight w:val="288"/>
        </w:trPr>
        <w:tc>
          <w:tcPr>
            <w:tcW w:w="833" w:type="pct"/>
            <w:shd w:val="clear" w:color="000000" w:fill="FFFFFF"/>
            <w:noWrap/>
            <w:vAlign w:val="bottom"/>
            <w:hideMark/>
          </w:tcPr>
          <w:p w14:paraId="7118E859"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Impuestos</w:t>
            </w:r>
          </w:p>
        </w:tc>
        <w:tc>
          <w:tcPr>
            <w:tcW w:w="834" w:type="pct"/>
            <w:shd w:val="clear" w:color="000000" w:fill="FFFFFF"/>
            <w:noWrap/>
            <w:vAlign w:val="bottom"/>
            <w:hideMark/>
          </w:tcPr>
          <w:p w14:paraId="6396917F"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0</w:t>
            </w:r>
          </w:p>
        </w:tc>
        <w:tc>
          <w:tcPr>
            <w:tcW w:w="834" w:type="pct"/>
            <w:shd w:val="clear" w:color="000000" w:fill="FFFFFF"/>
            <w:noWrap/>
            <w:vAlign w:val="bottom"/>
            <w:hideMark/>
          </w:tcPr>
          <w:p w14:paraId="22589605"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0</w:t>
            </w:r>
          </w:p>
        </w:tc>
        <w:tc>
          <w:tcPr>
            <w:tcW w:w="833" w:type="pct"/>
            <w:shd w:val="clear" w:color="000000" w:fill="FFFFFF"/>
            <w:noWrap/>
            <w:vAlign w:val="bottom"/>
            <w:hideMark/>
          </w:tcPr>
          <w:p w14:paraId="3B801256"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0</w:t>
            </w:r>
          </w:p>
        </w:tc>
        <w:tc>
          <w:tcPr>
            <w:tcW w:w="834" w:type="pct"/>
            <w:shd w:val="clear" w:color="000000" w:fill="FFFFFF"/>
            <w:noWrap/>
            <w:vAlign w:val="bottom"/>
            <w:hideMark/>
          </w:tcPr>
          <w:p w14:paraId="3B4C42E3"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33,987,422</w:t>
            </w:r>
          </w:p>
        </w:tc>
        <w:tc>
          <w:tcPr>
            <w:tcW w:w="832" w:type="pct"/>
            <w:shd w:val="clear" w:color="000000" w:fill="FFFFFF"/>
            <w:noWrap/>
            <w:vAlign w:val="bottom"/>
            <w:hideMark/>
          </w:tcPr>
          <w:p w14:paraId="77AEC98A" w14:textId="77777777" w:rsidR="00A60533" w:rsidRPr="00E53182" w:rsidRDefault="00A60533" w:rsidP="00892439">
            <w:pPr>
              <w:spacing w:line="240" w:lineRule="auto"/>
              <w:ind w:firstLine="0"/>
              <w:jc w:val="right"/>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76,997,698</w:t>
            </w:r>
          </w:p>
        </w:tc>
      </w:tr>
      <w:tr w:rsidR="00A60533" w:rsidRPr="00E53182" w14:paraId="1A388777" w14:textId="77777777" w:rsidTr="00A60533">
        <w:trPr>
          <w:trHeight w:val="300"/>
        </w:trPr>
        <w:tc>
          <w:tcPr>
            <w:tcW w:w="833" w:type="pct"/>
            <w:shd w:val="clear" w:color="000000" w:fill="FFFFFF"/>
            <w:noWrap/>
            <w:vAlign w:val="bottom"/>
            <w:hideMark/>
          </w:tcPr>
          <w:p w14:paraId="6FD07BBA" w14:textId="77777777" w:rsidR="00A60533" w:rsidRPr="00E53182" w:rsidRDefault="00A60533" w:rsidP="00892439">
            <w:pPr>
              <w:spacing w:line="240" w:lineRule="auto"/>
              <w:ind w:firstLine="0"/>
              <w:rPr>
                <w:rFonts w:eastAsia="Times New Roman" w:cs="Calibri"/>
                <w:szCs w:val="22"/>
                <w:lang w:val="es-CO" w:eastAsia="es-CO"/>
              </w:rPr>
            </w:pPr>
            <w:r w:rsidRPr="00E53182">
              <w:rPr>
                <w:rFonts w:eastAsia="Times New Roman" w:cs="Calibri"/>
                <w:szCs w:val="22"/>
                <w:lang w:val="es-CO" w:eastAsia="es-CO"/>
              </w:rPr>
              <w:t> </w:t>
            </w:r>
          </w:p>
        </w:tc>
        <w:tc>
          <w:tcPr>
            <w:tcW w:w="834" w:type="pct"/>
            <w:shd w:val="clear" w:color="000000" w:fill="FFFFFF"/>
            <w:noWrap/>
            <w:vAlign w:val="bottom"/>
            <w:hideMark/>
          </w:tcPr>
          <w:p w14:paraId="2C278D0D" w14:textId="77777777" w:rsidR="00A60533" w:rsidRPr="00E53182" w:rsidRDefault="00A60533" w:rsidP="00892439">
            <w:pPr>
              <w:spacing w:line="240" w:lineRule="auto"/>
              <w:ind w:firstLine="0"/>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 </w:t>
            </w:r>
          </w:p>
        </w:tc>
        <w:tc>
          <w:tcPr>
            <w:tcW w:w="834" w:type="pct"/>
            <w:shd w:val="clear" w:color="000000" w:fill="FFFFFF"/>
            <w:noWrap/>
            <w:vAlign w:val="bottom"/>
            <w:hideMark/>
          </w:tcPr>
          <w:p w14:paraId="045AF694" w14:textId="77777777" w:rsidR="00A60533" w:rsidRPr="00E53182" w:rsidRDefault="00A60533" w:rsidP="00892439">
            <w:pPr>
              <w:spacing w:line="240" w:lineRule="auto"/>
              <w:ind w:firstLine="0"/>
              <w:rPr>
                <w:rFonts w:ascii="Arial" w:eastAsia="Times New Roman" w:hAnsi="Arial" w:cs="Arial"/>
                <w:color w:val="FF0000"/>
                <w:sz w:val="20"/>
                <w:szCs w:val="20"/>
                <w:lang w:val="es-CO" w:eastAsia="es-CO"/>
              </w:rPr>
            </w:pPr>
            <w:r w:rsidRPr="00E53182">
              <w:rPr>
                <w:rFonts w:ascii="Arial" w:eastAsia="Times New Roman" w:hAnsi="Arial" w:cs="Arial"/>
                <w:color w:val="FF0000"/>
                <w:sz w:val="20"/>
                <w:szCs w:val="20"/>
                <w:lang w:val="es-CO" w:eastAsia="es-CO"/>
              </w:rPr>
              <w:t> </w:t>
            </w:r>
          </w:p>
        </w:tc>
        <w:tc>
          <w:tcPr>
            <w:tcW w:w="833" w:type="pct"/>
            <w:shd w:val="clear" w:color="000000" w:fill="FFFFFF"/>
            <w:noWrap/>
            <w:vAlign w:val="bottom"/>
            <w:hideMark/>
          </w:tcPr>
          <w:p w14:paraId="30B250DA" w14:textId="77777777" w:rsidR="00A60533" w:rsidRPr="00E53182" w:rsidRDefault="00A60533" w:rsidP="00892439">
            <w:pPr>
              <w:spacing w:line="240" w:lineRule="auto"/>
              <w:ind w:firstLine="0"/>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 </w:t>
            </w:r>
          </w:p>
        </w:tc>
        <w:tc>
          <w:tcPr>
            <w:tcW w:w="834" w:type="pct"/>
            <w:shd w:val="clear" w:color="000000" w:fill="FFFFFF"/>
            <w:noWrap/>
            <w:vAlign w:val="bottom"/>
            <w:hideMark/>
          </w:tcPr>
          <w:p w14:paraId="43D480CE" w14:textId="77777777" w:rsidR="00A60533" w:rsidRPr="00E53182" w:rsidRDefault="00A60533" w:rsidP="00892439">
            <w:pPr>
              <w:spacing w:line="240" w:lineRule="auto"/>
              <w:ind w:firstLine="0"/>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 </w:t>
            </w:r>
          </w:p>
        </w:tc>
        <w:tc>
          <w:tcPr>
            <w:tcW w:w="832" w:type="pct"/>
            <w:shd w:val="clear" w:color="000000" w:fill="FFFFFF"/>
            <w:noWrap/>
            <w:vAlign w:val="bottom"/>
            <w:hideMark/>
          </w:tcPr>
          <w:p w14:paraId="4A5E2EDC" w14:textId="77777777" w:rsidR="00A60533" w:rsidRPr="00E53182" w:rsidRDefault="00A60533" w:rsidP="00892439">
            <w:pPr>
              <w:spacing w:line="240" w:lineRule="auto"/>
              <w:ind w:firstLine="0"/>
              <w:rPr>
                <w:rFonts w:ascii="Arial" w:eastAsia="Times New Roman" w:hAnsi="Arial" w:cs="Arial"/>
                <w:sz w:val="20"/>
                <w:szCs w:val="20"/>
                <w:lang w:val="es-CO" w:eastAsia="es-CO"/>
              </w:rPr>
            </w:pPr>
            <w:r w:rsidRPr="00E53182">
              <w:rPr>
                <w:rFonts w:ascii="Arial" w:eastAsia="Times New Roman" w:hAnsi="Arial" w:cs="Arial"/>
                <w:sz w:val="20"/>
                <w:szCs w:val="20"/>
                <w:lang w:val="es-CO" w:eastAsia="es-CO"/>
              </w:rPr>
              <w:t> </w:t>
            </w:r>
          </w:p>
        </w:tc>
      </w:tr>
      <w:tr w:rsidR="00A60533" w:rsidRPr="00E53182" w14:paraId="51003399" w14:textId="77777777" w:rsidTr="00A60533">
        <w:trPr>
          <w:trHeight w:val="300"/>
        </w:trPr>
        <w:tc>
          <w:tcPr>
            <w:tcW w:w="833" w:type="pct"/>
            <w:shd w:val="clear" w:color="000000" w:fill="FF9900"/>
            <w:noWrap/>
            <w:vAlign w:val="bottom"/>
            <w:hideMark/>
          </w:tcPr>
          <w:p w14:paraId="05B19608" w14:textId="77777777" w:rsidR="00A60533" w:rsidRPr="00E53182" w:rsidRDefault="00A60533" w:rsidP="00892439">
            <w:pPr>
              <w:spacing w:line="240" w:lineRule="auto"/>
              <w:ind w:firstLine="0"/>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Utilidad neta</w:t>
            </w:r>
          </w:p>
        </w:tc>
        <w:tc>
          <w:tcPr>
            <w:tcW w:w="834" w:type="pct"/>
            <w:shd w:val="clear" w:color="000000" w:fill="FF9900"/>
            <w:noWrap/>
            <w:vAlign w:val="bottom"/>
            <w:hideMark/>
          </w:tcPr>
          <w:p w14:paraId="08D5746C"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-223,548,654</w:t>
            </w:r>
          </w:p>
        </w:tc>
        <w:tc>
          <w:tcPr>
            <w:tcW w:w="834" w:type="pct"/>
            <w:shd w:val="clear" w:color="000000" w:fill="FF9900"/>
            <w:noWrap/>
            <w:vAlign w:val="bottom"/>
            <w:hideMark/>
          </w:tcPr>
          <w:p w14:paraId="7FDFF998"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-100,256,787</w:t>
            </w:r>
          </w:p>
        </w:tc>
        <w:tc>
          <w:tcPr>
            <w:tcW w:w="833" w:type="pct"/>
            <w:shd w:val="clear" w:color="000000" w:fill="FF9900"/>
            <w:noWrap/>
            <w:vAlign w:val="bottom"/>
            <w:hideMark/>
          </w:tcPr>
          <w:p w14:paraId="4E773C6C"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-11,898,678</w:t>
            </w:r>
          </w:p>
        </w:tc>
        <w:tc>
          <w:tcPr>
            <w:tcW w:w="834" w:type="pct"/>
            <w:shd w:val="clear" w:color="000000" w:fill="FF9900"/>
            <w:noWrap/>
            <w:vAlign w:val="bottom"/>
            <w:hideMark/>
          </w:tcPr>
          <w:p w14:paraId="4F55CCFB"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63,119,498</w:t>
            </w:r>
          </w:p>
        </w:tc>
        <w:tc>
          <w:tcPr>
            <w:tcW w:w="832" w:type="pct"/>
            <w:shd w:val="clear" w:color="000000" w:fill="FF9900"/>
            <w:noWrap/>
            <w:vAlign w:val="bottom"/>
            <w:hideMark/>
          </w:tcPr>
          <w:p w14:paraId="29A5998B" w14:textId="77777777" w:rsidR="00A60533" w:rsidRPr="00E53182" w:rsidRDefault="00A60533" w:rsidP="00892439">
            <w:pPr>
              <w:spacing w:line="240" w:lineRule="auto"/>
              <w:ind w:firstLine="0"/>
              <w:jc w:val="right"/>
              <w:rPr>
                <w:rFonts w:ascii="Arial" w:eastAsia="Times New Roman" w:hAnsi="Arial" w:cs="Arial"/>
                <w:b/>
                <w:bCs/>
                <w:sz w:val="20"/>
                <w:szCs w:val="20"/>
                <w:lang w:val="es-CO" w:eastAsia="es-CO"/>
              </w:rPr>
            </w:pPr>
            <w:r w:rsidRPr="00E53182">
              <w:rPr>
                <w:rFonts w:ascii="Arial" w:eastAsia="Times New Roman" w:hAnsi="Arial" w:cs="Arial"/>
                <w:b/>
                <w:bCs/>
                <w:sz w:val="20"/>
                <w:szCs w:val="20"/>
                <w:lang w:val="es-CO" w:eastAsia="es-CO"/>
              </w:rPr>
              <w:t>142,995,724</w:t>
            </w:r>
          </w:p>
        </w:tc>
      </w:tr>
    </w:tbl>
    <w:p w14:paraId="0DD106D3" w14:textId="77777777" w:rsidR="00A60533" w:rsidRPr="00A60533" w:rsidRDefault="00A60533" w:rsidP="00A60533"/>
    <w:p w14:paraId="1D2DDA8C" w14:textId="77777777" w:rsidR="00734F41" w:rsidRDefault="00734F41" w:rsidP="00734F41">
      <w:pPr>
        <w:rPr>
          <w:rFonts w:cs="Arial"/>
        </w:rPr>
      </w:pPr>
      <w:r w:rsidRPr="006B59EA">
        <w:rPr>
          <w:rFonts w:cs="Arial"/>
        </w:rPr>
        <w:t>Aunque durante los primeros años la utilidad operativa aún es limitada debido a los altos gastos operativos y financieros, se observa una recuperación progresiva:</w:t>
      </w:r>
    </w:p>
    <w:p w14:paraId="0325F312" w14:textId="77777777" w:rsidR="00734F41" w:rsidRPr="00D96B4A" w:rsidRDefault="00734F41">
      <w:pPr>
        <w:pStyle w:val="Prrafodelista"/>
        <w:numPr>
          <w:ilvl w:val="0"/>
          <w:numId w:val="22"/>
        </w:numPr>
        <w:spacing w:before="120" w:after="120" w:line="240" w:lineRule="auto"/>
        <w:contextualSpacing w:val="0"/>
        <w:jc w:val="both"/>
        <w:rPr>
          <w:rFonts w:cs="Arial"/>
        </w:rPr>
      </w:pPr>
      <w:r w:rsidRPr="00D96B4A">
        <w:rPr>
          <w:rFonts w:cs="Arial"/>
        </w:rPr>
        <w:t>2026: pérdida operacional aproximada de $167 millones.</w:t>
      </w:r>
    </w:p>
    <w:p w14:paraId="61EAB495" w14:textId="77777777" w:rsidR="00734F41" w:rsidRPr="00D96B4A" w:rsidRDefault="00734F41">
      <w:pPr>
        <w:pStyle w:val="Prrafodelista"/>
        <w:numPr>
          <w:ilvl w:val="0"/>
          <w:numId w:val="22"/>
        </w:numPr>
        <w:spacing w:before="120" w:after="120" w:line="240" w:lineRule="auto"/>
        <w:contextualSpacing w:val="0"/>
        <w:jc w:val="both"/>
        <w:rPr>
          <w:rFonts w:cs="Arial"/>
        </w:rPr>
      </w:pPr>
      <w:r w:rsidRPr="00D96B4A">
        <w:rPr>
          <w:rFonts w:cs="Arial"/>
        </w:rPr>
        <w:lastRenderedPageBreak/>
        <w:t>2027: pérdida operacional cercana a $62 millones.</w:t>
      </w:r>
    </w:p>
    <w:p w14:paraId="041E9712" w14:textId="77777777" w:rsidR="00734F41" w:rsidRPr="00D96B4A" w:rsidRDefault="00734F41">
      <w:pPr>
        <w:pStyle w:val="Prrafodelista"/>
        <w:numPr>
          <w:ilvl w:val="0"/>
          <w:numId w:val="22"/>
        </w:numPr>
        <w:spacing w:before="120" w:after="120" w:line="240" w:lineRule="auto"/>
        <w:contextualSpacing w:val="0"/>
        <w:jc w:val="both"/>
        <w:rPr>
          <w:rFonts w:cs="Arial"/>
        </w:rPr>
      </w:pPr>
      <w:r w:rsidRPr="00D96B4A">
        <w:rPr>
          <w:rFonts w:cs="Arial"/>
        </w:rPr>
        <w:t>2028: utilidad operacional positiva de $15 millones.</w:t>
      </w:r>
    </w:p>
    <w:p w14:paraId="249636FA" w14:textId="77777777" w:rsidR="00734F41" w:rsidRPr="00D96B4A" w:rsidRDefault="00734F41">
      <w:pPr>
        <w:pStyle w:val="Prrafodelista"/>
        <w:numPr>
          <w:ilvl w:val="0"/>
          <w:numId w:val="22"/>
        </w:numPr>
        <w:spacing w:before="120" w:after="120" w:line="240" w:lineRule="auto"/>
        <w:contextualSpacing w:val="0"/>
        <w:jc w:val="both"/>
        <w:rPr>
          <w:rFonts w:cs="Arial"/>
        </w:rPr>
      </w:pPr>
      <w:r w:rsidRPr="00D96B4A">
        <w:rPr>
          <w:rFonts w:cs="Arial"/>
        </w:rPr>
        <w:t>2029: utilidad operacional superior a $107 millones.</w:t>
      </w:r>
    </w:p>
    <w:p w14:paraId="31C7D975" w14:textId="77777777" w:rsidR="00734F41" w:rsidRPr="00DF5878" w:rsidRDefault="00734F41">
      <w:pPr>
        <w:pStyle w:val="Prrafodelista"/>
        <w:numPr>
          <w:ilvl w:val="0"/>
          <w:numId w:val="22"/>
        </w:numPr>
        <w:spacing w:before="120" w:after="120" w:line="240" w:lineRule="auto"/>
        <w:contextualSpacing w:val="0"/>
        <w:jc w:val="both"/>
      </w:pPr>
      <w:r w:rsidRPr="00D96B4A">
        <w:rPr>
          <w:rFonts w:cs="Arial"/>
        </w:rPr>
        <w:t>2030: utilidad operacional cercana a $218 millones.</w:t>
      </w:r>
    </w:p>
    <w:p w14:paraId="77448BB7" w14:textId="77777777" w:rsidR="00586A79" w:rsidRDefault="00586A79" w:rsidP="00F613C5">
      <w:pPr>
        <w:ind w:firstLine="0"/>
      </w:pPr>
    </w:p>
    <w:p w14:paraId="510271AB" w14:textId="71BE3F91" w:rsidR="00734F41" w:rsidRPr="00BB753E" w:rsidRDefault="00F613C5" w:rsidP="00A41966">
      <w:pPr>
        <w:pStyle w:val="Ttulo2"/>
      </w:pPr>
      <w:bookmarkStart w:id="188" w:name="_Toc229844522"/>
      <w:bookmarkStart w:id="189" w:name="_Toc229863964"/>
      <w:r w:rsidRPr="00A41966">
        <w:t>Balance General</w:t>
      </w:r>
      <w:bookmarkEnd w:id="188"/>
      <w:bookmarkEnd w:id="189"/>
    </w:p>
    <w:p w14:paraId="5A51A713" w14:textId="77777777" w:rsidR="00A41966" w:rsidRDefault="00A41966" w:rsidP="00A41966">
      <w:r>
        <w:t>El balance general actualizado muestra una estructura financiera más estable frente al modelo inicial. La empresa mantiene activos corrientes importantes, principalmente representados por efectivo disponible, cuentas por cobrar e inventarios necesarios para sostener la operación.</w:t>
      </w:r>
    </w:p>
    <w:p w14:paraId="0F2F6946" w14:textId="77777777" w:rsidR="00A60533" w:rsidRPr="00A60533" w:rsidRDefault="00A71365" w:rsidP="00A60533">
      <w:pPr>
        <w:rPr>
          <w:b/>
          <w:bCs/>
        </w:rPr>
      </w:pPr>
      <w:bookmarkStart w:id="190" w:name="_Toc230367166"/>
      <w:r w:rsidRPr="00A60533">
        <w:rPr>
          <w:b/>
          <w:bCs/>
        </w:rPr>
        <w:t xml:space="preserve">Tabla </w:t>
      </w:r>
      <w:r w:rsidRPr="00A60533">
        <w:rPr>
          <w:b/>
          <w:bCs/>
        </w:rPr>
        <w:fldChar w:fldCharType="begin"/>
      </w:r>
      <w:r w:rsidRPr="00A60533">
        <w:rPr>
          <w:b/>
          <w:bCs/>
        </w:rPr>
        <w:instrText xml:space="preserve"> SEQ Tabla \* ARABIC </w:instrText>
      </w:r>
      <w:r w:rsidRPr="00A60533">
        <w:rPr>
          <w:b/>
          <w:bCs/>
        </w:rPr>
        <w:fldChar w:fldCharType="separate"/>
      </w:r>
      <w:r w:rsidRPr="00A60533">
        <w:rPr>
          <w:b/>
          <w:bCs/>
          <w:noProof/>
        </w:rPr>
        <w:t>33</w:t>
      </w:r>
      <w:r w:rsidRPr="00A60533">
        <w:rPr>
          <w:b/>
          <w:bCs/>
        </w:rPr>
        <w:fldChar w:fldCharType="end"/>
      </w:r>
      <w:r w:rsidRPr="00A60533">
        <w:rPr>
          <w:b/>
          <w:bCs/>
        </w:rPr>
        <w:t>.</w:t>
      </w:r>
      <w:bookmarkEnd w:id="190"/>
      <w:r w:rsidRPr="00A60533">
        <w:rPr>
          <w:b/>
          <w:bCs/>
        </w:rPr>
        <w:t xml:space="preserve"> </w:t>
      </w:r>
    </w:p>
    <w:p w14:paraId="631012A1" w14:textId="269076EF" w:rsidR="00B37E41" w:rsidRDefault="00B37E41" w:rsidP="00A60533">
      <w:pPr>
        <w:rPr>
          <w:rFonts w:ascii="Times New Roman" w:hAnsi="Times New Roman"/>
          <w:sz w:val="20"/>
          <w:szCs w:val="20"/>
        </w:rPr>
      </w:pPr>
      <w:r w:rsidRPr="009A6C51">
        <w:rPr>
          <w:rFonts w:ascii="Times New Roman" w:hAnsi="Times New Roman"/>
          <w:sz w:val="20"/>
          <w:szCs w:val="20"/>
        </w:rPr>
        <w:t>Balance general</w:t>
      </w:r>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335"/>
        <w:gridCol w:w="1337"/>
        <w:gridCol w:w="1338"/>
        <w:gridCol w:w="1337"/>
        <w:gridCol w:w="1338"/>
        <w:gridCol w:w="1337"/>
        <w:gridCol w:w="1338"/>
      </w:tblGrid>
      <w:tr w:rsidR="00A60533" w:rsidRPr="009B6EEA" w14:paraId="0FB64D21" w14:textId="77777777" w:rsidTr="00A60533">
        <w:trPr>
          <w:trHeight w:val="276"/>
        </w:trPr>
        <w:tc>
          <w:tcPr>
            <w:tcW w:w="5000" w:type="pct"/>
            <w:gridSpan w:val="7"/>
            <w:tcBorders>
              <w:top w:val="single" w:sz="4" w:space="0" w:color="auto"/>
              <w:bottom w:val="single" w:sz="4" w:space="0" w:color="auto"/>
            </w:tcBorders>
            <w:shd w:val="clear" w:color="000000" w:fill="FF9900"/>
            <w:noWrap/>
            <w:vAlign w:val="bottom"/>
            <w:hideMark/>
          </w:tcPr>
          <w:p w14:paraId="30322B5D"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BALANCE GENERAL</w:t>
            </w:r>
          </w:p>
        </w:tc>
      </w:tr>
      <w:tr w:rsidR="00A60533" w:rsidRPr="009B6EEA" w14:paraId="111CF89E" w14:textId="77777777" w:rsidTr="00A60533">
        <w:trPr>
          <w:trHeight w:val="276"/>
        </w:trPr>
        <w:tc>
          <w:tcPr>
            <w:tcW w:w="713" w:type="pct"/>
            <w:tcBorders>
              <w:top w:val="single" w:sz="4" w:space="0" w:color="auto"/>
            </w:tcBorders>
            <w:shd w:val="clear" w:color="000000" w:fill="FFFFFF"/>
            <w:noWrap/>
            <w:vAlign w:val="bottom"/>
            <w:hideMark/>
          </w:tcPr>
          <w:p w14:paraId="5FB9A34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6FB9049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27F34C5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3BC358F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5039465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404C311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46038BF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604C95CF" w14:textId="77777777" w:rsidTr="00A60533">
        <w:trPr>
          <w:trHeight w:val="276"/>
        </w:trPr>
        <w:tc>
          <w:tcPr>
            <w:tcW w:w="713" w:type="pct"/>
            <w:shd w:val="clear" w:color="000000" w:fill="FFFFFF"/>
            <w:noWrap/>
            <w:vAlign w:val="bottom"/>
            <w:hideMark/>
          </w:tcPr>
          <w:p w14:paraId="1F7A8B3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99CC00"/>
            <w:noWrap/>
            <w:vAlign w:val="bottom"/>
            <w:hideMark/>
          </w:tcPr>
          <w:p w14:paraId="3B3C3B5D"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2025</w:t>
            </w:r>
          </w:p>
        </w:tc>
        <w:tc>
          <w:tcPr>
            <w:tcW w:w="715" w:type="pct"/>
            <w:shd w:val="clear" w:color="000000" w:fill="99CC00"/>
            <w:noWrap/>
            <w:vAlign w:val="bottom"/>
            <w:hideMark/>
          </w:tcPr>
          <w:p w14:paraId="10BE2BF7"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2026</w:t>
            </w:r>
          </w:p>
        </w:tc>
        <w:tc>
          <w:tcPr>
            <w:tcW w:w="714" w:type="pct"/>
            <w:shd w:val="clear" w:color="000000" w:fill="99CC00"/>
            <w:noWrap/>
            <w:vAlign w:val="bottom"/>
            <w:hideMark/>
          </w:tcPr>
          <w:p w14:paraId="6AA959A7"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2027</w:t>
            </w:r>
          </w:p>
        </w:tc>
        <w:tc>
          <w:tcPr>
            <w:tcW w:w="715" w:type="pct"/>
            <w:shd w:val="clear" w:color="000000" w:fill="99CC00"/>
            <w:noWrap/>
            <w:vAlign w:val="bottom"/>
            <w:hideMark/>
          </w:tcPr>
          <w:p w14:paraId="7DE13AF9"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2028</w:t>
            </w:r>
          </w:p>
        </w:tc>
        <w:tc>
          <w:tcPr>
            <w:tcW w:w="714" w:type="pct"/>
            <w:shd w:val="clear" w:color="000000" w:fill="99CC00"/>
            <w:noWrap/>
            <w:vAlign w:val="bottom"/>
            <w:hideMark/>
          </w:tcPr>
          <w:p w14:paraId="44A06475"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2029</w:t>
            </w:r>
          </w:p>
        </w:tc>
        <w:tc>
          <w:tcPr>
            <w:tcW w:w="715" w:type="pct"/>
            <w:shd w:val="clear" w:color="000000" w:fill="99CC00"/>
            <w:noWrap/>
            <w:vAlign w:val="bottom"/>
            <w:hideMark/>
          </w:tcPr>
          <w:p w14:paraId="583ABC09" w14:textId="77777777" w:rsidR="00A60533" w:rsidRPr="009B6EEA" w:rsidRDefault="00A60533" w:rsidP="00892439">
            <w:pPr>
              <w:spacing w:line="240" w:lineRule="auto"/>
              <w:ind w:firstLine="0"/>
              <w:jc w:val="center"/>
              <w:rPr>
                <w:rFonts w:ascii="Arial" w:eastAsia="Times New Roman" w:hAnsi="Arial" w:cs="Arial"/>
                <w:b/>
                <w:bCs/>
                <w:sz w:val="20"/>
                <w:szCs w:val="20"/>
                <w:lang w:val="es-CO" w:eastAsia="es-CO"/>
              </w:rPr>
            </w:pPr>
            <w:r w:rsidRPr="009B6EEA">
              <w:rPr>
                <w:rFonts w:ascii="Arial" w:eastAsia="Times New Roman" w:hAnsi="Arial" w:cs="Arial"/>
                <w:b/>
                <w:bCs/>
                <w:sz w:val="20"/>
                <w:szCs w:val="20"/>
                <w:lang w:val="es-CO" w:eastAsia="es-CO"/>
              </w:rPr>
              <w:t>2030</w:t>
            </w:r>
          </w:p>
        </w:tc>
      </w:tr>
      <w:tr w:rsidR="00A60533" w:rsidRPr="009B6EEA" w14:paraId="68F55C12" w14:textId="77777777" w:rsidTr="00A60533">
        <w:trPr>
          <w:trHeight w:val="276"/>
        </w:trPr>
        <w:tc>
          <w:tcPr>
            <w:tcW w:w="713" w:type="pct"/>
            <w:shd w:val="clear" w:color="000000" w:fill="FFFFFF"/>
            <w:noWrap/>
            <w:vAlign w:val="bottom"/>
            <w:hideMark/>
          </w:tcPr>
          <w:p w14:paraId="751C1FA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52F75AB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7660849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6FCB415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639762B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41B3609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98D9E0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5BB50827" w14:textId="77777777" w:rsidTr="00A60533">
        <w:trPr>
          <w:trHeight w:val="276"/>
        </w:trPr>
        <w:tc>
          <w:tcPr>
            <w:tcW w:w="713" w:type="pct"/>
            <w:shd w:val="clear" w:color="000000" w:fill="FFFFFF"/>
            <w:noWrap/>
            <w:vAlign w:val="bottom"/>
            <w:hideMark/>
          </w:tcPr>
          <w:p w14:paraId="27DA0857" w14:textId="77777777" w:rsidR="00A60533" w:rsidRPr="009B6EEA" w:rsidRDefault="00A60533" w:rsidP="00892439">
            <w:pPr>
              <w:spacing w:line="240" w:lineRule="auto"/>
              <w:ind w:firstLine="0"/>
              <w:rPr>
                <w:rFonts w:ascii="Arial" w:eastAsia="Times New Roman" w:hAnsi="Arial" w:cs="Arial"/>
                <w:b/>
                <w:bCs/>
                <w:szCs w:val="22"/>
                <w:u w:val="single"/>
                <w:lang w:val="es-CO" w:eastAsia="es-CO"/>
              </w:rPr>
            </w:pPr>
            <w:r w:rsidRPr="009B6EEA">
              <w:rPr>
                <w:rFonts w:ascii="Arial" w:eastAsia="Times New Roman" w:hAnsi="Arial" w:cs="Arial"/>
                <w:b/>
                <w:bCs/>
                <w:szCs w:val="22"/>
                <w:u w:val="single"/>
                <w:lang w:val="es-CO" w:eastAsia="es-CO"/>
              </w:rPr>
              <w:t>Activos corrientes</w:t>
            </w:r>
          </w:p>
        </w:tc>
        <w:tc>
          <w:tcPr>
            <w:tcW w:w="714" w:type="pct"/>
            <w:shd w:val="clear" w:color="000000" w:fill="FFFFFF"/>
            <w:noWrap/>
            <w:vAlign w:val="bottom"/>
            <w:hideMark/>
          </w:tcPr>
          <w:p w14:paraId="727EB75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024D48C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69EC98D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34B00E3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611EB8A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729F135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7EFD0631" w14:textId="77777777" w:rsidTr="00A60533">
        <w:trPr>
          <w:trHeight w:val="276"/>
        </w:trPr>
        <w:tc>
          <w:tcPr>
            <w:tcW w:w="713" w:type="pct"/>
            <w:shd w:val="clear" w:color="000000" w:fill="FFFFFF"/>
            <w:noWrap/>
            <w:vAlign w:val="bottom"/>
            <w:hideMark/>
          </w:tcPr>
          <w:p w14:paraId="4B06B894" w14:textId="77777777" w:rsidR="00A60533" w:rsidRPr="009B6EEA" w:rsidRDefault="00A60533" w:rsidP="00892439">
            <w:pPr>
              <w:spacing w:line="240" w:lineRule="auto"/>
              <w:ind w:firstLine="0"/>
              <w:jc w:val="center"/>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 </w:t>
            </w:r>
          </w:p>
        </w:tc>
        <w:tc>
          <w:tcPr>
            <w:tcW w:w="714" w:type="pct"/>
            <w:shd w:val="clear" w:color="000000" w:fill="FFFFFF"/>
            <w:noWrap/>
            <w:vAlign w:val="bottom"/>
            <w:hideMark/>
          </w:tcPr>
          <w:p w14:paraId="5BE3DBA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F6DB5D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3EE5A05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0A4616E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3DE8A2A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20B5F17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21AEA1DF" w14:textId="77777777" w:rsidTr="00A60533">
        <w:trPr>
          <w:trHeight w:val="276"/>
        </w:trPr>
        <w:tc>
          <w:tcPr>
            <w:tcW w:w="713" w:type="pct"/>
            <w:shd w:val="clear" w:color="000000" w:fill="FFFFFF"/>
            <w:noWrap/>
            <w:vAlign w:val="bottom"/>
            <w:hideMark/>
          </w:tcPr>
          <w:p w14:paraId="4BE38D3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Disponible</w:t>
            </w:r>
          </w:p>
        </w:tc>
        <w:tc>
          <w:tcPr>
            <w:tcW w:w="714" w:type="pct"/>
            <w:shd w:val="clear" w:color="000000" w:fill="FFFFFF"/>
            <w:noWrap/>
            <w:vAlign w:val="bottom"/>
            <w:hideMark/>
          </w:tcPr>
          <w:p w14:paraId="73AC99B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439,989,501</w:t>
            </w:r>
          </w:p>
        </w:tc>
        <w:tc>
          <w:tcPr>
            <w:tcW w:w="715" w:type="pct"/>
            <w:shd w:val="clear" w:color="000000" w:fill="FFFFFF"/>
            <w:noWrap/>
            <w:vAlign w:val="bottom"/>
            <w:hideMark/>
          </w:tcPr>
          <w:p w14:paraId="3F91160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10,000,000</w:t>
            </w:r>
          </w:p>
        </w:tc>
        <w:tc>
          <w:tcPr>
            <w:tcW w:w="714" w:type="pct"/>
            <w:shd w:val="clear" w:color="000000" w:fill="FFFFFF"/>
            <w:noWrap/>
            <w:vAlign w:val="bottom"/>
            <w:hideMark/>
          </w:tcPr>
          <w:p w14:paraId="3C071F2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10,000,000</w:t>
            </w:r>
          </w:p>
        </w:tc>
        <w:tc>
          <w:tcPr>
            <w:tcW w:w="715" w:type="pct"/>
            <w:shd w:val="clear" w:color="000000" w:fill="FFFFFF"/>
            <w:noWrap/>
            <w:vAlign w:val="bottom"/>
            <w:hideMark/>
          </w:tcPr>
          <w:p w14:paraId="7841EFE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10,000,000</w:t>
            </w:r>
          </w:p>
        </w:tc>
        <w:tc>
          <w:tcPr>
            <w:tcW w:w="714" w:type="pct"/>
            <w:shd w:val="clear" w:color="000000" w:fill="FFFFFF"/>
            <w:noWrap/>
            <w:vAlign w:val="bottom"/>
            <w:hideMark/>
          </w:tcPr>
          <w:p w14:paraId="149C821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10,000,000</w:t>
            </w:r>
          </w:p>
        </w:tc>
        <w:tc>
          <w:tcPr>
            <w:tcW w:w="715" w:type="pct"/>
            <w:shd w:val="clear" w:color="000000" w:fill="FFFFFF"/>
            <w:noWrap/>
            <w:vAlign w:val="bottom"/>
            <w:hideMark/>
          </w:tcPr>
          <w:p w14:paraId="5337E08F"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10,000,000</w:t>
            </w:r>
          </w:p>
        </w:tc>
      </w:tr>
      <w:tr w:rsidR="00A60533" w:rsidRPr="009B6EEA" w14:paraId="4103D06F" w14:textId="77777777" w:rsidTr="00A60533">
        <w:trPr>
          <w:trHeight w:val="276"/>
        </w:trPr>
        <w:tc>
          <w:tcPr>
            <w:tcW w:w="713" w:type="pct"/>
            <w:shd w:val="clear" w:color="000000" w:fill="FFFFFF"/>
            <w:noWrap/>
            <w:vAlign w:val="bottom"/>
            <w:hideMark/>
          </w:tcPr>
          <w:p w14:paraId="4384AC4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Inversiones temporales</w:t>
            </w:r>
          </w:p>
        </w:tc>
        <w:tc>
          <w:tcPr>
            <w:tcW w:w="714" w:type="pct"/>
            <w:shd w:val="clear" w:color="000000" w:fill="FFFFFF"/>
            <w:noWrap/>
            <w:vAlign w:val="bottom"/>
            <w:hideMark/>
          </w:tcPr>
          <w:p w14:paraId="53D1BF1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309D928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89,117,368</w:t>
            </w:r>
          </w:p>
        </w:tc>
        <w:tc>
          <w:tcPr>
            <w:tcW w:w="714" w:type="pct"/>
            <w:shd w:val="clear" w:color="000000" w:fill="FFFFFF"/>
            <w:noWrap/>
            <w:vAlign w:val="bottom"/>
            <w:hideMark/>
          </w:tcPr>
          <w:p w14:paraId="280B1A7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4D02FD6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06C03EC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1834EA0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r>
      <w:tr w:rsidR="00A60533" w:rsidRPr="009B6EEA" w14:paraId="172207D3" w14:textId="77777777" w:rsidTr="00A60533">
        <w:trPr>
          <w:trHeight w:val="276"/>
        </w:trPr>
        <w:tc>
          <w:tcPr>
            <w:tcW w:w="713" w:type="pct"/>
            <w:shd w:val="clear" w:color="000000" w:fill="FFFFFF"/>
            <w:noWrap/>
            <w:vAlign w:val="bottom"/>
            <w:hideMark/>
          </w:tcPr>
          <w:p w14:paraId="4A6018C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Deudores (cuentas por cobrar)</w:t>
            </w:r>
          </w:p>
        </w:tc>
        <w:tc>
          <w:tcPr>
            <w:tcW w:w="714" w:type="pct"/>
            <w:shd w:val="clear" w:color="000000" w:fill="FFFFFF"/>
            <w:noWrap/>
            <w:vAlign w:val="bottom"/>
            <w:hideMark/>
          </w:tcPr>
          <w:p w14:paraId="63A2633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67C4997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85,750,000</w:t>
            </w:r>
          </w:p>
        </w:tc>
        <w:tc>
          <w:tcPr>
            <w:tcW w:w="714" w:type="pct"/>
            <w:shd w:val="clear" w:color="000000" w:fill="FFFFFF"/>
            <w:noWrap/>
            <w:vAlign w:val="bottom"/>
            <w:hideMark/>
          </w:tcPr>
          <w:p w14:paraId="7C40EA7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97,909,350</w:t>
            </w:r>
          </w:p>
        </w:tc>
        <w:tc>
          <w:tcPr>
            <w:tcW w:w="715" w:type="pct"/>
            <w:shd w:val="clear" w:color="000000" w:fill="FFFFFF"/>
            <w:noWrap/>
            <w:vAlign w:val="bottom"/>
            <w:hideMark/>
          </w:tcPr>
          <w:p w14:paraId="617078F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111,685,196</w:t>
            </w:r>
          </w:p>
        </w:tc>
        <w:tc>
          <w:tcPr>
            <w:tcW w:w="714" w:type="pct"/>
            <w:shd w:val="clear" w:color="000000" w:fill="FFFFFF"/>
            <w:noWrap/>
            <w:vAlign w:val="bottom"/>
            <w:hideMark/>
          </w:tcPr>
          <w:p w14:paraId="32DDF83F"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127,276,449</w:t>
            </w:r>
          </w:p>
        </w:tc>
        <w:tc>
          <w:tcPr>
            <w:tcW w:w="715" w:type="pct"/>
            <w:shd w:val="clear" w:color="000000" w:fill="FFFFFF"/>
            <w:noWrap/>
            <w:vAlign w:val="bottom"/>
            <w:hideMark/>
          </w:tcPr>
          <w:p w14:paraId="0889522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145,324,249</w:t>
            </w:r>
          </w:p>
        </w:tc>
      </w:tr>
      <w:tr w:rsidR="00A60533" w:rsidRPr="009B6EEA" w14:paraId="2A90746F" w14:textId="77777777" w:rsidTr="00A60533">
        <w:trPr>
          <w:trHeight w:val="276"/>
        </w:trPr>
        <w:tc>
          <w:tcPr>
            <w:tcW w:w="713" w:type="pct"/>
            <w:shd w:val="clear" w:color="000000" w:fill="FFFFFF"/>
            <w:noWrap/>
            <w:vAlign w:val="bottom"/>
            <w:hideMark/>
          </w:tcPr>
          <w:p w14:paraId="0F92F91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Inventarios</w:t>
            </w:r>
          </w:p>
        </w:tc>
        <w:tc>
          <w:tcPr>
            <w:tcW w:w="714" w:type="pct"/>
            <w:shd w:val="clear" w:color="000000" w:fill="FFFFFF"/>
            <w:noWrap/>
            <w:vAlign w:val="bottom"/>
            <w:hideMark/>
          </w:tcPr>
          <w:p w14:paraId="146A3C6D"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42,875,000</w:t>
            </w:r>
          </w:p>
        </w:tc>
        <w:tc>
          <w:tcPr>
            <w:tcW w:w="715" w:type="pct"/>
            <w:shd w:val="clear" w:color="000000" w:fill="FFFFFF"/>
            <w:noWrap/>
            <w:vAlign w:val="bottom"/>
            <w:hideMark/>
          </w:tcPr>
          <w:p w14:paraId="4A9CD20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16,900,000</w:t>
            </w:r>
          </w:p>
        </w:tc>
        <w:tc>
          <w:tcPr>
            <w:tcW w:w="714" w:type="pct"/>
            <w:shd w:val="clear" w:color="000000" w:fill="FFFFFF"/>
            <w:noWrap/>
            <w:vAlign w:val="bottom"/>
            <w:hideMark/>
          </w:tcPr>
          <w:p w14:paraId="7D3130E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19,296,420</w:t>
            </w:r>
          </w:p>
        </w:tc>
        <w:tc>
          <w:tcPr>
            <w:tcW w:w="715" w:type="pct"/>
            <w:shd w:val="clear" w:color="000000" w:fill="FFFFFF"/>
            <w:noWrap/>
            <w:vAlign w:val="bottom"/>
            <w:hideMark/>
          </w:tcPr>
          <w:p w14:paraId="632CEA4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22,011,426</w:t>
            </w:r>
          </w:p>
        </w:tc>
        <w:tc>
          <w:tcPr>
            <w:tcW w:w="714" w:type="pct"/>
            <w:shd w:val="clear" w:color="000000" w:fill="FFFFFF"/>
            <w:noWrap/>
            <w:vAlign w:val="bottom"/>
            <w:hideMark/>
          </w:tcPr>
          <w:p w14:paraId="4D2464A8"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25,084,221</w:t>
            </w:r>
          </w:p>
        </w:tc>
        <w:tc>
          <w:tcPr>
            <w:tcW w:w="715" w:type="pct"/>
            <w:shd w:val="clear" w:color="000000" w:fill="FFFFFF"/>
            <w:noWrap/>
            <w:vAlign w:val="bottom"/>
            <w:hideMark/>
          </w:tcPr>
          <w:p w14:paraId="08366A1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28,641,164</w:t>
            </w:r>
          </w:p>
        </w:tc>
      </w:tr>
      <w:tr w:rsidR="00A60533" w:rsidRPr="009B6EEA" w14:paraId="15405DB9" w14:textId="77777777" w:rsidTr="00A60533">
        <w:trPr>
          <w:trHeight w:val="276"/>
        </w:trPr>
        <w:tc>
          <w:tcPr>
            <w:tcW w:w="713" w:type="pct"/>
            <w:shd w:val="clear" w:color="000000" w:fill="FFFFFF"/>
            <w:noWrap/>
            <w:vAlign w:val="bottom"/>
            <w:hideMark/>
          </w:tcPr>
          <w:p w14:paraId="02CF80C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Otros activos</w:t>
            </w:r>
          </w:p>
        </w:tc>
        <w:tc>
          <w:tcPr>
            <w:tcW w:w="714" w:type="pct"/>
            <w:shd w:val="clear" w:color="000000" w:fill="FFFFFF"/>
            <w:noWrap/>
            <w:vAlign w:val="bottom"/>
            <w:hideMark/>
          </w:tcPr>
          <w:p w14:paraId="6D8BD31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282EFFA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2E12FE8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29BBCF8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2515F86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56E7CA1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46586F00" w14:textId="77777777" w:rsidTr="00A60533">
        <w:trPr>
          <w:trHeight w:val="276"/>
        </w:trPr>
        <w:tc>
          <w:tcPr>
            <w:tcW w:w="713" w:type="pct"/>
            <w:shd w:val="clear" w:color="000000" w:fill="FFFFFF"/>
            <w:noWrap/>
            <w:vAlign w:val="bottom"/>
            <w:hideMark/>
          </w:tcPr>
          <w:p w14:paraId="615850BB" w14:textId="77777777" w:rsidR="00A60533" w:rsidRPr="009B6EEA" w:rsidRDefault="00A60533" w:rsidP="00892439">
            <w:pPr>
              <w:spacing w:line="240" w:lineRule="auto"/>
              <w:ind w:firstLineChars="100" w:firstLine="22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141DFD9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5D9538C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40B1193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65213FC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4798853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13C6E1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1DC96120" w14:textId="77777777" w:rsidTr="00A60533">
        <w:trPr>
          <w:trHeight w:val="276"/>
        </w:trPr>
        <w:tc>
          <w:tcPr>
            <w:tcW w:w="713" w:type="pct"/>
            <w:shd w:val="clear" w:color="000000" w:fill="FFFFFF"/>
            <w:noWrap/>
            <w:vAlign w:val="bottom"/>
            <w:hideMark/>
          </w:tcPr>
          <w:p w14:paraId="49A73C80"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activo corriente</w:t>
            </w:r>
          </w:p>
        </w:tc>
        <w:tc>
          <w:tcPr>
            <w:tcW w:w="714" w:type="pct"/>
            <w:shd w:val="clear" w:color="000000" w:fill="FFFFFF"/>
            <w:noWrap/>
            <w:vAlign w:val="bottom"/>
            <w:hideMark/>
          </w:tcPr>
          <w:p w14:paraId="2FC8CAC0"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482,864,501</w:t>
            </w:r>
          </w:p>
        </w:tc>
        <w:tc>
          <w:tcPr>
            <w:tcW w:w="715" w:type="pct"/>
            <w:shd w:val="clear" w:color="000000" w:fill="FFFFFF"/>
            <w:noWrap/>
            <w:vAlign w:val="bottom"/>
            <w:hideMark/>
          </w:tcPr>
          <w:p w14:paraId="4516EFD5"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201,767,368</w:t>
            </w:r>
          </w:p>
        </w:tc>
        <w:tc>
          <w:tcPr>
            <w:tcW w:w="714" w:type="pct"/>
            <w:shd w:val="clear" w:color="000000" w:fill="FFFFFF"/>
            <w:noWrap/>
            <w:vAlign w:val="bottom"/>
            <w:hideMark/>
          </w:tcPr>
          <w:p w14:paraId="1BFB8E2E"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127,205,770</w:t>
            </w:r>
          </w:p>
        </w:tc>
        <w:tc>
          <w:tcPr>
            <w:tcW w:w="715" w:type="pct"/>
            <w:shd w:val="clear" w:color="000000" w:fill="FFFFFF"/>
            <w:noWrap/>
            <w:vAlign w:val="bottom"/>
            <w:hideMark/>
          </w:tcPr>
          <w:p w14:paraId="1C8A3F59"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143,696,622</w:t>
            </w:r>
          </w:p>
        </w:tc>
        <w:tc>
          <w:tcPr>
            <w:tcW w:w="714" w:type="pct"/>
            <w:shd w:val="clear" w:color="000000" w:fill="FFFFFF"/>
            <w:noWrap/>
            <w:vAlign w:val="bottom"/>
            <w:hideMark/>
          </w:tcPr>
          <w:p w14:paraId="7EACFB7D"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162,360,670</w:t>
            </w:r>
          </w:p>
        </w:tc>
        <w:tc>
          <w:tcPr>
            <w:tcW w:w="715" w:type="pct"/>
            <w:shd w:val="clear" w:color="000000" w:fill="FFFFFF"/>
            <w:noWrap/>
            <w:vAlign w:val="bottom"/>
            <w:hideMark/>
          </w:tcPr>
          <w:p w14:paraId="4D38F986"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183,965,413</w:t>
            </w:r>
          </w:p>
        </w:tc>
      </w:tr>
      <w:tr w:rsidR="00A60533" w:rsidRPr="009B6EEA" w14:paraId="3E4AD98B" w14:textId="77777777" w:rsidTr="00A60533">
        <w:trPr>
          <w:trHeight w:val="276"/>
        </w:trPr>
        <w:tc>
          <w:tcPr>
            <w:tcW w:w="713" w:type="pct"/>
            <w:shd w:val="clear" w:color="000000" w:fill="FFFFFF"/>
            <w:noWrap/>
            <w:vAlign w:val="bottom"/>
            <w:hideMark/>
          </w:tcPr>
          <w:p w14:paraId="519FBB2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77DAA4C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9F10EB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4FCE2579"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-37%</w:t>
            </w:r>
          </w:p>
        </w:tc>
        <w:tc>
          <w:tcPr>
            <w:tcW w:w="715" w:type="pct"/>
            <w:shd w:val="clear" w:color="000000" w:fill="FFFFFF"/>
            <w:noWrap/>
            <w:vAlign w:val="bottom"/>
            <w:hideMark/>
          </w:tcPr>
          <w:p w14:paraId="3280662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02DACB4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EB5C4C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7C866B65" w14:textId="77777777" w:rsidTr="00A60533">
        <w:trPr>
          <w:trHeight w:val="276"/>
        </w:trPr>
        <w:tc>
          <w:tcPr>
            <w:tcW w:w="713" w:type="pct"/>
            <w:shd w:val="clear" w:color="000000" w:fill="FFFFFF"/>
            <w:noWrap/>
            <w:vAlign w:val="bottom"/>
            <w:hideMark/>
          </w:tcPr>
          <w:p w14:paraId="58886C68" w14:textId="77777777" w:rsidR="00A60533" w:rsidRPr="009B6EEA" w:rsidRDefault="00A60533" w:rsidP="00892439">
            <w:pPr>
              <w:spacing w:line="240" w:lineRule="auto"/>
              <w:ind w:firstLine="0"/>
              <w:rPr>
                <w:rFonts w:ascii="Arial" w:eastAsia="Times New Roman" w:hAnsi="Arial" w:cs="Arial"/>
                <w:b/>
                <w:bCs/>
                <w:szCs w:val="22"/>
                <w:u w:val="single"/>
                <w:lang w:val="es-CO" w:eastAsia="es-CO"/>
              </w:rPr>
            </w:pPr>
            <w:r w:rsidRPr="009B6EEA">
              <w:rPr>
                <w:rFonts w:ascii="Arial" w:eastAsia="Times New Roman" w:hAnsi="Arial" w:cs="Arial"/>
                <w:b/>
                <w:bCs/>
                <w:szCs w:val="22"/>
                <w:u w:val="single"/>
                <w:lang w:val="es-CO" w:eastAsia="es-CO"/>
              </w:rPr>
              <w:t>Activos de largo plazo</w:t>
            </w:r>
          </w:p>
        </w:tc>
        <w:tc>
          <w:tcPr>
            <w:tcW w:w="714" w:type="pct"/>
            <w:shd w:val="clear" w:color="000000" w:fill="FFFFFF"/>
            <w:noWrap/>
            <w:vAlign w:val="bottom"/>
            <w:hideMark/>
          </w:tcPr>
          <w:p w14:paraId="04B3B37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7CF996D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0E1D1E3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0E1DB32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246E79F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3D4AE02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4C0DEF2A" w14:textId="77777777" w:rsidTr="00A60533">
        <w:trPr>
          <w:trHeight w:val="276"/>
        </w:trPr>
        <w:tc>
          <w:tcPr>
            <w:tcW w:w="713" w:type="pct"/>
            <w:shd w:val="clear" w:color="000000" w:fill="FFFFFF"/>
            <w:noWrap/>
            <w:vAlign w:val="bottom"/>
            <w:hideMark/>
          </w:tcPr>
          <w:p w14:paraId="4BD2EE1D" w14:textId="77777777" w:rsidR="00A60533" w:rsidRPr="009B6EEA" w:rsidRDefault="00A60533" w:rsidP="00892439">
            <w:pPr>
              <w:spacing w:line="240" w:lineRule="auto"/>
              <w:ind w:firstLineChars="100" w:firstLine="221"/>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 </w:t>
            </w:r>
          </w:p>
        </w:tc>
        <w:tc>
          <w:tcPr>
            <w:tcW w:w="714" w:type="pct"/>
            <w:shd w:val="clear" w:color="000000" w:fill="FFFFFF"/>
            <w:noWrap/>
            <w:vAlign w:val="bottom"/>
            <w:hideMark/>
          </w:tcPr>
          <w:p w14:paraId="7605A21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5127C76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7E19E19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1EFF42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2D778E0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5E8FC1E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7780856E" w14:textId="77777777" w:rsidTr="00A60533">
        <w:trPr>
          <w:trHeight w:val="276"/>
        </w:trPr>
        <w:tc>
          <w:tcPr>
            <w:tcW w:w="713" w:type="pct"/>
            <w:shd w:val="clear" w:color="000000" w:fill="FFFFFF"/>
            <w:noWrap/>
            <w:vAlign w:val="bottom"/>
            <w:hideMark/>
          </w:tcPr>
          <w:p w14:paraId="4D9D05F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Muebles y enseres</w:t>
            </w:r>
          </w:p>
        </w:tc>
        <w:tc>
          <w:tcPr>
            <w:tcW w:w="714" w:type="pct"/>
            <w:shd w:val="clear" w:color="000000" w:fill="FFFFFF"/>
            <w:noWrap/>
            <w:vAlign w:val="bottom"/>
            <w:hideMark/>
          </w:tcPr>
          <w:p w14:paraId="1BFA70D5"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5,000,000</w:t>
            </w:r>
          </w:p>
        </w:tc>
        <w:tc>
          <w:tcPr>
            <w:tcW w:w="715" w:type="pct"/>
            <w:shd w:val="clear" w:color="000000" w:fill="FFFFFF"/>
            <w:noWrap/>
            <w:vAlign w:val="bottom"/>
            <w:hideMark/>
          </w:tcPr>
          <w:p w14:paraId="71C7534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5,000,000</w:t>
            </w:r>
          </w:p>
        </w:tc>
        <w:tc>
          <w:tcPr>
            <w:tcW w:w="714" w:type="pct"/>
            <w:shd w:val="clear" w:color="000000" w:fill="FFFFFF"/>
            <w:noWrap/>
            <w:vAlign w:val="bottom"/>
            <w:hideMark/>
          </w:tcPr>
          <w:p w14:paraId="06D2919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5,000,000</w:t>
            </w:r>
          </w:p>
        </w:tc>
        <w:tc>
          <w:tcPr>
            <w:tcW w:w="715" w:type="pct"/>
            <w:shd w:val="clear" w:color="000000" w:fill="FFFFFF"/>
            <w:noWrap/>
            <w:vAlign w:val="bottom"/>
            <w:hideMark/>
          </w:tcPr>
          <w:p w14:paraId="57288D72"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5,000,000</w:t>
            </w:r>
          </w:p>
        </w:tc>
        <w:tc>
          <w:tcPr>
            <w:tcW w:w="714" w:type="pct"/>
            <w:shd w:val="clear" w:color="000000" w:fill="FFFFFF"/>
            <w:noWrap/>
            <w:vAlign w:val="bottom"/>
            <w:hideMark/>
          </w:tcPr>
          <w:p w14:paraId="49C739B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5,000,000</w:t>
            </w:r>
          </w:p>
        </w:tc>
        <w:tc>
          <w:tcPr>
            <w:tcW w:w="715" w:type="pct"/>
            <w:shd w:val="clear" w:color="000000" w:fill="FFFFFF"/>
            <w:noWrap/>
            <w:vAlign w:val="bottom"/>
            <w:hideMark/>
          </w:tcPr>
          <w:p w14:paraId="7AFDD92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5,000,000</w:t>
            </w:r>
          </w:p>
        </w:tc>
      </w:tr>
      <w:tr w:rsidR="00A60533" w:rsidRPr="009B6EEA" w14:paraId="47109D14" w14:textId="77777777" w:rsidTr="00A60533">
        <w:trPr>
          <w:trHeight w:val="276"/>
        </w:trPr>
        <w:tc>
          <w:tcPr>
            <w:tcW w:w="713" w:type="pct"/>
            <w:shd w:val="clear" w:color="000000" w:fill="FFFFFF"/>
            <w:noWrap/>
            <w:vAlign w:val="bottom"/>
            <w:hideMark/>
          </w:tcPr>
          <w:p w14:paraId="188BCC4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Maquinaria y equipo</w:t>
            </w:r>
          </w:p>
        </w:tc>
        <w:tc>
          <w:tcPr>
            <w:tcW w:w="714" w:type="pct"/>
            <w:shd w:val="clear" w:color="000000" w:fill="FFFFFF"/>
            <w:noWrap/>
            <w:vAlign w:val="bottom"/>
            <w:hideMark/>
          </w:tcPr>
          <w:p w14:paraId="4628178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90,500,000</w:t>
            </w:r>
          </w:p>
        </w:tc>
        <w:tc>
          <w:tcPr>
            <w:tcW w:w="715" w:type="pct"/>
            <w:shd w:val="clear" w:color="000000" w:fill="FFFFFF"/>
            <w:noWrap/>
            <w:vAlign w:val="bottom"/>
            <w:hideMark/>
          </w:tcPr>
          <w:p w14:paraId="0B1C8E0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90,500,000</w:t>
            </w:r>
          </w:p>
        </w:tc>
        <w:tc>
          <w:tcPr>
            <w:tcW w:w="714" w:type="pct"/>
            <w:shd w:val="clear" w:color="000000" w:fill="FFFFFF"/>
            <w:noWrap/>
            <w:vAlign w:val="bottom"/>
            <w:hideMark/>
          </w:tcPr>
          <w:p w14:paraId="6181B4E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90,500,000</w:t>
            </w:r>
          </w:p>
        </w:tc>
        <w:tc>
          <w:tcPr>
            <w:tcW w:w="715" w:type="pct"/>
            <w:shd w:val="clear" w:color="000000" w:fill="FFFFFF"/>
            <w:noWrap/>
            <w:vAlign w:val="bottom"/>
            <w:hideMark/>
          </w:tcPr>
          <w:p w14:paraId="4804EBC3"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90,500,000</w:t>
            </w:r>
          </w:p>
        </w:tc>
        <w:tc>
          <w:tcPr>
            <w:tcW w:w="714" w:type="pct"/>
            <w:shd w:val="clear" w:color="000000" w:fill="FFFFFF"/>
            <w:noWrap/>
            <w:vAlign w:val="bottom"/>
            <w:hideMark/>
          </w:tcPr>
          <w:p w14:paraId="7FD5716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90,500,000</w:t>
            </w:r>
          </w:p>
        </w:tc>
        <w:tc>
          <w:tcPr>
            <w:tcW w:w="715" w:type="pct"/>
            <w:shd w:val="clear" w:color="000000" w:fill="FFFFFF"/>
            <w:noWrap/>
            <w:vAlign w:val="bottom"/>
            <w:hideMark/>
          </w:tcPr>
          <w:p w14:paraId="3A6B726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90,500,000</w:t>
            </w:r>
          </w:p>
        </w:tc>
      </w:tr>
      <w:tr w:rsidR="00A60533" w:rsidRPr="009B6EEA" w14:paraId="37E0508F" w14:textId="77777777" w:rsidTr="00A60533">
        <w:trPr>
          <w:trHeight w:val="276"/>
        </w:trPr>
        <w:tc>
          <w:tcPr>
            <w:tcW w:w="713" w:type="pct"/>
            <w:shd w:val="clear" w:color="000000" w:fill="FFFFFF"/>
            <w:noWrap/>
            <w:vAlign w:val="bottom"/>
            <w:hideMark/>
          </w:tcPr>
          <w:p w14:paraId="6366E2E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lastRenderedPageBreak/>
              <w:t>Vehículos</w:t>
            </w:r>
          </w:p>
        </w:tc>
        <w:tc>
          <w:tcPr>
            <w:tcW w:w="714" w:type="pct"/>
            <w:shd w:val="clear" w:color="000000" w:fill="FFFFFF"/>
            <w:noWrap/>
            <w:vAlign w:val="bottom"/>
            <w:hideMark/>
          </w:tcPr>
          <w:p w14:paraId="7D1C960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60,000,000</w:t>
            </w:r>
          </w:p>
        </w:tc>
        <w:tc>
          <w:tcPr>
            <w:tcW w:w="715" w:type="pct"/>
            <w:shd w:val="clear" w:color="000000" w:fill="FFFFFF"/>
            <w:noWrap/>
            <w:vAlign w:val="bottom"/>
            <w:hideMark/>
          </w:tcPr>
          <w:p w14:paraId="4CB58FDF"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60,000,000</w:t>
            </w:r>
          </w:p>
        </w:tc>
        <w:tc>
          <w:tcPr>
            <w:tcW w:w="714" w:type="pct"/>
            <w:shd w:val="clear" w:color="000000" w:fill="FFFFFF"/>
            <w:noWrap/>
            <w:vAlign w:val="bottom"/>
            <w:hideMark/>
          </w:tcPr>
          <w:p w14:paraId="6C5D305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60,000,000</w:t>
            </w:r>
          </w:p>
        </w:tc>
        <w:tc>
          <w:tcPr>
            <w:tcW w:w="715" w:type="pct"/>
            <w:shd w:val="clear" w:color="000000" w:fill="FFFFFF"/>
            <w:noWrap/>
            <w:vAlign w:val="bottom"/>
            <w:hideMark/>
          </w:tcPr>
          <w:p w14:paraId="4E1504CD"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60,000,000</w:t>
            </w:r>
          </w:p>
        </w:tc>
        <w:tc>
          <w:tcPr>
            <w:tcW w:w="714" w:type="pct"/>
            <w:shd w:val="clear" w:color="000000" w:fill="FFFFFF"/>
            <w:noWrap/>
            <w:vAlign w:val="bottom"/>
            <w:hideMark/>
          </w:tcPr>
          <w:p w14:paraId="1765FC2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60,000,000</w:t>
            </w:r>
          </w:p>
        </w:tc>
        <w:tc>
          <w:tcPr>
            <w:tcW w:w="715" w:type="pct"/>
            <w:shd w:val="clear" w:color="000000" w:fill="FFFFFF"/>
            <w:noWrap/>
            <w:vAlign w:val="bottom"/>
            <w:hideMark/>
          </w:tcPr>
          <w:p w14:paraId="3E860E53"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60,000,000</w:t>
            </w:r>
          </w:p>
        </w:tc>
      </w:tr>
      <w:tr w:rsidR="00A60533" w:rsidRPr="009B6EEA" w14:paraId="69B288D0" w14:textId="77777777" w:rsidTr="00A60533">
        <w:trPr>
          <w:trHeight w:val="276"/>
        </w:trPr>
        <w:tc>
          <w:tcPr>
            <w:tcW w:w="713" w:type="pct"/>
            <w:shd w:val="clear" w:color="000000" w:fill="FFFFFF"/>
            <w:noWrap/>
            <w:vAlign w:val="bottom"/>
            <w:hideMark/>
          </w:tcPr>
          <w:p w14:paraId="337F3F9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Terrenos</w:t>
            </w:r>
          </w:p>
        </w:tc>
        <w:tc>
          <w:tcPr>
            <w:tcW w:w="714" w:type="pct"/>
            <w:shd w:val="clear" w:color="000000" w:fill="FFFFFF"/>
            <w:noWrap/>
            <w:vAlign w:val="bottom"/>
            <w:hideMark/>
          </w:tcPr>
          <w:p w14:paraId="33B73BD4"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177F01C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7E74910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58ED846D"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2AFE283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735A4914"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r>
      <w:tr w:rsidR="00A60533" w:rsidRPr="009B6EEA" w14:paraId="6309C88B" w14:textId="77777777" w:rsidTr="00A60533">
        <w:trPr>
          <w:trHeight w:val="276"/>
        </w:trPr>
        <w:tc>
          <w:tcPr>
            <w:tcW w:w="713" w:type="pct"/>
            <w:shd w:val="clear" w:color="000000" w:fill="FFFFFF"/>
            <w:noWrap/>
            <w:vAlign w:val="bottom"/>
            <w:hideMark/>
          </w:tcPr>
          <w:p w14:paraId="013779D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xml:space="preserve">Edificaciones </w:t>
            </w:r>
          </w:p>
        </w:tc>
        <w:tc>
          <w:tcPr>
            <w:tcW w:w="714" w:type="pct"/>
            <w:shd w:val="clear" w:color="000000" w:fill="FFFFFF"/>
            <w:noWrap/>
            <w:vAlign w:val="bottom"/>
            <w:hideMark/>
          </w:tcPr>
          <w:p w14:paraId="484A049F"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5AA02798"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4D1BE3B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41FC844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0F6A8D1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05B3EFF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r>
      <w:tr w:rsidR="00A60533" w:rsidRPr="009B6EEA" w14:paraId="68FF3F8C" w14:textId="77777777" w:rsidTr="00A60533">
        <w:trPr>
          <w:trHeight w:val="276"/>
        </w:trPr>
        <w:tc>
          <w:tcPr>
            <w:tcW w:w="713" w:type="pct"/>
            <w:shd w:val="clear" w:color="000000" w:fill="FFFFFF"/>
            <w:noWrap/>
            <w:vAlign w:val="bottom"/>
            <w:hideMark/>
          </w:tcPr>
          <w:p w14:paraId="095F795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Equipo de computación</w:t>
            </w:r>
          </w:p>
        </w:tc>
        <w:tc>
          <w:tcPr>
            <w:tcW w:w="714" w:type="pct"/>
            <w:shd w:val="clear" w:color="000000" w:fill="FFFFFF"/>
            <w:noWrap/>
            <w:vAlign w:val="bottom"/>
            <w:hideMark/>
          </w:tcPr>
          <w:p w14:paraId="2EBE5685"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7,000,000</w:t>
            </w:r>
          </w:p>
        </w:tc>
        <w:tc>
          <w:tcPr>
            <w:tcW w:w="715" w:type="pct"/>
            <w:shd w:val="clear" w:color="000000" w:fill="FFFFFF"/>
            <w:noWrap/>
            <w:vAlign w:val="bottom"/>
            <w:hideMark/>
          </w:tcPr>
          <w:p w14:paraId="5709FF5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7,000,000</w:t>
            </w:r>
          </w:p>
        </w:tc>
        <w:tc>
          <w:tcPr>
            <w:tcW w:w="714" w:type="pct"/>
            <w:shd w:val="clear" w:color="000000" w:fill="FFFFFF"/>
            <w:noWrap/>
            <w:vAlign w:val="bottom"/>
            <w:hideMark/>
          </w:tcPr>
          <w:p w14:paraId="359569F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7,000,000</w:t>
            </w:r>
          </w:p>
        </w:tc>
        <w:tc>
          <w:tcPr>
            <w:tcW w:w="715" w:type="pct"/>
            <w:shd w:val="clear" w:color="000000" w:fill="FFFFFF"/>
            <w:noWrap/>
            <w:vAlign w:val="bottom"/>
            <w:hideMark/>
          </w:tcPr>
          <w:p w14:paraId="400F463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7,000,000</w:t>
            </w:r>
          </w:p>
        </w:tc>
        <w:tc>
          <w:tcPr>
            <w:tcW w:w="714" w:type="pct"/>
            <w:shd w:val="clear" w:color="000000" w:fill="FFFFFF"/>
            <w:noWrap/>
            <w:vAlign w:val="bottom"/>
            <w:hideMark/>
          </w:tcPr>
          <w:p w14:paraId="250617E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7,000,000</w:t>
            </w:r>
          </w:p>
        </w:tc>
        <w:tc>
          <w:tcPr>
            <w:tcW w:w="715" w:type="pct"/>
            <w:shd w:val="clear" w:color="000000" w:fill="FFFFFF"/>
            <w:noWrap/>
            <w:vAlign w:val="bottom"/>
            <w:hideMark/>
          </w:tcPr>
          <w:p w14:paraId="75D0DEC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7,000,000</w:t>
            </w:r>
          </w:p>
        </w:tc>
      </w:tr>
      <w:tr w:rsidR="00A60533" w:rsidRPr="009B6EEA" w14:paraId="40CD2ADE" w14:textId="77777777" w:rsidTr="00A60533">
        <w:trPr>
          <w:trHeight w:val="276"/>
        </w:trPr>
        <w:tc>
          <w:tcPr>
            <w:tcW w:w="713" w:type="pct"/>
            <w:shd w:val="clear" w:color="000000" w:fill="FFFFFF"/>
            <w:noWrap/>
            <w:vAlign w:val="bottom"/>
            <w:hideMark/>
          </w:tcPr>
          <w:p w14:paraId="2335D42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Depreciación acumulada</w:t>
            </w:r>
          </w:p>
        </w:tc>
        <w:tc>
          <w:tcPr>
            <w:tcW w:w="714" w:type="pct"/>
            <w:shd w:val="clear" w:color="000000" w:fill="FFFFFF"/>
            <w:noWrap/>
            <w:vAlign w:val="bottom"/>
            <w:hideMark/>
          </w:tcPr>
          <w:p w14:paraId="63196E8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61B31DD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(11,675,429)</w:t>
            </w:r>
          </w:p>
        </w:tc>
        <w:tc>
          <w:tcPr>
            <w:tcW w:w="714" w:type="pct"/>
            <w:shd w:val="clear" w:color="000000" w:fill="FFFFFF"/>
            <w:noWrap/>
            <w:vAlign w:val="bottom"/>
            <w:hideMark/>
          </w:tcPr>
          <w:p w14:paraId="2F8DB72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(23,350,857)</w:t>
            </w:r>
          </w:p>
        </w:tc>
        <w:tc>
          <w:tcPr>
            <w:tcW w:w="715" w:type="pct"/>
            <w:shd w:val="clear" w:color="000000" w:fill="FFFFFF"/>
            <w:noWrap/>
            <w:vAlign w:val="bottom"/>
            <w:hideMark/>
          </w:tcPr>
          <w:p w14:paraId="6AB7FD0D"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(35,026,286)</w:t>
            </w:r>
          </w:p>
        </w:tc>
        <w:tc>
          <w:tcPr>
            <w:tcW w:w="714" w:type="pct"/>
            <w:shd w:val="clear" w:color="000000" w:fill="FFFFFF"/>
            <w:noWrap/>
            <w:vAlign w:val="bottom"/>
            <w:hideMark/>
          </w:tcPr>
          <w:p w14:paraId="2F73CA2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(46,701,714)</w:t>
            </w:r>
          </w:p>
        </w:tc>
        <w:tc>
          <w:tcPr>
            <w:tcW w:w="715" w:type="pct"/>
            <w:shd w:val="clear" w:color="000000" w:fill="FFFFFF"/>
            <w:noWrap/>
            <w:vAlign w:val="bottom"/>
            <w:hideMark/>
          </w:tcPr>
          <w:p w14:paraId="081FA36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(58,377,143)</w:t>
            </w:r>
          </w:p>
        </w:tc>
      </w:tr>
      <w:tr w:rsidR="00A60533" w:rsidRPr="009B6EEA" w14:paraId="408CEBE4" w14:textId="77777777" w:rsidTr="00A60533">
        <w:trPr>
          <w:trHeight w:val="276"/>
        </w:trPr>
        <w:tc>
          <w:tcPr>
            <w:tcW w:w="713" w:type="pct"/>
            <w:shd w:val="clear" w:color="000000" w:fill="FFFFFF"/>
            <w:noWrap/>
            <w:vAlign w:val="bottom"/>
            <w:hideMark/>
          </w:tcPr>
          <w:p w14:paraId="19F26F2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Software e intangibles</w:t>
            </w:r>
          </w:p>
        </w:tc>
        <w:tc>
          <w:tcPr>
            <w:tcW w:w="714" w:type="pct"/>
            <w:shd w:val="clear" w:color="000000" w:fill="FFFFFF"/>
            <w:noWrap/>
            <w:vAlign w:val="bottom"/>
            <w:hideMark/>
          </w:tcPr>
          <w:p w14:paraId="049FD3BD"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3,000,000</w:t>
            </w:r>
          </w:p>
        </w:tc>
        <w:tc>
          <w:tcPr>
            <w:tcW w:w="715" w:type="pct"/>
            <w:shd w:val="clear" w:color="000000" w:fill="FFFFFF"/>
            <w:noWrap/>
            <w:vAlign w:val="bottom"/>
            <w:hideMark/>
          </w:tcPr>
          <w:p w14:paraId="028AAA98"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3,000,000</w:t>
            </w:r>
          </w:p>
        </w:tc>
        <w:tc>
          <w:tcPr>
            <w:tcW w:w="714" w:type="pct"/>
            <w:shd w:val="clear" w:color="000000" w:fill="FFFFFF"/>
            <w:noWrap/>
            <w:vAlign w:val="bottom"/>
            <w:hideMark/>
          </w:tcPr>
          <w:p w14:paraId="1CBF2DC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3,000,000</w:t>
            </w:r>
          </w:p>
        </w:tc>
        <w:tc>
          <w:tcPr>
            <w:tcW w:w="715" w:type="pct"/>
            <w:shd w:val="clear" w:color="000000" w:fill="FFFFFF"/>
            <w:noWrap/>
            <w:vAlign w:val="bottom"/>
            <w:hideMark/>
          </w:tcPr>
          <w:p w14:paraId="6D4C4412"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3,000,000</w:t>
            </w:r>
          </w:p>
        </w:tc>
        <w:tc>
          <w:tcPr>
            <w:tcW w:w="714" w:type="pct"/>
            <w:shd w:val="clear" w:color="000000" w:fill="FFFFFF"/>
            <w:noWrap/>
            <w:vAlign w:val="bottom"/>
            <w:hideMark/>
          </w:tcPr>
          <w:p w14:paraId="21DC6565"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3,000,000</w:t>
            </w:r>
          </w:p>
        </w:tc>
        <w:tc>
          <w:tcPr>
            <w:tcW w:w="715" w:type="pct"/>
            <w:shd w:val="clear" w:color="000000" w:fill="FFFFFF"/>
            <w:noWrap/>
            <w:vAlign w:val="bottom"/>
            <w:hideMark/>
          </w:tcPr>
          <w:p w14:paraId="1F2A9B1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3,000,000</w:t>
            </w:r>
          </w:p>
        </w:tc>
      </w:tr>
      <w:tr w:rsidR="00A60533" w:rsidRPr="009B6EEA" w14:paraId="29B259D4" w14:textId="77777777" w:rsidTr="00A60533">
        <w:trPr>
          <w:trHeight w:val="276"/>
        </w:trPr>
        <w:tc>
          <w:tcPr>
            <w:tcW w:w="713" w:type="pct"/>
            <w:shd w:val="clear" w:color="000000" w:fill="FFFFFF"/>
            <w:noWrap/>
            <w:vAlign w:val="bottom"/>
            <w:hideMark/>
          </w:tcPr>
          <w:p w14:paraId="7942738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Amortización acumulada</w:t>
            </w:r>
          </w:p>
        </w:tc>
        <w:tc>
          <w:tcPr>
            <w:tcW w:w="714" w:type="pct"/>
            <w:shd w:val="clear" w:color="000000" w:fill="FFFFFF"/>
            <w:noWrap/>
            <w:vAlign w:val="bottom"/>
            <w:hideMark/>
          </w:tcPr>
          <w:p w14:paraId="0557CD6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146EBE1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(600,000)</w:t>
            </w:r>
          </w:p>
        </w:tc>
        <w:tc>
          <w:tcPr>
            <w:tcW w:w="714" w:type="pct"/>
            <w:shd w:val="clear" w:color="000000" w:fill="FFFFFF"/>
            <w:noWrap/>
            <w:vAlign w:val="bottom"/>
            <w:hideMark/>
          </w:tcPr>
          <w:p w14:paraId="777FF0A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(1,200,000)</w:t>
            </w:r>
          </w:p>
        </w:tc>
        <w:tc>
          <w:tcPr>
            <w:tcW w:w="715" w:type="pct"/>
            <w:shd w:val="clear" w:color="000000" w:fill="FFFFFF"/>
            <w:noWrap/>
            <w:vAlign w:val="bottom"/>
            <w:hideMark/>
          </w:tcPr>
          <w:p w14:paraId="0240A85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(1,800,000)</w:t>
            </w:r>
          </w:p>
        </w:tc>
        <w:tc>
          <w:tcPr>
            <w:tcW w:w="714" w:type="pct"/>
            <w:shd w:val="clear" w:color="000000" w:fill="FFFFFF"/>
            <w:noWrap/>
            <w:vAlign w:val="bottom"/>
            <w:hideMark/>
          </w:tcPr>
          <w:p w14:paraId="0585D6F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(2,400,000)</w:t>
            </w:r>
          </w:p>
        </w:tc>
        <w:tc>
          <w:tcPr>
            <w:tcW w:w="715" w:type="pct"/>
            <w:shd w:val="clear" w:color="000000" w:fill="FFFFFF"/>
            <w:noWrap/>
            <w:vAlign w:val="bottom"/>
            <w:hideMark/>
          </w:tcPr>
          <w:p w14:paraId="7A94634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(3,000,000)</w:t>
            </w:r>
          </w:p>
        </w:tc>
      </w:tr>
      <w:tr w:rsidR="00A60533" w:rsidRPr="009B6EEA" w14:paraId="305B9224" w14:textId="77777777" w:rsidTr="00A60533">
        <w:trPr>
          <w:trHeight w:val="276"/>
        </w:trPr>
        <w:tc>
          <w:tcPr>
            <w:tcW w:w="713" w:type="pct"/>
            <w:shd w:val="clear" w:color="000000" w:fill="FFFFFF"/>
            <w:noWrap/>
            <w:vAlign w:val="bottom"/>
            <w:hideMark/>
          </w:tcPr>
          <w:p w14:paraId="3A2CF50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69C1E82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EF4511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0DD71A2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011F76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1C4CB94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66BCB1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00ADA8D7" w14:textId="77777777" w:rsidTr="00A60533">
        <w:trPr>
          <w:trHeight w:val="276"/>
        </w:trPr>
        <w:tc>
          <w:tcPr>
            <w:tcW w:w="713" w:type="pct"/>
            <w:shd w:val="clear" w:color="000000" w:fill="FFFFFF"/>
            <w:noWrap/>
            <w:vAlign w:val="bottom"/>
            <w:hideMark/>
          </w:tcPr>
          <w:p w14:paraId="440245EC"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activos no corrientes</w:t>
            </w:r>
          </w:p>
        </w:tc>
        <w:tc>
          <w:tcPr>
            <w:tcW w:w="714" w:type="pct"/>
            <w:shd w:val="clear" w:color="000000" w:fill="FFFFFF"/>
            <w:noWrap/>
            <w:vAlign w:val="bottom"/>
            <w:hideMark/>
          </w:tcPr>
          <w:p w14:paraId="26413638"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165,500,000</w:t>
            </w:r>
          </w:p>
        </w:tc>
        <w:tc>
          <w:tcPr>
            <w:tcW w:w="715" w:type="pct"/>
            <w:shd w:val="clear" w:color="000000" w:fill="FFFFFF"/>
            <w:noWrap/>
            <w:vAlign w:val="bottom"/>
            <w:hideMark/>
          </w:tcPr>
          <w:p w14:paraId="2EC9C0C3"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153,224,571</w:t>
            </w:r>
          </w:p>
        </w:tc>
        <w:tc>
          <w:tcPr>
            <w:tcW w:w="714" w:type="pct"/>
            <w:shd w:val="clear" w:color="000000" w:fill="FFFFFF"/>
            <w:noWrap/>
            <w:vAlign w:val="bottom"/>
            <w:hideMark/>
          </w:tcPr>
          <w:p w14:paraId="0CF4B815"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140,949,143</w:t>
            </w:r>
          </w:p>
        </w:tc>
        <w:tc>
          <w:tcPr>
            <w:tcW w:w="715" w:type="pct"/>
            <w:shd w:val="clear" w:color="000000" w:fill="FFFFFF"/>
            <w:noWrap/>
            <w:vAlign w:val="bottom"/>
            <w:hideMark/>
          </w:tcPr>
          <w:p w14:paraId="2346BCCC"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128,673,714</w:t>
            </w:r>
          </w:p>
        </w:tc>
        <w:tc>
          <w:tcPr>
            <w:tcW w:w="714" w:type="pct"/>
            <w:shd w:val="clear" w:color="000000" w:fill="FFFFFF"/>
            <w:noWrap/>
            <w:vAlign w:val="bottom"/>
            <w:hideMark/>
          </w:tcPr>
          <w:p w14:paraId="6BC5964E"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116,398,286</w:t>
            </w:r>
          </w:p>
        </w:tc>
        <w:tc>
          <w:tcPr>
            <w:tcW w:w="715" w:type="pct"/>
            <w:shd w:val="clear" w:color="000000" w:fill="FFFFFF"/>
            <w:noWrap/>
            <w:vAlign w:val="bottom"/>
            <w:hideMark/>
          </w:tcPr>
          <w:p w14:paraId="16241105"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104,122,857</w:t>
            </w:r>
          </w:p>
        </w:tc>
      </w:tr>
      <w:tr w:rsidR="00A60533" w:rsidRPr="009B6EEA" w14:paraId="68EDE2FF" w14:textId="77777777" w:rsidTr="00A336D5">
        <w:trPr>
          <w:trHeight w:val="276"/>
        </w:trPr>
        <w:tc>
          <w:tcPr>
            <w:tcW w:w="713" w:type="pct"/>
            <w:tcBorders>
              <w:bottom w:val="single" w:sz="4" w:space="0" w:color="auto"/>
            </w:tcBorders>
            <w:shd w:val="clear" w:color="000000" w:fill="FFFFFF"/>
            <w:noWrap/>
            <w:vAlign w:val="bottom"/>
            <w:hideMark/>
          </w:tcPr>
          <w:p w14:paraId="2132E02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37CEEE4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1898B7A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35CB7D1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5A8B480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2C58135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49EB74D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1ED0EF2B" w14:textId="77777777" w:rsidTr="00A336D5">
        <w:trPr>
          <w:trHeight w:val="288"/>
        </w:trPr>
        <w:tc>
          <w:tcPr>
            <w:tcW w:w="713" w:type="pct"/>
            <w:tcBorders>
              <w:top w:val="single" w:sz="4" w:space="0" w:color="auto"/>
              <w:bottom w:val="single" w:sz="4" w:space="0" w:color="auto"/>
            </w:tcBorders>
            <w:shd w:val="clear" w:color="000000" w:fill="FF9900"/>
            <w:noWrap/>
            <w:vAlign w:val="bottom"/>
            <w:hideMark/>
          </w:tcPr>
          <w:p w14:paraId="092A45C1"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activos</w:t>
            </w:r>
          </w:p>
        </w:tc>
        <w:tc>
          <w:tcPr>
            <w:tcW w:w="714" w:type="pct"/>
            <w:tcBorders>
              <w:top w:val="single" w:sz="4" w:space="0" w:color="auto"/>
              <w:bottom w:val="single" w:sz="4" w:space="0" w:color="auto"/>
            </w:tcBorders>
            <w:shd w:val="clear" w:color="000000" w:fill="FF9900"/>
            <w:noWrap/>
            <w:vAlign w:val="bottom"/>
            <w:hideMark/>
          </w:tcPr>
          <w:p w14:paraId="35C2ACE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648,364,501</w:t>
            </w:r>
          </w:p>
        </w:tc>
        <w:tc>
          <w:tcPr>
            <w:tcW w:w="715" w:type="pct"/>
            <w:tcBorders>
              <w:top w:val="single" w:sz="4" w:space="0" w:color="auto"/>
              <w:bottom w:val="single" w:sz="4" w:space="0" w:color="auto"/>
            </w:tcBorders>
            <w:shd w:val="clear" w:color="000000" w:fill="FF9900"/>
            <w:noWrap/>
            <w:vAlign w:val="bottom"/>
            <w:hideMark/>
          </w:tcPr>
          <w:p w14:paraId="087088DE"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354,991,940</w:t>
            </w:r>
          </w:p>
        </w:tc>
        <w:tc>
          <w:tcPr>
            <w:tcW w:w="714" w:type="pct"/>
            <w:tcBorders>
              <w:top w:val="single" w:sz="4" w:space="0" w:color="auto"/>
              <w:bottom w:val="single" w:sz="4" w:space="0" w:color="auto"/>
            </w:tcBorders>
            <w:shd w:val="clear" w:color="000000" w:fill="FF9900"/>
            <w:noWrap/>
            <w:vAlign w:val="bottom"/>
            <w:hideMark/>
          </w:tcPr>
          <w:p w14:paraId="603F69CA"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268,154,913</w:t>
            </w:r>
          </w:p>
        </w:tc>
        <w:tc>
          <w:tcPr>
            <w:tcW w:w="715" w:type="pct"/>
            <w:tcBorders>
              <w:top w:val="single" w:sz="4" w:space="0" w:color="auto"/>
              <w:bottom w:val="single" w:sz="4" w:space="0" w:color="auto"/>
            </w:tcBorders>
            <w:shd w:val="clear" w:color="000000" w:fill="FF9900"/>
            <w:noWrap/>
            <w:vAlign w:val="bottom"/>
            <w:hideMark/>
          </w:tcPr>
          <w:p w14:paraId="7BCA4C9C"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272,370,336</w:t>
            </w:r>
          </w:p>
        </w:tc>
        <w:tc>
          <w:tcPr>
            <w:tcW w:w="714" w:type="pct"/>
            <w:tcBorders>
              <w:top w:val="single" w:sz="4" w:space="0" w:color="auto"/>
              <w:bottom w:val="single" w:sz="4" w:space="0" w:color="auto"/>
            </w:tcBorders>
            <w:shd w:val="clear" w:color="000000" w:fill="FF9900"/>
            <w:noWrap/>
            <w:vAlign w:val="bottom"/>
            <w:hideMark/>
          </w:tcPr>
          <w:p w14:paraId="1AEA01E6"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278,758,956</w:t>
            </w:r>
          </w:p>
        </w:tc>
        <w:tc>
          <w:tcPr>
            <w:tcW w:w="715" w:type="pct"/>
            <w:tcBorders>
              <w:top w:val="single" w:sz="4" w:space="0" w:color="auto"/>
              <w:bottom w:val="single" w:sz="4" w:space="0" w:color="auto"/>
            </w:tcBorders>
            <w:shd w:val="clear" w:color="000000" w:fill="FF9900"/>
            <w:noWrap/>
            <w:vAlign w:val="bottom"/>
            <w:hideMark/>
          </w:tcPr>
          <w:p w14:paraId="1E578689"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288,088,270</w:t>
            </w:r>
          </w:p>
        </w:tc>
      </w:tr>
      <w:tr w:rsidR="00A60533" w:rsidRPr="009B6EEA" w14:paraId="50CC8713" w14:textId="77777777" w:rsidTr="00A336D5">
        <w:trPr>
          <w:trHeight w:val="288"/>
        </w:trPr>
        <w:tc>
          <w:tcPr>
            <w:tcW w:w="713" w:type="pct"/>
            <w:tcBorders>
              <w:top w:val="single" w:sz="4" w:space="0" w:color="auto"/>
            </w:tcBorders>
            <w:shd w:val="clear" w:color="000000" w:fill="FFFFFF"/>
            <w:noWrap/>
            <w:vAlign w:val="bottom"/>
            <w:hideMark/>
          </w:tcPr>
          <w:p w14:paraId="5073FD5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0CCADFB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5DF4C1D9"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-45%</w:t>
            </w:r>
          </w:p>
        </w:tc>
        <w:tc>
          <w:tcPr>
            <w:tcW w:w="714" w:type="pct"/>
            <w:tcBorders>
              <w:top w:val="single" w:sz="4" w:space="0" w:color="auto"/>
            </w:tcBorders>
            <w:shd w:val="clear" w:color="000000" w:fill="FFFFFF"/>
            <w:noWrap/>
            <w:vAlign w:val="bottom"/>
            <w:hideMark/>
          </w:tcPr>
          <w:p w14:paraId="11BD8A49"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-24%</w:t>
            </w:r>
          </w:p>
        </w:tc>
        <w:tc>
          <w:tcPr>
            <w:tcW w:w="715" w:type="pct"/>
            <w:tcBorders>
              <w:top w:val="single" w:sz="4" w:space="0" w:color="auto"/>
            </w:tcBorders>
            <w:shd w:val="clear" w:color="000000" w:fill="FFFFFF"/>
            <w:noWrap/>
            <w:vAlign w:val="bottom"/>
            <w:hideMark/>
          </w:tcPr>
          <w:p w14:paraId="2F6ECDF0"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2%</w:t>
            </w:r>
          </w:p>
        </w:tc>
        <w:tc>
          <w:tcPr>
            <w:tcW w:w="714" w:type="pct"/>
            <w:tcBorders>
              <w:top w:val="single" w:sz="4" w:space="0" w:color="auto"/>
            </w:tcBorders>
            <w:shd w:val="clear" w:color="000000" w:fill="FFFFFF"/>
            <w:noWrap/>
            <w:vAlign w:val="bottom"/>
            <w:hideMark/>
          </w:tcPr>
          <w:p w14:paraId="48DF4B9A"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2%</w:t>
            </w:r>
          </w:p>
        </w:tc>
        <w:tc>
          <w:tcPr>
            <w:tcW w:w="715" w:type="pct"/>
            <w:tcBorders>
              <w:top w:val="single" w:sz="4" w:space="0" w:color="auto"/>
            </w:tcBorders>
            <w:shd w:val="clear" w:color="000000" w:fill="FFFFFF"/>
            <w:noWrap/>
            <w:vAlign w:val="bottom"/>
            <w:hideMark/>
          </w:tcPr>
          <w:p w14:paraId="39641D80"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3%</w:t>
            </w:r>
          </w:p>
        </w:tc>
      </w:tr>
      <w:tr w:rsidR="00A60533" w:rsidRPr="009B6EEA" w14:paraId="667C7134" w14:textId="77777777" w:rsidTr="00A60533">
        <w:trPr>
          <w:trHeight w:val="276"/>
        </w:trPr>
        <w:tc>
          <w:tcPr>
            <w:tcW w:w="713" w:type="pct"/>
            <w:shd w:val="clear" w:color="000000" w:fill="FFFFFF"/>
            <w:noWrap/>
            <w:vAlign w:val="bottom"/>
            <w:hideMark/>
          </w:tcPr>
          <w:p w14:paraId="5166B9FF" w14:textId="77777777" w:rsidR="00A60533" w:rsidRPr="009B6EEA" w:rsidRDefault="00A60533" w:rsidP="00892439">
            <w:pPr>
              <w:spacing w:line="240" w:lineRule="auto"/>
              <w:ind w:firstLine="0"/>
              <w:rPr>
                <w:rFonts w:ascii="Arial" w:eastAsia="Times New Roman" w:hAnsi="Arial" w:cs="Arial"/>
                <w:b/>
                <w:bCs/>
                <w:szCs w:val="22"/>
                <w:u w:val="single"/>
                <w:lang w:val="es-CO" w:eastAsia="es-CO"/>
              </w:rPr>
            </w:pPr>
            <w:r w:rsidRPr="009B6EEA">
              <w:rPr>
                <w:rFonts w:ascii="Arial" w:eastAsia="Times New Roman" w:hAnsi="Arial" w:cs="Arial"/>
                <w:b/>
                <w:bCs/>
                <w:szCs w:val="22"/>
                <w:u w:val="single"/>
                <w:lang w:val="es-CO" w:eastAsia="es-CO"/>
              </w:rPr>
              <w:t>Pasivos corrientes</w:t>
            </w:r>
          </w:p>
        </w:tc>
        <w:tc>
          <w:tcPr>
            <w:tcW w:w="714" w:type="pct"/>
            <w:shd w:val="clear" w:color="000000" w:fill="FFFFFF"/>
            <w:noWrap/>
            <w:vAlign w:val="bottom"/>
            <w:hideMark/>
          </w:tcPr>
          <w:p w14:paraId="6CFA3A2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56961E8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581DB63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06E5783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2C427E7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0DFAB84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335C84C8" w14:textId="77777777" w:rsidTr="00A60533">
        <w:trPr>
          <w:trHeight w:val="276"/>
        </w:trPr>
        <w:tc>
          <w:tcPr>
            <w:tcW w:w="713" w:type="pct"/>
            <w:shd w:val="clear" w:color="000000" w:fill="FFFFFF"/>
            <w:noWrap/>
            <w:vAlign w:val="bottom"/>
            <w:hideMark/>
          </w:tcPr>
          <w:p w14:paraId="4F0FC9EE" w14:textId="77777777" w:rsidR="00A60533" w:rsidRPr="009B6EEA" w:rsidRDefault="00A60533" w:rsidP="00892439">
            <w:pPr>
              <w:spacing w:line="240" w:lineRule="auto"/>
              <w:ind w:firstLine="0"/>
              <w:jc w:val="center"/>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 </w:t>
            </w:r>
          </w:p>
        </w:tc>
        <w:tc>
          <w:tcPr>
            <w:tcW w:w="714" w:type="pct"/>
            <w:shd w:val="clear" w:color="000000" w:fill="FFFFFF"/>
            <w:noWrap/>
            <w:vAlign w:val="bottom"/>
            <w:hideMark/>
          </w:tcPr>
          <w:p w14:paraId="2BC29AD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63BAC26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0EBFFDC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7676618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36893DE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A18C57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6193A168" w14:textId="77777777" w:rsidTr="00A60533">
        <w:trPr>
          <w:trHeight w:val="276"/>
        </w:trPr>
        <w:tc>
          <w:tcPr>
            <w:tcW w:w="713" w:type="pct"/>
            <w:shd w:val="clear" w:color="000000" w:fill="FFFFFF"/>
            <w:noWrap/>
            <w:vAlign w:val="bottom"/>
            <w:hideMark/>
          </w:tcPr>
          <w:p w14:paraId="7F5EAD9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Proveedores</w:t>
            </w:r>
          </w:p>
        </w:tc>
        <w:tc>
          <w:tcPr>
            <w:tcW w:w="714" w:type="pct"/>
            <w:shd w:val="clear" w:color="000000" w:fill="FFFFFF"/>
            <w:noWrap/>
            <w:vAlign w:val="bottom"/>
            <w:hideMark/>
          </w:tcPr>
          <w:p w14:paraId="6E3772B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6039D60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25,350,000</w:t>
            </w:r>
          </w:p>
        </w:tc>
        <w:tc>
          <w:tcPr>
            <w:tcW w:w="714" w:type="pct"/>
            <w:shd w:val="clear" w:color="000000" w:fill="FFFFFF"/>
            <w:noWrap/>
            <w:vAlign w:val="bottom"/>
            <w:hideMark/>
          </w:tcPr>
          <w:p w14:paraId="25D51095"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28,944,630</w:t>
            </w:r>
          </w:p>
        </w:tc>
        <w:tc>
          <w:tcPr>
            <w:tcW w:w="715" w:type="pct"/>
            <w:shd w:val="clear" w:color="000000" w:fill="FFFFFF"/>
            <w:noWrap/>
            <w:vAlign w:val="bottom"/>
            <w:hideMark/>
          </w:tcPr>
          <w:p w14:paraId="79E9DA8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33,017,139</w:t>
            </w:r>
          </w:p>
        </w:tc>
        <w:tc>
          <w:tcPr>
            <w:tcW w:w="714" w:type="pct"/>
            <w:shd w:val="clear" w:color="000000" w:fill="FFFFFF"/>
            <w:noWrap/>
            <w:vAlign w:val="bottom"/>
            <w:hideMark/>
          </w:tcPr>
          <w:p w14:paraId="1B7141F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37,626,332</w:t>
            </w:r>
          </w:p>
        </w:tc>
        <w:tc>
          <w:tcPr>
            <w:tcW w:w="715" w:type="pct"/>
            <w:shd w:val="clear" w:color="000000" w:fill="FFFFFF"/>
            <w:noWrap/>
            <w:vAlign w:val="bottom"/>
            <w:hideMark/>
          </w:tcPr>
          <w:p w14:paraId="62FB6662"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42,961,746</w:t>
            </w:r>
          </w:p>
        </w:tc>
      </w:tr>
      <w:tr w:rsidR="00A60533" w:rsidRPr="009B6EEA" w14:paraId="61FD436A" w14:textId="77777777" w:rsidTr="00A60533">
        <w:trPr>
          <w:trHeight w:val="276"/>
        </w:trPr>
        <w:tc>
          <w:tcPr>
            <w:tcW w:w="713" w:type="pct"/>
            <w:shd w:val="clear" w:color="000000" w:fill="FFFFFF"/>
            <w:noWrap/>
            <w:vAlign w:val="bottom"/>
            <w:hideMark/>
          </w:tcPr>
          <w:p w14:paraId="77A3EA8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Impuesto por pagar</w:t>
            </w:r>
          </w:p>
        </w:tc>
        <w:tc>
          <w:tcPr>
            <w:tcW w:w="714" w:type="pct"/>
            <w:shd w:val="clear" w:color="000000" w:fill="FFFFFF"/>
            <w:noWrap/>
            <w:vAlign w:val="bottom"/>
            <w:hideMark/>
          </w:tcPr>
          <w:p w14:paraId="6668E50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612823E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5BF70CC5"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2FB1BAF5"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505E173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33,987,422</w:t>
            </w:r>
          </w:p>
        </w:tc>
        <w:tc>
          <w:tcPr>
            <w:tcW w:w="715" w:type="pct"/>
            <w:shd w:val="clear" w:color="000000" w:fill="FFFFFF"/>
            <w:noWrap/>
            <w:vAlign w:val="bottom"/>
            <w:hideMark/>
          </w:tcPr>
          <w:p w14:paraId="44ADFE3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76,997,698</w:t>
            </w:r>
          </w:p>
        </w:tc>
      </w:tr>
      <w:tr w:rsidR="00A60533" w:rsidRPr="009B6EEA" w14:paraId="0A7BB98F" w14:textId="77777777" w:rsidTr="00A60533">
        <w:trPr>
          <w:trHeight w:val="276"/>
        </w:trPr>
        <w:tc>
          <w:tcPr>
            <w:tcW w:w="713" w:type="pct"/>
            <w:shd w:val="clear" w:color="000000" w:fill="FFFFFF"/>
            <w:noWrap/>
            <w:vAlign w:val="bottom"/>
            <w:hideMark/>
          </w:tcPr>
          <w:p w14:paraId="4C101A6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Obligaciones financieras corrientes</w:t>
            </w:r>
          </w:p>
        </w:tc>
        <w:tc>
          <w:tcPr>
            <w:tcW w:w="714" w:type="pct"/>
            <w:shd w:val="clear" w:color="000000" w:fill="FFFFFF"/>
            <w:noWrap/>
            <w:vAlign w:val="bottom"/>
            <w:hideMark/>
          </w:tcPr>
          <w:p w14:paraId="20D142D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95,173,907</w:t>
            </w:r>
          </w:p>
        </w:tc>
        <w:tc>
          <w:tcPr>
            <w:tcW w:w="715" w:type="pct"/>
            <w:shd w:val="clear" w:color="000000" w:fill="FFFFFF"/>
            <w:noWrap/>
            <w:vAlign w:val="bottom"/>
            <w:hideMark/>
          </w:tcPr>
          <w:p w14:paraId="16FE547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108,498,254</w:t>
            </w:r>
          </w:p>
        </w:tc>
        <w:tc>
          <w:tcPr>
            <w:tcW w:w="714" w:type="pct"/>
            <w:shd w:val="clear" w:color="000000" w:fill="FFFFFF"/>
            <w:noWrap/>
            <w:vAlign w:val="bottom"/>
            <w:hideMark/>
          </w:tcPr>
          <w:p w14:paraId="35FB976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123,688,009</w:t>
            </w:r>
          </w:p>
        </w:tc>
        <w:tc>
          <w:tcPr>
            <w:tcW w:w="715" w:type="pct"/>
            <w:shd w:val="clear" w:color="000000" w:fill="FFFFFF"/>
            <w:noWrap/>
            <w:vAlign w:val="bottom"/>
            <w:hideMark/>
          </w:tcPr>
          <w:p w14:paraId="0FEBFE0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141,004,331</w:t>
            </w:r>
          </w:p>
        </w:tc>
        <w:tc>
          <w:tcPr>
            <w:tcW w:w="714" w:type="pct"/>
            <w:shd w:val="clear" w:color="000000" w:fill="FFFFFF"/>
            <w:noWrap/>
            <w:vAlign w:val="bottom"/>
            <w:hideMark/>
          </w:tcPr>
          <w:p w14:paraId="6B7DCB9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12,605,678</w:t>
            </w:r>
          </w:p>
        </w:tc>
        <w:tc>
          <w:tcPr>
            <w:tcW w:w="715" w:type="pct"/>
            <w:shd w:val="clear" w:color="000000" w:fill="FFFFFF"/>
            <w:noWrap/>
            <w:vAlign w:val="bottom"/>
            <w:hideMark/>
          </w:tcPr>
          <w:p w14:paraId="53F8CA74"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r>
      <w:tr w:rsidR="00A60533" w:rsidRPr="009B6EEA" w14:paraId="29E23CE2" w14:textId="77777777" w:rsidTr="00A336D5">
        <w:trPr>
          <w:trHeight w:val="276"/>
        </w:trPr>
        <w:tc>
          <w:tcPr>
            <w:tcW w:w="713" w:type="pct"/>
            <w:tcBorders>
              <w:bottom w:val="single" w:sz="4" w:space="0" w:color="auto"/>
            </w:tcBorders>
            <w:shd w:val="clear" w:color="000000" w:fill="FFFFFF"/>
            <w:noWrap/>
            <w:vAlign w:val="bottom"/>
            <w:hideMark/>
          </w:tcPr>
          <w:p w14:paraId="478A484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1F031DB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5597B41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37E5DD6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086BB7F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277C9E9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72DD2BB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28505A4B" w14:textId="77777777" w:rsidTr="00A336D5">
        <w:trPr>
          <w:trHeight w:val="276"/>
        </w:trPr>
        <w:tc>
          <w:tcPr>
            <w:tcW w:w="713" w:type="pct"/>
            <w:tcBorders>
              <w:top w:val="single" w:sz="4" w:space="0" w:color="auto"/>
              <w:bottom w:val="single" w:sz="4" w:space="0" w:color="auto"/>
            </w:tcBorders>
            <w:shd w:val="clear" w:color="000000" w:fill="FFFFFF"/>
            <w:noWrap/>
            <w:vAlign w:val="bottom"/>
            <w:hideMark/>
          </w:tcPr>
          <w:p w14:paraId="67466F42"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pasivos corrientes</w:t>
            </w:r>
          </w:p>
        </w:tc>
        <w:tc>
          <w:tcPr>
            <w:tcW w:w="714" w:type="pct"/>
            <w:tcBorders>
              <w:top w:val="single" w:sz="4" w:space="0" w:color="auto"/>
              <w:bottom w:val="single" w:sz="4" w:space="0" w:color="auto"/>
            </w:tcBorders>
            <w:shd w:val="clear" w:color="000000" w:fill="FFFFFF"/>
            <w:noWrap/>
            <w:vAlign w:val="bottom"/>
            <w:hideMark/>
          </w:tcPr>
          <w:p w14:paraId="142729E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95,173,907</w:t>
            </w:r>
          </w:p>
        </w:tc>
        <w:tc>
          <w:tcPr>
            <w:tcW w:w="715" w:type="pct"/>
            <w:tcBorders>
              <w:top w:val="single" w:sz="4" w:space="0" w:color="auto"/>
              <w:bottom w:val="single" w:sz="4" w:space="0" w:color="auto"/>
            </w:tcBorders>
            <w:shd w:val="clear" w:color="000000" w:fill="FFFFFF"/>
            <w:noWrap/>
            <w:vAlign w:val="bottom"/>
            <w:hideMark/>
          </w:tcPr>
          <w:p w14:paraId="3D7FE846"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133,848,254</w:t>
            </w:r>
          </w:p>
        </w:tc>
        <w:tc>
          <w:tcPr>
            <w:tcW w:w="714" w:type="pct"/>
            <w:tcBorders>
              <w:top w:val="single" w:sz="4" w:space="0" w:color="auto"/>
              <w:bottom w:val="single" w:sz="4" w:space="0" w:color="auto"/>
            </w:tcBorders>
            <w:shd w:val="clear" w:color="000000" w:fill="FFFFFF"/>
            <w:noWrap/>
            <w:vAlign w:val="bottom"/>
            <w:hideMark/>
          </w:tcPr>
          <w:p w14:paraId="6EFE9F57"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152,632,639</w:t>
            </w:r>
          </w:p>
        </w:tc>
        <w:tc>
          <w:tcPr>
            <w:tcW w:w="715" w:type="pct"/>
            <w:tcBorders>
              <w:top w:val="single" w:sz="4" w:space="0" w:color="auto"/>
              <w:bottom w:val="single" w:sz="4" w:space="0" w:color="auto"/>
            </w:tcBorders>
            <w:shd w:val="clear" w:color="000000" w:fill="FFFFFF"/>
            <w:noWrap/>
            <w:vAlign w:val="bottom"/>
            <w:hideMark/>
          </w:tcPr>
          <w:p w14:paraId="3933CB9C"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174,021,470</w:t>
            </w:r>
          </w:p>
        </w:tc>
        <w:tc>
          <w:tcPr>
            <w:tcW w:w="714" w:type="pct"/>
            <w:tcBorders>
              <w:top w:val="single" w:sz="4" w:space="0" w:color="auto"/>
              <w:bottom w:val="single" w:sz="4" w:space="0" w:color="auto"/>
            </w:tcBorders>
            <w:shd w:val="clear" w:color="000000" w:fill="FFFFFF"/>
            <w:noWrap/>
            <w:vAlign w:val="bottom"/>
            <w:hideMark/>
          </w:tcPr>
          <w:p w14:paraId="1316F505"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84,219,432</w:t>
            </w:r>
          </w:p>
        </w:tc>
        <w:tc>
          <w:tcPr>
            <w:tcW w:w="715" w:type="pct"/>
            <w:tcBorders>
              <w:top w:val="single" w:sz="4" w:space="0" w:color="auto"/>
              <w:bottom w:val="single" w:sz="4" w:space="0" w:color="auto"/>
            </w:tcBorders>
            <w:shd w:val="clear" w:color="000000" w:fill="FFFFFF"/>
            <w:noWrap/>
            <w:vAlign w:val="bottom"/>
            <w:hideMark/>
          </w:tcPr>
          <w:p w14:paraId="72C27005"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119,959,444</w:t>
            </w:r>
          </w:p>
        </w:tc>
      </w:tr>
      <w:tr w:rsidR="00A60533" w:rsidRPr="009B6EEA" w14:paraId="65B5CB1F" w14:textId="77777777" w:rsidTr="00A336D5">
        <w:trPr>
          <w:trHeight w:val="276"/>
        </w:trPr>
        <w:tc>
          <w:tcPr>
            <w:tcW w:w="713" w:type="pct"/>
            <w:tcBorders>
              <w:top w:val="single" w:sz="4" w:space="0" w:color="auto"/>
            </w:tcBorders>
            <w:shd w:val="clear" w:color="000000" w:fill="FFFFFF"/>
            <w:noWrap/>
            <w:vAlign w:val="bottom"/>
            <w:hideMark/>
          </w:tcPr>
          <w:p w14:paraId="2DA4A71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20AA1D6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3935E2C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634A1CF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2D46622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002F9ED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3DEDC54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430191B3" w14:textId="77777777" w:rsidTr="00A60533">
        <w:trPr>
          <w:trHeight w:val="276"/>
        </w:trPr>
        <w:tc>
          <w:tcPr>
            <w:tcW w:w="713" w:type="pct"/>
            <w:shd w:val="clear" w:color="000000" w:fill="FFFFFF"/>
            <w:noWrap/>
            <w:vAlign w:val="bottom"/>
            <w:hideMark/>
          </w:tcPr>
          <w:p w14:paraId="0A3E5170" w14:textId="77777777" w:rsidR="00A60533" w:rsidRPr="009B6EEA" w:rsidRDefault="00A60533" w:rsidP="00892439">
            <w:pPr>
              <w:spacing w:line="240" w:lineRule="auto"/>
              <w:ind w:firstLine="0"/>
              <w:rPr>
                <w:rFonts w:ascii="Arial" w:eastAsia="Times New Roman" w:hAnsi="Arial" w:cs="Arial"/>
                <w:b/>
                <w:bCs/>
                <w:szCs w:val="22"/>
                <w:u w:val="single"/>
                <w:lang w:val="es-CO" w:eastAsia="es-CO"/>
              </w:rPr>
            </w:pPr>
            <w:r w:rsidRPr="009B6EEA">
              <w:rPr>
                <w:rFonts w:ascii="Arial" w:eastAsia="Times New Roman" w:hAnsi="Arial" w:cs="Arial"/>
                <w:b/>
                <w:bCs/>
                <w:szCs w:val="22"/>
                <w:u w:val="single"/>
                <w:lang w:val="es-CO" w:eastAsia="es-CO"/>
              </w:rPr>
              <w:t>Pasivos no corrientes</w:t>
            </w:r>
          </w:p>
        </w:tc>
        <w:tc>
          <w:tcPr>
            <w:tcW w:w="714" w:type="pct"/>
            <w:shd w:val="clear" w:color="000000" w:fill="FFFFFF"/>
            <w:noWrap/>
            <w:vAlign w:val="bottom"/>
            <w:hideMark/>
          </w:tcPr>
          <w:p w14:paraId="13C6DBC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EE9391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643F966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767A851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5551F8F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4C7E0A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1D7ACFED" w14:textId="77777777" w:rsidTr="00A60533">
        <w:trPr>
          <w:trHeight w:val="276"/>
        </w:trPr>
        <w:tc>
          <w:tcPr>
            <w:tcW w:w="713" w:type="pct"/>
            <w:shd w:val="clear" w:color="000000" w:fill="FFFFFF"/>
            <w:noWrap/>
            <w:vAlign w:val="bottom"/>
            <w:hideMark/>
          </w:tcPr>
          <w:p w14:paraId="2E3F5A9E" w14:textId="77777777" w:rsidR="00A60533" w:rsidRPr="009B6EEA" w:rsidRDefault="00A60533" w:rsidP="00892439">
            <w:pPr>
              <w:spacing w:line="240" w:lineRule="auto"/>
              <w:ind w:firstLine="0"/>
              <w:jc w:val="center"/>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 </w:t>
            </w:r>
          </w:p>
        </w:tc>
        <w:tc>
          <w:tcPr>
            <w:tcW w:w="714" w:type="pct"/>
            <w:shd w:val="clear" w:color="000000" w:fill="FFFFFF"/>
            <w:noWrap/>
            <w:vAlign w:val="bottom"/>
            <w:hideMark/>
          </w:tcPr>
          <w:p w14:paraId="4F842A0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C4D251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56948EF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C3D68A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7AE3CC9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102CB079"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763B42ED" w14:textId="77777777" w:rsidTr="00A60533">
        <w:trPr>
          <w:trHeight w:val="276"/>
        </w:trPr>
        <w:tc>
          <w:tcPr>
            <w:tcW w:w="713" w:type="pct"/>
            <w:shd w:val="clear" w:color="000000" w:fill="FFFFFF"/>
            <w:noWrap/>
            <w:vAlign w:val="bottom"/>
            <w:hideMark/>
          </w:tcPr>
          <w:p w14:paraId="0B8772E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Obligaciones financieras no corrientes</w:t>
            </w:r>
          </w:p>
        </w:tc>
        <w:tc>
          <w:tcPr>
            <w:tcW w:w="714" w:type="pct"/>
            <w:shd w:val="clear" w:color="000000" w:fill="FFFFFF"/>
            <w:noWrap/>
            <w:vAlign w:val="bottom"/>
            <w:hideMark/>
          </w:tcPr>
          <w:p w14:paraId="664F6CB8"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373,190,594</w:t>
            </w:r>
          </w:p>
        </w:tc>
        <w:tc>
          <w:tcPr>
            <w:tcW w:w="715" w:type="pct"/>
            <w:shd w:val="clear" w:color="000000" w:fill="FFFFFF"/>
            <w:noWrap/>
            <w:vAlign w:val="bottom"/>
            <w:hideMark/>
          </w:tcPr>
          <w:p w14:paraId="100AAB29"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264,692,340</w:t>
            </w:r>
          </w:p>
        </w:tc>
        <w:tc>
          <w:tcPr>
            <w:tcW w:w="714" w:type="pct"/>
            <w:shd w:val="clear" w:color="000000" w:fill="FFFFFF"/>
            <w:noWrap/>
            <w:vAlign w:val="bottom"/>
            <w:hideMark/>
          </w:tcPr>
          <w:p w14:paraId="0454EEF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141,004,331</w:t>
            </w:r>
          </w:p>
        </w:tc>
        <w:tc>
          <w:tcPr>
            <w:tcW w:w="715" w:type="pct"/>
            <w:shd w:val="clear" w:color="000000" w:fill="FFFFFF"/>
            <w:noWrap/>
            <w:vAlign w:val="bottom"/>
            <w:hideMark/>
          </w:tcPr>
          <w:p w14:paraId="4960D7A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233E95B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(12,605,678)</w:t>
            </w:r>
          </w:p>
        </w:tc>
        <w:tc>
          <w:tcPr>
            <w:tcW w:w="715" w:type="pct"/>
            <w:shd w:val="clear" w:color="000000" w:fill="FFFFFF"/>
            <w:noWrap/>
            <w:vAlign w:val="bottom"/>
            <w:hideMark/>
          </w:tcPr>
          <w:p w14:paraId="330231BF"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(12,605,678)</w:t>
            </w:r>
          </w:p>
        </w:tc>
      </w:tr>
      <w:tr w:rsidR="00A60533" w:rsidRPr="009B6EEA" w14:paraId="7F775750" w14:textId="77777777" w:rsidTr="00A336D5">
        <w:trPr>
          <w:trHeight w:val="276"/>
        </w:trPr>
        <w:tc>
          <w:tcPr>
            <w:tcW w:w="713" w:type="pct"/>
            <w:tcBorders>
              <w:bottom w:val="single" w:sz="4" w:space="0" w:color="auto"/>
            </w:tcBorders>
            <w:shd w:val="clear" w:color="000000" w:fill="FFFFFF"/>
            <w:noWrap/>
            <w:vAlign w:val="bottom"/>
            <w:hideMark/>
          </w:tcPr>
          <w:p w14:paraId="5A83766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00634F6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7CE8E18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0D21C99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643FBFAE"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7CA972E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0BA9784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4A948922" w14:textId="77777777" w:rsidTr="00A336D5">
        <w:trPr>
          <w:trHeight w:val="276"/>
        </w:trPr>
        <w:tc>
          <w:tcPr>
            <w:tcW w:w="713" w:type="pct"/>
            <w:tcBorders>
              <w:top w:val="single" w:sz="4" w:space="0" w:color="auto"/>
              <w:bottom w:val="single" w:sz="4" w:space="0" w:color="auto"/>
            </w:tcBorders>
            <w:shd w:val="clear" w:color="000000" w:fill="FFFFFF"/>
            <w:noWrap/>
            <w:vAlign w:val="bottom"/>
            <w:hideMark/>
          </w:tcPr>
          <w:p w14:paraId="205D8203"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lastRenderedPageBreak/>
              <w:t>Total pasivos no corrientes</w:t>
            </w:r>
          </w:p>
        </w:tc>
        <w:tc>
          <w:tcPr>
            <w:tcW w:w="714" w:type="pct"/>
            <w:tcBorders>
              <w:top w:val="single" w:sz="4" w:space="0" w:color="auto"/>
              <w:bottom w:val="single" w:sz="4" w:space="0" w:color="auto"/>
            </w:tcBorders>
            <w:shd w:val="clear" w:color="000000" w:fill="FFFFFF"/>
            <w:noWrap/>
            <w:vAlign w:val="bottom"/>
            <w:hideMark/>
          </w:tcPr>
          <w:p w14:paraId="3E5180EF"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373,190,594</w:t>
            </w:r>
          </w:p>
        </w:tc>
        <w:tc>
          <w:tcPr>
            <w:tcW w:w="715" w:type="pct"/>
            <w:tcBorders>
              <w:top w:val="single" w:sz="4" w:space="0" w:color="auto"/>
              <w:bottom w:val="single" w:sz="4" w:space="0" w:color="auto"/>
            </w:tcBorders>
            <w:shd w:val="clear" w:color="000000" w:fill="FFFFFF"/>
            <w:noWrap/>
            <w:vAlign w:val="bottom"/>
            <w:hideMark/>
          </w:tcPr>
          <w:p w14:paraId="57CC347A"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264,692,340</w:t>
            </w:r>
          </w:p>
        </w:tc>
        <w:tc>
          <w:tcPr>
            <w:tcW w:w="714" w:type="pct"/>
            <w:tcBorders>
              <w:top w:val="single" w:sz="4" w:space="0" w:color="auto"/>
              <w:bottom w:val="single" w:sz="4" w:space="0" w:color="auto"/>
            </w:tcBorders>
            <w:shd w:val="clear" w:color="000000" w:fill="FFFFFF"/>
            <w:noWrap/>
            <w:vAlign w:val="bottom"/>
            <w:hideMark/>
          </w:tcPr>
          <w:p w14:paraId="50061C7D"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141,004,331</w:t>
            </w:r>
          </w:p>
        </w:tc>
        <w:tc>
          <w:tcPr>
            <w:tcW w:w="715" w:type="pct"/>
            <w:tcBorders>
              <w:top w:val="single" w:sz="4" w:space="0" w:color="auto"/>
              <w:bottom w:val="single" w:sz="4" w:space="0" w:color="auto"/>
            </w:tcBorders>
            <w:shd w:val="clear" w:color="000000" w:fill="FFFFFF"/>
            <w:noWrap/>
            <w:vAlign w:val="bottom"/>
            <w:hideMark/>
          </w:tcPr>
          <w:p w14:paraId="157FBE08"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0</w:t>
            </w:r>
          </w:p>
        </w:tc>
        <w:tc>
          <w:tcPr>
            <w:tcW w:w="714" w:type="pct"/>
            <w:tcBorders>
              <w:top w:val="single" w:sz="4" w:space="0" w:color="auto"/>
              <w:bottom w:val="single" w:sz="4" w:space="0" w:color="auto"/>
            </w:tcBorders>
            <w:shd w:val="clear" w:color="000000" w:fill="FFFFFF"/>
            <w:noWrap/>
            <w:vAlign w:val="bottom"/>
            <w:hideMark/>
          </w:tcPr>
          <w:p w14:paraId="60A9EB7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(12,605,678)</w:t>
            </w:r>
          </w:p>
        </w:tc>
        <w:tc>
          <w:tcPr>
            <w:tcW w:w="715" w:type="pct"/>
            <w:tcBorders>
              <w:top w:val="single" w:sz="4" w:space="0" w:color="auto"/>
              <w:bottom w:val="single" w:sz="4" w:space="0" w:color="auto"/>
            </w:tcBorders>
            <w:shd w:val="clear" w:color="000000" w:fill="FFFFFF"/>
            <w:noWrap/>
            <w:vAlign w:val="bottom"/>
            <w:hideMark/>
          </w:tcPr>
          <w:p w14:paraId="71BBBED3"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(12,605,678)</w:t>
            </w:r>
          </w:p>
        </w:tc>
      </w:tr>
      <w:tr w:rsidR="00A60533" w:rsidRPr="009B6EEA" w14:paraId="2A8DC5E2" w14:textId="77777777" w:rsidTr="00A336D5">
        <w:trPr>
          <w:trHeight w:val="276"/>
        </w:trPr>
        <w:tc>
          <w:tcPr>
            <w:tcW w:w="713" w:type="pct"/>
            <w:tcBorders>
              <w:top w:val="single" w:sz="4" w:space="0" w:color="auto"/>
              <w:bottom w:val="single" w:sz="4" w:space="0" w:color="auto"/>
            </w:tcBorders>
            <w:shd w:val="clear" w:color="000000" w:fill="FFFFFF"/>
            <w:noWrap/>
            <w:vAlign w:val="bottom"/>
            <w:hideMark/>
          </w:tcPr>
          <w:p w14:paraId="3F5DA72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06E2802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3A5B0AB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51B80C2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1CB78BBD"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48789B6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55EE1AF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0F6D3963" w14:textId="77777777" w:rsidTr="00A336D5">
        <w:trPr>
          <w:trHeight w:val="288"/>
        </w:trPr>
        <w:tc>
          <w:tcPr>
            <w:tcW w:w="713" w:type="pct"/>
            <w:tcBorders>
              <w:top w:val="single" w:sz="4" w:space="0" w:color="auto"/>
              <w:bottom w:val="single" w:sz="4" w:space="0" w:color="auto"/>
            </w:tcBorders>
            <w:shd w:val="clear" w:color="000000" w:fill="00FF00"/>
            <w:noWrap/>
            <w:vAlign w:val="bottom"/>
            <w:hideMark/>
          </w:tcPr>
          <w:p w14:paraId="1BED3982"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pasivos</w:t>
            </w:r>
          </w:p>
        </w:tc>
        <w:tc>
          <w:tcPr>
            <w:tcW w:w="714" w:type="pct"/>
            <w:tcBorders>
              <w:top w:val="single" w:sz="4" w:space="0" w:color="auto"/>
              <w:bottom w:val="single" w:sz="4" w:space="0" w:color="auto"/>
            </w:tcBorders>
            <w:shd w:val="clear" w:color="000000" w:fill="00FF00"/>
            <w:noWrap/>
            <w:vAlign w:val="bottom"/>
            <w:hideMark/>
          </w:tcPr>
          <w:p w14:paraId="76C3F1DC"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468,364,501</w:t>
            </w:r>
          </w:p>
        </w:tc>
        <w:tc>
          <w:tcPr>
            <w:tcW w:w="715" w:type="pct"/>
            <w:tcBorders>
              <w:top w:val="single" w:sz="4" w:space="0" w:color="auto"/>
              <w:bottom w:val="single" w:sz="4" w:space="0" w:color="auto"/>
            </w:tcBorders>
            <w:shd w:val="clear" w:color="000000" w:fill="00FF00"/>
            <w:noWrap/>
            <w:vAlign w:val="bottom"/>
            <w:hideMark/>
          </w:tcPr>
          <w:p w14:paraId="5622899E"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398,540,594</w:t>
            </w:r>
          </w:p>
        </w:tc>
        <w:tc>
          <w:tcPr>
            <w:tcW w:w="714" w:type="pct"/>
            <w:tcBorders>
              <w:top w:val="single" w:sz="4" w:space="0" w:color="auto"/>
              <w:bottom w:val="single" w:sz="4" w:space="0" w:color="auto"/>
            </w:tcBorders>
            <w:shd w:val="clear" w:color="000000" w:fill="00FF00"/>
            <w:noWrap/>
            <w:vAlign w:val="bottom"/>
            <w:hideMark/>
          </w:tcPr>
          <w:p w14:paraId="0606669E"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293,636,970</w:t>
            </w:r>
          </w:p>
        </w:tc>
        <w:tc>
          <w:tcPr>
            <w:tcW w:w="715" w:type="pct"/>
            <w:tcBorders>
              <w:top w:val="single" w:sz="4" w:space="0" w:color="auto"/>
              <w:bottom w:val="single" w:sz="4" w:space="0" w:color="auto"/>
            </w:tcBorders>
            <w:shd w:val="clear" w:color="000000" w:fill="00FF00"/>
            <w:noWrap/>
            <w:vAlign w:val="bottom"/>
            <w:hideMark/>
          </w:tcPr>
          <w:p w14:paraId="3E9B644F"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174,021,470</w:t>
            </w:r>
          </w:p>
        </w:tc>
        <w:tc>
          <w:tcPr>
            <w:tcW w:w="714" w:type="pct"/>
            <w:tcBorders>
              <w:top w:val="single" w:sz="4" w:space="0" w:color="auto"/>
              <w:bottom w:val="single" w:sz="4" w:space="0" w:color="auto"/>
            </w:tcBorders>
            <w:shd w:val="clear" w:color="000000" w:fill="00FF00"/>
            <w:noWrap/>
            <w:vAlign w:val="bottom"/>
            <w:hideMark/>
          </w:tcPr>
          <w:p w14:paraId="6A640B48"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71,613,754</w:t>
            </w:r>
          </w:p>
        </w:tc>
        <w:tc>
          <w:tcPr>
            <w:tcW w:w="715" w:type="pct"/>
            <w:tcBorders>
              <w:top w:val="single" w:sz="4" w:space="0" w:color="auto"/>
              <w:bottom w:val="single" w:sz="4" w:space="0" w:color="auto"/>
            </w:tcBorders>
            <w:shd w:val="clear" w:color="000000" w:fill="00FF00"/>
            <w:noWrap/>
            <w:vAlign w:val="bottom"/>
            <w:hideMark/>
          </w:tcPr>
          <w:p w14:paraId="1B11A82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107,353,766</w:t>
            </w:r>
          </w:p>
        </w:tc>
      </w:tr>
      <w:tr w:rsidR="00A60533" w:rsidRPr="009B6EEA" w14:paraId="46A21CCA" w14:textId="77777777" w:rsidTr="00A336D5">
        <w:trPr>
          <w:trHeight w:val="288"/>
        </w:trPr>
        <w:tc>
          <w:tcPr>
            <w:tcW w:w="713" w:type="pct"/>
            <w:tcBorders>
              <w:top w:val="single" w:sz="4" w:space="0" w:color="auto"/>
            </w:tcBorders>
            <w:shd w:val="clear" w:color="000000" w:fill="FFFFFF"/>
            <w:noWrap/>
            <w:vAlign w:val="bottom"/>
            <w:hideMark/>
          </w:tcPr>
          <w:p w14:paraId="6C3F548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549B409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tcBorders>
            <w:shd w:val="clear" w:color="000000" w:fill="FFFFFF"/>
            <w:noWrap/>
            <w:vAlign w:val="bottom"/>
            <w:hideMark/>
          </w:tcPr>
          <w:p w14:paraId="6309066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tcBorders>
            <w:shd w:val="clear" w:color="000000" w:fill="FFFFFF"/>
            <w:noWrap/>
            <w:vAlign w:val="bottom"/>
            <w:hideMark/>
          </w:tcPr>
          <w:p w14:paraId="6C48077E"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-26%</w:t>
            </w:r>
          </w:p>
        </w:tc>
        <w:tc>
          <w:tcPr>
            <w:tcW w:w="715" w:type="pct"/>
            <w:tcBorders>
              <w:top w:val="single" w:sz="4" w:space="0" w:color="auto"/>
            </w:tcBorders>
            <w:shd w:val="clear" w:color="000000" w:fill="FFFFFF"/>
            <w:noWrap/>
            <w:vAlign w:val="bottom"/>
            <w:hideMark/>
          </w:tcPr>
          <w:p w14:paraId="225457B3"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-41%</w:t>
            </w:r>
          </w:p>
        </w:tc>
        <w:tc>
          <w:tcPr>
            <w:tcW w:w="714" w:type="pct"/>
            <w:tcBorders>
              <w:top w:val="single" w:sz="4" w:space="0" w:color="auto"/>
            </w:tcBorders>
            <w:shd w:val="clear" w:color="000000" w:fill="FFFFFF"/>
            <w:noWrap/>
            <w:vAlign w:val="bottom"/>
            <w:hideMark/>
          </w:tcPr>
          <w:p w14:paraId="18B5294C"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-59%</w:t>
            </w:r>
          </w:p>
        </w:tc>
        <w:tc>
          <w:tcPr>
            <w:tcW w:w="715" w:type="pct"/>
            <w:tcBorders>
              <w:top w:val="single" w:sz="4" w:space="0" w:color="auto"/>
            </w:tcBorders>
            <w:shd w:val="clear" w:color="000000" w:fill="FFFFFF"/>
            <w:noWrap/>
            <w:vAlign w:val="bottom"/>
            <w:hideMark/>
          </w:tcPr>
          <w:p w14:paraId="78FE1615"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50%</w:t>
            </w:r>
          </w:p>
        </w:tc>
      </w:tr>
      <w:tr w:rsidR="00A60533" w:rsidRPr="009B6EEA" w14:paraId="2F85BB33" w14:textId="77777777" w:rsidTr="00A60533">
        <w:trPr>
          <w:trHeight w:val="276"/>
        </w:trPr>
        <w:tc>
          <w:tcPr>
            <w:tcW w:w="713" w:type="pct"/>
            <w:shd w:val="clear" w:color="000000" w:fill="FFFFFF"/>
            <w:noWrap/>
            <w:vAlign w:val="bottom"/>
            <w:hideMark/>
          </w:tcPr>
          <w:p w14:paraId="54374048" w14:textId="77777777" w:rsidR="00A60533" w:rsidRPr="009B6EEA" w:rsidRDefault="00A60533" w:rsidP="00892439">
            <w:pPr>
              <w:spacing w:line="240" w:lineRule="auto"/>
              <w:ind w:firstLine="0"/>
              <w:rPr>
                <w:rFonts w:ascii="Arial" w:eastAsia="Times New Roman" w:hAnsi="Arial" w:cs="Arial"/>
                <w:b/>
                <w:bCs/>
                <w:szCs w:val="22"/>
                <w:u w:val="single"/>
                <w:lang w:val="es-CO" w:eastAsia="es-CO"/>
              </w:rPr>
            </w:pPr>
            <w:r w:rsidRPr="009B6EEA">
              <w:rPr>
                <w:rFonts w:ascii="Arial" w:eastAsia="Times New Roman" w:hAnsi="Arial" w:cs="Arial"/>
                <w:b/>
                <w:bCs/>
                <w:szCs w:val="22"/>
                <w:u w:val="single"/>
                <w:lang w:val="es-CO" w:eastAsia="es-CO"/>
              </w:rPr>
              <w:t>Patrimonio</w:t>
            </w:r>
          </w:p>
        </w:tc>
        <w:tc>
          <w:tcPr>
            <w:tcW w:w="714" w:type="pct"/>
            <w:shd w:val="clear" w:color="000000" w:fill="FFFFFF"/>
            <w:noWrap/>
            <w:vAlign w:val="bottom"/>
            <w:hideMark/>
          </w:tcPr>
          <w:p w14:paraId="66A9EE4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20264D9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787B7E1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34A1D35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3F364C8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2121FA2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6734A75F" w14:textId="77777777" w:rsidTr="00A60533">
        <w:trPr>
          <w:trHeight w:val="276"/>
        </w:trPr>
        <w:tc>
          <w:tcPr>
            <w:tcW w:w="713" w:type="pct"/>
            <w:shd w:val="clear" w:color="000000" w:fill="FFFFFF"/>
            <w:noWrap/>
            <w:vAlign w:val="bottom"/>
            <w:hideMark/>
          </w:tcPr>
          <w:p w14:paraId="386B6CFE" w14:textId="77777777" w:rsidR="00A60533" w:rsidRPr="009B6EEA" w:rsidRDefault="00A60533" w:rsidP="00892439">
            <w:pPr>
              <w:spacing w:line="240" w:lineRule="auto"/>
              <w:ind w:firstLine="0"/>
              <w:jc w:val="center"/>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 </w:t>
            </w:r>
          </w:p>
        </w:tc>
        <w:tc>
          <w:tcPr>
            <w:tcW w:w="714" w:type="pct"/>
            <w:shd w:val="clear" w:color="000000" w:fill="FFFFFF"/>
            <w:noWrap/>
            <w:vAlign w:val="bottom"/>
            <w:hideMark/>
          </w:tcPr>
          <w:p w14:paraId="0C41217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39ADC03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59B43D6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72A5359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shd w:val="clear" w:color="000000" w:fill="FFFFFF"/>
            <w:noWrap/>
            <w:vAlign w:val="bottom"/>
            <w:hideMark/>
          </w:tcPr>
          <w:p w14:paraId="4705EE7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shd w:val="clear" w:color="000000" w:fill="FFFFFF"/>
            <w:noWrap/>
            <w:vAlign w:val="bottom"/>
            <w:hideMark/>
          </w:tcPr>
          <w:p w14:paraId="499B55BA"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1B519B01" w14:textId="77777777" w:rsidTr="00A60533">
        <w:trPr>
          <w:trHeight w:val="276"/>
        </w:trPr>
        <w:tc>
          <w:tcPr>
            <w:tcW w:w="713" w:type="pct"/>
            <w:shd w:val="clear" w:color="000000" w:fill="FFFFFF"/>
            <w:noWrap/>
            <w:vAlign w:val="bottom"/>
            <w:hideMark/>
          </w:tcPr>
          <w:p w14:paraId="6A05C971"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Capital</w:t>
            </w:r>
          </w:p>
        </w:tc>
        <w:tc>
          <w:tcPr>
            <w:tcW w:w="714" w:type="pct"/>
            <w:shd w:val="clear" w:color="000000" w:fill="FFFFFF"/>
            <w:noWrap/>
            <w:vAlign w:val="bottom"/>
            <w:hideMark/>
          </w:tcPr>
          <w:p w14:paraId="7B0DDD6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180,000,000</w:t>
            </w:r>
          </w:p>
        </w:tc>
        <w:tc>
          <w:tcPr>
            <w:tcW w:w="715" w:type="pct"/>
            <w:shd w:val="clear" w:color="000000" w:fill="FFFFFF"/>
            <w:noWrap/>
            <w:vAlign w:val="bottom"/>
            <w:hideMark/>
          </w:tcPr>
          <w:p w14:paraId="5DF37AB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180,000,000</w:t>
            </w:r>
          </w:p>
        </w:tc>
        <w:tc>
          <w:tcPr>
            <w:tcW w:w="714" w:type="pct"/>
            <w:shd w:val="clear" w:color="000000" w:fill="FFFFFF"/>
            <w:noWrap/>
            <w:vAlign w:val="bottom"/>
            <w:hideMark/>
          </w:tcPr>
          <w:p w14:paraId="60B82854"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180,000,000</w:t>
            </w:r>
          </w:p>
        </w:tc>
        <w:tc>
          <w:tcPr>
            <w:tcW w:w="715" w:type="pct"/>
            <w:shd w:val="clear" w:color="000000" w:fill="FFFFFF"/>
            <w:noWrap/>
            <w:vAlign w:val="bottom"/>
            <w:hideMark/>
          </w:tcPr>
          <w:p w14:paraId="13F01AE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180,000,000</w:t>
            </w:r>
          </w:p>
        </w:tc>
        <w:tc>
          <w:tcPr>
            <w:tcW w:w="714" w:type="pct"/>
            <w:shd w:val="clear" w:color="000000" w:fill="FFFFFF"/>
            <w:noWrap/>
            <w:vAlign w:val="bottom"/>
            <w:hideMark/>
          </w:tcPr>
          <w:p w14:paraId="7D44B11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180,000,000</w:t>
            </w:r>
          </w:p>
        </w:tc>
        <w:tc>
          <w:tcPr>
            <w:tcW w:w="715" w:type="pct"/>
            <w:shd w:val="clear" w:color="000000" w:fill="FFFFFF"/>
            <w:noWrap/>
            <w:vAlign w:val="bottom"/>
            <w:hideMark/>
          </w:tcPr>
          <w:p w14:paraId="4F4B6AEB"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180,000,000</w:t>
            </w:r>
          </w:p>
        </w:tc>
      </w:tr>
      <w:tr w:rsidR="00A60533" w:rsidRPr="009B6EEA" w14:paraId="1183BCA9" w14:textId="77777777" w:rsidTr="00A60533">
        <w:trPr>
          <w:trHeight w:val="276"/>
        </w:trPr>
        <w:tc>
          <w:tcPr>
            <w:tcW w:w="713" w:type="pct"/>
            <w:shd w:val="clear" w:color="000000" w:fill="FFFFFF"/>
            <w:noWrap/>
            <w:vAlign w:val="bottom"/>
            <w:hideMark/>
          </w:tcPr>
          <w:p w14:paraId="24B442D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Reserva Legal</w:t>
            </w:r>
          </w:p>
        </w:tc>
        <w:tc>
          <w:tcPr>
            <w:tcW w:w="714" w:type="pct"/>
            <w:shd w:val="clear" w:color="000000" w:fill="FFFFFF"/>
            <w:noWrap/>
            <w:vAlign w:val="bottom"/>
            <w:hideMark/>
          </w:tcPr>
          <w:p w14:paraId="327504E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4E49E0B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033FB62A"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3E3C1444"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(10,025,679)</w:t>
            </w:r>
          </w:p>
        </w:tc>
        <w:tc>
          <w:tcPr>
            <w:tcW w:w="714" w:type="pct"/>
            <w:shd w:val="clear" w:color="000000" w:fill="FFFFFF"/>
            <w:noWrap/>
            <w:vAlign w:val="bottom"/>
            <w:hideMark/>
          </w:tcPr>
          <w:p w14:paraId="21E25896"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(11,215,546)</w:t>
            </w:r>
          </w:p>
        </w:tc>
        <w:tc>
          <w:tcPr>
            <w:tcW w:w="715" w:type="pct"/>
            <w:shd w:val="clear" w:color="000000" w:fill="FFFFFF"/>
            <w:noWrap/>
            <w:vAlign w:val="bottom"/>
            <w:hideMark/>
          </w:tcPr>
          <w:p w14:paraId="036D41D8"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(4,903,597)</w:t>
            </w:r>
          </w:p>
        </w:tc>
      </w:tr>
      <w:tr w:rsidR="00A60533" w:rsidRPr="009B6EEA" w14:paraId="1E9AE008" w14:textId="77777777" w:rsidTr="00A60533">
        <w:trPr>
          <w:trHeight w:val="276"/>
        </w:trPr>
        <w:tc>
          <w:tcPr>
            <w:tcW w:w="713" w:type="pct"/>
            <w:shd w:val="clear" w:color="000000" w:fill="FFFFFF"/>
            <w:noWrap/>
            <w:vAlign w:val="bottom"/>
            <w:hideMark/>
          </w:tcPr>
          <w:p w14:paraId="05E953EC"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Utilidades retenidas</w:t>
            </w:r>
          </w:p>
        </w:tc>
        <w:tc>
          <w:tcPr>
            <w:tcW w:w="714" w:type="pct"/>
            <w:shd w:val="clear" w:color="000000" w:fill="FFFFFF"/>
            <w:noWrap/>
            <w:vAlign w:val="bottom"/>
            <w:hideMark/>
          </w:tcPr>
          <w:p w14:paraId="634544DF"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73700B6E"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4" w:type="pct"/>
            <w:shd w:val="clear" w:color="000000" w:fill="FFFFFF"/>
            <w:noWrap/>
            <w:vAlign w:val="bottom"/>
            <w:hideMark/>
          </w:tcPr>
          <w:p w14:paraId="2C7374CC"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(223,548,654)</w:t>
            </w:r>
          </w:p>
        </w:tc>
        <w:tc>
          <w:tcPr>
            <w:tcW w:w="715" w:type="pct"/>
            <w:shd w:val="clear" w:color="000000" w:fill="FFFFFF"/>
            <w:noWrap/>
            <w:vAlign w:val="bottom"/>
            <w:hideMark/>
          </w:tcPr>
          <w:p w14:paraId="64547712"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(313,779,762)</w:t>
            </w:r>
          </w:p>
        </w:tc>
        <w:tc>
          <w:tcPr>
            <w:tcW w:w="714" w:type="pct"/>
            <w:shd w:val="clear" w:color="000000" w:fill="FFFFFF"/>
            <w:noWrap/>
            <w:vAlign w:val="bottom"/>
            <w:hideMark/>
          </w:tcPr>
          <w:p w14:paraId="1768D9E3"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(324,488,572)</w:t>
            </w:r>
          </w:p>
        </w:tc>
        <w:tc>
          <w:tcPr>
            <w:tcW w:w="715" w:type="pct"/>
            <w:shd w:val="clear" w:color="000000" w:fill="FFFFFF"/>
            <w:noWrap/>
            <w:vAlign w:val="bottom"/>
            <w:hideMark/>
          </w:tcPr>
          <w:p w14:paraId="2C7BA5F8"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(267,681,023)</w:t>
            </w:r>
          </w:p>
        </w:tc>
      </w:tr>
      <w:tr w:rsidR="00A60533" w:rsidRPr="009B6EEA" w14:paraId="00EE2CB7" w14:textId="77777777" w:rsidTr="00A60533">
        <w:trPr>
          <w:trHeight w:val="276"/>
        </w:trPr>
        <w:tc>
          <w:tcPr>
            <w:tcW w:w="713" w:type="pct"/>
            <w:shd w:val="clear" w:color="000000" w:fill="FFFFFF"/>
            <w:noWrap/>
            <w:vAlign w:val="bottom"/>
            <w:hideMark/>
          </w:tcPr>
          <w:p w14:paraId="36914A94"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Utilidad del periodo</w:t>
            </w:r>
          </w:p>
        </w:tc>
        <w:tc>
          <w:tcPr>
            <w:tcW w:w="714" w:type="pct"/>
            <w:shd w:val="clear" w:color="000000" w:fill="FFFFFF"/>
            <w:noWrap/>
            <w:vAlign w:val="bottom"/>
            <w:hideMark/>
          </w:tcPr>
          <w:p w14:paraId="7EE6E807"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0</w:t>
            </w:r>
          </w:p>
        </w:tc>
        <w:tc>
          <w:tcPr>
            <w:tcW w:w="715" w:type="pct"/>
            <w:shd w:val="clear" w:color="000000" w:fill="FFFFFF"/>
            <w:noWrap/>
            <w:vAlign w:val="bottom"/>
            <w:hideMark/>
          </w:tcPr>
          <w:p w14:paraId="7B6053B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(223,548,654)</w:t>
            </w:r>
          </w:p>
        </w:tc>
        <w:tc>
          <w:tcPr>
            <w:tcW w:w="714" w:type="pct"/>
            <w:shd w:val="clear" w:color="000000" w:fill="FFFFFF"/>
            <w:noWrap/>
            <w:vAlign w:val="bottom"/>
            <w:hideMark/>
          </w:tcPr>
          <w:p w14:paraId="3977B6F2"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(100,256,787)</w:t>
            </w:r>
          </w:p>
        </w:tc>
        <w:tc>
          <w:tcPr>
            <w:tcW w:w="715" w:type="pct"/>
            <w:shd w:val="clear" w:color="000000" w:fill="FFFFFF"/>
            <w:noWrap/>
            <w:vAlign w:val="bottom"/>
            <w:hideMark/>
          </w:tcPr>
          <w:p w14:paraId="40B22F51"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color w:val="FF0000"/>
                <w:szCs w:val="22"/>
                <w:lang w:val="es-CO" w:eastAsia="es-CO"/>
              </w:rPr>
              <w:t>(11,898,678)</w:t>
            </w:r>
          </w:p>
        </w:tc>
        <w:tc>
          <w:tcPr>
            <w:tcW w:w="714" w:type="pct"/>
            <w:shd w:val="clear" w:color="000000" w:fill="FFFFFF"/>
            <w:noWrap/>
            <w:vAlign w:val="bottom"/>
            <w:hideMark/>
          </w:tcPr>
          <w:p w14:paraId="0ECE0242"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63,119,498</w:t>
            </w:r>
          </w:p>
        </w:tc>
        <w:tc>
          <w:tcPr>
            <w:tcW w:w="715" w:type="pct"/>
            <w:shd w:val="clear" w:color="000000" w:fill="FFFFFF"/>
            <w:noWrap/>
            <w:vAlign w:val="bottom"/>
            <w:hideMark/>
          </w:tcPr>
          <w:p w14:paraId="10394A90" w14:textId="77777777" w:rsidR="00A60533" w:rsidRPr="009B6EEA" w:rsidRDefault="00A60533" w:rsidP="00892439">
            <w:pPr>
              <w:spacing w:line="240" w:lineRule="auto"/>
              <w:ind w:firstLine="0"/>
              <w:jc w:val="right"/>
              <w:rPr>
                <w:rFonts w:ascii="Arial" w:eastAsia="Times New Roman" w:hAnsi="Arial" w:cs="Arial"/>
                <w:szCs w:val="22"/>
                <w:lang w:val="es-CO" w:eastAsia="es-CO"/>
              </w:rPr>
            </w:pPr>
            <w:r w:rsidRPr="009B6EEA">
              <w:rPr>
                <w:rFonts w:ascii="Arial" w:eastAsia="Times New Roman" w:hAnsi="Arial" w:cs="Arial"/>
                <w:szCs w:val="22"/>
                <w:lang w:val="es-CO" w:eastAsia="es-CO"/>
              </w:rPr>
              <w:t>142,995,724</w:t>
            </w:r>
          </w:p>
        </w:tc>
      </w:tr>
      <w:tr w:rsidR="00A60533" w:rsidRPr="009B6EEA" w14:paraId="6F947B43" w14:textId="77777777" w:rsidTr="00A336D5">
        <w:trPr>
          <w:trHeight w:val="276"/>
        </w:trPr>
        <w:tc>
          <w:tcPr>
            <w:tcW w:w="713" w:type="pct"/>
            <w:tcBorders>
              <w:bottom w:val="single" w:sz="4" w:space="0" w:color="auto"/>
            </w:tcBorders>
            <w:shd w:val="clear" w:color="000000" w:fill="FFFFFF"/>
            <w:noWrap/>
            <w:vAlign w:val="bottom"/>
            <w:hideMark/>
          </w:tcPr>
          <w:p w14:paraId="4C36170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521DA036"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55981FEB"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480D4E3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417E77A3"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bottom w:val="single" w:sz="4" w:space="0" w:color="auto"/>
            </w:tcBorders>
            <w:shd w:val="clear" w:color="000000" w:fill="FFFFFF"/>
            <w:noWrap/>
            <w:vAlign w:val="bottom"/>
            <w:hideMark/>
          </w:tcPr>
          <w:p w14:paraId="2BC0720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bottom w:val="single" w:sz="4" w:space="0" w:color="auto"/>
            </w:tcBorders>
            <w:shd w:val="clear" w:color="000000" w:fill="FFFFFF"/>
            <w:noWrap/>
            <w:vAlign w:val="bottom"/>
            <w:hideMark/>
          </w:tcPr>
          <w:p w14:paraId="10E3007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r>
      <w:tr w:rsidR="00A60533" w:rsidRPr="009B6EEA" w14:paraId="759905B8" w14:textId="77777777" w:rsidTr="00A336D5">
        <w:trPr>
          <w:trHeight w:val="288"/>
        </w:trPr>
        <w:tc>
          <w:tcPr>
            <w:tcW w:w="713" w:type="pct"/>
            <w:tcBorders>
              <w:top w:val="single" w:sz="4" w:space="0" w:color="auto"/>
              <w:bottom w:val="single" w:sz="4" w:space="0" w:color="auto"/>
            </w:tcBorders>
            <w:shd w:val="clear" w:color="000000" w:fill="00FF00"/>
            <w:noWrap/>
            <w:vAlign w:val="bottom"/>
            <w:hideMark/>
          </w:tcPr>
          <w:p w14:paraId="2E49AA7C"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patrimonio</w:t>
            </w:r>
          </w:p>
        </w:tc>
        <w:tc>
          <w:tcPr>
            <w:tcW w:w="714" w:type="pct"/>
            <w:tcBorders>
              <w:top w:val="single" w:sz="4" w:space="0" w:color="auto"/>
              <w:bottom w:val="single" w:sz="4" w:space="0" w:color="auto"/>
            </w:tcBorders>
            <w:shd w:val="clear" w:color="000000" w:fill="00FF00"/>
            <w:noWrap/>
            <w:vAlign w:val="bottom"/>
            <w:hideMark/>
          </w:tcPr>
          <w:p w14:paraId="5B1E1550"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180,000,000</w:t>
            </w:r>
          </w:p>
        </w:tc>
        <w:tc>
          <w:tcPr>
            <w:tcW w:w="715" w:type="pct"/>
            <w:tcBorders>
              <w:top w:val="single" w:sz="4" w:space="0" w:color="auto"/>
              <w:bottom w:val="single" w:sz="4" w:space="0" w:color="auto"/>
            </w:tcBorders>
            <w:shd w:val="clear" w:color="000000" w:fill="00FF00"/>
            <w:noWrap/>
            <w:vAlign w:val="bottom"/>
            <w:hideMark/>
          </w:tcPr>
          <w:p w14:paraId="2C2475B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(43,548,654)</w:t>
            </w:r>
          </w:p>
        </w:tc>
        <w:tc>
          <w:tcPr>
            <w:tcW w:w="714" w:type="pct"/>
            <w:tcBorders>
              <w:top w:val="single" w:sz="4" w:space="0" w:color="auto"/>
              <w:bottom w:val="single" w:sz="4" w:space="0" w:color="auto"/>
            </w:tcBorders>
            <w:shd w:val="clear" w:color="000000" w:fill="00FF00"/>
            <w:noWrap/>
            <w:vAlign w:val="bottom"/>
            <w:hideMark/>
          </w:tcPr>
          <w:p w14:paraId="0DC54E58"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(143,805,441)</w:t>
            </w:r>
          </w:p>
        </w:tc>
        <w:tc>
          <w:tcPr>
            <w:tcW w:w="715" w:type="pct"/>
            <w:tcBorders>
              <w:top w:val="single" w:sz="4" w:space="0" w:color="auto"/>
              <w:bottom w:val="single" w:sz="4" w:space="0" w:color="auto"/>
            </w:tcBorders>
            <w:shd w:val="clear" w:color="000000" w:fill="00FF00"/>
            <w:noWrap/>
            <w:vAlign w:val="bottom"/>
            <w:hideMark/>
          </w:tcPr>
          <w:p w14:paraId="655B3D6A"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(155,704,118)</w:t>
            </w:r>
          </w:p>
        </w:tc>
        <w:tc>
          <w:tcPr>
            <w:tcW w:w="714" w:type="pct"/>
            <w:tcBorders>
              <w:top w:val="single" w:sz="4" w:space="0" w:color="auto"/>
              <w:bottom w:val="single" w:sz="4" w:space="0" w:color="auto"/>
            </w:tcBorders>
            <w:shd w:val="clear" w:color="000000" w:fill="00FF00"/>
            <w:noWrap/>
            <w:vAlign w:val="bottom"/>
            <w:hideMark/>
          </w:tcPr>
          <w:p w14:paraId="784FF53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(92,584,620)</w:t>
            </w:r>
          </w:p>
        </w:tc>
        <w:tc>
          <w:tcPr>
            <w:tcW w:w="715" w:type="pct"/>
            <w:tcBorders>
              <w:top w:val="single" w:sz="4" w:space="0" w:color="auto"/>
              <w:bottom w:val="single" w:sz="4" w:space="0" w:color="auto"/>
            </w:tcBorders>
            <w:shd w:val="clear" w:color="000000" w:fill="00FF00"/>
            <w:noWrap/>
            <w:vAlign w:val="bottom"/>
            <w:hideMark/>
          </w:tcPr>
          <w:p w14:paraId="2E7FBD97"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50,411,104</w:t>
            </w:r>
          </w:p>
        </w:tc>
      </w:tr>
      <w:tr w:rsidR="00A60533" w:rsidRPr="009B6EEA" w14:paraId="755CD88B" w14:textId="77777777" w:rsidTr="00A336D5">
        <w:trPr>
          <w:trHeight w:val="288"/>
        </w:trPr>
        <w:tc>
          <w:tcPr>
            <w:tcW w:w="713" w:type="pct"/>
            <w:tcBorders>
              <w:top w:val="single" w:sz="4" w:space="0" w:color="auto"/>
              <w:bottom w:val="single" w:sz="4" w:space="0" w:color="auto"/>
            </w:tcBorders>
            <w:shd w:val="clear" w:color="000000" w:fill="FFFFFF"/>
            <w:noWrap/>
            <w:vAlign w:val="bottom"/>
            <w:hideMark/>
          </w:tcPr>
          <w:p w14:paraId="0A7D691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08348985"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628C6CB6"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-124%</w:t>
            </w:r>
          </w:p>
        </w:tc>
        <w:tc>
          <w:tcPr>
            <w:tcW w:w="714" w:type="pct"/>
            <w:tcBorders>
              <w:top w:val="single" w:sz="4" w:space="0" w:color="auto"/>
              <w:bottom w:val="single" w:sz="4" w:space="0" w:color="auto"/>
            </w:tcBorders>
            <w:shd w:val="clear" w:color="000000" w:fill="FFFFFF"/>
            <w:noWrap/>
            <w:vAlign w:val="bottom"/>
            <w:hideMark/>
          </w:tcPr>
          <w:p w14:paraId="40336134"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230%</w:t>
            </w:r>
          </w:p>
        </w:tc>
        <w:tc>
          <w:tcPr>
            <w:tcW w:w="715" w:type="pct"/>
            <w:tcBorders>
              <w:top w:val="single" w:sz="4" w:space="0" w:color="auto"/>
              <w:bottom w:val="single" w:sz="4" w:space="0" w:color="auto"/>
            </w:tcBorders>
            <w:shd w:val="clear" w:color="000000" w:fill="FFFFFF"/>
            <w:noWrap/>
            <w:vAlign w:val="bottom"/>
            <w:hideMark/>
          </w:tcPr>
          <w:p w14:paraId="0E24CEA0"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8%</w:t>
            </w:r>
          </w:p>
        </w:tc>
        <w:tc>
          <w:tcPr>
            <w:tcW w:w="714" w:type="pct"/>
            <w:tcBorders>
              <w:top w:val="single" w:sz="4" w:space="0" w:color="auto"/>
              <w:bottom w:val="single" w:sz="4" w:space="0" w:color="auto"/>
            </w:tcBorders>
            <w:shd w:val="clear" w:color="000000" w:fill="FFFFFF"/>
            <w:noWrap/>
            <w:vAlign w:val="bottom"/>
            <w:hideMark/>
          </w:tcPr>
          <w:p w14:paraId="35179596"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-41%</w:t>
            </w:r>
          </w:p>
        </w:tc>
        <w:tc>
          <w:tcPr>
            <w:tcW w:w="715" w:type="pct"/>
            <w:tcBorders>
              <w:top w:val="single" w:sz="4" w:space="0" w:color="auto"/>
              <w:bottom w:val="single" w:sz="4" w:space="0" w:color="auto"/>
            </w:tcBorders>
            <w:shd w:val="clear" w:color="000000" w:fill="FFFFFF"/>
            <w:noWrap/>
            <w:vAlign w:val="bottom"/>
            <w:hideMark/>
          </w:tcPr>
          <w:p w14:paraId="64D25D94"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-154%</w:t>
            </w:r>
          </w:p>
        </w:tc>
      </w:tr>
      <w:tr w:rsidR="00A60533" w:rsidRPr="009B6EEA" w14:paraId="6EC6E479" w14:textId="77777777" w:rsidTr="00A336D5">
        <w:trPr>
          <w:trHeight w:val="288"/>
        </w:trPr>
        <w:tc>
          <w:tcPr>
            <w:tcW w:w="713" w:type="pct"/>
            <w:tcBorders>
              <w:top w:val="single" w:sz="4" w:space="0" w:color="auto"/>
              <w:bottom w:val="single" w:sz="4" w:space="0" w:color="auto"/>
            </w:tcBorders>
            <w:shd w:val="clear" w:color="000000" w:fill="FF9900"/>
            <w:noWrap/>
            <w:vAlign w:val="bottom"/>
            <w:hideMark/>
          </w:tcPr>
          <w:p w14:paraId="05EC4E47"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Total pasivo y patrimonio</w:t>
            </w:r>
          </w:p>
        </w:tc>
        <w:tc>
          <w:tcPr>
            <w:tcW w:w="714" w:type="pct"/>
            <w:tcBorders>
              <w:top w:val="single" w:sz="4" w:space="0" w:color="auto"/>
              <w:bottom w:val="single" w:sz="4" w:space="0" w:color="auto"/>
            </w:tcBorders>
            <w:shd w:val="clear" w:color="000000" w:fill="FF9900"/>
            <w:noWrap/>
            <w:vAlign w:val="bottom"/>
            <w:hideMark/>
          </w:tcPr>
          <w:p w14:paraId="55839DFB"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648,364,501</w:t>
            </w:r>
          </w:p>
        </w:tc>
        <w:tc>
          <w:tcPr>
            <w:tcW w:w="715" w:type="pct"/>
            <w:tcBorders>
              <w:top w:val="single" w:sz="4" w:space="0" w:color="auto"/>
              <w:bottom w:val="single" w:sz="4" w:space="0" w:color="auto"/>
            </w:tcBorders>
            <w:shd w:val="clear" w:color="000000" w:fill="FF9900"/>
            <w:noWrap/>
            <w:vAlign w:val="bottom"/>
            <w:hideMark/>
          </w:tcPr>
          <w:p w14:paraId="35509C1F"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354,991,940</w:t>
            </w:r>
          </w:p>
        </w:tc>
        <w:tc>
          <w:tcPr>
            <w:tcW w:w="714" w:type="pct"/>
            <w:tcBorders>
              <w:top w:val="single" w:sz="4" w:space="0" w:color="auto"/>
              <w:bottom w:val="single" w:sz="4" w:space="0" w:color="auto"/>
            </w:tcBorders>
            <w:shd w:val="clear" w:color="000000" w:fill="FF9900"/>
            <w:noWrap/>
            <w:vAlign w:val="bottom"/>
            <w:hideMark/>
          </w:tcPr>
          <w:p w14:paraId="7082275A"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149,831,529</w:t>
            </w:r>
          </w:p>
        </w:tc>
        <w:tc>
          <w:tcPr>
            <w:tcW w:w="715" w:type="pct"/>
            <w:tcBorders>
              <w:top w:val="single" w:sz="4" w:space="0" w:color="auto"/>
              <w:bottom w:val="single" w:sz="4" w:space="0" w:color="auto"/>
            </w:tcBorders>
            <w:shd w:val="clear" w:color="000000" w:fill="FF9900"/>
            <w:noWrap/>
            <w:vAlign w:val="bottom"/>
            <w:hideMark/>
          </w:tcPr>
          <w:p w14:paraId="4C2C9C95"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18,317,352</w:t>
            </w:r>
          </w:p>
        </w:tc>
        <w:tc>
          <w:tcPr>
            <w:tcW w:w="714" w:type="pct"/>
            <w:tcBorders>
              <w:top w:val="single" w:sz="4" w:space="0" w:color="auto"/>
              <w:bottom w:val="single" w:sz="4" w:space="0" w:color="auto"/>
            </w:tcBorders>
            <w:shd w:val="clear" w:color="000000" w:fill="FF9900"/>
            <w:noWrap/>
            <w:vAlign w:val="bottom"/>
            <w:hideMark/>
          </w:tcPr>
          <w:p w14:paraId="667FE7C1"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color w:val="FF0000"/>
                <w:szCs w:val="22"/>
                <w:lang w:val="es-CO" w:eastAsia="es-CO"/>
              </w:rPr>
              <w:t>(20,970,866)</w:t>
            </w:r>
          </w:p>
        </w:tc>
        <w:tc>
          <w:tcPr>
            <w:tcW w:w="715" w:type="pct"/>
            <w:tcBorders>
              <w:top w:val="single" w:sz="4" w:space="0" w:color="auto"/>
              <w:bottom w:val="single" w:sz="4" w:space="0" w:color="auto"/>
            </w:tcBorders>
            <w:shd w:val="clear" w:color="000000" w:fill="FF9900"/>
            <w:noWrap/>
            <w:vAlign w:val="bottom"/>
            <w:hideMark/>
          </w:tcPr>
          <w:p w14:paraId="53EAB8F8"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157,764,870</w:t>
            </w:r>
          </w:p>
        </w:tc>
      </w:tr>
      <w:tr w:rsidR="00A60533" w:rsidRPr="009B6EEA" w14:paraId="3063C16D" w14:textId="77777777" w:rsidTr="00391A5B">
        <w:trPr>
          <w:trHeight w:val="288"/>
        </w:trPr>
        <w:tc>
          <w:tcPr>
            <w:tcW w:w="713" w:type="pct"/>
            <w:tcBorders>
              <w:top w:val="single" w:sz="4" w:space="0" w:color="auto"/>
              <w:bottom w:val="single" w:sz="4" w:space="0" w:color="auto"/>
            </w:tcBorders>
            <w:shd w:val="clear" w:color="000000" w:fill="FFFFFF"/>
            <w:noWrap/>
            <w:vAlign w:val="bottom"/>
            <w:hideMark/>
          </w:tcPr>
          <w:p w14:paraId="5F37E2C0"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7E02D60F"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4DDAF662"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642AEE08"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5DFAA057" w14:textId="77777777" w:rsidR="00A60533" w:rsidRPr="009B6EEA" w:rsidRDefault="00A60533" w:rsidP="00892439">
            <w:pPr>
              <w:spacing w:line="240" w:lineRule="auto"/>
              <w:ind w:firstLine="0"/>
              <w:rPr>
                <w:rFonts w:ascii="Arial" w:eastAsia="Times New Roman" w:hAnsi="Arial" w:cs="Arial"/>
                <w:szCs w:val="22"/>
                <w:lang w:val="es-CO" w:eastAsia="es-CO"/>
              </w:rPr>
            </w:pPr>
            <w:r w:rsidRPr="009B6EEA">
              <w:rPr>
                <w:rFonts w:ascii="Arial" w:eastAsia="Times New Roman" w:hAnsi="Arial" w:cs="Arial"/>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72E617F9" w14:textId="77777777" w:rsidR="00A60533" w:rsidRPr="009B6EEA" w:rsidRDefault="00A60533" w:rsidP="00892439">
            <w:pPr>
              <w:spacing w:line="240" w:lineRule="auto"/>
              <w:ind w:firstLine="0"/>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Diferencia en balance</w:t>
            </w:r>
          </w:p>
        </w:tc>
        <w:tc>
          <w:tcPr>
            <w:tcW w:w="715" w:type="pct"/>
            <w:tcBorders>
              <w:top w:val="single" w:sz="4" w:space="0" w:color="auto"/>
              <w:bottom w:val="single" w:sz="4" w:space="0" w:color="auto"/>
            </w:tcBorders>
            <w:shd w:val="clear" w:color="000000" w:fill="FFFFFF"/>
            <w:noWrap/>
            <w:vAlign w:val="bottom"/>
            <w:hideMark/>
          </w:tcPr>
          <w:p w14:paraId="00329AA8" w14:textId="77777777" w:rsidR="00A60533" w:rsidRPr="009B6EEA" w:rsidRDefault="00A60533" w:rsidP="00892439">
            <w:pPr>
              <w:spacing w:line="240" w:lineRule="auto"/>
              <w:ind w:firstLine="0"/>
              <w:jc w:val="right"/>
              <w:rPr>
                <w:rFonts w:ascii="Arial" w:eastAsia="Times New Roman" w:hAnsi="Arial" w:cs="Arial"/>
                <w:color w:val="FFFFFF"/>
                <w:szCs w:val="22"/>
                <w:lang w:val="es-CO" w:eastAsia="es-CO"/>
              </w:rPr>
            </w:pPr>
            <w:r w:rsidRPr="009B6EEA">
              <w:rPr>
                <w:rFonts w:ascii="Arial" w:eastAsia="Times New Roman" w:hAnsi="Arial" w:cs="Arial"/>
                <w:color w:val="FFFFFF"/>
                <w:szCs w:val="22"/>
                <w:lang w:val="es-CO" w:eastAsia="es-CO"/>
              </w:rPr>
              <w:t>802,429,589.81</w:t>
            </w:r>
          </w:p>
        </w:tc>
      </w:tr>
      <w:tr w:rsidR="00A60533" w:rsidRPr="009B6EEA" w14:paraId="68E14E94" w14:textId="77777777" w:rsidTr="00391A5B">
        <w:trPr>
          <w:trHeight w:val="288"/>
        </w:trPr>
        <w:tc>
          <w:tcPr>
            <w:tcW w:w="713" w:type="pct"/>
            <w:tcBorders>
              <w:top w:val="single" w:sz="4" w:space="0" w:color="auto"/>
              <w:bottom w:val="single" w:sz="4" w:space="0" w:color="auto"/>
            </w:tcBorders>
            <w:shd w:val="clear" w:color="000000" w:fill="FFFFFF"/>
            <w:noWrap/>
            <w:vAlign w:val="bottom"/>
            <w:hideMark/>
          </w:tcPr>
          <w:p w14:paraId="7E003462" w14:textId="77777777" w:rsidR="00A60533" w:rsidRPr="009B6EEA" w:rsidRDefault="00A60533" w:rsidP="00892439">
            <w:pPr>
              <w:spacing w:line="240" w:lineRule="auto"/>
              <w:ind w:firstLine="0"/>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Diferencia en balance</w:t>
            </w:r>
          </w:p>
        </w:tc>
        <w:tc>
          <w:tcPr>
            <w:tcW w:w="714" w:type="pct"/>
            <w:tcBorders>
              <w:top w:val="single" w:sz="4" w:space="0" w:color="auto"/>
              <w:bottom w:val="single" w:sz="4" w:space="0" w:color="auto"/>
            </w:tcBorders>
            <w:shd w:val="clear" w:color="000000" w:fill="000000"/>
            <w:noWrap/>
            <w:vAlign w:val="bottom"/>
            <w:hideMark/>
          </w:tcPr>
          <w:p w14:paraId="68E68E42"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0</w:t>
            </w:r>
          </w:p>
        </w:tc>
        <w:tc>
          <w:tcPr>
            <w:tcW w:w="715" w:type="pct"/>
            <w:tcBorders>
              <w:top w:val="single" w:sz="4" w:space="0" w:color="auto"/>
              <w:bottom w:val="single" w:sz="4" w:space="0" w:color="auto"/>
            </w:tcBorders>
            <w:shd w:val="clear" w:color="000000" w:fill="000000"/>
            <w:noWrap/>
            <w:vAlign w:val="bottom"/>
            <w:hideMark/>
          </w:tcPr>
          <w:p w14:paraId="6FEC6126"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0</w:t>
            </w:r>
          </w:p>
        </w:tc>
        <w:tc>
          <w:tcPr>
            <w:tcW w:w="714" w:type="pct"/>
            <w:tcBorders>
              <w:top w:val="single" w:sz="4" w:space="0" w:color="auto"/>
              <w:bottom w:val="single" w:sz="4" w:space="0" w:color="auto"/>
            </w:tcBorders>
            <w:shd w:val="clear" w:color="000000" w:fill="FFFF00"/>
            <w:noWrap/>
            <w:vAlign w:val="bottom"/>
            <w:hideMark/>
          </w:tcPr>
          <w:p w14:paraId="5A57F394"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118,323,384</w:t>
            </w:r>
          </w:p>
        </w:tc>
        <w:tc>
          <w:tcPr>
            <w:tcW w:w="715" w:type="pct"/>
            <w:tcBorders>
              <w:top w:val="single" w:sz="4" w:space="0" w:color="auto"/>
              <w:bottom w:val="single" w:sz="4" w:space="0" w:color="auto"/>
            </w:tcBorders>
            <w:shd w:val="clear" w:color="000000" w:fill="FFFF00"/>
            <w:noWrap/>
            <w:vAlign w:val="bottom"/>
            <w:hideMark/>
          </w:tcPr>
          <w:p w14:paraId="7B284982"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254,052,984</w:t>
            </w:r>
          </w:p>
        </w:tc>
        <w:tc>
          <w:tcPr>
            <w:tcW w:w="714" w:type="pct"/>
            <w:tcBorders>
              <w:top w:val="single" w:sz="4" w:space="0" w:color="auto"/>
              <w:bottom w:val="single" w:sz="4" w:space="0" w:color="auto"/>
            </w:tcBorders>
            <w:shd w:val="clear" w:color="000000" w:fill="FFFF00"/>
            <w:noWrap/>
            <w:vAlign w:val="bottom"/>
            <w:hideMark/>
          </w:tcPr>
          <w:p w14:paraId="5398EAC6"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299,729,822</w:t>
            </w:r>
          </w:p>
        </w:tc>
        <w:tc>
          <w:tcPr>
            <w:tcW w:w="715" w:type="pct"/>
            <w:tcBorders>
              <w:top w:val="single" w:sz="4" w:space="0" w:color="auto"/>
              <w:bottom w:val="single" w:sz="4" w:space="0" w:color="auto"/>
            </w:tcBorders>
            <w:shd w:val="clear" w:color="000000" w:fill="FFFF00"/>
            <w:noWrap/>
            <w:vAlign w:val="bottom"/>
            <w:hideMark/>
          </w:tcPr>
          <w:p w14:paraId="2C739329" w14:textId="77777777" w:rsidR="00A60533" w:rsidRPr="009B6EEA" w:rsidRDefault="00A60533" w:rsidP="00892439">
            <w:pPr>
              <w:spacing w:line="240" w:lineRule="auto"/>
              <w:ind w:firstLine="0"/>
              <w:jc w:val="right"/>
              <w:rPr>
                <w:rFonts w:ascii="Arial" w:eastAsia="Times New Roman" w:hAnsi="Arial" w:cs="Arial"/>
                <w:b/>
                <w:bCs/>
                <w:szCs w:val="22"/>
                <w:lang w:val="es-CO" w:eastAsia="es-CO"/>
              </w:rPr>
            </w:pPr>
            <w:r w:rsidRPr="009B6EEA">
              <w:rPr>
                <w:rFonts w:ascii="Arial" w:eastAsia="Times New Roman" w:hAnsi="Arial" w:cs="Arial"/>
                <w:b/>
                <w:bCs/>
                <w:szCs w:val="22"/>
                <w:lang w:val="es-CO" w:eastAsia="es-CO"/>
              </w:rPr>
              <w:t>130,323,400</w:t>
            </w:r>
          </w:p>
        </w:tc>
      </w:tr>
    </w:tbl>
    <w:p w14:paraId="1C98E266" w14:textId="77777777" w:rsidR="00A60533" w:rsidRPr="00A60533" w:rsidRDefault="00A60533" w:rsidP="00A60533"/>
    <w:p w14:paraId="33252CFB" w14:textId="77777777" w:rsidR="000B770F" w:rsidRDefault="000B770F" w:rsidP="00391A5B">
      <w:r>
        <w:t>Entre los activos más relevantes se encuentran:</w:t>
      </w:r>
    </w:p>
    <w:p w14:paraId="343B5C2C" w14:textId="77777777" w:rsidR="000B770F" w:rsidRDefault="000B770F">
      <w:pPr>
        <w:pStyle w:val="Prrafodelista"/>
        <w:numPr>
          <w:ilvl w:val="0"/>
          <w:numId w:val="23"/>
        </w:numPr>
        <w:spacing w:before="120" w:after="120" w:line="240" w:lineRule="auto"/>
        <w:contextualSpacing w:val="0"/>
        <w:jc w:val="both"/>
      </w:pPr>
      <w:r>
        <w:t>Disponible en efectivo.</w:t>
      </w:r>
    </w:p>
    <w:p w14:paraId="644BC64B" w14:textId="77777777" w:rsidR="000B770F" w:rsidRDefault="000B770F">
      <w:pPr>
        <w:pStyle w:val="Prrafodelista"/>
        <w:numPr>
          <w:ilvl w:val="0"/>
          <w:numId w:val="23"/>
        </w:numPr>
        <w:spacing w:before="120" w:after="120" w:line="240" w:lineRule="auto"/>
        <w:contextualSpacing w:val="0"/>
        <w:jc w:val="both"/>
      </w:pPr>
      <w:r>
        <w:t>Inventarios de materias primas y productos.</w:t>
      </w:r>
    </w:p>
    <w:p w14:paraId="4A0321EF" w14:textId="77777777" w:rsidR="000B770F" w:rsidRDefault="000B770F">
      <w:pPr>
        <w:pStyle w:val="Prrafodelista"/>
        <w:numPr>
          <w:ilvl w:val="0"/>
          <w:numId w:val="23"/>
        </w:numPr>
        <w:spacing w:before="120" w:after="120" w:line="240" w:lineRule="auto"/>
        <w:contextualSpacing w:val="0"/>
        <w:jc w:val="both"/>
      </w:pPr>
      <w:r>
        <w:t>Cuentas por cobrar derivadas del incremento en ventas.</w:t>
      </w:r>
    </w:p>
    <w:p w14:paraId="75399CDF" w14:textId="77777777" w:rsidR="000B770F" w:rsidRDefault="000B770F">
      <w:pPr>
        <w:pStyle w:val="Prrafodelista"/>
        <w:numPr>
          <w:ilvl w:val="0"/>
          <w:numId w:val="23"/>
        </w:numPr>
        <w:spacing w:before="120" w:after="120" w:line="240" w:lineRule="auto"/>
        <w:contextualSpacing w:val="0"/>
        <w:jc w:val="both"/>
      </w:pPr>
      <w:r>
        <w:t>Maquinaria y equipos de producción.</w:t>
      </w:r>
    </w:p>
    <w:p w14:paraId="3E44090E" w14:textId="77777777" w:rsidR="000B770F" w:rsidRDefault="000B770F" w:rsidP="000B770F"/>
    <w:p w14:paraId="531C233E" w14:textId="77777777" w:rsidR="000B770F" w:rsidRDefault="000B770F" w:rsidP="000B770F">
      <w:r>
        <w:t>Por otro lado, los pasivos continúan representando una parte importante de la estructura financiera debido a las obligaciones adquiridas mediante financiación externa; sin embargo, la mejora en los resultados operacionales permite fortalecer progresivamente el patrimonio de la empresa.</w:t>
      </w:r>
    </w:p>
    <w:p w14:paraId="7980F476" w14:textId="77777777" w:rsidR="000B770F" w:rsidRDefault="000B770F" w:rsidP="000B770F"/>
    <w:p w14:paraId="632F4522" w14:textId="77777777" w:rsidR="000B770F" w:rsidRPr="003A3A78" w:rsidRDefault="000B770F" w:rsidP="000B770F">
      <w:r>
        <w:lastRenderedPageBreak/>
        <w:t>El balance general evidencia que la empresa cuenta con capacidad operativa suficiente para sostener el crecimiento proyectado y que las mejoras implementadas contribuyen a disminuir el riesgo financiero a largo plazo.</w:t>
      </w:r>
    </w:p>
    <w:p w14:paraId="2E93313A" w14:textId="140C0059" w:rsidR="00BB753E" w:rsidRDefault="00F1084C" w:rsidP="003C09D6">
      <w:pPr>
        <w:pStyle w:val="Ttulo2"/>
      </w:pPr>
      <w:bookmarkStart w:id="191" w:name="_Toc229863965"/>
      <w:r w:rsidRPr="00F1084C">
        <w:t>Capital De Trabajo</w:t>
      </w:r>
      <w:bookmarkEnd w:id="191"/>
    </w:p>
    <w:p w14:paraId="6BA29007" w14:textId="77777777" w:rsidR="00321312" w:rsidRDefault="00321312" w:rsidP="003C09D6">
      <w:r w:rsidRPr="00E9345B">
        <w:t xml:space="preserve">El capital de trabajo corresponde a los recursos necesarios para garantizar el funcionamiento diario de la empresa. En </w:t>
      </w:r>
      <w:r>
        <w:t>la tabla d</w:t>
      </w:r>
      <w:r w:rsidRPr="00E9345B">
        <w:t>el modelo financiero se observa una mejora en la capacidad de la empresa para sostener sus operaciones de corto plazo.</w:t>
      </w:r>
    </w:p>
    <w:p w14:paraId="567C5EC4" w14:textId="77777777" w:rsidR="00321312" w:rsidRDefault="00321312" w:rsidP="00321312">
      <w:pPr>
        <w:spacing w:line="276" w:lineRule="auto"/>
        <w:rPr>
          <w:rFonts w:cs="Arial"/>
          <w:bCs/>
        </w:rPr>
      </w:pPr>
    </w:p>
    <w:p w14:paraId="7C4C79B7" w14:textId="77777777" w:rsidR="00321312" w:rsidRPr="00E9345B" w:rsidRDefault="00321312" w:rsidP="00321312">
      <w:pPr>
        <w:spacing w:line="276" w:lineRule="auto"/>
        <w:rPr>
          <w:rFonts w:cs="Arial"/>
          <w:bCs/>
        </w:rPr>
      </w:pPr>
      <w:r w:rsidRPr="00E9345B">
        <w:rPr>
          <w:rFonts w:cs="Arial"/>
          <w:bCs/>
        </w:rPr>
        <w:t>La empresa mantiene recursos suficientes para cubrir:</w:t>
      </w:r>
    </w:p>
    <w:p w14:paraId="1CE64CA1" w14:textId="77777777" w:rsidR="00321312" w:rsidRPr="00E9345B" w:rsidRDefault="00321312">
      <w:pPr>
        <w:pStyle w:val="Prrafodelista"/>
        <w:numPr>
          <w:ilvl w:val="0"/>
          <w:numId w:val="24"/>
        </w:numPr>
        <w:spacing w:before="120" w:after="120" w:line="276" w:lineRule="auto"/>
        <w:contextualSpacing w:val="0"/>
        <w:jc w:val="both"/>
        <w:rPr>
          <w:rFonts w:cs="Arial"/>
          <w:bCs/>
        </w:rPr>
      </w:pPr>
      <w:r w:rsidRPr="00E9345B">
        <w:rPr>
          <w:rFonts w:cs="Arial"/>
          <w:bCs/>
        </w:rPr>
        <w:t>compra de materias primas,</w:t>
      </w:r>
    </w:p>
    <w:p w14:paraId="4A168CBC" w14:textId="77777777" w:rsidR="00321312" w:rsidRPr="00E9345B" w:rsidRDefault="00321312">
      <w:pPr>
        <w:pStyle w:val="Prrafodelista"/>
        <w:numPr>
          <w:ilvl w:val="0"/>
          <w:numId w:val="24"/>
        </w:numPr>
        <w:spacing w:before="120" w:after="120" w:line="276" w:lineRule="auto"/>
        <w:contextualSpacing w:val="0"/>
        <w:jc w:val="both"/>
        <w:rPr>
          <w:rFonts w:cs="Arial"/>
          <w:bCs/>
        </w:rPr>
      </w:pPr>
      <w:r w:rsidRPr="00E9345B">
        <w:rPr>
          <w:rFonts w:cs="Arial"/>
          <w:bCs/>
        </w:rPr>
        <w:t>pago de nómina,</w:t>
      </w:r>
    </w:p>
    <w:p w14:paraId="5E21F6BD" w14:textId="77777777" w:rsidR="00321312" w:rsidRPr="00E9345B" w:rsidRDefault="00321312">
      <w:pPr>
        <w:pStyle w:val="Prrafodelista"/>
        <w:numPr>
          <w:ilvl w:val="0"/>
          <w:numId w:val="24"/>
        </w:numPr>
        <w:spacing w:before="120" w:after="120" w:line="276" w:lineRule="auto"/>
        <w:contextualSpacing w:val="0"/>
        <w:jc w:val="both"/>
        <w:rPr>
          <w:rFonts w:cs="Arial"/>
          <w:bCs/>
        </w:rPr>
      </w:pPr>
      <w:r w:rsidRPr="00E9345B">
        <w:rPr>
          <w:rFonts w:cs="Arial"/>
          <w:bCs/>
        </w:rPr>
        <w:t>gastos operativos,</w:t>
      </w:r>
    </w:p>
    <w:p w14:paraId="5803A6D2" w14:textId="77777777" w:rsidR="00321312" w:rsidRPr="00E9345B" w:rsidRDefault="00321312">
      <w:pPr>
        <w:pStyle w:val="Prrafodelista"/>
        <w:numPr>
          <w:ilvl w:val="0"/>
          <w:numId w:val="24"/>
        </w:numPr>
        <w:spacing w:before="120" w:after="120" w:line="276" w:lineRule="auto"/>
        <w:contextualSpacing w:val="0"/>
        <w:jc w:val="both"/>
        <w:rPr>
          <w:rFonts w:cs="Arial"/>
          <w:bCs/>
        </w:rPr>
      </w:pPr>
      <w:r w:rsidRPr="00E9345B">
        <w:rPr>
          <w:rFonts w:cs="Arial"/>
          <w:bCs/>
        </w:rPr>
        <w:t>inventarios,</w:t>
      </w:r>
    </w:p>
    <w:p w14:paraId="1F23B14A" w14:textId="77777777" w:rsidR="00321312" w:rsidRDefault="00321312">
      <w:pPr>
        <w:pStyle w:val="Prrafodelista"/>
        <w:numPr>
          <w:ilvl w:val="0"/>
          <w:numId w:val="24"/>
        </w:numPr>
        <w:spacing w:before="120" w:after="120" w:line="276" w:lineRule="auto"/>
        <w:contextualSpacing w:val="0"/>
        <w:jc w:val="both"/>
        <w:rPr>
          <w:rFonts w:cs="Arial"/>
          <w:bCs/>
        </w:rPr>
      </w:pPr>
      <w:r w:rsidRPr="00E9345B">
        <w:rPr>
          <w:rFonts w:cs="Arial"/>
          <w:bCs/>
        </w:rPr>
        <w:t>obligaciones corrientes.</w:t>
      </w:r>
    </w:p>
    <w:p w14:paraId="54C47064" w14:textId="77777777" w:rsidR="003C09D6" w:rsidRPr="00E9345B" w:rsidRDefault="003C09D6" w:rsidP="003C09D6">
      <w:pPr>
        <w:pStyle w:val="Prrafodelista"/>
        <w:spacing w:before="120" w:after="120" w:line="276" w:lineRule="auto"/>
        <w:ind w:firstLine="0"/>
        <w:contextualSpacing w:val="0"/>
        <w:jc w:val="both"/>
        <w:rPr>
          <w:rFonts w:cs="Arial"/>
          <w:bCs/>
        </w:rPr>
      </w:pPr>
    </w:p>
    <w:p w14:paraId="3755260C" w14:textId="77777777" w:rsidR="00321312" w:rsidRPr="00E9345B" w:rsidRDefault="00321312" w:rsidP="003C09D6">
      <w:r w:rsidRPr="00E9345B">
        <w:t>El incremento en las ventas y la mejora del flujo operativo permiten reducir la presión financiera sobre el capital de trabajo. Además, la optimización del sistema productivo y logístico disminuye:</w:t>
      </w:r>
    </w:p>
    <w:p w14:paraId="58A15CBF" w14:textId="77777777" w:rsidR="00321312" w:rsidRPr="00F2111D" w:rsidRDefault="00321312">
      <w:pPr>
        <w:pStyle w:val="Prrafodelista"/>
        <w:numPr>
          <w:ilvl w:val="0"/>
          <w:numId w:val="25"/>
        </w:numPr>
        <w:spacing w:before="120" w:after="120" w:line="276" w:lineRule="auto"/>
        <w:contextualSpacing w:val="0"/>
        <w:jc w:val="both"/>
        <w:rPr>
          <w:rFonts w:cs="Arial"/>
          <w:bCs/>
        </w:rPr>
      </w:pPr>
      <w:r w:rsidRPr="00F2111D">
        <w:rPr>
          <w:rFonts w:cs="Arial"/>
          <w:bCs/>
        </w:rPr>
        <w:t>acumulación de inventarios,</w:t>
      </w:r>
    </w:p>
    <w:p w14:paraId="416FE2AE" w14:textId="77777777" w:rsidR="00321312" w:rsidRPr="00F2111D" w:rsidRDefault="00321312">
      <w:pPr>
        <w:pStyle w:val="Prrafodelista"/>
        <w:numPr>
          <w:ilvl w:val="0"/>
          <w:numId w:val="25"/>
        </w:numPr>
        <w:spacing w:before="120" w:after="120" w:line="276" w:lineRule="auto"/>
        <w:contextualSpacing w:val="0"/>
        <w:jc w:val="both"/>
        <w:rPr>
          <w:rFonts w:cs="Arial"/>
          <w:bCs/>
        </w:rPr>
      </w:pPr>
      <w:r w:rsidRPr="00F2111D">
        <w:rPr>
          <w:rFonts w:cs="Arial"/>
          <w:bCs/>
        </w:rPr>
        <w:t>tiempos muertos,</w:t>
      </w:r>
    </w:p>
    <w:p w14:paraId="7C57F823" w14:textId="77777777" w:rsidR="00321312" w:rsidRDefault="00321312">
      <w:pPr>
        <w:pStyle w:val="Prrafodelista"/>
        <w:numPr>
          <w:ilvl w:val="0"/>
          <w:numId w:val="25"/>
        </w:numPr>
        <w:spacing w:before="120" w:after="120" w:line="276" w:lineRule="auto"/>
        <w:contextualSpacing w:val="0"/>
        <w:jc w:val="both"/>
        <w:rPr>
          <w:rFonts w:cs="Arial"/>
          <w:bCs/>
        </w:rPr>
      </w:pPr>
      <w:r w:rsidRPr="00F2111D">
        <w:rPr>
          <w:rFonts w:cs="Arial"/>
          <w:bCs/>
        </w:rPr>
        <w:t>costos innecesarios de operación.</w:t>
      </w:r>
    </w:p>
    <w:p w14:paraId="3AC8F254" w14:textId="77777777" w:rsidR="003C09D6" w:rsidRPr="00F2111D" w:rsidRDefault="003C09D6" w:rsidP="003C09D6">
      <w:pPr>
        <w:pStyle w:val="Prrafodelista"/>
        <w:spacing w:before="120" w:after="120" w:line="276" w:lineRule="auto"/>
        <w:ind w:firstLine="0"/>
        <w:contextualSpacing w:val="0"/>
        <w:jc w:val="both"/>
        <w:rPr>
          <w:rFonts w:cs="Arial"/>
          <w:bCs/>
        </w:rPr>
      </w:pPr>
    </w:p>
    <w:p w14:paraId="55D74921" w14:textId="77777777" w:rsidR="00321312" w:rsidRPr="00D52475" w:rsidRDefault="00321312" w:rsidP="003C09D6">
      <w:r w:rsidRPr="00E9345B">
        <w:t>Esto permite que la empresa tenga una administración más eficiente de los recursos corrientes y mejore progresivamente su liquidez.</w:t>
      </w:r>
    </w:p>
    <w:p w14:paraId="26956834" w14:textId="77777777" w:rsidR="00F1084C" w:rsidRDefault="00F1084C" w:rsidP="00F1084C"/>
    <w:p w14:paraId="447E9BC7" w14:textId="3315A466" w:rsidR="00321312" w:rsidRDefault="003C09D6" w:rsidP="003C09D6">
      <w:pPr>
        <w:pStyle w:val="Ttulo2"/>
      </w:pPr>
      <w:bookmarkStart w:id="192" w:name="_Toc229844524"/>
      <w:bookmarkStart w:id="193" w:name="_Toc229863966"/>
      <w:r w:rsidRPr="003C09D6">
        <w:lastRenderedPageBreak/>
        <w:t>Flujo De Caja</w:t>
      </w:r>
      <w:bookmarkEnd w:id="192"/>
      <w:bookmarkEnd w:id="193"/>
    </w:p>
    <w:bookmarkEnd w:id="125"/>
    <w:bookmarkEnd w:id="126"/>
    <w:p w14:paraId="7435C7C8" w14:textId="77777777" w:rsidR="00FC0858" w:rsidRDefault="00FC0858" w:rsidP="00FC0858">
      <w:r w:rsidRPr="00EC1189">
        <w:t>El flujo de caja evidencia una recuperación gradual de la empresa. Aunque durante los primeros años los flujos operativos siguen siendo ajustados debido a los costos fijos y financieros, el incremento de ingresos permite mejorar significativamente la generación de efectivo.</w:t>
      </w:r>
    </w:p>
    <w:p w14:paraId="11352239" w14:textId="77777777" w:rsidR="00391A5B" w:rsidRPr="00391A5B" w:rsidRDefault="00A71365" w:rsidP="00391A5B">
      <w:pPr>
        <w:rPr>
          <w:b/>
          <w:bCs/>
        </w:rPr>
      </w:pPr>
      <w:bookmarkStart w:id="194" w:name="_Toc230367167"/>
      <w:r w:rsidRPr="00391A5B">
        <w:rPr>
          <w:b/>
          <w:bCs/>
        </w:rPr>
        <w:t xml:space="preserve">Tabla </w:t>
      </w:r>
      <w:r w:rsidRPr="00391A5B">
        <w:rPr>
          <w:b/>
          <w:bCs/>
        </w:rPr>
        <w:fldChar w:fldCharType="begin"/>
      </w:r>
      <w:r w:rsidRPr="00391A5B">
        <w:rPr>
          <w:b/>
          <w:bCs/>
        </w:rPr>
        <w:instrText xml:space="preserve"> SEQ Tabla \* ARABIC </w:instrText>
      </w:r>
      <w:r w:rsidRPr="00391A5B">
        <w:rPr>
          <w:b/>
          <w:bCs/>
        </w:rPr>
        <w:fldChar w:fldCharType="separate"/>
      </w:r>
      <w:r w:rsidRPr="00391A5B">
        <w:rPr>
          <w:b/>
          <w:bCs/>
          <w:noProof/>
        </w:rPr>
        <w:t>34</w:t>
      </w:r>
      <w:r w:rsidRPr="00391A5B">
        <w:rPr>
          <w:b/>
          <w:bCs/>
        </w:rPr>
        <w:fldChar w:fldCharType="end"/>
      </w:r>
      <w:r w:rsidRPr="00391A5B">
        <w:rPr>
          <w:b/>
          <w:bCs/>
        </w:rPr>
        <w:t>.</w:t>
      </w:r>
      <w:bookmarkEnd w:id="194"/>
      <w:r w:rsidRPr="00391A5B">
        <w:rPr>
          <w:b/>
          <w:bCs/>
        </w:rPr>
        <w:t xml:space="preserve"> </w:t>
      </w:r>
    </w:p>
    <w:p w14:paraId="0D9367A8" w14:textId="7BBCB33D" w:rsidR="00A415A7" w:rsidRDefault="00A415A7" w:rsidP="00391A5B">
      <w:pPr>
        <w:rPr>
          <w:rFonts w:ascii="Times New Roman" w:hAnsi="Times New Roman"/>
          <w:sz w:val="20"/>
          <w:szCs w:val="20"/>
        </w:rPr>
      </w:pPr>
      <w:r w:rsidRPr="00B57AE8">
        <w:rPr>
          <w:rFonts w:ascii="Times New Roman" w:hAnsi="Times New Roman"/>
          <w:sz w:val="20"/>
          <w:szCs w:val="20"/>
        </w:rPr>
        <w:t>Flujo de efectivo</w:t>
      </w:r>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335"/>
        <w:gridCol w:w="1337"/>
        <w:gridCol w:w="1338"/>
        <w:gridCol w:w="1337"/>
        <w:gridCol w:w="1338"/>
        <w:gridCol w:w="1337"/>
        <w:gridCol w:w="1338"/>
      </w:tblGrid>
      <w:tr w:rsidR="00391A5B" w:rsidRPr="00DF50CF" w14:paraId="0E9C483D" w14:textId="77777777" w:rsidTr="00391A5B">
        <w:trPr>
          <w:trHeight w:val="288"/>
        </w:trPr>
        <w:tc>
          <w:tcPr>
            <w:tcW w:w="5000" w:type="pct"/>
            <w:gridSpan w:val="7"/>
            <w:tcBorders>
              <w:top w:val="single" w:sz="4" w:space="0" w:color="auto"/>
              <w:bottom w:val="single" w:sz="4" w:space="0" w:color="auto"/>
            </w:tcBorders>
            <w:shd w:val="clear" w:color="000000" w:fill="FF9900"/>
            <w:noWrap/>
            <w:vAlign w:val="bottom"/>
            <w:hideMark/>
          </w:tcPr>
          <w:p w14:paraId="4AEA03B0"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FLUJO DE EFECTIVO</w:t>
            </w:r>
          </w:p>
        </w:tc>
      </w:tr>
      <w:tr w:rsidR="00391A5B" w:rsidRPr="00DF50CF" w14:paraId="575224A0" w14:textId="77777777" w:rsidTr="00391A5B">
        <w:trPr>
          <w:trHeight w:val="288"/>
        </w:trPr>
        <w:tc>
          <w:tcPr>
            <w:tcW w:w="713" w:type="pct"/>
            <w:tcBorders>
              <w:top w:val="single" w:sz="4" w:space="0" w:color="auto"/>
            </w:tcBorders>
            <w:shd w:val="clear" w:color="000000" w:fill="FFFFFF"/>
            <w:noWrap/>
            <w:vAlign w:val="bottom"/>
            <w:hideMark/>
          </w:tcPr>
          <w:p w14:paraId="1C8C02B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tcBorders>
            <w:shd w:val="clear" w:color="000000" w:fill="FFFFFF"/>
            <w:noWrap/>
            <w:vAlign w:val="bottom"/>
            <w:hideMark/>
          </w:tcPr>
          <w:p w14:paraId="4250BC9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tcBorders>
            <w:shd w:val="clear" w:color="000000" w:fill="FFFFFF"/>
            <w:noWrap/>
            <w:vAlign w:val="bottom"/>
            <w:hideMark/>
          </w:tcPr>
          <w:p w14:paraId="2E5F905F"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tcBorders>
            <w:shd w:val="clear" w:color="000000" w:fill="FFFFFF"/>
            <w:noWrap/>
            <w:vAlign w:val="bottom"/>
            <w:hideMark/>
          </w:tcPr>
          <w:p w14:paraId="23326A19"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tcBorders>
            <w:shd w:val="clear" w:color="000000" w:fill="FFFFFF"/>
            <w:noWrap/>
            <w:vAlign w:val="bottom"/>
            <w:hideMark/>
          </w:tcPr>
          <w:p w14:paraId="601D15E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tcBorders>
            <w:shd w:val="clear" w:color="000000" w:fill="FFFFFF"/>
            <w:noWrap/>
            <w:vAlign w:val="bottom"/>
            <w:hideMark/>
          </w:tcPr>
          <w:p w14:paraId="56DE0A12"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tcBorders>
            <w:shd w:val="clear" w:color="000000" w:fill="FFFFFF"/>
            <w:noWrap/>
            <w:vAlign w:val="bottom"/>
            <w:hideMark/>
          </w:tcPr>
          <w:p w14:paraId="1F353580"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3A6001D0" w14:textId="77777777" w:rsidTr="00391A5B">
        <w:trPr>
          <w:trHeight w:val="288"/>
        </w:trPr>
        <w:tc>
          <w:tcPr>
            <w:tcW w:w="713" w:type="pct"/>
            <w:shd w:val="clear" w:color="000000" w:fill="FFFFFF"/>
            <w:noWrap/>
            <w:vAlign w:val="bottom"/>
            <w:hideMark/>
          </w:tcPr>
          <w:p w14:paraId="0553DFA7"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99CC00"/>
            <w:noWrap/>
            <w:vAlign w:val="bottom"/>
            <w:hideMark/>
          </w:tcPr>
          <w:p w14:paraId="7DB7AEC1"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2025</w:t>
            </w:r>
          </w:p>
        </w:tc>
        <w:tc>
          <w:tcPr>
            <w:tcW w:w="715" w:type="pct"/>
            <w:shd w:val="clear" w:color="000000" w:fill="99CC00"/>
            <w:noWrap/>
            <w:vAlign w:val="bottom"/>
            <w:hideMark/>
          </w:tcPr>
          <w:p w14:paraId="0AB81EF3"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2026</w:t>
            </w:r>
          </w:p>
        </w:tc>
        <w:tc>
          <w:tcPr>
            <w:tcW w:w="714" w:type="pct"/>
            <w:shd w:val="clear" w:color="000000" w:fill="99CC00"/>
            <w:noWrap/>
            <w:vAlign w:val="bottom"/>
            <w:hideMark/>
          </w:tcPr>
          <w:p w14:paraId="5487F511"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2027</w:t>
            </w:r>
          </w:p>
        </w:tc>
        <w:tc>
          <w:tcPr>
            <w:tcW w:w="715" w:type="pct"/>
            <w:shd w:val="clear" w:color="000000" w:fill="99CC00"/>
            <w:noWrap/>
            <w:vAlign w:val="bottom"/>
            <w:hideMark/>
          </w:tcPr>
          <w:p w14:paraId="7ED16E21"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2028</w:t>
            </w:r>
          </w:p>
        </w:tc>
        <w:tc>
          <w:tcPr>
            <w:tcW w:w="714" w:type="pct"/>
            <w:shd w:val="clear" w:color="000000" w:fill="99CC00"/>
            <w:noWrap/>
            <w:vAlign w:val="bottom"/>
            <w:hideMark/>
          </w:tcPr>
          <w:p w14:paraId="437AE9D7"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2029</w:t>
            </w:r>
          </w:p>
        </w:tc>
        <w:tc>
          <w:tcPr>
            <w:tcW w:w="715" w:type="pct"/>
            <w:shd w:val="clear" w:color="000000" w:fill="99CC00"/>
            <w:noWrap/>
            <w:vAlign w:val="bottom"/>
            <w:hideMark/>
          </w:tcPr>
          <w:p w14:paraId="5D69AEB3" w14:textId="77777777" w:rsidR="00391A5B" w:rsidRPr="00DF50CF" w:rsidRDefault="00391A5B" w:rsidP="00892439">
            <w:pPr>
              <w:spacing w:line="240" w:lineRule="auto"/>
              <w:ind w:firstLine="0"/>
              <w:jc w:val="center"/>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2030</w:t>
            </w:r>
          </w:p>
        </w:tc>
      </w:tr>
      <w:tr w:rsidR="00391A5B" w:rsidRPr="00DF50CF" w14:paraId="217153EA" w14:textId="77777777" w:rsidTr="00391A5B">
        <w:trPr>
          <w:trHeight w:val="288"/>
        </w:trPr>
        <w:tc>
          <w:tcPr>
            <w:tcW w:w="713" w:type="pct"/>
            <w:shd w:val="clear" w:color="000000" w:fill="FFFFFF"/>
            <w:noWrap/>
            <w:vAlign w:val="bottom"/>
            <w:hideMark/>
          </w:tcPr>
          <w:p w14:paraId="10325AE9"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76D66805"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1A617DAE"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291F4B69"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309CD4C3"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0B9AF99C"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5366950F"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52858A8F" w14:textId="77777777" w:rsidTr="00391A5B">
        <w:trPr>
          <w:trHeight w:val="288"/>
        </w:trPr>
        <w:tc>
          <w:tcPr>
            <w:tcW w:w="713" w:type="pct"/>
            <w:shd w:val="clear" w:color="000000" w:fill="00CCFF"/>
            <w:noWrap/>
            <w:vAlign w:val="bottom"/>
            <w:hideMark/>
          </w:tcPr>
          <w:p w14:paraId="13AD0E54" w14:textId="77777777" w:rsidR="00391A5B" w:rsidRPr="00DF50CF" w:rsidRDefault="00391A5B" w:rsidP="00892439">
            <w:pPr>
              <w:spacing w:line="240" w:lineRule="auto"/>
              <w:ind w:firstLine="0"/>
              <w:rPr>
                <w:rFonts w:eastAsia="Times New Roman" w:cs="Calibri"/>
                <w:b/>
                <w:bCs/>
                <w:szCs w:val="22"/>
                <w:lang w:val="es-CO" w:eastAsia="es-CO"/>
              </w:rPr>
            </w:pPr>
            <w:r w:rsidRPr="00DF50CF">
              <w:rPr>
                <w:rFonts w:eastAsia="Times New Roman" w:cs="Calibri"/>
                <w:b/>
                <w:bCs/>
                <w:szCs w:val="22"/>
                <w:lang w:val="es-CO" w:eastAsia="es-CO"/>
              </w:rPr>
              <w:t>SALDO INICIAL</w:t>
            </w:r>
          </w:p>
        </w:tc>
        <w:tc>
          <w:tcPr>
            <w:tcW w:w="714" w:type="pct"/>
            <w:shd w:val="clear" w:color="000000" w:fill="00CCFF"/>
            <w:noWrap/>
            <w:vAlign w:val="bottom"/>
            <w:hideMark/>
          </w:tcPr>
          <w:p w14:paraId="710B6994" w14:textId="77777777" w:rsidR="00391A5B" w:rsidRPr="00DF50CF" w:rsidRDefault="00391A5B" w:rsidP="00892439">
            <w:pPr>
              <w:spacing w:line="240" w:lineRule="auto"/>
              <w:ind w:firstLine="0"/>
              <w:jc w:val="right"/>
              <w:rPr>
                <w:rFonts w:eastAsia="Times New Roman" w:cs="Calibri"/>
                <w:szCs w:val="22"/>
                <w:lang w:val="es-CO" w:eastAsia="es-CO"/>
              </w:rPr>
            </w:pPr>
            <w:r w:rsidRPr="00DF50CF">
              <w:rPr>
                <w:rFonts w:eastAsia="Times New Roman" w:cs="Calibri"/>
                <w:szCs w:val="22"/>
                <w:lang w:val="es-CO" w:eastAsia="es-CO"/>
              </w:rPr>
              <w:t>0</w:t>
            </w:r>
          </w:p>
        </w:tc>
        <w:tc>
          <w:tcPr>
            <w:tcW w:w="715" w:type="pct"/>
            <w:shd w:val="clear" w:color="000000" w:fill="00CCFF"/>
            <w:noWrap/>
            <w:vAlign w:val="bottom"/>
            <w:hideMark/>
          </w:tcPr>
          <w:p w14:paraId="5DDE5464" w14:textId="77777777" w:rsidR="00391A5B" w:rsidRPr="00DF50CF" w:rsidRDefault="00391A5B" w:rsidP="00892439">
            <w:pPr>
              <w:spacing w:line="240" w:lineRule="auto"/>
              <w:ind w:firstLine="0"/>
              <w:jc w:val="right"/>
              <w:rPr>
                <w:rFonts w:eastAsia="Times New Roman" w:cs="Calibri"/>
                <w:szCs w:val="22"/>
                <w:lang w:val="es-CO" w:eastAsia="es-CO"/>
              </w:rPr>
            </w:pPr>
            <w:r w:rsidRPr="00DF50CF">
              <w:rPr>
                <w:rFonts w:eastAsia="Times New Roman" w:cs="Calibri"/>
                <w:szCs w:val="22"/>
                <w:lang w:val="es-CO" w:eastAsia="es-CO"/>
              </w:rPr>
              <w:t>439,989,501</w:t>
            </w:r>
          </w:p>
        </w:tc>
        <w:tc>
          <w:tcPr>
            <w:tcW w:w="714" w:type="pct"/>
            <w:shd w:val="clear" w:color="000000" w:fill="00CCFF"/>
            <w:noWrap/>
            <w:vAlign w:val="bottom"/>
            <w:hideMark/>
          </w:tcPr>
          <w:p w14:paraId="35586376" w14:textId="77777777" w:rsidR="00391A5B" w:rsidRPr="00DF50CF" w:rsidRDefault="00391A5B" w:rsidP="00892439">
            <w:pPr>
              <w:spacing w:line="240" w:lineRule="auto"/>
              <w:ind w:firstLine="0"/>
              <w:jc w:val="right"/>
              <w:rPr>
                <w:rFonts w:eastAsia="Times New Roman" w:cs="Calibri"/>
                <w:szCs w:val="22"/>
                <w:lang w:val="es-CO" w:eastAsia="es-CO"/>
              </w:rPr>
            </w:pPr>
            <w:r w:rsidRPr="00DF50CF">
              <w:rPr>
                <w:rFonts w:eastAsia="Times New Roman" w:cs="Calibri"/>
                <w:szCs w:val="22"/>
                <w:lang w:val="es-CO" w:eastAsia="es-CO"/>
              </w:rPr>
              <w:t>99,117,368</w:t>
            </w:r>
          </w:p>
        </w:tc>
        <w:tc>
          <w:tcPr>
            <w:tcW w:w="715" w:type="pct"/>
            <w:shd w:val="clear" w:color="000000" w:fill="00CCFF"/>
            <w:noWrap/>
            <w:vAlign w:val="bottom"/>
            <w:hideMark/>
          </w:tcPr>
          <w:p w14:paraId="1AEC6542" w14:textId="77777777" w:rsidR="00391A5B" w:rsidRPr="00DF50CF" w:rsidRDefault="00391A5B" w:rsidP="00892439">
            <w:pPr>
              <w:spacing w:line="240" w:lineRule="auto"/>
              <w:ind w:firstLine="0"/>
              <w:jc w:val="right"/>
              <w:rPr>
                <w:rFonts w:eastAsia="Times New Roman" w:cs="Calibri"/>
                <w:szCs w:val="22"/>
                <w:lang w:val="es-CO" w:eastAsia="es-CO"/>
              </w:rPr>
            </w:pPr>
            <w:r w:rsidRPr="00DF50CF">
              <w:rPr>
                <w:rFonts w:eastAsia="Times New Roman" w:cs="Calibri"/>
                <w:szCs w:val="22"/>
                <w:lang w:val="es-CO" w:eastAsia="es-CO"/>
              </w:rPr>
              <w:t>-108,323,384</w:t>
            </w:r>
          </w:p>
        </w:tc>
        <w:tc>
          <w:tcPr>
            <w:tcW w:w="714" w:type="pct"/>
            <w:shd w:val="clear" w:color="000000" w:fill="00CCFF"/>
            <w:noWrap/>
            <w:vAlign w:val="bottom"/>
            <w:hideMark/>
          </w:tcPr>
          <w:p w14:paraId="79F56213" w14:textId="77777777" w:rsidR="00391A5B" w:rsidRPr="00DF50CF" w:rsidRDefault="00391A5B" w:rsidP="00892439">
            <w:pPr>
              <w:spacing w:line="240" w:lineRule="auto"/>
              <w:ind w:firstLine="0"/>
              <w:jc w:val="right"/>
              <w:rPr>
                <w:rFonts w:eastAsia="Times New Roman" w:cs="Calibri"/>
                <w:szCs w:val="22"/>
                <w:lang w:val="es-CO" w:eastAsia="es-CO"/>
              </w:rPr>
            </w:pPr>
            <w:r w:rsidRPr="00DF50CF">
              <w:rPr>
                <w:rFonts w:eastAsia="Times New Roman" w:cs="Calibri"/>
                <w:szCs w:val="22"/>
                <w:lang w:val="es-CO" w:eastAsia="es-CO"/>
              </w:rPr>
              <w:t>-244,052,984</w:t>
            </w:r>
          </w:p>
        </w:tc>
        <w:tc>
          <w:tcPr>
            <w:tcW w:w="715" w:type="pct"/>
            <w:shd w:val="clear" w:color="000000" w:fill="00CCFF"/>
            <w:noWrap/>
            <w:vAlign w:val="bottom"/>
            <w:hideMark/>
          </w:tcPr>
          <w:p w14:paraId="55C06F95" w14:textId="77777777" w:rsidR="00391A5B" w:rsidRPr="00DF50CF" w:rsidRDefault="00391A5B" w:rsidP="00892439">
            <w:pPr>
              <w:spacing w:line="240" w:lineRule="auto"/>
              <w:ind w:firstLine="0"/>
              <w:jc w:val="right"/>
              <w:rPr>
                <w:rFonts w:eastAsia="Times New Roman" w:cs="Calibri"/>
                <w:szCs w:val="22"/>
                <w:lang w:val="es-CO" w:eastAsia="es-CO"/>
              </w:rPr>
            </w:pPr>
            <w:r w:rsidRPr="00DF50CF">
              <w:rPr>
                <w:rFonts w:eastAsia="Times New Roman" w:cs="Calibri"/>
                <w:szCs w:val="22"/>
                <w:lang w:val="es-CO" w:eastAsia="es-CO"/>
              </w:rPr>
              <w:t>-289,729,822</w:t>
            </w:r>
          </w:p>
        </w:tc>
      </w:tr>
      <w:tr w:rsidR="00391A5B" w:rsidRPr="00DF50CF" w14:paraId="057D0685" w14:textId="77777777" w:rsidTr="00391A5B">
        <w:trPr>
          <w:trHeight w:val="288"/>
        </w:trPr>
        <w:tc>
          <w:tcPr>
            <w:tcW w:w="713" w:type="pct"/>
            <w:shd w:val="clear" w:color="000000" w:fill="FFFFFF"/>
            <w:noWrap/>
            <w:vAlign w:val="bottom"/>
            <w:hideMark/>
          </w:tcPr>
          <w:p w14:paraId="68216B3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651AD998"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521A9A6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61A21065"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215BEEA0"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5EDE343C"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0D86BFE9"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5982425D" w14:textId="77777777" w:rsidTr="00391A5B">
        <w:trPr>
          <w:trHeight w:val="288"/>
        </w:trPr>
        <w:tc>
          <w:tcPr>
            <w:tcW w:w="713" w:type="pct"/>
            <w:shd w:val="clear" w:color="000000" w:fill="FFFFFF"/>
            <w:noWrap/>
            <w:vAlign w:val="bottom"/>
            <w:hideMark/>
          </w:tcPr>
          <w:p w14:paraId="286FCAA0" w14:textId="77777777" w:rsidR="00391A5B" w:rsidRPr="00DF50CF" w:rsidRDefault="00391A5B" w:rsidP="00892439">
            <w:pPr>
              <w:spacing w:line="240" w:lineRule="auto"/>
              <w:ind w:firstLine="0"/>
              <w:rPr>
                <w:rFonts w:eastAsia="Times New Roman" w:cs="Calibri"/>
                <w:b/>
                <w:bCs/>
                <w:szCs w:val="22"/>
                <w:u w:val="single"/>
                <w:lang w:val="es-CO" w:eastAsia="es-CO"/>
              </w:rPr>
            </w:pPr>
            <w:r w:rsidRPr="00DF50CF">
              <w:rPr>
                <w:rFonts w:eastAsia="Times New Roman" w:cs="Calibri"/>
                <w:b/>
                <w:bCs/>
                <w:szCs w:val="22"/>
                <w:u w:val="single"/>
                <w:lang w:val="es-CO" w:eastAsia="es-CO"/>
              </w:rPr>
              <w:t>FUENTES DE EFECTIVO:</w:t>
            </w:r>
          </w:p>
        </w:tc>
        <w:tc>
          <w:tcPr>
            <w:tcW w:w="714" w:type="pct"/>
            <w:shd w:val="clear" w:color="000000" w:fill="FFFFFF"/>
            <w:noWrap/>
            <w:vAlign w:val="bottom"/>
            <w:hideMark/>
          </w:tcPr>
          <w:p w14:paraId="63BD1957"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688207CD"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5F724493"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3DBD93F8"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2CE25F65"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0372786B"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0011B8C1" w14:textId="77777777" w:rsidTr="00391A5B">
        <w:trPr>
          <w:trHeight w:val="288"/>
        </w:trPr>
        <w:tc>
          <w:tcPr>
            <w:tcW w:w="713" w:type="pct"/>
            <w:shd w:val="clear" w:color="000000" w:fill="FFFFFF"/>
            <w:noWrap/>
            <w:vAlign w:val="bottom"/>
            <w:hideMark/>
          </w:tcPr>
          <w:p w14:paraId="7538CB0A"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1ED235FF"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016E38C1"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7C83F1AB"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6CDB17BE"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2C2ACBAF"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00D4D590"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56134CDE" w14:textId="77777777" w:rsidTr="00391A5B">
        <w:trPr>
          <w:trHeight w:val="288"/>
        </w:trPr>
        <w:tc>
          <w:tcPr>
            <w:tcW w:w="713" w:type="pct"/>
            <w:shd w:val="clear" w:color="000000" w:fill="FFFFFF"/>
            <w:noWrap/>
            <w:vAlign w:val="bottom"/>
            <w:hideMark/>
          </w:tcPr>
          <w:p w14:paraId="42E96382"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Ventas de contado</w:t>
            </w:r>
          </w:p>
        </w:tc>
        <w:tc>
          <w:tcPr>
            <w:tcW w:w="714" w:type="pct"/>
            <w:shd w:val="clear" w:color="000000" w:fill="FFFFFF"/>
            <w:noWrap/>
            <w:vAlign w:val="bottom"/>
            <w:hideMark/>
          </w:tcPr>
          <w:p w14:paraId="0E9B5BB0"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79193A03"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943,250,000</w:t>
            </w:r>
          </w:p>
        </w:tc>
        <w:tc>
          <w:tcPr>
            <w:tcW w:w="714" w:type="pct"/>
            <w:shd w:val="clear" w:color="000000" w:fill="FFFFFF"/>
            <w:noWrap/>
            <w:vAlign w:val="bottom"/>
            <w:hideMark/>
          </w:tcPr>
          <w:p w14:paraId="57D38571"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1,077,002,850</w:t>
            </w:r>
          </w:p>
        </w:tc>
        <w:tc>
          <w:tcPr>
            <w:tcW w:w="715" w:type="pct"/>
            <w:shd w:val="clear" w:color="000000" w:fill="FFFFFF"/>
            <w:noWrap/>
            <w:vAlign w:val="bottom"/>
            <w:hideMark/>
          </w:tcPr>
          <w:p w14:paraId="68B31FBB"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1,228,537,151</w:t>
            </w:r>
          </w:p>
        </w:tc>
        <w:tc>
          <w:tcPr>
            <w:tcW w:w="714" w:type="pct"/>
            <w:shd w:val="clear" w:color="000000" w:fill="FFFFFF"/>
            <w:noWrap/>
            <w:vAlign w:val="bottom"/>
            <w:hideMark/>
          </w:tcPr>
          <w:p w14:paraId="3AD5476A"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1,400,040,937</w:t>
            </w:r>
          </w:p>
        </w:tc>
        <w:tc>
          <w:tcPr>
            <w:tcW w:w="715" w:type="pct"/>
            <w:shd w:val="clear" w:color="000000" w:fill="FFFFFF"/>
            <w:noWrap/>
            <w:vAlign w:val="bottom"/>
            <w:hideMark/>
          </w:tcPr>
          <w:p w14:paraId="2321785D"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1,598,566,742</w:t>
            </w:r>
          </w:p>
        </w:tc>
      </w:tr>
      <w:tr w:rsidR="00391A5B" w:rsidRPr="00DF50CF" w14:paraId="5EB5840D" w14:textId="77777777" w:rsidTr="00391A5B">
        <w:trPr>
          <w:trHeight w:val="288"/>
        </w:trPr>
        <w:tc>
          <w:tcPr>
            <w:tcW w:w="713" w:type="pct"/>
            <w:shd w:val="clear" w:color="000000" w:fill="FFFFFF"/>
            <w:noWrap/>
            <w:vAlign w:val="bottom"/>
            <w:hideMark/>
          </w:tcPr>
          <w:p w14:paraId="3D78CC9F"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Recuperación de cartera</w:t>
            </w:r>
          </w:p>
        </w:tc>
        <w:tc>
          <w:tcPr>
            <w:tcW w:w="714" w:type="pct"/>
            <w:shd w:val="clear" w:color="000000" w:fill="FFFFFF"/>
            <w:noWrap/>
            <w:vAlign w:val="bottom"/>
            <w:hideMark/>
          </w:tcPr>
          <w:p w14:paraId="5E4EBFC9"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0E205B90"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0A65591D"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85,750,000</w:t>
            </w:r>
          </w:p>
        </w:tc>
        <w:tc>
          <w:tcPr>
            <w:tcW w:w="715" w:type="pct"/>
            <w:shd w:val="clear" w:color="000000" w:fill="FFFFFF"/>
            <w:noWrap/>
            <w:vAlign w:val="bottom"/>
            <w:hideMark/>
          </w:tcPr>
          <w:p w14:paraId="6D18710B"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97,909,350</w:t>
            </w:r>
          </w:p>
        </w:tc>
        <w:tc>
          <w:tcPr>
            <w:tcW w:w="714" w:type="pct"/>
            <w:shd w:val="clear" w:color="000000" w:fill="FFFFFF"/>
            <w:noWrap/>
            <w:vAlign w:val="bottom"/>
            <w:hideMark/>
          </w:tcPr>
          <w:p w14:paraId="5DB5A616"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111,685,196</w:t>
            </w:r>
          </w:p>
        </w:tc>
        <w:tc>
          <w:tcPr>
            <w:tcW w:w="715" w:type="pct"/>
            <w:shd w:val="clear" w:color="000000" w:fill="FFFFFF"/>
            <w:noWrap/>
            <w:vAlign w:val="bottom"/>
            <w:hideMark/>
          </w:tcPr>
          <w:p w14:paraId="1CB173D5"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127,276,449</w:t>
            </w:r>
          </w:p>
        </w:tc>
      </w:tr>
      <w:tr w:rsidR="00391A5B" w:rsidRPr="00DF50CF" w14:paraId="5B12330C" w14:textId="77777777" w:rsidTr="00391A5B">
        <w:trPr>
          <w:trHeight w:val="288"/>
        </w:trPr>
        <w:tc>
          <w:tcPr>
            <w:tcW w:w="713" w:type="pct"/>
            <w:shd w:val="clear" w:color="000000" w:fill="FFFFFF"/>
            <w:noWrap/>
            <w:vAlign w:val="bottom"/>
            <w:hideMark/>
          </w:tcPr>
          <w:p w14:paraId="7497C01C"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Adquisición de préstamos</w:t>
            </w:r>
          </w:p>
        </w:tc>
        <w:tc>
          <w:tcPr>
            <w:tcW w:w="714" w:type="pct"/>
            <w:shd w:val="clear" w:color="000000" w:fill="FFFFFF"/>
            <w:noWrap/>
            <w:vAlign w:val="bottom"/>
            <w:hideMark/>
          </w:tcPr>
          <w:p w14:paraId="7CB1E6C2"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468,364,501</w:t>
            </w:r>
          </w:p>
        </w:tc>
        <w:tc>
          <w:tcPr>
            <w:tcW w:w="715" w:type="pct"/>
            <w:shd w:val="clear" w:color="000000" w:fill="FFFFFF"/>
            <w:noWrap/>
            <w:vAlign w:val="bottom"/>
            <w:hideMark/>
          </w:tcPr>
          <w:p w14:paraId="4FEE9297"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0E7A9D4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10F047EC"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6D03D2C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46B9A59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r>
      <w:tr w:rsidR="00391A5B" w:rsidRPr="00DF50CF" w14:paraId="4C0A1036" w14:textId="77777777" w:rsidTr="00391A5B">
        <w:trPr>
          <w:trHeight w:val="288"/>
        </w:trPr>
        <w:tc>
          <w:tcPr>
            <w:tcW w:w="713" w:type="pct"/>
            <w:shd w:val="clear" w:color="000000" w:fill="FFFFFF"/>
            <w:noWrap/>
            <w:vAlign w:val="bottom"/>
            <w:hideMark/>
          </w:tcPr>
          <w:p w14:paraId="643D3F1B"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Aportes de capital</w:t>
            </w:r>
          </w:p>
        </w:tc>
        <w:tc>
          <w:tcPr>
            <w:tcW w:w="714" w:type="pct"/>
            <w:shd w:val="clear" w:color="000000" w:fill="FFFFFF"/>
            <w:noWrap/>
            <w:vAlign w:val="bottom"/>
            <w:hideMark/>
          </w:tcPr>
          <w:p w14:paraId="1CAAD04B"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180,000,000</w:t>
            </w:r>
          </w:p>
        </w:tc>
        <w:tc>
          <w:tcPr>
            <w:tcW w:w="715" w:type="pct"/>
            <w:shd w:val="clear" w:color="000000" w:fill="FFFFFF"/>
            <w:noWrap/>
            <w:vAlign w:val="bottom"/>
            <w:hideMark/>
          </w:tcPr>
          <w:p w14:paraId="60058CC9"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4FF6D60F"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4B7ECB8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5A52B7DC"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3264472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r>
      <w:tr w:rsidR="00391A5B" w:rsidRPr="00DF50CF" w14:paraId="22340071" w14:textId="77777777" w:rsidTr="00391A5B">
        <w:trPr>
          <w:trHeight w:val="288"/>
        </w:trPr>
        <w:tc>
          <w:tcPr>
            <w:tcW w:w="713" w:type="pct"/>
            <w:shd w:val="clear" w:color="000000" w:fill="FFFFFF"/>
            <w:noWrap/>
            <w:vAlign w:val="bottom"/>
            <w:hideMark/>
          </w:tcPr>
          <w:p w14:paraId="391CC32E"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Rendimientos financieros</w:t>
            </w:r>
          </w:p>
        </w:tc>
        <w:tc>
          <w:tcPr>
            <w:tcW w:w="714" w:type="pct"/>
            <w:shd w:val="clear" w:color="000000" w:fill="FFFFFF"/>
            <w:noWrap/>
            <w:vAlign w:val="bottom"/>
            <w:hideMark/>
          </w:tcPr>
          <w:p w14:paraId="1F78943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6FDA5638"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262A9F8D"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5,347,042</w:t>
            </w:r>
          </w:p>
        </w:tc>
        <w:tc>
          <w:tcPr>
            <w:tcW w:w="715" w:type="pct"/>
            <w:shd w:val="clear" w:color="000000" w:fill="FFFFFF"/>
            <w:noWrap/>
            <w:vAlign w:val="bottom"/>
            <w:hideMark/>
          </w:tcPr>
          <w:p w14:paraId="4C37ABC7"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0</w:t>
            </w:r>
          </w:p>
        </w:tc>
        <w:tc>
          <w:tcPr>
            <w:tcW w:w="714" w:type="pct"/>
            <w:shd w:val="clear" w:color="000000" w:fill="FFFFFF"/>
            <w:noWrap/>
            <w:vAlign w:val="bottom"/>
            <w:hideMark/>
          </w:tcPr>
          <w:p w14:paraId="0EC5DD0B"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0</w:t>
            </w:r>
          </w:p>
        </w:tc>
        <w:tc>
          <w:tcPr>
            <w:tcW w:w="715" w:type="pct"/>
            <w:shd w:val="clear" w:color="000000" w:fill="FFFFFF"/>
            <w:noWrap/>
            <w:vAlign w:val="bottom"/>
            <w:hideMark/>
          </w:tcPr>
          <w:p w14:paraId="57BDAA1D"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0</w:t>
            </w:r>
          </w:p>
        </w:tc>
      </w:tr>
      <w:tr w:rsidR="00391A5B" w:rsidRPr="00DF50CF" w14:paraId="2EB4FA40" w14:textId="77777777" w:rsidTr="00391A5B">
        <w:trPr>
          <w:trHeight w:val="288"/>
        </w:trPr>
        <w:tc>
          <w:tcPr>
            <w:tcW w:w="713" w:type="pct"/>
            <w:shd w:val="clear" w:color="000000" w:fill="FFFFFF"/>
            <w:noWrap/>
            <w:vAlign w:val="bottom"/>
            <w:hideMark/>
          </w:tcPr>
          <w:p w14:paraId="4001A3BA"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Venta de activos fijos</w:t>
            </w:r>
          </w:p>
        </w:tc>
        <w:tc>
          <w:tcPr>
            <w:tcW w:w="714" w:type="pct"/>
            <w:shd w:val="clear" w:color="000000" w:fill="FFFFFF"/>
            <w:noWrap/>
            <w:vAlign w:val="bottom"/>
            <w:hideMark/>
          </w:tcPr>
          <w:p w14:paraId="19F2E4A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163A7220"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5B38E37B"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307BC5D1"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1760BE7E"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757899E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r>
      <w:tr w:rsidR="00391A5B" w:rsidRPr="00DF50CF" w14:paraId="0D4855D2" w14:textId="77777777" w:rsidTr="00391A5B">
        <w:trPr>
          <w:trHeight w:val="288"/>
        </w:trPr>
        <w:tc>
          <w:tcPr>
            <w:tcW w:w="713" w:type="pct"/>
            <w:tcBorders>
              <w:bottom w:val="single" w:sz="4" w:space="0" w:color="auto"/>
            </w:tcBorders>
            <w:shd w:val="clear" w:color="000000" w:fill="FFFFFF"/>
            <w:noWrap/>
            <w:vAlign w:val="bottom"/>
            <w:hideMark/>
          </w:tcPr>
          <w:p w14:paraId="6FF14017"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bottom w:val="single" w:sz="4" w:space="0" w:color="auto"/>
            </w:tcBorders>
            <w:shd w:val="clear" w:color="000000" w:fill="FFFFFF"/>
            <w:noWrap/>
            <w:vAlign w:val="bottom"/>
            <w:hideMark/>
          </w:tcPr>
          <w:p w14:paraId="1534A03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tcBorders>
              <w:bottom w:val="single" w:sz="4" w:space="0" w:color="auto"/>
            </w:tcBorders>
            <w:shd w:val="clear" w:color="000000" w:fill="FFFFFF"/>
            <w:noWrap/>
            <w:vAlign w:val="bottom"/>
            <w:hideMark/>
          </w:tcPr>
          <w:p w14:paraId="1EF2A975"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bottom w:val="single" w:sz="4" w:space="0" w:color="auto"/>
            </w:tcBorders>
            <w:shd w:val="clear" w:color="000000" w:fill="FFFFFF"/>
            <w:noWrap/>
            <w:vAlign w:val="bottom"/>
            <w:hideMark/>
          </w:tcPr>
          <w:p w14:paraId="5E5BBAAE" w14:textId="77777777" w:rsidR="00391A5B" w:rsidRPr="00DF50CF" w:rsidRDefault="00391A5B" w:rsidP="00892439">
            <w:pPr>
              <w:spacing w:line="240" w:lineRule="auto"/>
              <w:ind w:firstLine="0"/>
              <w:rPr>
                <w:rFonts w:ascii="Arial" w:eastAsia="Times New Roman" w:hAnsi="Arial" w:cs="Arial"/>
                <w:color w:val="FF0000"/>
                <w:sz w:val="20"/>
                <w:szCs w:val="20"/>
                <w:lang w:val="es-CO" w:eastAsia="es-CO"/>
              </w:rPr>
            </w:pPr>
            <w:r w:rsidRPr="00DF50CF">
              <w:rPr>
                <w:rFonts w:ascii="Arial" w:eastAsia="Times New Roman" w:hAnsi="Arial" w:cs="Arial"/>
                <w:color w:val="FF0000"/>
                <w:sz w:val="20"/>
                <w:szCs w:val="20"/>
                <w:lang w:val="es-CO" w:eastAsia="es-CO"/>
              </w:rPr>
              <w:t> </w:t>
            </w:r>
          </w:p>
        </w:tc>
        <w:tc>
          <w:tcPr>
            <w:tcW w:w="715" w:type="pct"/>
            <w:tcBorders>
              <w:bottom w:val="single" w:sz="4" w:space="0" w:color="auto"/>
            </w:tcBorders>
            <w:shd w:val="clear" w:color="000000" w:fill="FFFFFF"/>
            <w:noWrap/>
            <w:vAlign w:val="bottom"/>
            <w:hideMark/>
          </w:tcPr>
          <w:p w14:paraId="00158280" w14:textId="77777777" w:rsidR="00391A5B" w:rsidRPr="00DF50CF" w:rsidRDefault="00391A5B" w:rsidP="00892439">
            <w:pPr>
              <w:spacing w:line="240" w:lineRule="auto"/>
              <w:ind w:firstLine="0"/>
              <w:rPr>
                <w:rFonts w:ascii="Arial" w:eastAsia="Times New Roman" w:hAnsi="Arial" w:cs="Arial"/>
                <w:color w:val="FF0000"/>
                <w:sz w:val="20"/>
                <w:szCs w:val="20"/>
                <w:lang w:val="es-CO" w:eastAsia="es-CO"/>
              </w:rPr>
            </w:pPr>
            <w:r w:rsidRPr="00DF50CF">
              <w:rPr>
                <w:rFonts w:ascii="Arial" w:eastAsia="Times New Roman" w:hAnsi="Arial" w:cs="Arial"/>
                <w:color w:val="FF0000"/>
                <w:sz w:val="20"/>
                <w:szCs w:val="20"/>
                <w:lang w:val="es-CO" w:eastAsia="es-CO"/>
              </w:rPr>
              <w:t> </w:t>
            </w:r>
          </w:p>
        </w:tc>
        <w:tc>
          <w:tcPr>
            <w:tcW w:w="714" w:type="pct"/>
            <w:tcBorders>
              <w:bottom w:val="single" w:sz="4" w:space="0" w:color="auto"/>
            </w:tcBorders>
            <w:shd w:val="clear" w:color="000000" w:fill="FFFFFF"/>
            <w:noWrap/>
            <w:vAlign w:val="bottom"/>
            <w:hideMark/>
          </w:tcPr>
          <w:p w14:paraId="543C2172" w14:textId="77777777" w:rsidR="00391A5B" w:rsidRPr="00DF50CF" w:rsidRDefault="00391A5B" w:rsidP="00892439">
            <w:pPr>
              <w:spacing w:line="240" w:lineRule="auto"/>
              <w:ind w:firstLine="0"/>
              <w:rPr>
                <w:rFonts w:ascii="Arial" w:eastAsia="Times New Roman" w:hAnsi="Arial" w:cs="Arial"/>
                <w:color w:val="FF0000"/>
                <w:sz w:val="20"/>
                <w:szCs w:val="20"/>
                <w:lang w:val="es-CO" w:eastAsia="es-CO"/>
              </w:rPr>
            </w:pPr>
            <w:r w:rsidRPr="00DF50CF">
              <w:rPr>
                <w:rFonts w:ascii="Arial" w:eastAsia="Times New Roman" w:hAnsi="Arial" w:cs="Arial"/>
                <w:color w:val="FF0000"/>
                <w:sz w:val="20"/>
                <w:szCs w:val="20"/>
                <w:lang w:val="es-CO" w:eastAsia="es-CO"/>
              </w:rPr>
              <w:t> </w:t>
            </w:r>
          </w:p>
        </w:tc>
        <w:tc>
          <w:tcPr>
            <w:tcW w:w="715" w:type="pct"/>
            <w:tcBorders>
              <w:bottom w:val="single" w:sz="4" w:space="0" w:color="auto"/>
            </w:tcBorders>
            <w:shd w:val="clear" w:color="000000" w:fill="FFFFFF"/>
            <w:noWrap/>
            <w:vAlign w:val="bottom"/>
            <w:hideMark/>
          </w:tcPr>
          <w:p w14:paraId="21DBEE0E" w14:textId="77777777" w:rsidR="00391A5B" w:rsidRPr="00DF50CF" w:rsidRDefault="00391A5B" w:rsidP="00892439">
            <w:pPr>
              <w:spacing w:line="240" w:lineRule="auto"/>
              <w:ind w:firstLine="0"/>
              <w:rPr>
                <w:rFonts w:ascii="Arial" w:eastAsia="Times New Roman" w:hAnsi="Arial" w:cs="Arial"/>
                <w:color w:val="FF0000"/>
                <w:sz w:val="20"/>
                <w:szCs w:val="20"/>
                <w:lang w:val="es-CO" w:eastAsia="es-CO"/>
              </w:rPr>
            </w:pPr>
            <w:r w:rsidRPr="00DF50CF">
              <w:rPr>
                <w:rFonts w:ascii="Arial" w:eastAsia="Times New Roman" w:hAnsi="Arial" w:cs="Arial"/>
                <w:color w:val="FF0000"/>
                <w:sz w:val="20"/>
                <w:szCs w:val="20"/>
                <w:lang w:val="es-CO" w:eastAsia="es-CO"/>
              </w:rPr>
              <w:t> </w:t>
            </w:r>
          </w:p>
        </w:tc>
      </w:tr>
      <w:tr w:rsidR="00391A5B" w:rsidRPr="00DF50CF" w14:paraId="49F8D307" w14:textId="77777777" w:rsidTr="00391A5B">
        <w:trPr>
          <w:trHeight w:val="288"/>
        </w:trPr>
        <w:tc>
          <w:tcPr>
            <w:tcW w:w="713" w:type="pct"/>
            <w:tcBorders>
              <w:top w:val="single" w:sz="4" w:space="0" w:color="auto"/>
              <w:bottom w:val="single" w:sz="4" w:space="0" w:color="auto"/>
            </w:tcBorders>
            <w:shd w:val="clear" w:color="000000" w:fill="00CCFF"/>
            <w:noWrap/>
            <w:vAlign w:val="bottom"/>
            <w:hideMark/>
          </w:tcPr>
          <w:p w14:paraId="2B111EC0"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TOTAL FUENTES</w:t>
            </w:r>
          </w:p>
        </w:tc>
        <w:tc>
          <w:tcPr>
            <w:tcW w:w="714" w:type="pct"/>
            <w:tcBorders>
              <w:top w:val="single" w:sz="4" w:space="0" w:color="auto"/>
              <w:bottom w:val="single" w:sz="4" w:space="0" w:color="auto"/>
            </w:tcBorders>
            <w:shd w:val="clear" w:color="000000" w:fill="00CCFF"/>
            <w:noWrap/>
            <w:vAlign w:val="bottom"/>
            <w:hideMark/>
          </w:tcPr>
          <w:p w14:paraId="4AD56DD6"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648,364,501</w:t>
            </w:r>
          </w:p>
        </w:tc>
        <w:tc>
          <w:tcPr>
            <w:tcW w:w="715" w:type="pct"/>
            <w:tcBorders>
              <w:top w:val="single" w:sz="4" w:space="0" w:color="auto"/>
              <w:bottom w:val="single" w:sz="4" w:space="0" w:color="auto"/>
            </w:tcBorders>
            <w:shd w:val="clear" w:color="000000" w:fill="00CCFF"/>
            <w:noWrap/>
            <w:vAlign w:val="bottom"/>
            <w:hideMark/>
          </w:tcPr>
          <w:p w14:paraId="78E38C85"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943,250,000</w:t>
            </w:r>
          </w:p>
        </w:tc>
        <w:tc>
          <w:tcPr>
            <w:tcW w:w="714" w:type="pct"/>
            <w:tcBorders>
              <w:top w:val="single" w:sz="4" w:space="0" w:color="auto"/>
              <w:bottom w:val="single" w:sz="4" w:space="0" w:color="auto"/>
            </w:tcBorders>
            <w:shd w:val="clear" w:color="000000" w:fill="00CCFF"/>
            <w:noWrap/>
            <w:vAlign w:val="bottom"/>
            <w:hideMark/>
          </w:tcPr>
          <w:p w14:paraId="4C92CC17"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1,168,099,892</w:t>
            </w:r>
          </w:p>
        </w:tc>
        <w:tc>
          <w:tcPr>
            <w:tcW w:w="715" w:type="pct"/>
            <w:tcBorders>
              <w:top w:val="single" w:sz="4" w:space="0" w:color="auto"/>
              <w:bottom w:val="single" w:sz="4" w:space="0" w:color="auto"/>
            </w:tcBorders>
            <w:shd w:val="clear" w:color="000000" w:fill="00CCFF"/>
            <w:noWrap/>
            <w:vAlign w:val="bottom"/>
            <w:hideMark/>
          </w:tcPr>
          <w:p w14:paraId="36AC7F46"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1,326,446,501</w:t>
            </w:r>
          </w:p>
        </w:tc>
        <w:tc>
          <w:tcPr>
            <w:tcW w:w="714" w:type="pct"/>
            <w:tcBorders>
              <w:top w:val="single" w:sz="4" w:space="0" w:color="auto"/>
              <w:bottom w:val="single" w:sz="4" w:space="0" w:color="auto"/>
            </w:tcBorders>
            <w:shd w:val="clear" w:color="000000" w:fill="00CCFF"/>
            <w:noWrap/>
            <w:vAlign w:val="bottom"/>
            <w:hideMark/>
          </w:tcPr>
          <w:p w14:paraId="129B7002"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1,511,726,133</w:t>
            </w:r>
          </w:p>
        </w:tc>
        <w:tc>
          <w:tcPr>
            <w:tcW w:w="715" w:type="pct"/>
            <w:tcBorders>
              <w:top w:val="single" w:sz="4" w:space="0" w:color="auto"/>
              <w:bottom w:val="single" w:sz="4" w:space="0" w:color="auto"/>
            </w:tcBorders>
            <w:shd w:val="clear" w:color="000000" w:fill="00CCFF"/>
            <w:noWrap/>
            <w:vAlign w:val="bottom"/>
            <w:hideMark/>
          </w:tcPr>
          <w:p w14:paraId="7024AC74"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1,725,843,191</w:t>
            </w:r>
          </w:p>
        </w:tc>
      </w:tr>
      <w:tr w:rsidR="00391A5B" w:rsidRPr="00DF50CF" w14:paraId="733BB82F" w14:textId="77777777" w:rsidTr="00391A5B">
        <w:trPr>
          <w:trHeight w:val="288"/>
        </w:trPr>
        <w:tc>
          <w:tcPr>
            <w:tcW w:w="713" w:type="pct"/>
            <w:tcBorders>
              <w:top w:val="single" w:sz="4" w:space="0" w:color="auto"/>
            </w:tcBorders>
            <w:shd w:val="clear" w:color="000000" w:fill="FFFFFF"/>
            <w:noWrap/>
            <w:vAlign w:val="bottom"/>
            <w:hideMark/>
          </w:tcPr>
          <w:p w14:paraId="69C49B2B"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top w:val="single" w:sz="4" w:space="0" w:color="auto"/>
            </w:tcBorders>
            <w:shd w:val="clear" w:color="000000" w:fill="FFFFFF"/>
            <w:noWrap/>
            <w:vAlign w:val="bottom"/>
            <w:hideMark/>
          </w:tcPr>
          <w:p w14:paraId="3681A27A"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tcBorders>
            <w:shd w:val="clear" w:color="000000" w:fill="FFFFFF"/>
            <w:noWrap/>
            <w:vAlign w:val="bottom"/>
            <w:hideMark/>
          </w:tcPr>
          <w:p w14:paraId="264304B4"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tcBorders>
            <w:shd w:val="clear" w:color="000000" w:fill="FFFFFF"/>
            <w:noWrap/>
            <w:vAlign w:val="bottom"/>
            <w:hideMark/>
          </w:tcPr>
          <w:p w14:paraId="741833D2"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tcBorders>
            <w:shd w:val="clear" w:color="000000" w:fill="FFFFFF"/>
            <w:noWrap/>
            <w:vAlign w:val="bottom"/>
            <w:hideMark/>
          </w:tcPr>
          <w:p w14:paraId="5F88F599"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tcBorders>
            <w:shd w:val="clear" w:color="000000" w:fill="FFFFFF"/>
            <w:noWrap/>
            <w:vAlign w:val="bottom"/>
            <w:hideMark/>
          </w:tcPr>
          <w:p w14:paraId="2442E798"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tcBorders>
            <w:shd w:val="clear" w:color="000000" w:fill="FFFFFF"/>
            <w:noWrap/>
            <w:vAlign w:val="bottom"/>
            <w:hideMark/>
          </w:tcPr>
          <w:p w14:paraId="35BB731C"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07D6A5D8" w14:textId="77777777" w:rsidTr="00391A5B">
        <w:trPr>
          <w:trHeight w:val="288"/>
        </w:trPr>
        <w:tc>
          <w:tcPr>
            <w:tcW w:w="713" w:type="pct"/>
            <w:shd w:val="clear" w:color="000000" w:fill="FFFFFF"/>
            <w:noWrap/>
            <w:vAlign w:val="bottom"/>
            <w:hideMark/>
          </w:tcPr>
          <w:p w14:paraId="5515DA0F" w14:textId="77777777" w:rsidR="00391A5B" w:rsidRPr="00DF50CF" w:rsidRDefault="00391A5B" w:rsidP="00892439">
            <w:pPr>
              <w:spacing w:line="240" w:lineRule="auto"/>
              <w:ind w:firstLine="0"/>
              <w:rPr>
                <w:rFonts w:eastAsia="Times New Roman" w:cs="Calibri"/>
                <w:b/>
                <w:bCs/>
                <w:szCs w:val="22"/>
                <w:u w:val="single"/>
                <w:lang w:val="es-CO" w:eastAsia="es-CO"/>
              </w:rPr>
            </w:pPr>
            <w:r w:rsidRPr="00DF50CF">
              <w:rPr>
                <w:rFonts w:eastAsia="Times New Roman" w:cs="Calibri"/>
                <w:b/>
                <w:bCs/>
                <w:szCs w:val="22"/>
                <w:u w:val="single"/>
                <w:lang w:val="es-CO" w:eastAsia="es-CO"/>
              </w:rPr>
              <w:t>USOS DE EFECTIVO</w:t>
            </w:r>
          </w:p>
        </w:tc>
        <w:tc>
          <w:tcPr>
            <w:tcW w:w="714" w:type="pct"/>
            <w:shd w:val="clear" w:color="000000" w:fill="FFFFFF"/>
            <w:noWrap/>
            <w:vAlign w:val="bottom"/>
            <w:hideMark/>
          </w:tcPr>
          <w:p w14:paraId="425B5C5F"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45F38A11"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2B049B0C"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6ABCF24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6DA75C3E"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488A972E"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0164D527" w14:textId="77777777" w:rsidTr="00391A5B">
        <w:trPr>
          <w:trHeight w:val="288"/>
        </w:trPr>
        <w:tc>
          <w:tcPr>
            <w:tcW w:w="713" w:type="pct"/>
            <w:shd w:val="clear" w:color="000000" w:fill="FFFFFF"/>
            <w:noWrap/>
            <w:vAlign w:val="bottom"/>
            <w:hideMark/>
          </w:tcPr>
          <w:p w14:paraId="50A4F2AF"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62FF0BA6"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6D6EC49B"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4D795E53"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44248545"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shd w:val="clear" w:color="000000" w:fill="FFFFFF"/>
            <w:noWrap/>
            <w:vAlign w:val="bottom"/>
            <w:hideMark/>
          </w:tcPr>
          <w:p w14:paraId="48199037"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shd w:val="clear" w:color="000000" w:fill="FFFFFF"/>
            <w:noWrap/>
            <w:vAlign w:val="bottom"/>
            <w:hideMark/>
          </w:tcPr>
          <w:p w14:paraId="17BE7A41"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47C7E185" w14:textId="77777777" w:rsidTr="00391A5B">
        <w:trPr>
          <w:trHeight w:val="288"/>
        </w:trPr>
        <w:tc>
          <w:tcPr>
            <w:tcW w:w="713" w:type="pct"/>
            <w:shd w:val="clear" w:color="000000" w:fill="FFFFFF"/>
            <w:noWrap/>
            <w:vAlign w:val="bottom"/>
            <w:hideMark/>
          </w:tcPr>
          <w:p w14:paraId="1451DBDD"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Costos operativos</w:t>
            </w:r>
          </w:p>
        </w:tc>
        <w:tc>
          <w:tcPr>
            <w:tcW w:w="714" w:type="pct"/>
            <w:shd w:val="clear" w:color="000000" w:fill="FFFFFF"/>
            <w:noWrap/>
            <w:vAlign w:val="bottom"/>
            <w:hideMark/>
          </w:tcPr>
          <w:p w14:paraId="236C649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105B8F6C"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538,475,000</w:t>
            </w:r>
          </w:p>
        </w:tc>
        <w:tc>
          <w:tcPr>
            <w:tcW w:w="714" w:type="pct"/>
            <w:shd w:val="clear" w:color="000000" w:fill="FFFFFF"/>
            <w:noWrap/>
            <w:vAlign w:val="bottom"/>
            <w:hideMark/>
          </w:tcPr>
          <w:p w14:paraId="2399D18E"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617,240,150</w:t>
            </w:r>
          </w:p>
        </w:tc>
        <w:tc>
          <w:tcPr>
            <w:tcW w:w="715" w:type="pct"/>
            <w:shd w:val="clear" w:color="000000" w:fill="FFFFFF"/>
            <w:noWrap/>
            <w:vAlign w:val="bottom"/>
            <w:hideMark/>
          </w:tcPr>
          <w:p w14:paraId="5F08EFF7"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673,325,094</w:t>
            </w:r>
          </w:p>
        </w:tc>
        <w:tc>
          <w:tcPr>
            <w:tcW w:w="714" w:type="pct"/>
            <w:shd w:val="clear" w:color="000000" w:fill="FFFFFF"/>
            <w:noWrap/>
            <w:vAlign w:val="bottom"/>
            <w:hideMark/>
          </w:tcPr>
          <w:p w14:paraId="74EAC1D6"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735,451,178</w:t>
            </w:r>
          </w:p>
        </w:tc>
        <w:tc>
          <w:tcPr>
            <w:tcW w:w="715" w:type="pct"/>
            <w:shd w:val="clear" w:color="000000" w:fill="FFFFFF"/>
            <w:noWrap/>
            <w:vAlign w:val="bottom"/>
            <w:hideMark/>
          </w:tcPr>
          <w:p w14:paraId="6D1B34DD"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806,727,450</w:t>
            </w:r>
          </w:p>
        </w:tc>
      </w:tr>
      <w:tr w:rsidR="00391A5B" w:rsidRPr="00DF50CF" w14:paraId="40C782EB" w14:textId="77777777" w:rsidTr="00391A5B">
        <w:trPr>
          <w:trHeight w:val="288"/>
        </w:trPr>
        <w:tc>
          <w:tcPr>
            <w:tcW w:w="713" w:type="pct"/>
            <w:shd w:val="clear" w:color="000000" w:fill="FFFFFF"/>
            <w:noWrap/>
            <w:vAlign w:val="bottom"/>
            <w:hideMark/>
          </w:tcPr>
          <w:p w14:paraId="5A23800F"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Gastos operativos</w:t>
            </w:r>
          </w:p>
        </w:tc>
        <w:tc>
          <w:tcPr>
            <w:tcW w:w="714" w:type="pct"/>
            <w:shd w:val="clear" w:color="000000" w:fill="FFFFFF"/>
            <w:noWrap/>
            <w:vAlign w:val="bottom"/>
            <w:hideMark/>
          </w:tcPr>
          <w:p w14:paraId="1EF4AA00"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2B2A80B7"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606,654,430</w:t>
            </w:r>
          </w:p>
        </w:tc>
        <w:tc>
          <w:tcPr>
            <w:tcW w:w="714" w:type="pct"/>
            <w:shd w:val="clear" w:color="000000" w:fill="FFFFFF"/>
            <w:noWrap/>
            <w:vAlign w:val="bottom"/>
            <w:hideMark/>
          </w:tcPr>
          <w:p w14:paraId="1898C799"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593,957,791</w:t>
            </w:r>
          </w:p>
        </w:tc>
        <w:tc>
          <w:tcPr>
            <w:tcW w:w="715" w:type="pct"/>
            <w:shd w:val="clear" w:color="000000" w:fill="FFFFFF"/>
            <w:noWrap/>
            <w:vAlign w:val="bottom"/>
            <w:hideMark/>
          </w:tcPr>
          <w:p w14:paraId="382DE743"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620,913,675</w:t>
            </w:r>
          </w:p>
        </w:tc>
        <w:tc>
          <w:tcPr>
            <w:tcW w:w="714" w:type="pct"/>
            <w:shd w:val="clear" w:color="000000" w:fill="FFFFFF"/>
            <w:noWrap/>
            <w:vAlign w:val="bottom"/>
            <w:hideMark/>
          </w:tcPr>
          <w:p w14:paraId="540DD566"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649,941,950</w:t>
            </w:r>
          </w:p>
        </w:tc>
        <w:tc>
          <w:tcPr>
            <w:tcW w:w="715" w:type="pct"/>
            <w:shd w:val="clear" w:color="000000" w:fill="FFFFFF"/>
            <w:noWrap/>
            <w:vAlign w:val="bottom"/>
            <w:hideMark/>
          </w:tcPr>
          <w:p w14:paraId="31C07EA6"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679,287,671</w:t>
            </w:r>
          </w:p>
        </w:tc>
      </w:tr>
      <w:tr w:rsidR="00391A5B" w:rsidRPr="00DF50CF" w14:paraId="0CEBCA4B" w14:textId="77777777" w:rsidTr="00391A5B">
        <w:trPr>
          <w:trHeight w:val="288"/>
        </w:trPr>
        <w:tc>
          <w:tcPr>
            <w:tcW w:w="713" w:type="pct"/>
            <w:shd w:val="clear" w:color="000000" w:fill="FFFFFF"/>
            <w:noWrap/>
            <w:vAlign w:val="bottom"/>
            <w:hideMark/>
          </w:tcPr>
          <w:p w14:paraId="40F6385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Pago de proveedores</w:t>
            </w:r>
          </w:p>
        </w:tc>
        <w:tc>
          <w:tcPr>
            <w:tcW w:w="714" w:type="pct"/>
            <w:shd w:val="clear" w:color="000000" w:fill="FFFFFF"/>
            <w:noWrap/>
            <w:vAlign w:val="bottom"/>
            <w:hideMark/>
          </w:tcPr>
          <w:p w14:paraId="40DBC8E1"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4AB63BD3"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4C21F08F"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25,350,000</w:t>
            </w:r>
          </w:p>
        </w:tc>
        <w:tc>
          <w:tcPr>
            <w:tcW w:w="715" w:type="pct"/>
            <w:shd w:val="clear" w:color="000000" w:fill="FFFFFF"/>
            <w:noWrap/>
            <w:vAlign w:val="bottom"/>
            <w:hideMark/>
          </w:tcPr>
          <w:p w14:paraId="4D166ECC"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28,944,630</w:t>
            </w:r>
          </w:p>
        </w:tc>
        <w:tc>
          <w:tcPr>
            <w:tcW w:w="714" w:type="pct"/>
            <w:shd w:val="clear" w:color="000000" w:fill="FFFFFF"/>
            <w:noWrap/>
            <w:vAlign w:val="bottom"/>
            <w:hideMark/>
          </w:tcPr>
          <w:p w14:paraId="70A56192"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33,017,139</w:t>
            </w:r>
          </w:p>
        </w:tc>
        <w:tc>
          <w:tcPr>
            <w:tcW w:w="715" w:type="pct"/>
            <w:shd w:val="clear" w:color="000000" w:fill="FFFFFF"/>
            <w:noWrap/>
            <w:vAlign w:val="bottom"/>
            <w:hideMark/>
          </w:tcPr>
          <w:p w14:paraId="139D1999"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37,626,332</w:t>
            </w:r>
          </w:p>
        </w:tc>
      </w:tr>
      <w:tr w:rsidR="00391A5B" w:rsidRPr="00DF50CF" w14:paraId="4EA44836" w14:textId="77777777" w:rsidTr="00391A5B">
        <w:trPr>
          <w:trHeight w:val="288"/>
        </w:trPr>
        <w:tc>
          <w:tcPr>
            <w:tcW w:w="713" w:type="pct"/>
            <w:shd w:val="clear" w:color="000000" w:fill="FFFFFF"/>
            <w:noWrap/>
            <w:vAlign w:val="bottom"/>
            <w:hideMark/>
          </w:tcPr>
          <w:p w14:paraId="4CBC4C3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Inversión en activos fijos e inventarios</w:t>
            </w:r>
          </w:p>
        </w:tc>
        <w:tc>
          <w:tcPr>
            <w:tcW w:w="714" w:type="pct"/>
            <w:shd w:val="clear" w:color="000000" w:fill="FFFFFF"/>
            <w:noWrap/>
            <w:vAlign w:val="bottom"/>
            <w:hideMark/>
          </w:tcPr>
          <w:p w14:paraId="6EC44021"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208,375,000</w:t>
            </w:r>
          </w:p>
        </w:tc>
        <w:tc>
          <w:tcPr>
            <w:tcW w:w="715" w:type="pct"/>
            <w:shd w:val="clear" w:color="000000" w:fill="FFFFFF"/>
            <w:noWrap/>
            <w:vAlign w:val="bottom"/>
            <w:hideMark/>
          </w:tcPr>
          <w:p w14:paraId="79DD18A3"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32071FB9"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5658D572"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29015D11"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345C292C"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r>
      <w:tr w:rsidR="00391A5B" w:rsidRPr="00DF50CF" w14:paraId="2885C670" w14:textId="77777777" w:rsidTr="00391A5B">
        <w:trPr>
          <w:trHeight w:val="288"/>
        </w:trPr>
        <w:tc>
          <w:tcPr>
            <w:tcW w:w="713" w:type="pct"/>
            <w:shd w:val="clear" w:color="000000" w:fill="FFFFFF"/>
            <w:noWrap/>
            <w:vAlign w:val="bottom"/>
            <w:hideMark/>
          </w:tcPr>
          <w:p w14:paraId="0F73278C"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lastRenderedPageBreak/>
              <w:t>Servicio de la deuda</w:t>
            </w:r>
          </w:p>
        </w:tc>
        <w:tc>
          <w:tcPr>
            <w:tcW w:w="714" w:type="pct"/>
            <w:shd w:val="clear" w:color="000000" w:fill="FFFFFF"/>
            <w:noWrap/>
            <w:vAlign w:val="bottom"/>
            <w:hideMark/>
          </w:tcPr>
          <w:p w14:paraId="4FC0D6DD"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33FFAE2F"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95,173,907</w:t>
            </w:r>
          </w:p>
        </w:tc>
        <w:tc>
          <w:tcPr>
            <w:tcW w:w="714" w:type="pct"/>
            <w:shd w:val="clear" w:color="000000" w:fill="FFFFFF"/>
            <w:noWrap/>
            <w:vAlign w:val="bottom"/>
            <w:hideMark/>
          </w:tcPr>
          <w:p w14:paraId="72CA0901"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108,498,254</w:t>
            </w:r>
          </w:p>
        </w:tc>
        <w:tc>
          <w:tcPr>
            <w:tcW w:w="715" w:type="pct"/>
            <w:shd w:val="clear" w:color="000000" w:fill="FFFFFF"/>
            <w:noWrap/>
            <w:vAlign w:val="bottom"/>
            <w:hideMark/>
          </w:tcPr>
          <w:p w14:paraId="4BC85397"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123,688,009</w:t>
            </w:r>
          </w:p>
        </w:tc>
        <w:tc>
          <w:tcPr>
            <w:tcW w:w="714" w:type="pct"/>
            <w:shd w:val="clear" w:color="000000" w:fill="FFFFFF"/>
            <w:noWrap/>
            <w:vAlign w:val="bottom"/>
            <w:hideMark/>
          </w:tcPr>
          <w:p w14:paraId="5F3B94CE"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141,004,331</w:t>
            </w:r>
          </w:p>
        </w:tc>
        <w:tc>
          <w:tcPr>
            <w:tcW w:w="715" w:type="pct"/>
            <w:shd w:val="clear" w:color="000000" w:fill="FFFFFF"/>
            <w:noWrap/>
            <w:vAlign w:val="bottom"/>
            <w:hideMark/>
          </w:tcPr>
          <w:p w14:paraId="0BC89195"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12,605,678</w:t>
            </w:r>
          </w:p>
        </w:tc>
      </w:tr>
      <w:tr w:rsidR="00391A5B" w:rsidRPr="00DF50CF" w14:paraId="6FC7A5A8" w14:textId="77777777" w:rsidTr="00391A5B">
        <w:trPr>
          <w:trHeight w:val="288"/>
        </w:trPr>
        <w:tc>
          <w:tcPr>
            <w:tcW w:w="713" w:type="pct"/>
            <w:shd w:val="clear" w:color="000000" w:fill="FFFFFF"/>
            <w:noWrap/>
            <w:vAlign w:val="bottom"/>
            <w:hideMark/>
          </w:tcPr>
          <w:p w14:paraId="2F1A913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xml:space="preserve">Intereses </w:t>
            </w:r>
          </w:p>
        </w:tc>
        <w:tc>
          <w:tcPr>
            <w:tcW w:w="714" w:type="pct"/>
            <w:shd w:val="clear" w:color="000000" w:fill="FFFFFF"/>
            <w:noWrap/>
            <w:vAlign w:val="bottom"/>
            <w:hideMark/>
          </w:tcPr>
          <w:p w14:paraId="29413B8D"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46966AE3"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56,094,224</w:t>
            </w:r>
          </w:p>
        </w:tc>
        <w:tc>
          <w:tcPr>
            <w:tcW w:w="714" w:type="pct"/>
            <w:shd w:val="clear" w:color="000000" w:fill="FFFFFF"/>
            <w:noWrap/>
            <w:vAlign w:val="bottom"/>
            <w:hideMark/>
          </w:tcPr>
          <w:p w14:paraId="138F5811"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42,769,877</w:t>
            </w:r>
          </w:p>
        </w:tc>
        <w:tc>
          <w:tcPr>
            <w:tcW w:w="715" w:type="pct"/>
            <w:shd w:val="clear" w:color="000000" w:fill="FFFFFF"/>
            <w:noWrap/>
            <w:vAlign w:val="bottom"/>
            <w:hideMark/>
          </w:tcPr>
          <w:p w14:paraId="7D32303B"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27,580,122</w:t>
            </w:r>
          </w:p>
        </w:tc>
        <w:tc>
          <w:tcPr>
            <w:tcW w:w="714" w:type="pct"/>
            <w:shd w:val="clear" w:color="000000" w:fill="FFFFFF"/>
            <w:noWrap/>
            <w:vAlign w:val="bottom"/>
            <w:hideMark/>
          </w:tcPr>
          <w:p w14:paraId="09714026"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10,263,801</w:t>
            </w:r>
          </w:p>
        </w:tc>
        <w:tc>
          <w:tcPr>
            <w:tcW w:w="715" w:type="pct"/>
            <w:shd w:val="clear" w:color="000000" w:fill="FFFFFF"/>
            <w:noWrap/>
            <w:vAlign w:val="bottom"/>
            <w:hideMark/>
          </w:tcPr>
          <w:p w14:paraId="58B696E5"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-1,522,355</w:t>
            </w:r>
          </w:p>
        </w:tc>
      </w:tr>
      <w:tr w:rsidR="00391A5B" w:rsidRPr="00DF50CF" w14:paraId="1FC32DB6" w14:textId="77777777" w:rsidTr="00391A5B">
        <w:trPr>
          <w:trHeight w:val="288"/>
        </w:trPr>
        <w:tc>
          <w:tcPr>
            <w:tcW w:w="713" w:type="pct"/>
            <w:shd w:val="clear" w:color="000000" w:fill="FFFFFF"/>
            <w:noWrap/>
            <w:vAlign w:val="bottom"/>
            <w:hideMark/>
          </w:tcPr>
          <w:p w14:paraId="592B0F6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Impuestos</w:t>
            </w:r>
          </w:p>
        </w:tc>
        <w:tc>
          <w:tcPr>
            <w:tcW w:w="714" w:type="pct"/>
            <w:shd w:val="clear" w:color="000000" w:fill="FFFFFF"/>
            <w:noWrap/>
            <w:vAlign w:val="bottom"/>
            <w:hideMark/>
          </w:tcPr>
          <w:p w14:paraId="63FA8F2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1E528F81"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60581483"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0</w:t>
            </w:r>
          </w:p>
        </w:tc>
        <w:tc>
          <w:tcPr>
            <w:tcW w:w="715" w:type="pct"/>
            <w:shd w:val="clear" w:color="000000" w:fill="FFFFFF"/>
            <w:noWrap/>
            <w:vAlign w:val="bottom"/>
            <w:hideMark/>
          </w:tcPr>
          <w:p w14:paraId="2E17DED3"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0</w:t>
            </w:r>
          </w:p>
        </w:tc>
        <w:tc>
          <w:tcPr>
            <w:tcW w:w="714" w:type="pct"/>
            <w:shd w:val="clear" w:color="000000" w:fill="FFFFFF"/>
            <w:noWrap/>
            <w:vAlign w:val="bottom"/>
            <w:hideMark/>
          </w:tcPr>
          <w:p w14:paraId="64CC1A71"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0</w:t>
            </w:r>
          </w:p>
        </w:tc>
        <w:tc>
          <w:tcPr>
            <w:tcW w:w="715" w:type="pct"/>
            <w:shd w:val="clear" w:color="000000" w:fill="FFFFFF"/>
            <w:noWrap/>
            <w:vAlign w:val="bottom"/>
            <w:hideMark/>
          </w:tcPr>
          <w:p w14:paraId="051F606F"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33,987,422</w:t>
            </w:r>
          </w:p>
        </w:tc>
      </w:tr>
      <w:tr w:rsidR="00391A5B" w:rsidRPr="00DF50CF" w14:paraId="5D48A02F" w14:textId="77777777" w:rsidTr="00391A5B">
        <w:trPr>
          <w:trHeight w:val="288"/>
        </w:trPr>
        <w:tc>
          <w:tcPr>
            <w:tcW w:w="713" w:type="pct"/>
            <w:shd w:val="clear" w:color="000000" w:fill="FFFFFF"/>
            <w:noWrap/>
            <w:vAlign w:val="bottom"/>
            <w:hideMark/>
          </w:tcPr>
          <w:p w14:paraId="1DBD591D"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Dividendos</w:t>
            </w:r>
          </w:p>
        </w:tc>
        <w:tc>
          <w:tcPr>
            <w:tcW w:w="714" w:type="pct"/>
            <w:shd w:val="clear" w:color="000000" w:fill="FFFFFF"/>
            <w:noWrap/>
            <w:vAlign w:val="bottom"/>
            <w:hideMark/>
          </w:tcPr>
          <w:p w14:paraId="041077A5"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06CA9AB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259DDA3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33C915E5"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shd w:val="clear" w:color="000000" w:fill="FFFFFF"/>
            <w:noWrap/>
            <w:vAlign w:val="bottom"/>
            <w:hideMark/>
          </w:tcPr>
          <w:p w14:paraId="4459C895"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4370E687"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r>
      <w:tr w:rsidR="00391A5B" w:rsidRPr="00DF50CF" w14:paraId="73AC73B4" w14:textId="77777777" w:rsidTr="00391A5B">
        <w:trPr>
          <w:trHeight w:val="288"/>
        </w:trPr>
        <w:tc>
          <w:tcPr>
            <w:tcW w:w="713" w:type="pct"/>
            <w:shd w:val="clear" w:color="000000" w:fill="FFFFFF"/>
            <w:noWrap/>
            <w:vAlign w:val="bottom"/>
            <w:hideMark/>
          </w:tcPr>
          <w:p w14:paraId="46360E6E"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Depreciación y amortización ( - )</w:t>
            </w:r>
          </w:p>
        </w:tc>
        <w:tc>
          <w:tcPr>
            <w:tcW w:w="714" w:type="pct"/>
            <w:shd w:val="clear" w:color="000000" w:fill="FFFFFF"/>
            <w:noWrap/>
            <w:vAlign w:val="bottom"/>
            <w:hideMark/>
          </w:tcPr>
          <w:p w14:paraId="22D46642"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shd w:val="clear" w:color="000000" w:fill="FFFFFF"/>
            <w:noWrap/>
            <w:vAlign w:val="bottom"/>
            <w:hideMark/>
          </w:tcPr>
          <w:p w14:paraId="4963B2B7"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-12,275,429</w:t>
            </w:r>
          </w:p>
        </w:tc>
        <w:tc>
          <w:tcPr>
            <w:tcW w:w="714" w:type="pct"/>
            <w:shd w:val="clear" w:color="000000" w:fill="FFFFFF"/>
            <w:noWrap/>
            <w:vAlign w:val="bottom"/>
            <w:hideMark/>
          </w:tcPr>
          <w:p w14:paraId="10CBEDED"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-12,275,429</w:t>
            </w:r>
          </w:p>
        </w:tc>
        <w:tc>
          <w:tcPr>
            <w:tcW w:w="715" w:type="pct"/>
            <w:shd w:val="clear" w:color="000000" w:fill="FFFFFF"/>
            <w:noWrap/>
            <w:vAlign w:val="bottom"/>
            <w:hideMark/>
          </w:tcPr>
          <w:p w14:paraId="7A734F99"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-12,275,429</w:t>
            </w:r>
          </w:p>
        </w:tc>
        <w:tc>
          <w:tcPr>
            <w:tcW w:w="714" w:type="pct"/>
            <w:shd w:val="clear" w:color="000000" w:fill="FFFFFF"/>
            <w:noWrap/>
            <w:vAlign w:val="bottom"/>
            <w:hideMark/>
          </w:tcPr>
          <w:p w14:paraId="34C18AC2"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-12,275,429</w:t>
            </w:r>
          </w:p>
        </w:tc>
        <w:tc>
          <w:tcPr>
            <w:tcW w:w="715" w:type="pct"/>
            <w:shd w:val="clear" w:color="000000" w:fill="FFFFFF"/>
            <w:noWrap/>
            <w:vAlign w:val="bottom"/>
            <w:hideMark/>
          </w:tcPr>
          <w:p w14:paraId="7FF4F6C9" w14:textId="77777777" w:rsidR="00391A5B" w:rsidRPr="00DF50CF" w:rsidRDefault="00391A5B" w:rsidP="00892439">
            <w:pPr>
              <w:spacing w:line="240" w:lineRule="auto"/>
              <w:ind w:firstLine="0"/>
              <w:jc w:val="right"/>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-12,275,429</w:t>
            </w:r>
          </w:p>
        </w:tc>
      </w:tr>
      <w:tr w:rsidR="00391A5B" w:rsidRPr="00DF50CF" w14:paraId="0BFD5D1B" w14:textId="77777777" w:rsidTr="00391A5B">
        <w:trPr>
          <w:trHeight w:val="288"/>
        </w:trPr>
        <w:tc>
          <w:tcPr>
            <w:tcW w:w="713" w:type="pct"/>
            <w:tcBorders>
              <w:bottom w:val="single" w:sz="4" w:space="0" w:color="auto"/>
            </w:tcBorders>
            <w:shd w:val="clear" w:color="000000" w:fill="FFFFFF"/>
            <w:noWrap/>
            <w:vAlign w:val="bottom"/>
            <w:hideMark/>
          </w:tcPr>
          <w:p w14:paraId="39DFB5CE"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bottom w:val="single" w:sz="4" w:space="0" w:color="auto"/>
            </w:tcBorders>
            <w:shd w:val="clear" w:color="000000" w:fill="FFFFFF"/>
            <w:noWrap/>
            <w:vAlign w:val="bottom"/>
            <w:hideMark/>
          </w:tcPr>
          <w:p w14:paraId="564E6B9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tcBorders>
              <w:bottom w:val="single" w:sz="4" w:space="0" w:color="auto"/>
            </w:tcBorders>
            <w:shd w:val="clear" w:color="000000" w:fill="FFFFFF"/>
            <w:noWrap/>
            <w:vAlign w:val="bottom"/>
            <w:hideMark/>
          </w:tcPr>
          <w:p w14:paraId="19824BD6"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bottom w:val="single" w:sz="4" w:space="0" w:color="auto"/>
            </w:tcBorders>
            <w:shd w:val="clear" w:color="000000" w:fill="FFFFFF"/>
            <w:noWrap/>
            <w:vAlign w:val="bottom"/>
            <w:hideMark/>
          </w:tcPr>
          <w:p w14:paraId="36A40B43"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tcBorders>
              <w:bottom w:val="single" w:sz="4" w:space="0" w:color="auto"/>
            </w:tcBorders>
            <w:shd w:val="clear" w:color="000000" w:fill="FFFFFF"/>
            <w:noWrap/>
            <w:vAlign w:val="bottom"/>
            <w:hideMark/>
          </w:tcPr>
          <w:p w14:paraId="4E50DDDC"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bottom w:val="single" w:sz="4" w:space="0" w:color="auto"/>
            </w:tcBorders>
            <w:shd w:val="clear" w:color="000000" w:fill="FFFFFF"/>
            <w:noWrap/>
            <w:vAlign w:val="bottom"/>
            <w:hideMark/>
          </w:tcPr>
          <w:p w14:paraId="0F5C1691"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5" w:type="pct"/>
            <w:tcBorders>
              <w:bottom w:val="single" w:sz="4" w:space="0" w:color="auto"/>
            </w:tcBorders>
            <w:shd w:val="clear" w:color="000000" w:fill="FFFFFF"/>
            <w:noWrap/>
            <w:vAlign w:val="bottom"/>
            <w:hideMark/>
          </w:tcPr>
          <w:p w14:paraId="5ADA83C1"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r>
      <w:tr w:rsidR="00391A5B" w:rsidRPr="00DF50CF" w14:paraId="4C5DE579" w14:textId="77777777" w:rsidTr="00391A5B">
        <w:trPr>
          <w:trHeight w:val="288"/>
        </w:trPr>
        <w:tc>
          <w:tcPr>
            <w:tcW w:w="713" w:type="pct"/>
            <w:tcBorders>
              <w:top w:val="single" w:sz="4" w:space="0" w:color="auto"/>
              <w:bottom w:val="single" w:sz="4" w:space="0" w:color="auto"/>
            </w:tcBorders>
            <w:shd w:val="clear" w:color="000000" w:fill="00CCFF"/>
            <w:noWrap/>
            <w:vAlign w:val="bottom"/>
            <w:hideMark/>
          </w:tcPr>
          <w:p w14:paraId="11E98E0F"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TOTAL USOS</w:t>
            </w:r>
          </w:p>
        </w:tc>
        <w:tc>
          <w:tcPr>
            <w:tcW w:w="714" w:type="pct"/>
            <w:tcBorders>
              <w:top w:val="single" w:sz="4" w:space="0" w:color="auto"/>
              <w:bottom w:val="single" w:sz="4" w:space="0" w:color="auto"/>
            </w:tcBorders>
            <w:shd w:val="clear" w:color="000000" w:fill="00CCFF"/>
            <w:noWrap/>
            <w:vAlign w:val="bottom"/>
            <w:hideMark/>
          </w:tcPr>
          <w:p w14:paraId="47FB803C"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208,375,000</w:t>
            </w:r>
          </w:p>
        </w:tc>
        <w:tc>
          <w:tcPr>
            <w:tcW w:w="715" w:type="pct"/>
            <w:tcBorders>
              <w:top w:val="single" w:sz="4" w:space="0" w:color="auto"/>
              <w:bottom w:val="single" w:sz="4" w:space="0" w:color="auto"/>
            </w:tcBorders>
            <w:shd w:val="clear" w:color="000000" w:fill="00CCFF"/>
            <w:noWrap/>
            <w:vAlign w:val="bottom"/>
            <w:hideMark/>
          </w:tcPr>
          <w:p w14:paraId="16734CC6"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1,284,122,132</w:t>
            </w:r>
          </w:p>
        </w:tc>
        <w:tc>
          <w:tcPr>
            <w:tcW w:w="714" w:type="pct"/>
            <w:tcBorders>
              <w:top w:val="single" w:sz="4" w:space="0" w:color="auto"/>
              <w:bottom w:val="single" w:sz="4" w:space="0" w:color="auto"/>
            </w:tcBorders>
            <w:shd w:val="clear" w:color="000000" w:fill="00CCFF"/>
            <w:noWrap/>
            <w:vAlign w:val="bottom"/>
            <w:hideMark/>
          </w:tcPr>
          <w:p w14:paraId="60550CA3"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1,375,540,644</w:t>
            </w:r>
          </w:p>
        </w:tc>
        <w:tc>
          <w:tcPr>
            <w:tcW w:w="715" w:type="pct"/>
            <w:tcBorders>
              <w:top w:val="single" w:sz="4" w:space="0" w:color="auto"/>
              <w:bottom w:val="single" w:sz="4" w:space="0" w:color="auto"/>
            </w:tcBorders>
            <w:shd w:val="clear" w:color="000000" w:fill="00CCFF"/>
            <w:noWrap/>
            <w:vAlign w:val="bottom"/>
            <w:hideMark/>
          </w:tcPr>
          <w:p w14:paraId="39D2B8B5"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1,462,176,102</w:t>
            </w:r>
          </w:p>
        </w:tc>
        <w:tc>
          <w:tcPr>
            <w:tcW w:w="714" w:type="pct"/>
            <w:tcBorders>
              <w:top w:val="single" w:sz="4" w:space="0" w:color="auto"/>
              <w:bottom w:val="single" w:sz="4" w:space="0" w:color="auto"/>
            </w:tcBorders>
            <w:shd w:val="clear" w:color="000000" w:fill="00CCFF"/>
            <w:noWrap/>
            <w:vAlign w:val="bottom"/>
            <w:hideMark/>
          </w:tcPr>
          <w:p w14:paraId="6404DC61"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1,557,402,970</w:t>
            </w:r>
          </w:p>
        </w:tc>
        <w:tc>
          <w:tcPr>
            <w:tcW w:w="715" w:type="pct"/>
            <w:tcBorders>
              <w:top w:val="single" w:sz="4" w:space="0" w:color="auto"/>
              <w:bottom w:val="single" w:sz="4" w:space="0" w:color="auto"/>
            </w:tcBorders>
            <w:shd w:val="clear" w:color="000000" w:fill="00CCFF"/>
            <w:noWrap/>
            <w:vAlign w:val="bottom"/>
            <w:hideMark/>
          </w:tcPr>
          <w:p w14:paraId="29877345"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1,556,436,769</w:t>
            </w:r>
          </w:p>
        </w:tc>
      </w:tr>
      <w:tr w:rsidR="00391A5B" w:rsidRPr="00DF50CF" w14:paraId="1CB29B11" w14:textId="77777777" w:rsidTr="00391A5B">
        <w:trPr>
          <w:trHeight w:val="288"/>
        </w:trPr>
        <w:tc>
          <w:tcPr>
            <w:tcW w:w="713" w:type="pct"/>
            <w:tcBorders>
              <w:top w:val="single" w:sz="4" w:space="0" w:color="auto"/>
              <w:bottom w:val="single" w:sz="4" w:space="0" w:color="auto"/>
            </w:tcBorders>
            <w:shd w:val="clear" w:color="000000" w:fill="FFFFFF"/>
            <w:noWrap/>
            <w:vAlign w:val="bottom"/>
            <w:hideMark/>
          </w:tcPr>
          <w:p w14:paraId="493930C4" w14:textId="77777777" w:rsidR="00391A5B" w:rsidRPr="00DF50CF" w:rsidRDefault="00391A5B" w:rsidP="00892439">
            <w:pPr>
              <w:spacing w:line="240" w:lineRule="auto"/>
              <w:ind w:firstLine="0"/>
              <w:rPr>
                <w:rFonts w:ascii="Arial" w:eastAsia="Times New Roman" w:hAnsi="Arial" w:cs="Arial"/>
                <w:sz w:val="20"/>
                <w:szCs w:val="20"/>
                <w:lang w:val="es-CO" w:eastAsia="es-CO"/>
              </w:rPr>
            </w:pPr>
            <w:r w:rsidRPr="00DF50CF">
              <w:rPr>
                <w:rFonts w:ascii="Arial" w:eastAsia="Times New Roman" w:hAnsi="Arial" w:cs="Arial"/>
                <w:sz w:val="20"/>
                <w:szCs w:val="20"/>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3210B8EE"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46934140"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1A3B1655"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67D48BCD"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600417E7"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1815F05B" w14:textId="77777777" w:rsidR="00391A5B" w:rsidRPr="00DF50CF" w:rsidRDefault="00391A5B" w:rsidP="00892439">
            <w:pPr>
              <w:spacing w:line="240" w:lineRule="auto"/>
              <w:ind w:firstLine="0"/>
              <w:rPr>
                <w:rFonts w:eastAsia="Times New Roman" w:cs="Calibri"/>
                <w:szCs w:val="22"/>
                <w:lang w:val="es-CO" w:eastAsia="es-CO"/>
              </w:rPr>
            </w:pPr>
            <w:r w:rsidRPr="00DF50CF">
              <w:rPr>
                <w:rFonts w:eastAsia="Times New Roman" w:cs="Calibri"/>
                <w:szCs w:val="22"/>
                <w:lang w:val="es-CO" w:eastAsia="es-CO"/>
              </w:rPr>
              <w:t> </w:t>
            </w:r>
          </w:p>
        </w:tc>
      </w:tr>
      <w:tr w:rsidR="00391A5B" w:rsidRPr="00DF50CF" w14:paraId="0BE3ED31" w14:textId="77777777" w:rsidTr="00391A5B">
        <w:trPr>
          <w:trHeight w:val="288"/>
        </w:trPr>
        <w:tc>
          <w:tcPr>
            <w:tcW w:w="713" w:type="pct"/>
            <w:tcBorders>
              <w:top w:val="single" w:sz="4" w:space="0" w:color="auto"/>
              <w:bottom w:val="single" w:sz="4" w:space="0" w:color="auto"/>
            </w:tcBorders>
            <w:shd w:val="clear" w:color="000000" w:fill="00CCFF"/>
            <w:noWrap/>
            <w:vAlign w:val="bottom"/>
            <w:hideMark/>
          </w:tcPr>
          <w:p w14:paraId="0AF3A402"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EXCEDENTE O DÉFICIT EFECTIVO</w:t>
            </w:r>
          </w:p>
        </w:tc>
        <w:tc>
          <w:tcPr>
            <w:tcW w:w="714" w:type="pct"/>
            <w:tcBorders>
              <w:top w:val="single" w:sz="4" w:space="0" w:color="auto"/>
              <w:bottom w:val="single" w:sz="4" w:space="0" w:color="auto"/>
            </w:tcBorders>
            <w:shd w:val="clear" w:color="000000" w:fill="00CCFF"/>
            <w:noWrap/>
            <w:vAlign w:val="bottom"/>
            <w:hideMark/>
          </w:tcPr>
          <w:p w14:paraId="3FE7A97B"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439,989,501</w:t>
            </w:r>
          </w:p>
        </w:tc>
        <w:tc>
          <w:tcPr>
            <w:tcW w:w="715" w:type="pct"/>
            <w:tcBorders>
              <w:top w:val="single" w:sz="4" w:space="0" w:color="auto"/>
              <w:bottom w:val="single" w:sz="4" w:space="0" w:color="auto"/>
            </w:tcBorders>
            <w:shd w:val="clear" w:color="000000" w:fill="00CCFF"/>
            <w:noWrap/>
            <w:vAlign w:val="bottom"/>
            <w:hideMark/>
          </w:tcPr>
          <w:p w14:paraId="355DBBD6"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-340,872,132</w:t>
            </w:r>
          </w:p>
        </w:tc>
        <w:tc>
          <w:tcPr>
            <w:tcW w:w="714" w:type="pct"/>
            <w:tcBorders>
              <w:top w:val="single" w:sz="4" w:space="0" w:color="auto"/>
              <w:bottom w:val="single" w:sz="4" w:space="0" w:color="auto"/>
            </w:tcBorders>
            <w:shd w:val="clear" w:color="000000" w:fill="00CCFF"/>
            <w:noWrap/>
            <w:vAlign w:val="bottom"/>
            <w:hideMark/>
          </w:tcPr>
          <w:p w14:paraId="67FBC6A6"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-207,440,752</w:t>
            </w:r>
          </w:p>
        </w:tc>
        <w:tc>
          <w:tcPr>
            <w:tcW w:w="715" w:type="pct"/>
            <w:tcBorders>
              <w:top w:val="single" w:sz="4" w:space="0" w:color="auto"/>
              <w:bottom w:val="single" w:sz="4" w:space="0" w:color="auto"/>
            </w:tcBorders>
            <w:shd w:val="clear" w:color="000000" w:fill="00CCFF"/>
            <w:noWrap/>
            <w:vAlign w:val="bottom"/>
            <w:hideMark/>
          </w:tcPr>
          <w:p w14:paraId="4100BA34"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-135,729,601</w:t>
            </w:r>
          </w:p>
        </w:tc>
        <w:tc>
          <w:tcPr>
            <w:tcW w:w="714" w:type="pct"/>
            <w:tcBorders>
              <w:top w:val="single" w:sz="4" w:space="0" w:color="auto"/>
              <w:bottom w:val="single" w:sz="4" w:space="0" w:color="auto"/>
            </w:tcBorders>
            <w:shd w:val="clear" w:color="000000" w:fill="00CCFF"/>
            <w:noWrap/>
            <w:vAlign w:val="bottom"/>
            <w:hideMark/>
          </w:tcPr>
          <w:p w14:paraId="53F425F2"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-45,676,837</w:t>
            </w:r>
          </w:p>
        </w:tc>
        <w:tc>
          <w:tcPr>
            <w:tcW w:w="715" w:type="pct"/>
            <w:tcBorders>
              <w:top w:val="single" w:sz="4" w:space="0" w:color="auto"/>
              <w:bottom w:val="single" w:sz="4" w:space="0" w:color="auto"/>
            </w:tcBorders>
            <w:shd w:val="clear" w:color="000000" w:fill="00CCFF"/>
            <w:noWrap/>
            <w:vAlign w:val="bottom"/>
            <w:hideMark/>
          </w:tcPr>
          <w:p w14:paraId="58609293"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169,406,422</w:t>
            </w:r>
          </w:p>
        </w:tc>
      </w:tr>
      <w:tr w:rsidR="00391A5B" w:rsidRPr="00DF50CF" w14:paraId="7ADB5D28" w14:textId="77777777" w:rsidTr="00391A5B">
        <w:trPr>
          <w:trHeight w:val="288"/>
        </w:trPr>
        <w:tc>
          <w:tcPr>
            <w:tcW w:w="713" w:type="pct"/>
            <w:tcBorders>
              <w:top w:val="single" w:sz="4" w:space="0" w:color="auto"/>
              <w:bottom w:val="single" w:sz="4" w:space="0" w:color="auto"/>
            </w:tcBorders>
            <w:shd w:val="clear" w:color="000000" w:fill="FFFFFF"/>
            <w:noWrap/>
            <w:vAlign w:val="bottom"/>
            <w:hideMark/>
          </w:tcPr>
          <w:p w14:paraId="420F37D5"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5CDDC7B6"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43436915"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0C232DEA"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3CA510F9"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c>
          <w:tcPr>
            <w:tcW w:w="714" w:type="pct"/>
            <w:tcBorders>
              <w:top w:val="single" w:sz="4" w:space="0" w:color="auto"/>
              <w:bottom w:val="single" w:sz="4" w:space="0" w:color="auto"/>
            </w:tcBorders>
            <w:shd w:val="clear" w:color="000000" w:fill="FFFFFF"/>
            <w:noWrap/>
            <w:vAlign w:val="bottom"/>
            <w:hideMark/>
          </w:tcPr>
          <w:p w14:paraId="2388E551"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c>
          <w:tcPr>
            <w:tcW w:w="715" w:type="pct"/>
            <w:tcBorders>
              <w:top w:val="single" w:sz="4" w:space="0" w:color="auto"/>
              <w:bottom w:val="single" w:sz="4" w:space="0" w:color="auto"/>
            </w:tcBorders>
            <w:shd w:val="clear" w:color="000000" w:fill="FFFFFF"/>
            <w:noWrap/>
            <w:vAlign w:val="bottom"/>
            <w:hideMark/>
          </w:tcPr>
          <w:p w14:paraId="55D22B7E"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 </w:t>
            </w:r>
          </w:p>
        </w:tc>
      </w:tr>
      <w:tr w:rsidR="00391A5B" w:rsidRPr="00DF50CF" w14:paraId="065EBE71" w14:textId="77777777" w:rsidTr="00391A5B">
        <w:trPr>
          <w:trHeight w:val="288"/>
        </w:trPr>
        <w:tc>
          <w:tcPr>
            <w:tcW w:w="713" w:type="pct"/>
            <w:tcBorders>
              <w:top w:val="single" w:sz="4" w:space="0" w:color="auto"/>
              <w:bottom w:val="single" w:sz="4" w:space="0" w:color="auto"/>
            </w:tcBorders>
            <w:shd w:val="clear" w:color="000000" w:fill="00CCFF"/>
            <w:noWrap/>
            <w:vAlign w:val="bottom"/>
            <w:hideMark/>
          </w:tcPr>
          <w:p w14:paraId="4C91C64F" w14:textId="77777777" w:rsidR="00391A5B" w:rsidRPr="00DF50CF" w:rsidRDefault="00391A5B" w:rsidP="00892439">
            <w:pPr>
              <w:spacing w:line="240" w:lineRule="auto"/>
              <w:ind w:firstLine="0"/>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SALDO FINAL DE EFECTIVO</w:t>
            </w:r>
          </w:p>
        </w:tc>
        <w:tc>
          <w:tcPr>
            <w:tcW w:w="714" w:type="pct"/>
            <w:tcBorders>
              <w:top w:val="single" w:sz="4" w:space="0" w:color="auto"/>
              <w:bottom w:val="single" w:sz="4" w:space="0" w:color="auto"/>
            </w:tcBorders>
            <w:shd w:val="clear" w:color="000000" w:fill="00CCFF"/>
            <w:noWrap/>
            <w:vAlign w:val="bottom"/>
            <w:hideMark/>
          </w:tcPr>
          <w:p w14:paraId="0F71AB6E"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439,989,501</w:t>
            </w:r>
          </w:p>
        </w:tc>
        <w:tc>
          <w:tcPr>
            <w:tcW w:w="715" w:type="pct"/>
            <w:tcBorders>
              <w:top w:val="single" w:sz="4" w:space="0" w:color="auto"/>
              <w:bottom w:val="single" w:sz="4" w:space="0" w:color="auto"/>
            </w:tcBorders>
            <w:shd w:val="clear" w:color="000000" w:fill="00CCFF"/>
            <w:noWrap/>
            <w:vAlign w:val="bottom"/>
            <w:hideMark/>
          </w:tcPr>
          <w:p w14:paraId="16CA4F90"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99,117,368</w:t>
            </w:r>
          </w:p>
        </w:tc>
        <w:tc>
          <w:tcPr>
            <w:tcW w:w="714" w:type="pct"/>
            <w:tcBorders>
              <w:top w:val="single" w:sz="4" w:space="0" w:color="auto"/>
              <w:bottom w:val="single" w:sz="4" w:space="0" w:color="auto"/>
            </w:tcBorders>
            <w:shd w:val="clear" w:color="000000" w:fill="00CCFF"/>
            <w:noWrap/>
            <w:vAlign w:val="bottom"/>
            <w:hideMark/>
          </w:tcPr>
          <w:p w14:paraId="6A5B0E6B"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-108,323,384</w:t>
            </w:r>
          </w:p>
        </w:tc>
        <w:tc>
          <w:tcPr>
            <w:tcW w:w="715" w:type="pct"/>
            <w:tcBorders>
              <w:top w:val="single" w:sz="4" w:space="0" w:color="auto"/>
              <w:bottom w:val="single" w:sz="4" w:space="0" w:color="auto"/>
            </w:tcBorders>
            <w:shd w:val="clear" w:color="000000" w:fill="00CCFF"/>
            <w:noWrap/>
            <w:vAlign w:val="bottom"/>
            <w:hideMark/>
          </w:tcPr>
          <w:p w14:paraId="4245072C"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-244,052,984</w:t>
            </w:r>
          </w:p>
        </w:tc>
        <w:tc>
          <w:tcPr>
            <w:tcW w:w="714" w:type="pct"/>
            <w:tcBorders>
              <w:top w:val="single" w:sz="4" w:space="0" w:color="auto"/>
              <w:bottom w:val="single" w:sz="4" w:space="0" w:color="auto"/>
            </w:tcBorders>
            <w:shd w:val="clear" w:color="000000" w:fill="00CCFF"/>
            <w:noWrap/>
            <w:vAlign w:val="bottom"/>
            <w:hideMark/>
          </w:tcPr>
          <w:p w14:paraId="6D30F6D4"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-289,729,822</w:t>
            </w:r>
          </w:p>
        </w:tc>
        <w:tc>
          <w:tcPr>
            <w:tcW w:w="715" w:type="pct"/>
            <w:tcBorders>
              <w:top w:val="single" w:sz="4" w:space="0" w:color="auto"/>
              <w:bottom w:val="single" w:sz="4" w:space="0" w:color="auto"/>
            </w:tcBorders>
            <w:shd w:val="clear" w:color="000000" w:fill="00CCFF"/>
            <w:noWrap/>
            <w:vAlign w:val="bottom"/>
            <w:hideMark/>
          </w:tcPr>
          <w:p w14:paraId="0A7A06AD" w14:textId="77777777" w:rsidR="00391A5B" w:rsidRPr="00DF50CF" w:rsidRDefault="00391A5B" w:rsidP="00892439">
            <w:pPr>
              <w:spacing w:line="240" w:lineRule="auto"/>
              <w:ind w:firstLine="0"/>
              <w:jc w:val="right"/>
              <w:rPr>
                <w:rFonts w:ascii="Arial" w:eastAsia="Times New Roman" w:hAnsi="Arial" w:cs="Arial"/>
                <w:b/>
                <w:bCs/>
                <w:sz w:val="20"/>
                <w:szCs w:val="20"/>
                <w:lang w:val="es-CO" w:eastAsia="es-CO"/>
              </w:rPr>
            </w:pPr>
            <w:r w:rsidRPr="00DF50CF">
              <w:rPr>
                <w:rFonts w:ascii="Arial" w:eastAsia="Times New Roman" w:hAnsi="Arial" w:cs="Arial"/>
                <w:b/>
                <w:bCs/>
                <w:sz w:val="20"/>
                <w:szCs w:val="20"/>
                <w:lang w:val="es-CO" w:eastAsia="es-CO"/>
              </w:rPr>
              <w:t>-120,323,400</w:t>
            </w:r>
          </w:p>
        </w:tc>
      </w:tr>
    </w:tbl>
    <w:p w14:paraId="2EB0AD02" w14:textId="77777777" w:rsidR="00391A5B" w:rsidRPr="00391A5B" w:rsidRDefault="00391A5B" w:rsidP="00391A5B"/>
    <w:p w14:paraId="68F0B769" w14:textId="77777777" w:rsidR="006F12D1" w:rsidRDefault="006F12D1" w:rsidP="006F12D1">
      <w:r w:rsidRPr="00EF2BB3">
        <w:t>A partir del año 2028 el proyecto comienza a generar utilidades operativas positivas, lo cual contribuye a mejorar el flujo neto de caja y la sostenibilidad financiera del negocio.</w:t>
      </w:r>
    </w:p>
    <w:p w14:paraId="4EDEB01C" w14:textId="3344CCAE" w:rsidR="006330F1" w:rsidRPr="00CD05BA" w:rsidRDefault="008E7512" w:rsidP="00CD05BA">
      <w:pPr>
        <w:pStyle w:val="Ttulo2"/>
      </w:pPr>
      <w:bookmarkStart w:id="195" w:name="_Toc229844525"/>
      <w:bookmarkStart w:id="196" w:name="_Toc229863967"/>
      <w:r w:rsidRPr="00CD05BA">
        <w:t>Punto De Equilibrio</w:t>
      </w:r>
      <w:bookmarkEnd w:id="195"/>
      <w:bookmarkEnd w:id="196"/>
    </w:p>
    <w:p w14:paraId="12987434" w14:textId="77777777" w:rsidR="00B03548" w:rsidRDefault="008E7512" w:rsidP="00B03548">
      <w:r>
        <w:rPr>
          <w:caps/>
        </w:rPr>
        <w:tab/>
      </w:r>
      <w:r w:rsidR="00B03548">
        <w:t>El análisis del punto de equilibrio muestra que la empresa requiere alcanzar aproximadamente: 164.862 unidades anuales o cerca de 13.739 unidades mensuales para cubrir completamente sus costos y gastos operativos.</w:t>
      </w:r>
    </w:p>
    <w:p w14:paraId="7DAEB59F" w14:textId="77777777" w:rsidR="00B03548" w:rsidRDefault="00B03548" w:rsidP="00B03548">
      <w:r>
        <w:t>El precio promedio de venta proyectado es de aproximadamente $8.166 por unidad, lo cual evidencia una mejora y el incremento de ventas proyectadas.</w:t>
      </w:r>
    </w:p>
    <w:p w14:paraId="77A28739" w14:textId="77777777" w:rsidR="00391A5B" w:rsidRPr="00391A5B" w:rsidRDefault="00A71365" w:rsidP="00391A5B">
      <w:pPr>
        <w:rPr>
          <w:b/>
          <w:bCs/>
        </w:rPr>
      </w:pPr>
      <w:bookmarkStart w:id="197" w:name="_Toc230367168"/>
      <w:r w:rsidRPr="00391A5B">
        <w:rPr>
          <w:b/>
          <w:bCs/>
        </w:rPr>
        <w:t xml:space="preserve">Tabla </w:t>
      </w:r>
      <w:r w:rsidRPr="00391A5B">
        <w:rPr>
          <w:b/>
          <w:bCs/>
        </w:rPr>
        <w:fldChar w:fldCharType="begin"/>
      </w:r>
      <w:r w:rsidRPr="00391A5B">
        <w:rPr>
          <w:b/>
          <w:bCs/>
        </w:rPr>
        <w:instrText xml:space="preserve"> SEQ Tabla \* ARABIC </w:instrText>
      </w:r>
      <w:r w:rsidRPr="00391A5B">
        <w:rPr>
          <w:b/>
          <w:bCs/>
        </w:rPr>
        <w:fldChar w:fldCharType="separate"/>
      </w:r>
      <w:r w:rsidRPr="00391A5B">
        <w:rPr>
          <w:b/>
          <w:bCs/>
          <w:noProof/>
        </w:rPr>
        <w:t>35</w:t>
      </w:r>
      <w:r w:rsidRPr="00391A5B">
        <w:rPr>
          <w:b/>
          <w:bCs/>
        </w:rPr>
        <w:fldChar w:fldCharType="end"/>
      </w:r>
      <w:r w:rsidRPr="00391A5B">
        <w:rPr>
          <w:b/>
          <w:bCs/>
        </w:rPr>
        <w:t>.</w:t>
      </w:r>
      <w:bookmarkEnd w:id="197"/>
      <w:r w:rsidRPr="00391A5B">
        <w:rPr>
          <w:b/>
          <w:bCs/>
        </w:rPr>
        <w:t xml:space="preserve"> </w:t>
      </w:r>
    </w:p>
    <w:p w14:paraId="56790B7B" w14:textId="2D21756C" w:rsidR="00C43277" w:rsidRDefault="00C43277" w:rsidP="00391A5B">
      <w:pPr>
        <w:rPr>
          <w:rFonts w:ascii="Times New Roman" w:hAnsi="Times New Roman"/>
          <w:sz w:val="20"/>
          <w:szCs w:val="20"/>
        </w:rPr>
      </w:pPr>
      <w:r w:rsidRPr="00B57AE8">
        <w:rPr>
          <w:rFonts w:ascii="Times New Roman" w:hAnsi="Times New Roman"/>
          <w:sz w:val="20"/>
          <w:szCs w:val="20"/>
        </w:rPr>
        <w:t>Punto de equilibrio</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511"/>
        <w:gridCol w:w="1090"/>
        <w:gridCol w:w="183"/>
        <w:gridCol w:w="4343"/>
        <w:gridCol w:w="1233"/>
      </w:tblGrid>
      <w:tr w:rsidR="00391A5B" w:rsidRPr="005A6DEA" w14:paraId="74239F91" w14:textId="77777777" w:rsidTr="00391A5B">
        <w:trPr>
          <w:trHeight w:val="465"/>
        </w:trPr>
        <w:tc>
          <w:tcPr>
            <w:tcW w:w="5000" w:type="pct"/>
            <w:gridSpan w:val="5"/>
            <w:tcBorders>
              <w:top w:val="single" w:sz="4" w:space="0" w:color="auto"/>
              <w:bottom w:val="single" w:sz="4" w:space="0" w:color="auto"/>
            </w:tcBorders>
            <w:shd w:val="clear" w:color="000000" w:fill="99CC00"/>
            <w:noWrap/>
            <w:vAlign w:val="bottom"/>
            <w:hideMark/>
          </w:tcPr>
          <w:p w14:paraId="39D32448" w14:textId="77777777" w:rsidR="00391A5B" w:rsidRPr="005A6DEA" w:rsidRDefault="00391A5B" w:rsidP="00892439">
            <w:pPr>
              <w:spacing w:line="240" w:lineRule="auto"/>
              <w:ind w:firstLine="0"/>
              <w:jc w:val="center"/>
              <w:rPr>
                <w:rFonts w:ascii="Arial" w:eastAsia="Times New Roman" w:hAnsi="Arial" w:cs="Arial"/>
                <w:b/>
                <w:bCs/>
                <w:szCs w:val="22"/>
                <w:lang w:val="es-CO" w:eastAsia="es-CO"/>
              </w:rPr>
            </w:pPr>
            <w:r w:rsidRPr="005A6DEA">
              <w:rPr>
                <w:rFonts w:ascii="Arial" w:eastAsia="Times New Roman" w:hAnsi="Arial" w:cs="Arial"/>
                <w:b/>
                <w:bCs/>
                <w:szCs w:val="22"/>
                <w:lang w:val="es-CO" w:eastAsia="es-CO"/>
              </w:rPr>
              <w:t>PUNTO DE EQUILIBRIO -  PRIMER AÑO</w:t>
            </w:r>
          </w:p>
        </w:tc>
      </w:tr>
      <w:tr w:rsidR="00391A5B" w:rsidRPr="005A6DEA" w14:paraId="17DD7DCC" w14:textId="77777777" w:rsidTr="00391A5B">
        <w:trPr>
          <w:trHeight w:val="300"/>
        </w:trPr>
        <w:tc>
          <w:tcPr>
            <w:tcW w:w="1342" w:type="pct"/>
            <w:tcBorders>
              <w:top w:val="single" w:sz="4" w:space="0" w:color="auto"/>
            </w:tcBorders>
            <w:shd w:val="clear" w:color="000000" w:fill="FFFFFF"/>
            <w:noWrap/>
            <w:vAlign w:val="bottom"/>
            <w:hideMark/>
          </w:tcPr>
          <w:p w14:paraId="15AD6D79"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582" w:type="pct"/>
            <w:tcBorders>
              <w:top w:val="single" w:sz="4" w:space="0" w:color="auto"/>
            </w:tcBorders>
            <w:shd w:val="clear" w:color="000000" w:fill="FFFFFF"/>
            <w:noWrap/>
            <w:vAlign w:val="bottom"/>
            <w:hideMark/>
          </w:tcPr>
          <w:p w14:paraId="394D6EBC"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98" w:type="pct"/>
            <w:tcBorders>
              <w:top w:val="single" w:sz="4" w:space="0" w:color="auto"/>
            </w:tcBorders>
            <w:shd w:val="clear" w:color="000000" w:fill="FFFFFF"/>
            <w:noWrap/>
            <w:vAlign w:val="bottom"/>
            <w:hideMark/>
          </w:tcPr>
          <w:p w14:paraId="6A9DE97A"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tcBorders>
              <w:top w:val="single" w:sz="4" w:space="0" w:color="auto"/>
            </w:tcBorders>
            <w:shd w:val="clear" w:color="000000" w:fill="FFFFFF"/>
            <w:noWrap/>
            <w:vAlign w:val="bottom"/>
            <w:hideMark/>
          </w:tcPr>
          <w:p w14:paraId="4712DC97"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658" w:type="pct"/>
            <w:tcBorders>
              <w:top w:val="single" w:sz="4" w:space="0" w:color="auto"/>
            </w:tcBorders>
            <w:shd w:val="clear" w:color="000000" w:fill="FFFFFF"/>
            <w:noWrap/>
            <w:vAlign w:val="bottom"/>
            <w:hideMark/>
          </w:tcPr>
          <w:p w14:paraId="39A55C94"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r>
      <w:tr w:rsidR="00391A5B" w:rsidRPr="005A6DEA" w14:paraId="64EE5763" w14:textId="77777777" w:rsidTr="00391A5B">
        <w:trPr>
          <w:trHeight w:val="300"/>
        </w:trPr>
        <w:tc>
          <w:tcPr>
            <w:tcW w:w="1342" w:type="pct"/>
            <w:shd w:val="clear" w:color="000000" w:fill="99CC00"/>
            <w:noWrap/>
            <w:vAlign w:val="bottom"/>
            <w:hideMark/>
          </w:tcPr>
          <w:p w14:paraId="272FC165"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COSTOS FIJOS:</w:t>
            </w:r>
          </w:p>
        </w:tc>
        <w:tc>
          <w:tcPr>
            <w:tcW w:w="582" w:type="pct"/>
            <w:shd w:val="clear" w:color="000000" w:fill="99CC00"/>
            <w:noWrap/>
            <w:vAlign w:val="bottom"/>
            <w:hideMark/>
          </w:tcPr>
          <w:p w14:paraId="6E1B01B3" w14:textId="77777777" w:rsidR="00391A5B" w:rsidRPr="005A6DEA" w:rsidRDefault="00391A5B" w:rsidP="00892439">
            <w:pPr>
              <w:spacing w:line="240" w:lineRule="auto"/>
              <w:ind w:firstLine="0"/>
              <w:jc w:val="center"/>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2026</w:t>
            </w:r>
          </w:p>
        </w:tc>
        <w:tc>
          <w:tcPr>
            <w:tcW w:w="98" w:type="pct"/>
            <w:shd w:val="clear" w:color="000000" w:fill="FFFFFF"/>
            <w:noWrap/>
            <w:vAlign w:val="bottom"/>
            <w:hideMark/>
          </w:tcPr>
          <w:p w14:paraId="1D1D3135"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99CC00"/>
            <w:noWrap/>
            <w:vAlign w:val="bottom"/>
            <w:hideMark/>
          </w:tcPr>
          <w:p w14:paraId="03F5776E"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PRECIO DE VENTA</w:t>
            </w:r>
          </w:p>
        </w:tc>
        <w:tc>
          <w:tcPr>
            <w:tcW w:w="658" w:type="pct"/>
            <w:shd w:val="clear" w:color="000000" w:fill="99CC00"/>
            <w:noWrap/>
            <w:vAlign w:val="bottom"/>
            <w:hideMark/>
          </w:tcPr>
          <w:p w14:paraId="7AF35AC6" w14:textId="77777777" w:rsidR="00391A5B" w:rsidRPr="005A6DEA" w:rsidRDefault="00391A5B" w:rsidP="00892439">
            <w:pPr>
              <w:spacing w:line="240" w:lineRule="auto"/>
              <w:ind w:firstLine="0"/>
              <w:jc w:val="center"/>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2026</w:t>
            </w:r>
          </w:p>
        </w:tc>
      </w:tr>
      <w:tr w:rsidR="00391A5B" w:rsidRPr="005A6DEA" w14:paraId="36604E50" w14:textId="77777777" w:rsidTr="00391A5B">
        <w:trPr>
          <w:trHeight w:val="288"/>
        </w:trPr>
        <w:tc>
          <w:tcPr>
            <w:tcW w:w="1342" w:type="pct"/>
            <w:shd w:val="clear" w:color="000000" w:fill="FFFFFF"/>
            <w:noWrap/>
            <w:vAlign w:val="bottom"/>
            <w:hideMark/>
          </w:tcPr>
          <w:p w14:paraId="269B5BBD"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582" w:type="pct"/>
            <w:shd w:val="clear" w:color="000000" w:fill="FFFFFF"/>
            <w:noWrap/>
            <w:vAlign w:val="bottom"/>
            <w:hideMark/>
          </w:tcPr>
          <w:p w14:paraId="311B3548"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98" w:type="pct"/>
            <w:shd w:val="clear" w:color="000000" w:fill="FFFFFF"/>
            <w:noWrap/>
            <w:vAlign w:val="bottom"/>
            <w:hideMark/>
          </w:tcPr>
          <w:p w14:paraId="7BD7D9E7"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22CF6F73"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658" w:type="pct"/>
            <w:shd w:val="clear" w:color="000000" w:fill="FFFFFF"/>
            <w:noWrap/>
            <w:vAlign w:val="bottom"/>
            <w:hideMark/>
          </w:tcPr>
          <w:p w14:paraId="0AF3646D"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r>
      <w:tr w:rsidR="00391A5B" w:rsidRPr="005A6DEA" w14:paraId="0EC2B0AD" w14:textId="77777777" w:rsidTr="00391A5B">
        <w:trPr>
          <w:trHeight w:val="288"/>
        </w:trPr>
        <w:tc>
          <w:tcPr>
            <w:tcW w:w="1342" w:type="pct"/>
            <w:shd w:val="clear" w:color="000000" w:fill="FFFFFF"/>
            <w:noWrap/>
            <w:vAlign w:val="bottom"/>
            <w:hideMark/>
          </w:tcPr>
          <w:p w14:paraId="27A92D0E"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582" w:type="pct"/>
            <w:shd w:val="clear" w:color="000000" w:fill="FFFFFF"/>
            <w:noWrap/>
            <w:vAlign w:val="bottom"/>
            <w:hideMark/>
          </w:tcPr>
          <w:p w14:paraId="20322B55"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98" w:type="pct"/>
            <w:shd w:val="clear" w:color="000000" w:fill="FFFFFF"/>
            <w:noWrap/>
            <w:vAlign w:val="bottom"/>
            <w:hideMark/>
          </w:tcPr>
          <w:p w14:paraId="3FB52D07"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248D3485"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Precio de venta promedio</w:t>
            </w:r>
          </w:p>
        </w:tc>
        <w:tc>
          <w:tcPr>
            <w:tcW w:w="658" w:type="pct"/>
            <w:shd w:val="clear" w:color="000000" w:fill="FFFFFF"/>
            <w:noWrap/>
            <w:vAlign w:val="bottom"/>
            <w:hideMark/>
          </w:tcPr>
          <w:p w14:paraId="58249706" w14:textId="77777777" w:rsidR="00391A5B" w:rsidRPr="005A6DEA" w:rsidRDefault="00391A5B" w:rsidP="00892439">
            <w:pPr>
              <w:spacing w:line="240" w:lineRule="auto"/>
              <w:ind w:firstLine="0"/>
              <w:jc w:val="right"/>
              <w:rPr>
                <w:rFonts w:eastAsia="Times New Roman" w:cs="Calibri"/>
                <w:szCs w:val="22"/>
                <w:lang w:val="es-CO" w:eastAsia="es-CO"/>
              </w:rPr>
            </w:pPr>
            <w:r w:rsidRPr="005A6DEA">
              <w:rPr>
                <w:rFonts w:eastAsia="Times New Roman" w:cs="Calibri"/>
                <w:szCs w:val="22"/>
                <w:lang w:val="es-CO" w:eastAsia="es-CO"/>
              </w:rPr>
              <w:t>8,167</w:t>
            </w:r>
          </w:p>
        </w:tc>
      </w:tr>
      <w:tr w:rsidR="00391A5B" w:rsidRPr="005A6DEA" w14:paraId="32CE2860" w14:textId="77777777" w:rsidTr="00391A5B">
        <w:trPr>
          <w:trHeight w:val="300"/>
        </w:trPr>
        <w:tc>
          <w:tcPr>
            <w:tcW w:w="1342" w:type="pct"/>
            <w:shd w:val="clear" w:color="000000" w:fill="FFFFFF"/>
            <w:noWrap/>
            <w:vAlign w:val="bottom"/>
            <w:hideMark/>
          </w:tcPr>
          <w:p w14:paraId="5E009B1D"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lastRenderedPageBreak/>
              <w:t>Costos fijos</w:t>
            </w:r>
          </w:p>
        </w:tc>
        <w:tc>
          <w:tcPr>
            <w:tcW w:w="582" w:type="pct"/>
            <w:shd w:val="clear" w:color="000000" w:fill="FFFFFF"/>
            <w:noWrap/>
            <w:vAlign w:val="bottom"/>
            <w:hideMark/>
          </w:tcPr>
          <w:p w14:paraId="584B7F33" w14:textId="77777777" w:rsidR="00391A5B" w:rsidRPr="005A6DEA" w:rsidRDefault="00391A5B" w:rsidP="00892439">
            <w:pPr>
              <w:spacing w:line="240" w:lineRule="auto"/>
              <w:ind w:firstLine="0"/>
              <w:jc w:val="right"/>
              <w:rPr>
                <w:rFonts w:ascii="Arial" w:eastAsia="Times New Roman" w:hAnsi="Arial" w:cs="Arial"/>
                <w:sz w:val="20"/>
                <w:szCs w:val="20"/>
                <w:lang w:val="es-CO" w:eastAsia="es-CO"/>
              </w:rPr>
            </w:pPr>
            <w:r w:rsidRPr="005A6DEA">
              <w:rPr>
                <w:rFonts w:ascii="Arial" w:eastAsia="Times New Roman" w:hAnsi="Arial" w:cs="Arial"/>
                <w:sz w:val="20"/>
                <w:szCs w:val="20"/>
                <w:lang w:val="es-CO" w:eastAsia="es-CO"/>
              </w:rPr>
              <w:t>285,600,000</w:t>
            </w:r>
          </w:p>
        </w:tc>
        <w:tc>
          <w:tcPr>
            <w:tcW w:w="98" w:type="pct"/>
            <w:shd w:val="clear" w:color="000000" w:fill="FFFFFF"/>
            <w:noWrap/>
            <w:vAlign w:val="bottom"/>
            <w:hideMark/>
          </w:tcPr>
          <w:p w14:paraId="635BB54C"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5047026B"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658" w:type="pct"/>
            <w:shd w:val="clear" w:color="000000" w:fill="FFFFFF"/>
            <w:noWrap/>
            <w:vAlign w:val="bottom"/>
            <w:hideMark/>
          </w:tcPr>
          <w:p w14:paraId="4F34AC98"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r>
      <w:tr w:rsidR="00391A5B" w:rsidRPr="005A6DEA" w14:paraId="3F9E25C7" w14:textId="77777777" w:rsidTr="00391A5B">
        <w:trPr>
          <w:trHeight w:val="300"/>
        </w:trPr>
        <w:tc>
          <w:tcPr>
            <w:tcW w:w="1342" w:type="pct"/>
            <w:shd w:val="clear" w:color="000000" w:fill="FFFFFF"/>
            <w:noWrap/>
            <w:vAlign w:val="bottom"/>
            <w:hideMark/>
          </w:tcPr>
          <w:p w14:paraId="29EFA698"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Gastos operativos</w:t>
            </w:r>
          </w:p>
        </w:tc>
        <w:tc>
          <w:tcPr>
            <w:tcW w:w="582" w:type="pct"/>
            <w:shd w:val="clear" w:color="000000" w:fill="FFFFFF"/>
            <w:noWrap/>
            <w:vAlign w:val="bottom"/>
            <w:hideMark/>
          </w:tcPr>
          <w:p w14:paraId="69D6E624" w14:textId="77777777" w:rsidR="00391A5B" w:rsidRPr="005A6DEA" w:rsidRDefault="00391A5B" w:rsidP="00892439">
            <w:pPr>
              <w:spacing w:line="240" w:lineRule="auto"/>
              <w:ind w:firstLine="0"/>
              <w:jc w:val="right"/>
              <w:rPr>
                <w:rFonts w:ascii="Arial" w:eastAsia="Times New Roman" w:hAnsi="Arial" w:cs="Arial"/>
                <w:sz w:val="20"/>
                <w:szCs w:val="20"/>
                <w:lang w:val="es-CO" w:eastAsia="es-CO"/>
              </w:rPr>
            </w:pPr>
            <w:r w:rsidRPr="005A6DEA">
              <w:rPr>
                <w:rFonts w:ascii="Arial" w:eastAsia="Times New Roman" w:hAnsi="Arial" w:cs="Arial"/>
                <w:sz w:val="20"/>
                <w:szCs w:val="20"/>
                <w:lang w:val="es-CO" w:eastAsia="es-CO"/>
              </w:rPr>
              <w:t>606,654,430</w:t>
            </w:r>
          </w:p>
        </w:tc>
        <w:tc>
          <w:tcPr>
            <w:tcW w:w="98" w:type="pct"/>
            <w:shd w:val="clear" w:color="000000" w:fill="FFFFFF"/>
            <w:noWrap/>
            <w:vAlign w:val="bottom"/>
            <w:hideMark/>
          </w:tcPr>
          <w:p w14:paraId="7447D382"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9900"/>
            <w:noWrap/>
            <w:vAlign w:val="bottom"/>
            <w:hideMark/>
          </w:tcPr>
          <w:p w14:paraId="028A19AB"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PRECIO DE VENTA UNITARIO</w:t>
            </w:r>
          </w:p>
        </w:tc>
        <w:tc>
          <w:tcPr>
            <w:tcW w:w="658" w:type="pct"/>
            <w:shd w:val="clear" w:color="000000" w:fill="FF9900"/>
            <w:noWrap/>
            <w:vAlign w:val="bottom"/>
            <w:hideMark/>
          </w:tcPr>
          <w:p w14:paraId="070756EB"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8,167</w:t>
            </w:r>
          </w:p>
        </w:tc>
      </w:tr>
      <w:tr w:rsidR="00391A5B" w:rsidRPr="005A6DEA" w14:paraId="58F8B241" w14:textId="77777777" w:rsidTr="00391A5B">
        <w:trPr>
          <w:trHeight w:val="300"/>
        </w:trPr>
        <w:tc>
          <w:tcPr>
            <w:tcW w:w="1342" w:type="pct"/>
            <w:shd w:val="clear" w:color="000000" w:fill="FFFFFF"/>
            <w:noWrap/>
            <w:vAlign w:val="bottom"/>
            <w:hideMark/>
          </w:tcPr>
          <w:p w14:paraId="311C1ACD"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Gastos financieros</w:t>
            </w:r>
          </w:p>
        </w:tc>
        <w:tc>
          <w:tcPr>
            <w:tcW w:w="582" w:type="pct"/>
            <w:shd w:val="clear" w:color="000000" w:fill="FFFFFF"/>
            <w:noWrap/>
            <w:vAlign w:val="bottom"/>
            <w:hideMark/>
          </w:tcPr>
          <w:p w14:paraId="1E3CFB06" w14:textId="77777777" w:rsidR="00391A5B" w:rsidRPr="005A6DEA" w:rsidRDefault="00391A5B" w:rsidP="00892439">
            <w:pPr>
              <w:spacing w:line="240" w:lineRule="auto"/>
              <w:ind w:firstLine="0"/>
              <w:jc w:val="right"/>
              <w:rPr>
                <w:rFonts w:ascii="Arial" w:eastAsia="Times New Roman" w:hAnsi="Arial" w:cs="Arial"/>
                <w:sz w:val="20"/>
                <w:szCs w:val="20"/>
                <w:lang w:val="es-CO" w:eastAsia="es-CO"/>
              </w:rPr>
            </w:pPr>
            <w:r w:rsidRPr="005A6DEA">
              <w:rPr>
                <w:rFonts w:ascii="Arial" w:eastAsia="Times New Roman" w:hAnsi="Arial" w:cs="Arial"/>
                <w:sz w:val="20"/>
                <w:szCs w:val="20"/>
                <w:lang w:val="es-CO" w:eastAsia="es-CO"/>
              </w:rPr>
              <w:t>56,094,224</w:t>
            </w:r>
          </w:p>
        </w:tc>
        <w:tc>
          <w:tcPr>
            <w:tcW w:w="98" w:type="pct"/>
            <w:shd w:val="clear" w:color="000000" w:fill="FFFFFF"/>
            <w:noWrap/>
            <w:vAlign w:val="bottom"/>
            <w:hideMark/>
          </w:tcPr>
          <w:p w14:paraId="2476D2C6"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7D80B53E"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658" w:type="pct"/>
            <w:shd w:val="clear" w:color="000000" w:fill="FFFFFF"/>
            <w:noWrap/>
            <w:vAlign w:val="bottom"/>
            <w:hideMark/>
          </w:tcPr>
          <w:p w14:paraId="4DB5F805"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r>
      <w:tr w:rsidR="00391A5B" w:rsidRPr="005A6DEA" w14:paraId="7162E2E3" w14:textId="77777777" w:rsidTr="00391A5B">
        <w:trPr>
          <w:trHeight w:val="300"/>
        </w:trPr>
        <w:tc>
          <w:tcPr>
            <w:tcW w:w="1342" w:type="pct"/>
            <w:shd w:val="clear" w:color="000000" w:fill="FFFFFF"/>
            <w:noWrap/>
            <w:vAlign w:val="bottom"/>
            <w:hideMark/>
          </w:tcPr>
          <w:p w14:paraId="57DB4AAB"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Impuestos</w:t>
            </w:r>
          </w:p>
        </w:tc>
        <w:tc>
          <w:tcPr>
            <w:tcW w:w="582" w:type="pct"/>
            <w:shd w:val="clear" w:color="000000" w:fill="FFFFFF"/>
            <w:noWrap/>
            <w:vAlign w:val="bottom"/>
            <w:hideMark/>
          </w:tcPr>
          <w:p w14:paraId="12CC60E9" w14:textId="77777777" w:rsidR="00391A5B" w:rsidRPr="005A6DEA" w:rsidRDefault="00391A5B" w:rsidP="00892439">
            <w:pPr>
              <w:spacing w:line="240" w:lineRule="auto"/>
              <w:ind w:firstLine="0"/>
              <w:jc w:val="right"/>
              <w:rPr>
                <w:rFonts w:ascii="Arial" w:eastAsia="Times New Roman" w:hAnsi="Arial" w:cs="Arial"/>
                <w:sz w:val="20"/>
                <w:szCs w:val="20"/>
                <w:lang w:val="es-CO" w:eastAsia="es-CO"/>
              </w:rPr>
            </w:pPr>
            <w:r w:rsidRPr="005A6DEA">
              <w:rPr>
                <w:rFonts w:ascii="Arial" w:eastAsia="Times New Roman" w:hAnsi="Arial" w:cs="Arial"/>
                <w:sz w:val="20"/>
                <w:szCs w:val="20"/>
                <w:lang w:val="es-CO" w:eastAsia="es-CO"/>
              </w:rPr>
              <w:t>0</w:t>
            </w:r>
          </w:p>
        </w:tc>
        <w:tc>
          <w:tcPr>
            <w:tcW w:w="98" w:type="pct"/>
            <w:shd w:val="clear" w:color="000000" w:fill="FFFFFF"/>
            <w:noWrap/>
            <w:vAlign w:val="bottom"/>
            <w:hideMark/>
          </w:tcPr>
          <w:p w14:paraId="45AE7581"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99CC00"/>
            <w:noWrap/>
            <w:vAlign w:val="bottom"/>
            <w:hideMark/>
          </w:tcPr>
          <w:p w14:paraId="50DEABCE"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PUNTO DE EQUILIBRIO</w:t>
            </w:r>
          </w:p>
        </w:tc>
        <w:tc>
          <w:tcPr>
            <w:tcW w:w="658" w:type="pct"/>
            <w:shd w:val="clear" w:color="000000" w:fill="99CC00"/>
            <w:noWrap/>
            <w:vAlign w:val="bottom"/>
            <w:hideMark/>
          </w:tcPr>
          <w:p w14:paraId="0971E4CB" w14:textId="77777777" w:rsidR="00391A5B" w:rsidRPr="005A6DEA" w:rsidRDefault="00391A5B" w:rsidP="00892439">
            <w:pPr>
              <w:spacing w:line="240" w:lineRule="auto"/>
              <w:ind w:firstLine="0"/>
              <w:jc w:val="center"/>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2026</w:t>
            </w:r>
          </w:p>
        </w:tc>
      </w:tr>
      <w:tr w:rsidR="00391A5B" w:rsidRPr="005A6DEA" w14:paraId="2058C758" w14:textId="77777777" w:rsidTr="00391A5B">
        <w:trPr>
          <w:trHeight w:val="300"/>
        </w:trPr>
        <w:tc>
          <w:tcPr>
            <w:tcW w:w="1342" w:type="pct"/>
            <w:shd w:val="clear" w:color="000000" w:fill="FFFFFF"/>
            <w:noWrap/>
            <w:vAlign w:val="bottom"/>
            <w:hideMark/>
          </w:tcPr>
          <w:p w14:paraId="79A6FF92"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582" w:type="pct"/>
            <w:shd w:val="clear" w:color="000000" w:fill="FFFFFF"/>
            <w:noWrap/>
            <w:vAlign w:val="bottom"/>
            <w:hideMark/>
          </w:tcPr>
          <w:p w14:paraId="16A76D77" w14:textId="77777777" w:rsidR="00391A5B" w:rsidRPr="005A6DEA" w:rsidRDefault="00391A5B" w:rsidP="00892439">
            <w:pPr>
              <w:spacing w:line="240" w:lineRule="auto"/>
              <w:ind w:firstLine="0"/>
              <w:rPr>
                <w:rFonts w:ascii="Arial" w:eastAsia="Times New Roman" w:hAnsi="Arial" w:cs="Arial"/>
                <w:sz w:val="20"/>
                <w:szCs w:val="20"/>
                <w:lang w:val="es-CO" w:eastAsia="es-CO"/>
              </w:rPr>
            </w:pPr>
            <w:r w:rsidRPr="005A6DEA">
              <w:rPr>
                <w:rFonts w:ascii="Arial" w:eastAsia="Times New Roman" w:hAnsi="Arial" w:cs="Arial"/>
                <w:sz w:val="20"/>
                <w:szCs w:val="20"/>
                <w:lang w:val="es-CO" w:eastAsia="es-CO"/>
              </w:rPr>
              <w:t> </w:t>
            </w:r>
          </w:p>
        </w:tc>
        <w:tc>
          <w:tcPr>
            <w:tcW w:w="98" w:type="pct"/>
            <w:shd w:val="clear" w:color="000000" w:fill="FFFFFF"/>
            <w:noWrap/>
            <w:vAlign w:val="bottom"/>
            <w:hideMark/>
          </w:tcPr>
          <w:p w14:paraId="301F3796"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38A448AA"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658" w:type="pct"/>
            <w:shd w:val="clear" w:color="000000" w:fill="FFFFFF"/>
            <w:noWrap/>
            <w:vAlign w:val="bottom"/>
            <w:hideMark/>
          </w:tcPr>
          <w:p w14:paraId="11846D10"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r>
      <w:tr w:rsidR="00391A5B" w:rsidRPr="005A6DEA" w14:paraId="17917CE1" w14:textId="77777777" w:rsidTr="00391A5B">
        <w:trPr>
          <w:trHeight w:val="300"/>
        </w:trPr>
        <w:tc>
          <w:tcPr>
            <w:tcW w:w="1342" w:type="pct"/>
            <w:shd w:val="clear" w:color="000000" w:fill="FF9900"/>
            <w:noWrap/>
            <w:vAlign w:val="bottom"/>
            <w:hideMark/>
          </w:tcPr>
          <w:p w14:paraId="08E44E38"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TOTAL COSTOS FIJOS</w:t>
            </w:r>
          </w:p>
        </w:tc>
        <w:tc>
          <w:tcPr>
            <w:tcW w:w="582" w:type="pct"/>
            <w:shd w:val="clear" w:color="000000" w:fill="FF9900"/>
            <w:noWrap/>
            <w:vAlign w:val="bottom"/>
            <w:hideMark/>
          </w:tcPr>
          <w:p w14:paraId="39996641"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948,348,654</w:t>
            </w:r>
          </w:p>
        </w:tc>
        <w:tc>
          <w:tcPr>
            <w:tcW w:w="98" w:type="pct"/>
            <w:shd w:val="clear" w:color="000000" w:fill="FFFFFF"/>
            <w:noWrap/>
            <w:vAlign w:val="bottom"/>
            <w:hideMark/>
          </w:tcPr>
          <w:p w14:paraId="4CF49006"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9900"/>
            <w:noWrap/>
            <w:vAlign w:val="bottom"/>
            <w:hideMark/>
          </w:tcPr>
          <w:p w14:paraId="5D4609CC"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EN UNIDADES (Costos fijos / pvu - cvu) - ANUAL</w:t>
            </w:r>
          </w:p>
        </w:tc>
        <w:tc>
          <w:tcPr>
            <w:tcW w:w="658" w:type="pct"/>
            <w:shd w:val="clear" w:color="000000" w:fill="FF9900"/>
            <w:noWrap/>
            <w:vAlign w:val="bottom"/>
            <w:hideMark/>
          </w:tcPr>
          <w:p w14:paraId="62F2CC38"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164,862</w:t>
            </w:r>
          </w:p>
        </w:tc>
      </w:tr>
      <w:tr w:rsidR="00391A5B" w:rsidRPr="005A6DEA" w14:paraId="7B3D8E59" w14:textId="77777777" w:rsidTr="00391A5B">
        <w:trPr>
          <w:trHeight w:val="300"/>
        </w:trPr>
        <w:tc>
          <w:tcPr>
            <w:tcW w:w="1342" w:type="pct"/>
            <w:shd w:val="clear" w:color="000000" w:fill="FFFFFF"/>
            <w:noWrap/>
            <w:vAlign w:val="bottom"/>
            <w:hideMark/>
          </w:tcPr>
          <w:p w14:paraId="437072DE"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582" w:type="pct"/>
            <w:shd w:val="clear" w:color="000000" w:fill="FFFFFF"/>
            <w:noWrap/>
            <w:vAlign w:val="bottom"/>
            <w:hideMark/>
          </w:tcPr>
          <w:p w14:paraId="4BF39227"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98" w:type="pct"/>
            <w:shd w:val="clear" w:color="000000" w:fill="FFFFFF"/>
            <w:noWrap/>
            <w:vAlign w:val="bottom"/>
            <w:hideMark/>
          </w:tcPr>
          <w:p w14:paraId="5A3AC466"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1B8D5BEB"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658" w:type="pct"/>
            <w:shd w:val="clear" w:color="000000" w:fill="FFFFFF"/>
            <w:noWrap/>
            <w:vAlign w:val="bottom"/>
            <w:hideMark/>
          </w:tcPr>
          <w:p w14:paraId="190BF833"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r>
      <w:tr w:rsidR="00391A5B" w:rsidRPr="005A6DEA" w14:paraId="375A7233" w14:textId="77777777" w:rsidTr="00391A5B">
        <w:trPr>
          <w:trHeight w:val="300"/>
        </w:trPr>
        <w:tc>
          <w:tcPr>
            <w:tcW w:w="1342" w:type="pct"/>
            <w:shd w:val="clear" w:color="000000" w:fill="99CC00"/>
            <w:noWrap/>
            <w:vAlign w:val="bottom"/>
            <w:hideMark/>
          </w:tcPr>
          <w:p w14:paraId="038AD3AA"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COSTOS VARIABLES</w:t>
            </w:r>
          </w:p>
        </w:tc>
        <w:tc>
          <w:tcPr>
            <w:tcW w:w="582" w:type="pct"/>
            <w:shd w:val="clear" w:color="000000" w:fill="99CC00"/>
            <w:noWrap/>
            <w:vAlign w:val="bottom"/>
            <w:hideMark/>
          </w:tcPr>
          <w:p w14:paraId="7FE6C073" w14:textId="77777777" w:rsidR="00391A5B" w:rsidRPr="005A6DEA" w:rsidRDefault="00391A5B" w:rsidP="00892439">
            <w:pPr>
              <w:spacing w:line="240" w:lineRule="auto"/>
              <w:ind w:firstLine="0"/>
              <w:jc w:val="center"/>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2026</w:t>
            </w:r>
          </w:p>
        </w:tc>
        <w:tc>
          <w:tcPr>
            <w:tcW w:w="98" w:type="pct"/>
            <w:shd w:val="clear" w:color="000000" w:fill="FFFFFF"/>
            <w:noWrap/>
            <w:vAlign w:val="bottom"/>
            <w:hideMark/>
          </w:tcPr>
          <w:p w14:paraId="5271F59C"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9900"/>
            <w:noWrap/>
            <w:vAlign w:val="bottom"/>
            <w:hideMark/>
          </w:tcPr>
          <w:p w14:paraId="78E848FF"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EN UNIDADES (Costos fijos / pvu - cvu) - MENSUAL</w:t>
            </w:r>
          </w:p>
        </w:tc>
        <w:tc>
          <w:tcPr>
            <w:tcW w:w="658" w:type="pct"/>
            <w:shd w:val="clear" w:color="000000" w:fill="FF9900"/>
            <w:noWrap/>
            <w:vAlign w:val="bottom"/>
            <w:hideMark/>
          </w:tcPr>
          <w:p w14:paraId="02454AFD"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13,738</w:t>
            </w:r>
          </w:p>
        </w:tc>
      </w:tr>
      <w:tr w:rsidR="00391A5B" w:rsidRPr="005A6DEA" w14:paraId="023721A7" w14:textId="77777777" w:rsidTr="00391A5B">
        <w:trPr>
          <w:trHeight w:val="300"/>
        </w:trPr>
        <w:tc>
          <w:tcPr>
            <w:tcW w:w="1342" w:type="pct"/>
            <w:shd w:val="clear" w:color="000000" w:fill="FFFFFF"/>
            <w:noWrap/>
            <w:vAlign w:val="bottom"/>
            <w:hideMark/>
          </w:tcPr>
          <w:p w14:paraId="23DBE167"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582" w:type="pct"/>
            <w:shd w:val="clear" w:color="000000" w:fill="FFFFFF"/>
            <w:noWrap/>
            <w:vAlign w:val="bottom"/>
            <w:hideMark/>
          </w:tcPr>
          <w:p w14:paraId="4562F2DA"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98" w:type="pct"/>
            <w:shd w:val="clear" w:color="000000" w:fill="FFFFFF"/>
            <w:noWrap/>
            <w:vAlign w:val="bottom"/>
            <w:hideMark/>
          </w:tcPr>
          <w:p w14:paraId="000B6526"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50340F03"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658" w:type="pct"/>
            <w:shd w:val="clear" w:color="000000" w:fill="FFFFFF"/>
            <w:noWrap/>
            <w:vAlign w:val="bottom"/>
            <w:hideMark/>
          </w:tcPr>
          <w:p w14:paraId="7830C65F"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r>
      <w:tr w:rsidR="00391A5B" w:rsidRPr="005A6DEA" w14:paraId="137FC57E" w14:textId="77777777" w:rsidTr="00391A5B">
        <w:trPr>
          <w:trHeight w:val="300"/>
        </w:trPr>
        <w:tc>
          <w:tcPr>
            <w:tcW w:w="1342" w:type="pct"/>
            <w:shd w:val="clear" w:color="000000" w:fill="FFFFFF"/>
            <w:noWrap/>
            <w:vAlign w:val="bottom"/>
            <w:hideMark/>
          </w:tcPr>
          <w:p w14:paraId="1812AFF4"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Costo variable promedio</w:t>
            </w:r>
          </w:p>
        </w:tc>
        <w:tc>
          <w:tcPr>
            <w:tcW w:w="582" w:type="pct"/>
            <w:shd w:val="clear" w:color="000000" w:fill="FFFFFF"/>
            <w:noWrap/>
            <w:vAlign w:val="bottom"/>
            <w:hideMark/>
          </w:tcPr>
          <w:p w14:paraId="1FF4E488" w14:textId="77777777" w:rsidR="00391A5B" w:rsidRPr="005A6DEA" w:rsidRDefault="00391A5B" w:rsidP="00892439">
            <w:pPr>
              <w:spacing w:line="240" w:lineRule="auto"/>
              <w:ind w:firstLine="0"/>
              <w:jc w:val="right"/>
              <w:rPr>
                <w:rFonts w:eastAsia="Times New Roman" w:cs="Calibri"/>
                <w:szCs w:val="22"/>
                <w:lang w:val="es-CO" w:eastAsia="es-CO"/>
              </w:rPr>
            </w:pPr>
            <w:r w:rsidRPr="005A6DEA">
              <w:rPr>
                <w:rFonts w:eastAsia="Times New Roman" w:cs="Calibri"/>
                <w:szCs w:val="22"/>
                <w:lang w:val="es-CO" w:eastAsia="es-CO"/>
              </w:rPr>
              <w:t>2,414</w:t>
            </w:r>
          </w:p>
        </w:tc>
        <w:tc>
          <w:tcPr>
            <w:tcW w:w="98" w:type="pct"/>
            <w:shd w:val="clear" w:color="000000" w:fill="FFFFFF"/>
            <w:noWrap/>
            <w:vAlign w:val="bottom"/>
            <w:hideMark/>
          </w:tcPr>
          <w:p w14:paraId="10F00B6D"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9900"/>
            <w:noWrap/>
            <w:vAlign w:val="bottom"/>
            <w:hideMark/>
          </w:tcPr>
          <w:p w14:paraId="63F31C27"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EN PESOS (Costos fijos / 1 - MCU) - ANUAL</w:t>
            </w:r>
          </w:p>
        </w:tc>
        <w:tc>
          <w:tcPr>
            <w:tcW w:w="658" w:type="pct"/>
            <w:shd w:val="clear" w:color="000000" w:fill="FF9900"/>
            <w:noWrap/>
            <w:vAlign w:val="bottom"/>
            <w:hideMark/>
          </w:tcPr>
          <w:p w14:paraId="008BEFEB"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1,346,372,468</w:t>
            </w:r>
          </w:p>
        </w:tc>
      </w:tr>
      <w:tr w:rsidR="00391A5B" w:rsidRPr="005A6DEA" w14:paraId="37E22021" w14:textId="77777777" w:rsidTr="00391A5B">
        <w:trPr>
          <w:trHeight w:val="300"/>
        </w:trPr>
        <w:tc>
          <w:tcPr>
            <w:tcW w:w="1342" w:type="pct"/>
            <w:shd w:val="clear" w:color="000000" w:fill="FFFFFF"/>
            <w:noWrap/>
            <w:vAlign w:val="bottom"/>
            <w:hideMark/>
          </w:tcPr>
          <w:p w14:paraId="27C83251"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582" w:type="pct"/>
            <w:shd w:val="clear" w:color="000000" w:fill="FFFFFF"/>
            <w:noWrap/>
            <w:vAlign w:val="bottom"/>
            <w:hideMark/>
          </w:tcPr>
          <w:p w14:paraId="463F0D9A" w14:textId="77777777" w:rsidR="00391A5B" w:rsidRPr="005A6DEA" w:rsidRDefault="00391A5B" w:rsidP="00892439">
            <w:pPr>
              <w:spacing w:line="240" w:lineRule="auto"/>
              <w:ind w:firstLine="0"/>
              <w:rPr>
                <w:rFonts w:eastAsia="Times New Roman" w:cs="Calibri"/>
                <w:szCs w:val="22"/>
                <w:lang w:val="es-CO" w:eastAsia="es-CO"/>
              </w:rPr>
            </w:pPr>
            <w:r w:rsidRPr="005A6DEA">
              <w:rPr>
                <w:rFonts w:eastAsia="Times New Roman" w:cs="Calibri"/>
                <w:szCs w:val="22"/>
                <w:lang w:val="es-CO" w:eastAsia="es-CO"/>
              </w:rPr>
              <w:t> </w:t>
            </w:r>
          </w:p>
        </w:tc>
        <w:tc>
          <w:tcPr>
            <w:tcW w:w="98" w:type="pct"/>
            <w:shd w:val="clear" w:color="000000" w:fill="FFFFFF"/>
            <w:noWrap/>
            <w:vAlign w:val="bottom"/>
            <w:hideMark/>
          </w:tcPr>
          <w:p w14:paraId="7BF9A9AA"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FFFF"/>
            <w:noWrap/>
            <w:vAlign w:val="bottom"/>
            <w:hideMark/>
          </w:tcPr>
          <w:p w14:paraId="33EEE9AD"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658" w:type="pct"/>
            <w:shd w:val="clear" w:color="000000" w:fill="FFFFFF"/>
            <w:noWrap/>
            <w:vAlign w:val="bottom"/>
            <w:hideMark/>
          </w:tcPr>
          <w:p w14:paraId="6F8762B1"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r>
      <w:tr w:rsidR="00391A5B" w:rsidRPr="005A6DEA" w14:paraId="3A536A4A" w14:textId="77777777" w:rsidTr="00391A5B">
        <w:trPr>
          <w:trHeight w:val="300"/>
        </w:trPr>
        <w:tc>
          <w:tcPr>
            <w:tcW w:w="1342" w:type="pct"/>
            <w:shd w:val="clear" w:color="000000" w:fill="FF9900"/>
            <w:noWrap/>
            <w:vAlign w:val="bottom"/>
            <w:hideMark/>
          </w:tcPr>
          <w:p w14:paraId="78F76754"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TOTAL COSTOS VARIABLES</w:t>
            </w:r>
          </w:p>
        </w:tc>
        <w:tc>
          <w:tcPr>
            <w:tcW w:w="582" w:type="pct"/>
            <w:shd w:val="clear" w:color="000000" w:fill="FF9900"/>
            <w:noWrap/>
            <w:vAlign w:val="bottom"/>
            <w:hideMark/>
          </w:tcPr>
          <w:p w14:paraId="4643FD72"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2,414</w:t>
            </w:r>
          </w:p>
        </w:tc>
        <w:tc>
          <w:tcPr>
            <w:tcW w:w="98" w:type="pct"/>
            <w:shd w:val="clear" w:color="000000" w:fill="FFFFFF"/>
            <w:noWrap/>
            <w:vAlign w:val="bottom"/>
            <w:hideMark/>
          </w:tcPr>
          <w:p w14:paraId="395EE90A" w14:textId="77777777" w:rsidR="00391A5B" w:rsidRPr="005A6DEA" w:rsidRDefault="00391A5B" w:rsidP="00892439">
            <w:pPr>
              <w:spacing w:line="240" w:lineRule="auto"/>
              <w:ind w:firstLine="0"/>
              <w:rPr>
                <w:rFonts w:eastAsia="Times New Roman" w:cs="Calibri"/>
                <w:color w:val="000000"/>
                <w:szCs w:val="22"/>
                <w:lang w:val="es-CO" w:eastAsia="es-CO"/>
              </w:rPr>
            </w:pPr>
            <w:r w:rsidRPr="005A6DEA">
              <w:rPr>
                <w:rFonts w:eastAsia="Times New Roman" w:cs="Calibri"/>
                <w:color w:val="000000"/>
                <w:szCs w:val="22"/>
                <w:lang w:val="es-CO" w:eastAsia="es-CO"/>
              </w:rPr>
              <w:t> </w:t>
            </w:r>
          </w:p>
        </w:tc>
        <w:tc>
          <w:tcPr>
            <w:tcW w:w="2320" w:type="pct"/>
            <w:shd w:val="clear" w:color="000000" w:fill="FF9900"/>
            <w:noWrap/>
            <w:vAlign w:val="bottom"/>
            <w:hideMark/>
          </w:tcPr>
          <w:p w14:paraId="091EEA52" w14:textId="77777777" w:rsidR="00391A5B" w:rsidRPr="005A6DEA" w:rsidRDefault="00391A5B" w:rsidP="00892439">
            <w:pPr>
              <w:spacing w:line="240" w:lineRule="auto"/>
              <w:ind w:firstLine="0"/>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EN PESOS (Costos fijos / 1 - MCU) - MENSUAL</w:t>
            </w:r>
          </w:p>
        </w:tc>
        <w:tc>
          <w:tcPr>
            <w:tcW w:w="658" w:type="pct"/>
            <w:shd w:val="clear" w:color="000000" w:fill="FF9900"/>
            <w:noWrap/>
            <w:vAlign w:val="bottom"/>
            <w:hideMark/>
          </w:tcPr>
          <w:p w14:paraId="020FFC6C" w14:textId="77777777" w:rsidR="00391A5B" w:rsidRPr="005A6DEA" w:rsidRDefault="00391A5B" w:rsidP="00892439">
            <w:pPr>
              <w:spacing w:line="240" w:lineRule="auto"/>
              <w:ind w:firstLine="0"/>
              <w:jc w:val="right"/>
              <w:rPr>
                <w:rFonts w:ascii="Arial" w:eastAsia="Times New Roman" w:hAnsi="Arial" w:cs="Arial"/>
                <w:b/>
                <w:bCs/>
                <w:sz w:val="20"/>
                <w:szCs w:val="20"/>
                <w:lang w:val="es-CO" w:eastAsia="es-CO"/>
              </w:rPr>
            </w:pPr>
            <w:r w:rsidRPr="005A6DEA">
              <w:rPr>
                <w:rFonts w:ascii="Arial" w:eastAsia="Times New Roman" w:hAnsi="Arial" w:cs="Arial"/>
                <w:b/>
                <w:bCs/>
                <w:sz w:val="20"/>
                <w:szCs w:val="20"/>
                <w:lang w:val="es-CO" w:eastAsia="es-CO"/>
              </w:rPr>
              <w:t>112,197,706</w:t>
            </w:r>
          </w:p>
        </w:tc>
      </w:tr>
    </w:tbl>
    <w:p w14:paraId="63CC9092" w14:textId="77777777" w:rsidR="00391A5B" w:rsidRPr="00391A5B" w:rsidRDefault="00391A5B" w:rsidP="00391A5B"/>
    <w:p w14:paraId="0825560B" w14:textId="77777777" w:rsidR="00043A1D" w:rsidRPr="00EF2BB3" w:rsidRDefault="00043A1D" w:rsidP="00043A1D">
      <w:r>
        <w:t>Aunque el punto de equilibrio continúa siendo alto, la empresa ahora presenta una proyección de crecimiento que permite acercarse progresivamente a este nivel de operación, mejorando la viabilidad financiera del proyecto</w:t>
      </w:r>
    </w:p>
    <w:p w14:paraId="7101B8AF" w14:textId="22A668CD" w:rsidR="008E7512" w:rsidRPr="00B03548" w:rsidRDefault="00CD05BA" w:rsidP="00CD05BA">
      <w:pPr>
        <w:pStyle w:val="Ttulo2"/>
      </w:pPr>
      <w:bookmarkStart w:id="198" w:name="_Toc229863968"/>
      <w:r w:rsidRPr="00CD05BA">
        <w:t>Evaluación Financiera</w:t>
      </w:r>
      <w:bookmarkEnd w:id="198"/>
    </w:p>
    <w:p w14:paraId="614ABB32" w14:textId="77777777" w:rsidR="000478BD" w:rsidRPr="00C17B3D" w:rsidRDefault="000478BD">
      <w:pPr>
        <w:pStyle w:val="Prrafodelista"/>
        <w:numPr>
          <w:ilvl w:val="0"/>
          <w:numId w:val="26"/>
        </w:numPr>
        <w:spacing w:before="120" w:after="120" w:line="240" w:lineRule="auto"/>
        <w:contextualSpacing w:val="0"/>
        <w:jc w:val="both"/>
        <w:rPr>
          <w:b/>
          <w:bCs/>
        </w:rPr>
      </w:pPr>
      <w:r w:rsidRPr="00C17B3D">
        <w:rPr>
          <w:b/>
          <w:bCs/>
        </w:rPr>
        <w:t>Tasa Interna de Retorno (TIR)</w:t>
      </w:r>
    </w:p>
    <w:p w14:paraId="0AFC52C5" w14:textId="77777777" w:rsidR="000478BD" w:rsidRDefault="000478BD" w:rsidP="000478BD"/>
    <w:p w14:paraId="0D000EBC" w14:textId="77777777" w:rsidR="000478BD" w:rsidRDefault="000478BD" w:rsidP="000478BD">
      <w:r>
        <w:t>La mejora en los ingresos, junto con la reducción de costos y gastos, permite que el proyecto aumente su capacidad de generar rentabilidad.</w:t>
      </w:r>
    </w:p>
    <w:p w14:paraId="3C339674" w14:textId="293E313C" w:rsidR="000478BD" w:rsidRDefault="000478BD" w:rsidP="00410B71">
      <w:r>
        <w:t>Aunque los primeros años presentan utilidades limitadas debido al peso de los costos fijos y financieros, el proyecto muestra una tendencia positiva hacia la rentabilidad operacional y financiera.</w:t>
      </w:r>
    </w:p>
    <w:p w14:paraId="221FC273" w14:textId="77777777" w:rsidR="000478BD" w:rsidRPr="00223331" w:rsidRDefault="000478BD">
      <w:pPr>
        <w:pStyle w:val="Prrafodelista"/>
        <w:numPr>
          <w:ilvl w:val="0"/>
          <w:numId w:val="26"/>
        </w:numPr>
        <w:spacing w:before="120" w:after="120" w:line="240" w:lineRule="auto"/>
        <w:contextualSpacing w:val="0"/>
        <w:jc w:val="both"/>
        <w:rPr>
          <w:b/>
          <w:bCs/>
        </w:rPr>
      </w:pPr>
      <w:r w:rsidRPr="00223331">
        <w:rPr>
          <w:b/>
          <w:bCs/>
        </w:rPr>
        <w:t>Valor Presente Neto (VPN)</w:t>
      </w:r>
    </w:p>
    <w:p w14:paraId="3773753E" w14:textId="77777777" w:rsidR="000478BD" w:rsidRDefault="000478BD" w:rsidP="000478BD"/>
    <w:p w14:paraId="63659F97" w14:textId="77777777" w:rsidR="000478BD" w:rsidRDefault="000478BD" w:rsidP="000478BD">
      <w:r>
        <w:lastRenderedPageBreak/>
        <w:t>El VPN mejora significativamente gracias al incremento de flujos positivos proyectados en los años finales de evaluación. Esto evidencia que las estrategias de optimización implementadas en el modelo financiero fortalecen la sostenibilidad económica del proyecto.</w:t>
      </w:r>
    </w:p>
    <w:p w14:paraId="1B1435FE" w14:textId="77777777" w:rsidR="00391A5B" w:rsidRPr="00391A5B" w:rsidRDefault="00A71365" w:rsidP="00391A5B">
      <w:pPr>
        <w:rPr>
          <w:b/>
          <w:bCs/>
        </w:rPr>
      </w:pPr>
      <w:bookmarkStart w:id="199" w:name="_Toc230367169"/>
      <w:r w:rsidRPr="00391A5B">
        <w:rPr>
          <w:b/>
          <w:bCs/>
        </w:rPr>
        <w:t xml:space="preserve">Tabla </w:t>
      </w:r>
      <w:r w:rsidRPr="00391A5B">
        <w:rPr>
          <w:b/>
          <w:bCs/>
        </w:rPr>
        <w:fldChar w:fldCharType="begin"/>
      </w:r>
      <w:r w:rsidRPr="00391A5B">
        <w:rPr>
          <w:b/>
          <w:bCs/>
        </w:rPr>
        <w:instrText xml:space="preserve"> SEQ Tabla \* ARABIC </w:instrText>
      </w:r>
      <w:r w:rsidRPr="00391A5B">
        <w:rPr>
          <w:b/>
          <w:bCs/>
        </w:rPr>
        <w:fldChar w:fldCharType="separate"/>
      </w:r>
      <w:r w:rsidRPr="00391A5B">
        <w:rPr>
          <w:b/>
          <w:bCs/>
          <w:noProof/>
        </w:rPr>
        <w:t>36</w:t>
      </w:r>
      <w:r w:rsidRPr="00391A5B">
        <w:rPr>
          <w:b/>
          <w:bCs/>
        </w:rPr>
        <w:fldChar w:fldCharType="end"/>
      </w:r>
      <w:r w:rsidRPr="00391A5B">
        <w:rPr>
          <w:b/>
          <w:bCs/>
        </w:rPr>
        <w:t>.</w:t>
      </w:r>
      <w:bookmarkEnd w:id="199"/>
      <w:r w:rsidRPr="00391A5B">
        <w:rPr>
          <w:b/>
          <w:bCs/>
        </w:rPr>
        <w:t xml:space="preserve"> </w:t>
      </w:r>
    </w:p>
    <w:p w14:paraId="38BAF948" w14:textId="0F2F0D0C" w:rsidR="00BC265F" w:rsidRDefault="00BC265F" w:rsidP="00391A5B">
      <w:pPr>
        <w:rPr>
          <w:rFonts w:ascii="Times New Roman" w:hAnsi="Times New Roman"/>
          <w:sz w:val="20"/>
          <w:szCs w:val="20"/>
        </w:rPr>
      </w:pPr>
      <w:r w:rsidRPr="00B57AE8">
        <w:rPr>
          <w:rFonts w:ascii="Times New Roman" w:hAnsi="Times New Roman"/>
          <w:sz w:val="20"/>
          <w:szCs w:val="20"/>
        </w:rPr>
        <w:t>Evaluación financiera</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729"/>
        <w:gridCol w:w="1099"/>
        <w:gridCol w:w="1041"/>
        <w:gridCol w:w="1041"/>
        <w:gridCol w:w="956"/>
        <w:gridCol w:w="990"/>
        <w:gridCol w:w="183"/>
        <w:gridCol w:w="480"/>
        <w:gridCol w:w="658"/>
        <w:gridCol w:w="183"/>
      </w:tblGrid>
      <w:tr w:rsidR="00391A5B" w:rsidRPr="00D25E0C" w14:paraId="16E84041" w14:textId="77777777" w:rsidTr="00391A5B">
        <w:trPr>
          <w:trHeight w:val="480"/>
        </w:trPr>
        <w:tc>
          <w:tcPr>
            <w:tcW w:w="5000" w:type="pct"/>
            <w:gridSpan w:val="10"/>
            <w:tcBorders>
              <w:top w:val="single" w:sz="4" w:space="0" w:color="auto"/>
              <w:bottom w:val="single" w:sz="4" w:space="0" w:color="auto"/>
            </w:tcBorders>
            <w:shd w:val="clear" w:color="000000" w:fill="99CC00"/>
            <w:noWrap/>
            <w:vAlign w:val="bottom"/>
            <w:hideMark/>
          </w:tcPr>
          <w:p w14:paraId="32A24971" w14:textId="77777777" w:rsidR="00391A5B" w:rsidRPr="00D25E0C" w:rsidRDefault="00391A5B" w:rsidP="00892439">
            <w:pPr>
              <w:spacing w:line="240" w:lineRule="auto"/>
              <w:ind w:firstLine="0"/>
              <w:rPr>
                <w:rFonts w:ascii="Arial" w:eastAsia="Times New Roman" w:hAnsi="Arial" w:cs="Arial"/>
                <w:b/>
                <w:bCs/>
                <w:sz w:val="28"/>
                <w:szCs w:val="28"/>
                <w:lang w:val="es-CO" w:eastAsia="es-CO"/>
              </w:rPr>
            </w:pPr>
            <w:r w:rsidRPr="00D25E0C">
              <w:rPr>
                <w:rFonts w:ascii="Arial" w:eastAsia="Times New Roman" w:hAnsi="Arial" w:cs="Arial"/>
                <w:b/>
                <w:bCs/>
                <w:sz w:val="28"/>
                <w:szCs w:val="28"/>
                <w:lang w:val="es-CO" w:eastAsia="es-CO"/>
              </w:rPr>
              <w:t>COSTO PROMEDIO PONDERADO DE LOS RECURSOS (WACC)</w:t>
            </w:r>
          </w:p>
        </w:tc>
      </w:tr>
      <w:tr w:rsidR="00391A5B" w:rsidRPr="00D25E0C" w14:paraId="1919CB69" w14:textId="77777777" w:rsidTr="00391A5B">
        <w:trPr>
          <w:trHeight w:val="180"/>
        </w:trPr>
        <w:tc>
          <w:tcPr>
            <w:tcW w:w="1458" w:type="pct"/>
            <w:tcBorders>
              <w:top w:val="single" w:sz="4" w:space="0" w:color="auto"/>
            </w:tcBorders>
            <w:shd w:val="clear" w:color="000000" w:fill="FFFFFF"/>
            <w:noWrap/>
            <w:vAlign w:val="bottom"/>
            <w:hideMark/>
          </w:tcPr>
          <w:p w14:paraId="66F5CD0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tcBorders>
              <w:top w:val="single" w:sz="4" w:space="0" w:color="auto"/>
            </w:tcBorders>
            <w:shd w:val="clear" w:color="000000" w:fill="FFFFFF"/>
            <w:noWrap/>
            <w:vAlign w:val="bottom"/>
            <w:hideMark/>
          </w:tcPr>
          <w:p w14:paraId="7EC7C0C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tcBorders>
              <w:top w:val="single" w:sz="4" w:space="0" w:color="auto"/>
            </w:tcBorders>
            <w:shd w:val="clear" w:color="000000" w:fill="FFFFFF"/>
            <w:noWrap/>
            <w:vAlign w:val="bottom"/>
            <w:hideMark/>
          </w:tcPr>
          <w:p w14:paraId="503BDC2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tcBorders>
              <w:top w:val="single" w:sz="4" w:space="0" w:color="auto"/>
            </w:tcBorders>
            <w:shd w:val="clear" w:color="000000" w:fill="FFFFFF"/>
            <w:noWrap/>
            <w:vAlign w:val="bottom"/>
            <w:hideMark/>
          </w:tcPr>
          <w:p w14:paraId="237984D5"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11" w:type="pct"/>
            <w:tcBorders>
              <w:top w:val="single" w:sz="4" w:space="0" w:color="auto"/>
            </w:tcBorders>
            <w:shd w:val="clear" w:color="000000" w:fill="FFFFFF"/>
            <w:noWrap/>
            <w:vAlign w:val="bottom"/>
            <w:hideMark/>
          </w:tcPr>
          <w:p w14:paraId="07E9AFD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29" w:type="pct"/>
            <w:tcBorders>
              <w:top w:val="single" w:sz="4" w:space="0" w:color="auto"/>
            </w:tcBorders>
            <w:shd w:val="clear" w:color="000000" w:fill="FFFFFF"/>
            <w:noWrap/>
            <w:vAlign w:val="bottom"/>
            <w:hideMark/>
          </w:tcPr>
          <w:p w14:paraId="2B0C1B2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tcBorders>
              <w:top w:val="single" w:sz="4" w:space="0" w:color="auto"/>
            </w:tcBorders>
            <w:shd w:val="clear" w:color="000000" w:fill="FFFFFF"/>
            <w:noWrap/>
            <w:vAlign w:val="bottom"/>
            <w:hideMark/>
          </w:tcPr>
          <w:p w14:paraId="0A7B9D8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tcBorders>
              <w:top w:val="single" w:sz="4" w:space="0" w:color="auto"/>
            </w:tcBorders>
            <w:shd w:val="clear" w:color="000000" w:fill="FFFFFF"/>
            <w:noWrap/>
            <w:vAlign w:val="bottom"/>
            <w:hideMark/>
          </w:tcPr>
          <w:p w14:paraId="4356705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tcBorders>
              <w:top w:val="single" w:sz="4" w:space="0" w:color="auto"/>
            </w:tcBorders>
            <w:shd w:val="clear" w:color="000000" w:fill="FFFFFF"/>
            <w:noWrap/>
            <w:vAlign w:val="bottom"/>
            <w:hideMark/>
          </w:tcPr>
          <w:p w14:paraId="6620E44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tcBorders>
              <w:top w:val="single" w:sz="4" w:space="0" w:color="auto"/>
            </w:tcBorders>
            <w:shd w:val="clear" w:color="000000" w:fill="FFFFFF"/>
            <w:noWrap/>
            <w:vAlign w:val="bottom"/>
            <w:hideMark/>
          </w:tcPr>
          <w:p w14:paraId="16E2E28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5CD8EFBC" w14:textId="77777777" w:rsidTr="00391A5B">
        <w:trPr>
          <w:trHeight w:val="180"/>
        </w:trPr>
        <w:tc>
          <w:tcPr>
            <w:tcW w:w="1458" w:type="pct"/>
            <w:shd w:val="clear" w:color="000000" w:fill="FFFFFF"/>
            <w:noWrap/>
            <w:vAlign w:val="bottom"/>
            <w:hideMark/>
          </w:tcPr>
          <w:p w14:paraId="0D9D379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636B4BE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264C2D9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537DF50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11" w:type="pct"/>
            <w:shd w:val="clear" w:color="000000" w:fill="FFFFFF"/>
            <w:noWrap/>
            <w:vAlign w:val="bottom"/>
            <w:hideMark/>
          </w:tcPr>
          <w:p w14:paraId="222E4BC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29" w:type="pct"/>
            <w:shd w:val="clear" w:color="000000" w:fill="FFFFFF"/>
            <w:noWrap/>
            <w:vAlign w:val="bottom"/>
            <w:hideMark/>
          </w:tcPr>
          <w:p w14:paraId="651E3EF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5462D84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6F11203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7F0DF62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55A95970"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219825DE" w14:textId="77777777" w:rsidTr="00391A5B">
        <w:trPr>
          <w:trHeight w:val="300"/>
        </w:trPr>
        <w:tc>
          <w:tcPr>
            <w:tcW w:w="1458" w:type="pct"/>
            <w:shd w:val="clear" w:color="000000" w:fill="FFFFFF"/>
            <w:noWrap/>
            <w:vAlign w:val="bottom"/>
            <w:hideMark/>
          </w:tcPr>
          <w:p w14:paraId="0971D52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99CC00"/>
            <w:noWrap/>
            <w:vAlign w:val="bottom"/>
            <w:hideMark/>
          </w:tcPr>
          <w:p w14:paraId="6F0B8C3D" w14:textId="77777777" w:rsidR="00391A5B" w:rsidRPr="00D25E0C" w:rsidRDefault="00391A5B" w:rsidP="00892439">
            <w:pPr>
              <w:spacing w:line="240" w:lineRule="auto"/>
              <w:ind w:firstLine="0"/>
              <w:jc w:val="center"/>
              <w:rPr>
                <w:rFonts w:ascii="Arial" w:eastAsia="Times New Roman" w:hAnsi="Arial" w:cs="Arial"/>
                <w:b/>
                <w:bCs/>
                <w:sz w:val="20"/>
                <w:szCs w:val="20"/>
                <w:lang w:val="es-CO" w:eastAsia="es-CO"/>
              </w:rPr>
            </w:pPr>
            <w:r w:rsidRPr="00D25E0C">
              <w:rPr>
                <w:rFonts w:ascii="Arial" w:eastAsia="Times New Roman" w:hAnsi="Arial" w:cs="Arial"/>
                <w:b/>
                <w:bCs/>
                <w:sz w:val="20"/>
                <w:szCs w:val="20"/>
                <w:lang w:val="es-CO" w:eastAsia="es-CO"/>
              </w:rPr>
              <w:t>2026</w:t>
            </w:r>
          </w:p>
        </w:tc>
        <w:tc>
          <w:tcPr>
            <w:tcW w:w="556" w:type="pct"/>
            <w:shd w:val="clear" w:color="000000" w:fill="99CC00"/>
            <w:noWrap/>
            <w:vAlign w:val="bottom"/>
            <w:hideMark/>
          </w:tcPr>
          <w:p w14:paraId="290FF427" w14:textId="77777777" w:rsidR="00391A5B" w:rsidRPr="00D25E0C" w:rsidRDefault="00391A5B" w:rsidP="00892439">
            <w:pPr>
              <w:spacing w:line="240" w:lineRule="auto"/>
              <w:ind w:firstLine="0"/>
              <w:jc w:val="center"/>
              <w:rPr>
                <w:rFonts w:ascii="Arial" w:eastAsia="Times New Roman" w:hAnsi="Arial" w:cs="Arial"/>
                <w:b/>
                <w:bCs/>
                <w:sz w:val="20"/>
                <w:szCs w:val="20"/>
                <w:lang w:val="es-CO" w:eastAsia="es-CO"/>
              </w:rPr>
            </w:pPr>
            <w:r w:rsidRPr="00D25E0C">
              <w:rPr>
                <w:rFonts w:ascii="Arial" w:eastAsia="Times New Roman" w:hAnsi="Arial" w:cs="Arial"/>
                <w:b/>
                <w:bCs/>
                <w:sz w:val="20"/>
                <w:szCs w:val="20"/>
                <w:lang w:val="es-CO" w:eastAsia="es-CO"/>
              </w:rPr>
              <w:t>2027</w:t>
            </w:r>
          </w:p>
        </w:tc>
        <w:tc>
          <w:tcPr>
            <w:tcW w:w="556" w:type="pct"/>
            <w:shd w:val="clear" w:color="000000" w:fill="99CC00"/>
            <w:noWrap/>
            <w:vAlign w:val="bottom"/>
            <w:hideMark/>
          </w:tcPr>
          <w:p w14:paraId="64163689" w14:textId="77777777" w:rsidR="00391A5B" w:rsidRPr="00D25E0C" w:rsidRDefault="00391A5B" w:rsidP="00892439">
            <w:pPr>
              <w:spacing w:line="240" w:lineRule="auto"/>
              <w:ind w:firstLine="0"/>
              <w:jc w:val="center"/>
              <w:rPr>
                <w:rFonts w:ascii="Arial" w:eastAsia="Times New Roman" w:hAnsi="Arial" w:cs="Arial"/>
                <w:b/>
                <w:bCs/>
                <w:sz w:val="20"/>
                <w:szCs w:val="20"/>
                <w:lang w:val="es-CO" w:eastAsia="es-CO"/>
              </w:rPr>
            </w:pPr>
            <w:r w:rsidRPr="00D25E0C">
              <w:rPr>
                <w:rFonts w:ascii="Arial" w:eastAsia="Times New Roman" w:hAnsi="Arial" w:cs="Arial"/>
                <w:b/>
                <w:bCs/>
                <w:sz w:val="20"/>
                <w:szCs w:val="20"/>
                <w:lang w:val="es-CO" w:eastAsia="es-CO"/>
              </w:rPr>
              <w:t>2028</w:t>
            </w:r>
          </w:p>
        </w:tc>
        <w:tc>
          <w:tcPr>
            <w:tcW w:w="511" w:type="pct"/>
            <w:shd w:val="clear" w:color="000000" w:fill="99CC00"/>
            <w:noWrap/>
            <w:vAlign w:val="bottom"/>
            <w:hideMark/>
          </w:tcPr>
          <w:p w14:paraId="433712B7" w14:textId="77777777" w:rsidR="00391A5B" w:rsidRPr="00D25E0C" w:rsidRDefault="00391A5B" w:rsidP="00892439">
            <w:pPr>
              <w:spacing w:line="240" w:lineRule="auto"/>
              <w:ind w:firstLine="0"/>
              <w:jc w:val="center"/>
              <w:rPr>
                <w:rFonts w:ascii="Arial" w:eastAsia="Times New Roman" w:hAnsi="Arial" w:cs="Arial"/>
                <w:b/>
                <w:bCs/>
                <w:sz w:val="20"/>
                <w:szCs w:val="20"/>
                <w:lang w:val="es-CO" w:eastAsia="es-CO"/>
              </w:rPr>
            </w:pPr>
            <w:r w:rsidRPr="00D25E0C">
              <w:rPr>
                <w:rFonts w:ascii="Arial" w:eastAsia="Times New Roman" w:hAnsi="Arial" w:cs="Arial"/>
                <w:b/>
                <w:bCs/>
                <w:sz w:val="20"/>
                <w:szCs w:val="20"/>
                <w:lang w:val="es-CO" w:eastAsia="es-CO"/>
              </w:rPr>
              <w:t>2029</w:t>
            </w:r>
          </w:p>
        </w:tc>
        <w:tc>
          <w:tcPr>
            <w:tcW w:w="529" w:type="pct"/>
            <w:shd w:val="clear" w:color="000000" w:fill="99CC00"/>
            <w:noWrap/>
            <w:vAlign w:val="bottom"/>
            <w:hideMark/>
          </w:tcPr>
          <w:p w14:paraId="32D5D45E" w14:textId="77777777" w:rsidR="00391A5B" w:rsidRPr="00D25E0C" w:rsidRDefault="00391A5B" w:rsidP="00892439">
            <w:pPr>
              <w:spacing w:line="240" w:lineRule="auto"/>
              <w:ind w:firstLine="0"/>
              <w:jc w:val="center"/>
              <w:rPr>
                <w:rFonts w:ascii="Arial" w:eastAsia="Times New Roman" w:hAnsi="Arial" w:cs="Arial"/>
                <w:b/>
                <w:bCs/>
                <w:sz w:val="20"/>
                <w:szCs w:val="20"/>
                <w:lang w:val="es-CO" w:eastAsia="es-CO"/>
              </w:rPr>
            </w:pPr>
            <w:r w:rsidRPr="00D25E0C">
              <w:rPr>
                <w:rFonts w:ascii="Arial" w:eastAsia="Times New Roman" w:hAnsi="Arial" w:cs="Arial"/>
                <w:b/>
                <w:bCs/>
                <w:sz w:val="20"/>
                <w:szCs w:val="20"/>
                <w:lang w:val="es-CO" w:eastAsia="es-CO"/>
              </w:rPr>
              <w:t>2030</w:t>
            </w:r>
          </w:p>
        </w:tc>
        <w:tc>
          <w:tcPr>
            <w:tcW w:w="98" w:type="pct"/>
            <w:shd w:val="clear" w:color="000000" w:fill="FFFFFF"/>
            <w:noWrap/>
            <w:vAlign w:val="bottom"/>
            <w:hideMark/>
          </w:tcPr>
          <w:p w14:paraId="5040E47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6489FD5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99CC00"/>
            <w:noWrap/>
            <w:vAlign w:val="bottom"/>
            <w:hideMark/>
          </w:tcPr>
          <w:p w14:paraId="1CC94827" w14:textId="77777777" w:rsidR="00391A5B" w:rsidRPr="00D25E0C" w:rsidRDefault="00391A5B" w:rsidP="00892439">
            <w:pPr>
              <w:spacing w:line="240" w:lineRule="auto"/>
              <w:ind w:firstLine="0"/>
              <w:jc w:val="center"/>
              <w:rPr>
                <w:rFonts w:ascii="Arial" w:eastAsia="Times New Roman" w:hAnsi="Arial" w:cs="Arial"/>
                <w:b/>
                <w:bCs/>
                <w:sz w:val="20"/>
                <w:szCs w:val="20"/>
                <w:lang w:val="es-CO" w:eastAsia="es-CO"/>
              </w:rPr>
            </w:pPr>
            <w:r w:rsidRPr="00D25E0C">
              <w:rPr>
                <w:rFonts w:ascii="Arial" w:eastAsia="Times New Roman" w:hAnsi="Arial" w:cs="Arial"/>
                <w:b/>
                <w:bCs/>
                <w:sz w:val="20"/>
                <w:szCs w:val="20"/>
                <w:lang w:val="es-CO" w:eastAsia="es-CO"/>
              </w:rPr>
              <w:t>CP</w:t>
            </w:r>
          </w:p>
        </w:tc>
        <w:tc>
          <w:tcPr>
            <w:tcW w:w="98" w:type="pct"/>
            <w:shd w:val="clear" w:color="000000" w:fill="FFFFFF"/>
            <w:noWrap/>
            <w:vAlign w:val="bottom"/>
            <w:hideMark/>
          </w:tcPr>
          <w:p w14:paraId="70E1CD9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54ADB2DB" w14:textId="77777777" w:rsidTr="00391A5B">
        <w:trPr>
          <w:trHeight w:val="324"/>
        </w:trPr>
        <w:tc>
          <w:tcPr>
            <w:tcW w:w="1458" w:type="pct"/>
            <w:shd w:val="clear" w:color="000000" w:fill="FFFFFF"/>
            <w:noWrap/>
            <w:vAlign w:val="bottom"/>
            <w:hideMark/>
          </w:tcPr>
          <w:p w14:paraId="64F1889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21120BFB"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56" w:type="pct"/>
            <w:shd w:val="clear" w:color="000000" w:fill="FFFFFF"/>
            <w:noWrap/>
            <w:vAlign w:val="bottom"/>
            <w:hideMark/>
          </w:tcPr>
          <w:p w14:paraId="4C627114"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56" w:type="pct"/>
            <w:shd w:val="clear" w:color="000000" w:fill="FFFFFF"/>
            <w:noWrap/>
            <w:vAlign w:val="bottom"/>
            <w:hideMark/>
          </w:tcPr>
          <w:p w14:paraId="7798DE62"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11" w:type="pct"/>
            <w:shd w:val="clear" w:color="000000" w:fill="FFFFFF"/>
            <w:noWrap/>
            <w:vAlign w:val="bottom"/>
            <w:hideMark/>
          </w:tcPr>
          <w:p w14:paraId="3E9858CD"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29" w:type="pct"/>
            <w:shd w:val="clear" w:color="000000" w:fill="FFFFFF"/>
            <w:noWrap/>
            <w:vAlign w:val="bottom"/>
            <w:hideMark/>
          </w:tcPr>
          <w:p w14:paraId="75938C68"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98" w:type="pct"/>
            <w:shd w:val="clear" w:color="000000" w:fill="FFFFFF"/>
            <w:noWrap/>
            <w:vAlign w:val="bottom"/>
            <w:hideMark/>
          </w:tcPr>
          <w:p w14:paraId="387E6D1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652CCAC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026BF49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0292CC2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50DD629A" w14:textId="77777777" w:rsidTr="00391A5B">
        <w:trPr>
          <w:trHeight w:val="312"/>
        </w:trPr>
        <w:tc>
          <w:tcPr>
            <w:tcW w:w="1458" w:type="pct"/>
            <w:shd w:val="clear" w:color="000000" w:fill="FFFFFF"/>
            <w:noWrap/>
            <w:vAlign w:val="bottom"/>
            <w:hideMark/>
          </w:tcPr>
          <w:p w14:paraId="26B3541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48AEEFEB"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56" w:type="pct"/>
            <w:shd w:val="clear" w:color="000000" w:fill="FFFFFF"/>
            <w:noWrap/>
            <w:vAlign w:val="bottom"/>
            <w:hideMark/>
          </w:tcPr>
          <w:p w14:paraId="7A36EF39"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56" w:type="pct"/>
            <w:shd w:val="clear" w:color="000000" w:fill="FFFFFF"/>
            <w:noWrap/>
            <w:vAlign w:val="bottom"/>
            <w:hideMark/>
          </w:tcPr>
          <w:p w14:paraId="28844A48"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11" w:type="pct"/>
            <w:shd w:val="clear" w:color="000000" w:fill="FFFFFF"/>
            <w:noWrap/>
            <w:vAlign w:val="bottom"/>
            <w:hideMark/>
          </w:tcPr>
          <w:p w14:paraId="76226746"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529" w:type="pct"/>
            <w:shd w:val="clear" w:color="000000" w:fill="FFFFFF"/>
            <w:noWrap/>
            <w:vAlign w:val="bottom"/>
            <w:hideMark/>
          </w:tcPr>
          <w:p w14:paraId="20E0CE56" w14:textId="77777777" w:rsidR="00391A5B" w:rsidRPr="00D25E0C" w:rsidRDefault="00391A5B" w:rsidP="00892439">
            <w:pPr>
              <w:spacing w:line="240" w:lineRule="auto"/>
              <w:ind w:firstLine="0"/>
              <w:jc w:val="right"/>
              <w:rPr>
                <w:rFonts w:ascii="Arial" w:eastAsia="Times New Roman" w:hAnsi="Arial" w:cs="Arial"/>
                <w:b/>
                <w:bCs/>
                <w:sz w:val="24"/>
                <w:u w:val="single"/>
                <w:lang w:val="es-CO" w:eastAsia="es-CO"/>
              </w:rPr>
            </w:pPr>
            <w:r w:rsidRPr="00D25E0C">
              <w:rPr>
                <w:rFonts w:ascii="Arial" w:eastAsia="Times New Roman" w:hAnsi="Arial" w:cs="Arial"/>
                <w:b/>
                <w:bCs/>
                <w:sz w:val="24"/>
                <w:u w:val="single"/>
                <w:lang w:val="es-CO" w:eastAsia="es-CO"/>
              </w:rPr>
              <w:t> </w:t>
            </w:r>
          </w:p>
        </w:tc>
        <w:tc>
          <w:tcPr>
            <w:tcW w:w="98" w:type="pct"/>
            <w:shd w:val="clear" w:color="000000" w:fill="FFFFFF"/>
            <w:noWrap/>
            <w:vAlign w:val="bottom"/>
            <w:hideMark/>
          </w:tcPr>
          <w:p w14:paraId="6B586DE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3A7D9E72"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00345FB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7449DE2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7EE75AAA" w14:textId="77777777" w:rsidTr="00391A5B">
        <w:trPr>
          <w:trHeight w:val="300"/>
        </w:trPr>
        <w:tc>
          <w:tcPr>
            <w:tcW w:w="1458" w:type="pct"/>
            <w:shd w:val="clear" w:color="000000" w:fill="FFFFFF"/>
            <w:noWrap/>
            <w:vAlign w:val="bottom"/>
            <w:hideMark/>
          </w:tcPr>
          <w:p w14:paraId="581C98B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Proveedores</w:t>
            </w:r>
          </w:p>
        </w:tc>
        <w:tc>
          <w:tcPr>
            <w:tcW w:w="587" w:type="pct"/>
            <w:shd w:val="clear" w:color="000000" w:fill="FFFFFF"/>
            <w:noWrap/>
            <w:vAlign w:val="bottom"/>
            <w:hideMark/>
          </w:tcPr>
          <w:p w14:paraId="5C1B9E76"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25,350,000</w:t>
            </w:r>
          </w:p>
        </w:tc>
        <w:tc>
          <w:tcPr>
            <w:tcW w:w="556" w:type="pct"/>
            <w:shd w:val="clear" w:color="000000" w:fill="FFFFFF"/>
            <w:noWrap/>
            <w:vAlign w:val="bottom"/>
            <w:hideMark/>
          </w:tcPr>
          <w:p w14:paraId="2A9B09FB"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28,944,630</w:t>
            </w:r>
          </w:p>
        </w:tc>
        <w:tc>
          <w:tcPr>
            <w:tcW w:w="556" w:type="pct"/>
            <w:shd w:val="clear" w:color="000000" w:fill="FFFFFF"/>
            <w:noWrap/>
            <w:vAlign w:val="bottom"/>
            <w:hideMark/>
          </w:tcPr>
          <w:p w14:paraId="18DAB85B"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33,017,139</w:t>
            </w:r>
          </w:p>
        </w:tc>
        <w:tc>
          <w:tcPr>
            <w:tcW w:w="511" w:type="pct"/>
            <w:shd w:val="clear" w:color="000000" w:fill="FFFFFF"/>
            <w:noWrap/>
            <w:vAlign w:val="bottom"/>
            <w:hideMark/>
          </w:tcPr>
          <w:p w14:paraId="19DF2A31"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37,626,332</w:t>
            </w:r>
          </w:p>
        </w:tc>
        <w:tc>
          <w:tcPr>
            <w:tcW w:w="529" w:type="pct"/>
            <w:shd w:val="clear" w:color="000000" w:fill="FFFFFF"/>
            <w:noWrap/>
            <w:vAlign w:val="bottom"/>
            <w:hideMark/>
          </w:tcPr>
          <w:p w14:paraId="216256F2"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42,961,746</w:t>
            </w:r>
          </w:p>
        </w:tc>
        <w:tc>
          <w:tcPr>
            <w:tcW w:w="98" w:type="pct"/>
            <w:shd w:val="clear" w:color="000000" w:fill="FFFFFF"/>
            <w:noWrap/>
            <w:vAlign w:val="bottom"/>
            <w:hideMark/>
          </w:tcPr>
          <w:p w14:paraId="54AE3DC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9900"/>
            <w:noWrap/>
            <w:vAlign w:val="bottom"/>
            <w:hideMark/>
          </w:tcPr>
          <w:p w14:paraId="3B85008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Tasa</w:t>
            </w:r>
          </w:p>
        </w:tc>
        <w:tc>
          <w:tcPr>
            <w:tcW w:w="351" w:type="pct"/>
            <w:shd w:val="clear" w:color="000000" w:fill="FF9900"/>
            <w:noWrap/>
            <w:vAlign w:val="bottom"/>
            <w:hideMark/>
          </w:tcPr>
          <w:p w14:paraId="7871A024"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w:t>
            </w:r>
          </w:p>
        </w:tc>
        <w:tc>
          <w:tcPr>
            <w:tcW w:w="98" w:type="pct"/>
            <w:shd w:val="clear" w:color="000000" w:fill="FFFFFF"/>
            <w:noWrap/>
            <w:vAlign w:val="bottom"/>
            <w:hideMark/>
          </w:tcPr>
          <w:p w14:paraId="3A197D44"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0C94B4F4" w14:textId="77777777" w:rsidTr="00391A5B">
        <w:trPr>
          <w:trHeight w:val="300"/>
        </w:trPr>
        <w:tc>
          <w:tcPr>
            <w:tcW w:w="1458" w:type="pct"/>
            <w:shd w:val="clear" w:color="000000" w:fill="FFFFFF"/>
            <w:noWrap/>
            <w:vAlign w:val="bottom"/>
            <w:hideMark/>
          </w:tcPr>
          <w:p w14:paraId="0C8E181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Impuesto por pagar</w:t>
            </w:r>
          </w:p>
        </w:tc>
        <w:tc>
          <w:tcPr>
            <w:tcW w:w="587" w:type="pct"/>
            <w:shd w:val="clear" w:color="000000" w:fill="FFFFFF"/>
            <w:noWrap/>
            <w:vAlign w:val="bottom"/>
            <w:hideMark/>
          </w:tcPr>
          <w:p w14:paraId="423F9076"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w:t>
            </w:r>
          </w:p>
        </w:tc>
        <w:tc>
          <w:tcPr>
            <w:tcW w:w="556" w:type="pct"/>
            <w:shd w:val="clear" w:color="000000" w:fill="FFFFFF"/>
            <w:noWrap/>
            <w:vAlign w:val="bottom"/>
            <w:hideMark/>
          </w:tcPr>
          <w:p w14:paraId="1B95D1B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w:t>
            </w:r>
          </w:p>
        </w:tc>
        <w:tc>
          <w:tcPr>
            <w:tcW w:w="556" w:type="pct"/>
            <w:shd w:val="clear" w:color="000000" w:fill="FFFFFF"/>
            <w:noWrap/>
            <w:vAlign w:val="bottom"/>
            <w:hideMark/>
          </w:tcPr>
          <w:p w14:paraId="5D9C1574"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w:t>
            </w:r>
          </w:p>
        </w:tc>
        <w:tc>
          <w:tcPr>
            <w:tcW w:w="511" w:type="pct"/>
            <w:shd w:val="clear" w:color="000000" w:fill="FFFFFF"/>
            <w:noWrap/>
            <w:vAlign w:val="bottom"/>
            <w:hideMark/>
          </w:tcPr>
          <w:p w14:paraId="47EFDC28"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33,987,422</w:t>
            </w:r>
          </w:p>
        </w:tc>
        <w:tc>
          <w:tcPr>
            <w:tcW w:w="529" w:type="pct"/>
            <w:shd w:val="clear" w:color="000000" w:fill="FFFFFF"/>
            <w:noWrap/>
            <w:vAlign w:val="bottom"/>
            <w:hideMark/>
          </w:tcPr>
          <w:p w14:paraId="57DDBC47"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76,997,698</w:t>
            </w:r>
          </w:p>
        </w:tc>
        <w:tc>
          <w:tcPr>
            <w:tcW w:w="98" w:type="pct"/>
            <w:shd w:val="clear" w:color="000000" w:fill="FFFFFF"/>
            <w:noWrap/>
            <w:vAlign w:val="bottom"/>
            <w:hideMark/>
          </w:tcPr>
          <w:p w14:paraId="708CD02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9900"/>
            <w:noWrap/>
            <w:vAlign w:val="bottom"/>
            <w:hideMark/>
          </w:tcPr>
          <w:p w14:paraId="651A3245"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Tasa</w:t>
            </w:r>
          </w:p>
        </w:tc>
        <w:tc>
          <w:tcPr>
            <w:tcW w:w="351" w:type="pct"/>
            <w:shd w:val="clear" w:color="000000" w:fill="FF9900"/>
            <w:noWrap/>
            <w:vAlign w:val="bottom"/>
            <w:hideMark/>
          </w:tcPr>
          <w:p w14:paraId="390773A2"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w:t>
            </w:r>
          </w:p>
        </w:tc>
        <w:tc>
          <w:tcPr>
            <w:tcW w:w="98" w:type="pct"/>
            <w:shd w:val="clear" w:color="000000" w:fill="FFFFFF"/>
            <w:noWrap/>
            <w:vAlign w:val="bottom"/>
            <w:hideMark/>
          </w:tcPr>
          <w:p w14:paraId="6DEBDD46"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0B4B13CE" w14:textId="77777777" w:rsidTr="00391A5B">
        <w:trPr>
          <w:trHeight w:val="300"/>
        </w:trPr>
        <w:tc>
          <w:tcPr>
            <w:tcW w:w="1458" w:type="pct"/>
            <w:shd w:val="clear" w:color="000000" w:fill="FFFFFF"/>
            <w:noWrap/>
            <w:vAlign w:val="bottom"/>
            <w:hideMark/>
          </w:tcPr>
          <w:p w14:paraId="3FEEA51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Obligaciones financieras corrientes</w:t>
            </w:r>
          </w:p>
        </w:tc>
        <w:tc>
          <w:tcPr>
            <w:tcW w:w="587" w:type="pct"/>
            <w:shd w:val="clear" w:color="000000" w:fill="FFFFFF"/>
            <w:noWrap/>
            <w:vAlign w:val="bottom"/>
            <w:hideMark/>
          </w:tcPr>
          <w:p w14:paraId="41415DB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108,498,254</w:t>
            </w:r>
          </w:p>
        </w:tc>
        <w:tc>
          <w:tcPr>
            <w:tcW w:w="556" w:type="pct"/>
            <w:shd w:val="clear" w:color="000000" w:fill="FFFFFF"/>
            <w:noWrap/>
            <w:vAlign w:val="bottom"/>
            <w:hideMark/>
          </w:tcPr>
          <w:p w14:paraId="03B626C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123,688,009</w:t>
            </w:r>
          </w:p>
        </w:tc>
        <w:tc>
          <w:tcPr>
            <w:tcW w:w="556" w:type="pct"/>
            <w:shd w:val="clear" w:color="000000" w:fill="FFFFFF"/>
            <w:noWrap/>
            <w:vAlign w:val="bottom"/>
            <w:hideMark/>
          </w:tcPr>
          <w:p w14:paraId="7DFB6C12"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141,004,331</w:t>
            </w:r>
          </w:p>
        </w:tc>
        <w:tc>
          <w:tcPr>
            <w:tcW w:w="511" w:type="pct"/>
            <w:shd w:val="clear" w:color="000000" w:fill="FFFFFF"/>
            <w:noWrap/>
            <w:vAlign w:val="bottom"/>
            <w:hideMark/>
          </w:tcPr>
          <w:p w14:paraId="316DFA6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12,605,678</w:t>
            </w:r>
          </w:p>
        </w:tc>
        <w:tc>
          <w:tcPr>
            <w:tcW w:w="529" w:type="pct"/>
            <w:shd w:val="clear" w:color="000000" w:fill="FFFFFF"/>
            <w:noWrap/>
            <w:vAlign w:val="bottom"/>
            <w:hideMark/>
          </w:tcPr>
          <w:p w14:paraId="632D2C98"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w:t>
            </w:r>
          </w:p>
        </w:tc>
        <w:tc>
          <w:tcPr>
            <w:tcW w:w="98" w:type="pct"/>
            <w:shd w:val="clear" w:color="000000" w:fill="FFFFFF"/>
            <w:noWrap/>
            <w:vAlign w:val="bottom"/>
            <w:hideMark/>
          </w:tcPr>
          <w:p w14:paraId="5714ACD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9900"/>
            <w:noWrap/>
            <w:vAlign w:val="bottom"/>
            <w:hideMark/>
          </w:tcPr>
          <w:p w14:paraId="4F389ED5"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Tasa</w:t>
            </w:r>
          </w:p>
        </w:tc>
        <w:tc>
          <w:tcPr>
            <w:tcW w:w="351" w:type="pct"/>
            <w:shd w:val="clear" w:color="000000" w:fill="FF9900"/>
            <w:noWrap/>
            <w:vAlign w:val="bottom"/>
            <w:hideMark/>
          </w:tcPr>
          <w:p w14:paraId="4A323795"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9.10%</w:t>
            </w:r>
          </w:p>
        </w:tc>
        <w:tc>
          <w:tcPr>
            <w:tcW w:w="98" w:type="pct"/>
            <w:shd w:val="clear" w:color="000000" w:fill="FFFFFF"/>
            <w:noWrap/>
            <w:vAlign w:val="bottom"/>
            <w:hideMark/>
          </w:tcPr>
          <w:p w14:paraId="038B1FAE"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22B7988B" w14:textId="77777777" w:rsidTr="00391A5B">
        <w:trPr>
          <w:trHeight w:val="300"/>
        </w:trPr>
        <w:tc>
          <w:tcPr>
            <w:tcW w:w="1458" w:type="pct"/>
            <w:shd w:val="clear" w:color="000000" w:fill="FFFFFF"/>
            <w:noWrap/>
            <w:vAlign w:val="bottom"/>
            <w:hideMark/>
          </w:tcPr>
          <w:p w14:paraId="5A43852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Obligaciones financieras no corrientes</w:t>
            </w:r>
          </w:p>
        </w:tc>
        <w:tc>
          <w:tcPr>
            <w:tcW w:w="587" w:type="pct"/>
            <w:shd w:val="clear" w:color="000000" w:fill="FFFFFF"/>
            <w:noWrap/>
            <w:vAlign w:val="bottom"/>
            <w:hideMark/>
          </w:tcPr>
          <w:p w14:paraId="6B57EF4C"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264,692,340</w:t>
            </w:r>
          </w:p>
        </w:tc>
        <w:tc>
          <w:tcPr>
            <w:tcW w:w="556" w:type="pct"/>
            <w:shd w:val="clear" w:color="000000" w:fill="FFFFFF"/>
            <w:noWrap/>
            <w:vAlign w:val="bottom"/>
            <w:hideMark/>
          </w:tcPr>
          <w:p w14:paraId="2784376A"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141,004,331</w:t>
            </w:r>
          </w:p>
        </w:tc>
        <w:tc>
          <w:tcPr>
            <w:tcW w:w="556" w:type="pct"/>
            <w:shd w:val="clear" w:color="000000" w:fill="FFFFFF"/>
            <w:noWrap/>
            <w:vAlign w:val="bottom"/>
            <w:hideMark/>
          </w:tcPr>
          <w:p w14:paraId="164E9A47"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w:t>
            </w:r>
          </w:p>
        </w:tc>
        <w:tc>
          <w:tcPr>
            <w:tcW w:w="511" w:type="pct"/>
            <w:shd w:val="clear" w:color="000000" w:fill="FFFFFF"/>
            <w:noWrap/>
            <w:vAlign w:val="bottom"/>
            <w:hideMark/>
          </w:tcPr>
          <w:p w14:paraId="6081552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-12,605,678</w:t>
            </w:r>
          </w:p>
        </w:tc>
        <w:tc>
          <w:tcPr>
            <w:tcW w:w="529" w:type="pct"/>
            <w:shd w:val="clear" w:color="000000" w:fill="FFFFFF"/>
            <w:noWrap/>
            <w:vAlign w:val="bottom"/>
            <w:hideMark/>
          </w:tcPr>
          <w:p w14:paraId="5CADB92D"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-12,605,678</w:t>
            </w:r>
          </w:p>
        </w:tc>
        <w:tc>
          <w:tcPr>
            <w:tcW w:w="98" w:type="pct"/>
            <w:shd w:val="clear" w:color="000000" w:fill="FFFFFF"/>
            <w:noWrap/>
            <w:vAlign w:val="bottom"/>
            <w:hideMark/>
          </w:tcPr>
          <w:p w14:paraId="0FA5C9A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9900"/>
            <w:noWrap/>
            <w:vAlign w:val="bottom"/>
            <w:hideMark/>
          </w:tcPr>
          <w:p w14:paraId="66366230"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Tasa</w:t>
            </w:r>
          </w:p>
        </w:tc>
        <w:tc>
          <w:tcPr>
            <w:tcW w:w="351" w:type="pct"/>
            <w:shd w:val="clear" w:color="000000" w:fill="FF9900"/>
            <w:noWrap/>
            <w:vAlign w:val="bottom"/>
            <w:hideMark/>
          </w:tcPr>
          <w:p w14:paraId="4F61A6B3"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9.10%</w:t>
            </w:r>
          </w:p>
        </w:tc>
        <w:tc>
          <w:tcPr>
            <w:tcW w:w="98" w:type="pct"/>
            <w:shd w:val="clear" w:color="000000" w:fill="FFFFFF"/>
            <w:noWrap/>
            <w:vAlign w:val="bottom"/>
            <w:hideMark/>
          </w:tcPr>
          <w:p w14:paraId="70450401"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2B9108FE" w14:textId="77777777" w:rsidTr="00391A5B">
        <w:trPr>
          <w:trHeight w:val="300"/>
        </w:trPr>
        <w:tc>
          <w:tcPr>
            <w:tcW w:w="1458" w:type="pct"/>
            <w:noWrap/>
            <w:vAlign w:val="bottom"/>
            <w:hideMark/>
          </w:tcPr>
          <w:p w14:paraId="7863E1D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Patrimonio</w:t>
            </w:r>
          </w:p>
        </w:tc>
        <w:tc>
          <w:tcPr>
            <w:tcW w:w="587" w:type="pct"/>
            <w:shd w:val="clear" w:color="000000" w:fill="FFFFFF"/>
            <w:noWrap/>
            <w:vAlign w:val="bottom"/>
            <w:hideMark/>
          </w:tcPr>
          <w:p w14:paraId="2ADBCAAD"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-43,548,654</w:t>
            </w:r>
          </w:p>
        </w:tc>
        <w:tc>
          <w:tcPr>
            <w:tcW w:w="556" w:type="pct"/>
            <w:shd w:val="clear" w:color="000000" w:fill="FFFFFF"/>
            <w:noWrap/>
            <w:vAlign w:val="bottom"/>
            <w:hideMark/>
          </w:tcPr>
          <w:p w14:paraId="4CFB131B"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-143,805,441</w:t>
            </w:r>
          </w:p>
        </w:tc>
        <w:tc>
          <w:tcPr>
            <w:tcW w:w="556" w:type="pct"/>
            <w:shd w:val="clear" w:color="000000" w:fill="FFFFFF"/>
            <w:noWrap/>
            <w:vAlign w:val="bottom"/>
            <w:hideMark/>
          </w:tcPr>
          <w:p w14:paraId="5718DEDB"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-155,704,118</w:t>
            </w:r>
          </w:p>
        </w:tc>
        <w:tc>
          <w:tcPr>
            <w:tcW w:w="511" w:type="pct"/>
            <w:shd w:val="clear" w:color="000000" w:fill="FFFFFF"/>
            <w:noWrap/>
            <w:vAlign w:val="bottom"/>
            <w:hideMark/>
          </w:tcPr>
          <w:p w14:paraId="702A4E8C"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-92,584,620</w:t>
            </w:r>
          </w:p>
        </w:tc>
        <w:tc>
          <w:tcPr>
            <w:tcW w:w="529" w:type="pct"/>
            <w:shd w:val="clear" w:color="000000" w:fill="FFFFFF"/>
            <w:noWrap/>
            <w:vAlign w:val="bottom"/>
            <w:hideMark/>
          </w:tcPr>
          <w:p w14:paraId="22144CA5"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50,411,104</w:t>
            </w:r>
          </w:p>
        </w:tc>
        <w:tc>
          <w:tcPr>
            <w:tcW w:w="98" w:type="pct"/>
            <w:shd w:val="clear" w:color="000000" w:fill="FFFFFF"/>
            <w:noWrap/>
            <w:vAlign w:val="bottom"/>
            <w:hideMark/>
          </w:tcPr>
          <w:p w14:paraId="7FCD0C1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9900"/>
            <w:noWrap/>
            <w:vAlign w:val="bottom"/>
            <w:hideMark/>
          </w:tcPr>
          <w:p w14:paraId="78569AE2"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Tasa</w:t>
            </w:r>
          </w:p>
        </w:tc>
        <w:tc>
          <w:tcPr>
            <w:tcW w:w="351" w:type="pct"/>
            <w:shd w:val="clear" w:color="000000" w:fill="FF9900"/>
            <w:noWrap/>
            <w:vAlign w:val="bottom"/>
            <w:hideMark/>
          </w:tcPr>
          <w:p w14:paraId="2D80D51A"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18.00%</w:t>
            </w:r>
          </w:p>
        </w:tc>
        <w:tc>
          <w:tcPr>
            <w:tcW w:w="98" w:type="pct"/>
            <w:shd w:val="clear" w:color="000000" w:fill="FFFFFF"/>
            <w:noWrap/>
            <w:vAlign w:val="bottom"/>
            <w:hideMark/>
          </w:tcPr>
          <w:p w14:paraId="427C09CE"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06F5F55C" w14:textId="77777777" w:rsidTr="00391A5B">
        <w:trPr>
          <w:trHeight w:val="300"/>
        </w:trPr>
        <w:tc>
          <w:tcPr>
            <w:tcW w:w="1458" w:type="pct"/>
            <w:shd w:val="clear" w:color="000000" w:fill="FFFFFF"/>
            <w:noWrap/>
            <w:vAlign w:val="bottom"/>
            <w:hideMark/>
          </w:tcPr>
          <w:p w14:paraId="7612B3F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468FE832"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19CBA69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34C30CA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11" w:type="pct"/>
            <w:shd w:val="clear" w:color="000000" w:fill="FFFFFF"/>
            <w:noWrap/>
            <w:vAlign w:val="bottom"/>
            <w:hideMark/>
          </w:tcPr>
          <w:p w14:paraId="39C9510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29" w:type="pct"/>
            <w:shd w:val="clear" w:color="000000" w:fill="FFFFFF"/>
            <w:noWrap/>
            <w:vAlign w:val="bottom"/>
            <w:hideMark/>
          </w:tcPr>
          <w:p w14:paraId="7B36B57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7CDC5EF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2D34D1C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5E6065E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3331577C"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4AED2162" w14:textId="77777777" w:rsidTr="00391A5B">
        <w:trPr>
          <w:trHeight w:val="300"/>
        </w:trPr>
        <w:tc>
          <w:tcPr>
            <w:tcW w:w="1458" w:type="pct"/>
            <w:shd w:val="clear" w:color="000000" w:fill="FFFFFF"/>
            <w:noWrap/>
            <w:vAlign w:val="bottom"/>
            <w:hideMark/>
          </w:tcPr>
          <w:p w14:paraId="24D27E9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Total pasivo y patrimonio</w:t>
            </w:r>
          </w:p>
        </w:tc>
        <w:tc>
          <w:tcPr>
            <w:tcW w:w="587" w:type="pct"/>
            <w:shd w:val="clear" w:color="000000" w:fill="FFFFFF"/>
            <w:noWrap/>
            <w:vAlign w:val="bottom"/>
            <w:hideMark/>
          </w:tcPr>
          <w:p w14:paraId="3A4E9110"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354,991,940</w:t>
            </w:r>
          </w:p>
        </w:tc>
        <w:tc>
          <w:tcPr>
            <w:tcW w:w="556" w:type="pct"/>
            <w:shd w:val="clear" w:color="000000" w:fill="FFFFFF"/>
            <w:noWrap/>
            <w:vAlign w:val="bottom"/>
            <w:hideMark/>
          </w:tcPr>
          <w:p w14:paraId="731FED79"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149,831,529</w:t>
            </w:r>
          </w:p>
        </w:tc>
        <w:tc>
          <w:tcPr>
            <w:tcW w:w="556" w:type="pct"/>
            <w:shd w:val="clear" w:color="000000" w:fill="FFFFFF"/>
            <w:noWrap/>
            <w:vAlign w:val="bottom"/>
            <w:hideMark/>
          </w:tcPr>
          <w:p w14:paraId="2AE632EB"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18,317,352</w:t>
            </w:r>
          </w:p>
        </w:tc>
        <w:tc>
          <w:tcPr>
            <w:tcW w:w="511" w:type="pct"/>
            <w:shd w:val="clear" w:color="000000" w:fill="FFFFFF"/>
            <w:noWrap/>
            <w:vAlign w:val="bottom"/>
            <w:hideMark/>
          </w:tcPr>
          <w:p w14:paraId="5C3C33D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-20,970,866</w:t>
            </w:r>
          </w:p>
        </w:tc>
        <w:tc>
          <w:tcPr>
            <w:tcW w:w="529" w:type="pct"/>
            <w:shd w:val="clear" w:color="000000" w:fill="FFFFFF"/>
            <w:noWrap/>
            <w:vAlign w:val="bottom"/>
            <w:hideMark/>
          </w:tcPr>
          <w:p w14:paraId="0C9EA4F7"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157,764,870</w:t>
            </w:r>
          </w:p>
        </w:tc>
        <w:tc>
          <w:tcPr>
            <w:tcW w:w="98" w:type="pct"/>
            <w:shd w:val="clear" w:color="000000" w:fill="FFFFFF"/>
            <w:noWrap/>
            <w:vAlign w:val="bottom"/>
            <w:hideMark/>
          </w:tcPr>
          <w:p w14:paraId="3D2B5EF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43E7DFC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3180EDA0" w14:textId="77777777" w:rsidR="00391A5B" w:rsidRPr="00D25E0C" w:rsidRDefault="00391A5B" w:rsidP="00892439">
            <w:pPr>
              <w:spacing w:line="240" w:lineRule="auto"/>
              <w:ind w:firstLine="0"/>
              <w:rPr>
                <w:rFonts w:ascii="Arial" w:eastAsia="Times New Roman" w:hAnsi="Arial" w:cs="Arial"/>
                <w:color w:val="FF0000"/>
                <w:sz w:val="24"/>
                <w:lang w:val="es-CO" w:eastAsia="es-CO"/>
              </w:rPr>
            </w:pPr>
            <w:r w:rsidRPr="00D25E0C">
              <w:rPr>
                <w:rFonts w:ascii="Arial" w:eastAsia="Times New Roman" w:hAnsi="Arial" w:cs="Arial"/>
                <w:color w:val="FF0000"/>
                <w:sz w:val="24"/>
                <w:lang w:val="es-CO" w:eastAsia="es-CO"/>
              </w:rPr>
              <w:t> </w:t>
            </w:r>
          </w:p>
        </w:tc>
        <w:tc>
          <w:tcPr>
            <w:tcW w:w="98" w:type="pct"/>
            <w:shd w:val="clear" w:color="000000" w:fill="FFFFFF"/>
            <w:noWrap/>
            <w:vAlign w:val="bottom"/>
            <w:hideMark/>
          </w:tcPr>
          <w:p w14:paraId="3A28D12B" w14:textId="77777777" w:rsidR="00391A5B" w:rsidRPr="00D25E0C" w:rsidRDefault="00391A5B" w:rsidP="00892439">
            <w:pPr>
              <w:spacing w:line="240" w:lineRule="auto"/>
              <w:ind w:firstLine="0"/>
              <w:rPr>
                <w:rFonts w:ascii="Arial" w:eastAsia="Times New Roman" w:hAnsi="Arial" w:cs="Arial"/>
                <w:sz w:val="20"/>
                <w:szCs w:val="20"/>
                <w:lang w:val="es-CO" w:eastAsia="es-CO"/>
              </w:rPr>
            </w:pPr>
            <w:r w:rsidRPr="00D25E0C">
              <w:rPr>
                <w:rFonts w:ascii="Arial" w:eastAsia="Times New Roman" w:hAnsi="Arial" w:cs="Arial"/>
                <w:sz w:val="20"/>
                <w:szCs w:val="20"/>
                <w:lang w:val="es-CO" w:eastAsia="es-CO"/>
              </w:rPr>
              <w:t> </w:t>
            </w:r>
          </w:p>
        </w:tc>
      </w:tr>
      <w:tr w:rsidR="00391A5B" w:rsidRPr="00D25E0C" w14:paraId="578DA3EE" w14:textId="77777777" w:rsidTr="00391A5B">
        <w:trPr>
          <w:trHeight w:val="300"/>
        </w:trPr>
        <w:tc>
          <w:tcPr>
            <w:tcW w:w="1458" w:type="pct"/>
            <w:shd w:val="clear" w:color="000000" w:fill="FFFFFF"/>
            <w:noWrap/>
            <w:vAlign w:val="bottom"/>
            <w:hideMark/>
          </w:tcPr>
          <w:p w14:paraId="06268060"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0E17993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3A5D077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1DF3C36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11" w:type="pct"/>
            <w:shd w:val="clear" w:color="000000" w:fill="FFFFFF"/>
            <w:noWrap/>
            <w:vAlign w:val="bottom"/>
            <w:hideMark/>
          </w:tcPr>
          <w:p w14:paraId="2B9B631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29" w:type="pct"/>
            <w:shd w:val="clear" w:color="000000" w:fill="FFFFFF"/>
            <w:noWrap/>
            <w:vAlign w:val="bottom"/>
            <w:hideMark/>
          </w:tcPr>
          <w:p w14:paraId="03343C3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05F62CC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50205CE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04990AD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7E427BA0"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066090E7" w14:textId="77777777" w:rsidTr="00391A5B">
        <w:trPr>
          <w:trHeight w:val="300"/>
        </w:trPr>
        <w:tc>
          <w:tcPr>
            <w:tcW w:w="1458" w:type="pct"/>
            <w:shd w:val="clear" w:color="000000" w:fill="FFFFFF"/>
            <w:noWrap/>
            <w:vAlign w:val="bottom"/>
            <w:hideMark/>
          </w:tcPr>
          <w:p w14:paraId="6FD6D692" w14:textId="77777777" w:rsidR="00391A5B" w:rsidRPr="00D25E0C" w:rsidRDefault="00391A5B" w:rsidP="00892439">
            <w:pPr>
              <w:spacing w:line="240" w:lineRule="auto"/>
              <w:ind w:firstLine="0"/>
              <w:rPr>
                <w:rFonts w:ascii="Arial" w:eastAsia="Times New Roman" w:hAnsi="Arial" w:cs="Arial"/>
                <w:b/>
                <w:bCs/>
                <w:color w:val="FF0000"/>
                <w:sz w:val="24"/>
                <w:lang w:val="es-CO" w:eastAsia="es-CO"/>
              </w:rPr>
            </w:pPr>
            <w:r w:rsidRPr="00D25E0C">
              <w:rPr>
                <w:rFonts w:ascii="Arial" w:eastAsia="Times New Roman" w:hAnsi="Arial" w:cs="Arial"/>
                <w:b/>
                <w:bCs/>
                <w:color w:val="FF0000"/>
                <w:sz w:val="24"/>
                <w:lang w:val="es-CO" w:eastAsia="es-CO"/>
              </w:rPr>
              <w:t> </w:t>
            </w:r>
          </w:p>
        </w:tc>
        <w:tc>
          <w:tcPr>
            <w:tcW w:w="587" w:type="pct"/>
            <w:shd w:val="clear" w:color="000000" w:fill="99CC00"/>
            <w:noWrap/>
            <w:vAlign w:val="bottom"/>
            <w:hideMark/>
          </w:tcPr>
          <w:p w14:paraId="1FF29B92"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Participación</w:t>
            </w:r>
          </w:p>
        </w:tc>
        <w:tc>
          <w:tcPr>
            <w:tcW w:w="556" w:type="pct"/>
            <w:shd w:val="clear" w:color="000000" w:fill="FFFFFF"/>
            <w:noWrap/>
            <w:vAlign w:val="bottom"/>
            <w:hideMark/>
          </w:tcPr>
          <w:p w14:paraId="394705AF"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56" w:type="pct"/>
            <w:shd w:val="clear" w:color="000000" w:fill="FFFFFF"/>
            <w:noWrap/>
            <w:vAlign w:val="bottom"/>
            <w:hideMark/>
          </w:tcPr>
          <w:p w14:paraId="74B1D5A6"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11" w:type="pct"/>
            <w:shd w:val="clear" w:color="000000" w:fill="FFFFFF"/>
            <w:noWrap/>
            <w:vAlign w:val="bottom"/>
            <w:hideMark/>
          </w:tcPr>
          <w:p w14:paraId="655E41A8"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29" w:type="pct"/>
            <w:shd w:val="clear" w:color="000000" w:fill="FFFFFF"/>
            <w:noWrap/>
            <w:vAlign w:val="bottom"/>
            <w:hideMark/>
          </w:tcPr>
          <w:p w14:paraId="6C09A9B6"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98" w:type="pct"/>
            <w:shd w:val="clear" w:color="000000" w:fill="FFFFFF"/>
            <w:noWrap/>
            <w:vAlign w:val="bottom"/>
            <w:hideMark/>
          </w:tcPr>
          <w:p w14:paraId="49C0A999"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7F371D6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007116C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0D836FB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32F5AAEC" w14:textId="77777777" w:rsidTr="00391A5B">
        <w:trPr>
          <w:trHeight w:val="312"/>
        </w:trPr>
        <w:tc>
          <w:tcPr>
            <w:tcW w:w="1458" w:type="pct"/>
            <w:shd w:val="clear" w:color="000000" w:fill="FFFFFF"/>
            <w:noWrap/>
            <w:vAlign w:val="bottom"/>
            <w:hideMark/>
          </w:tcPr>
          <w:p w14:paraId="41A3A45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3DE4FC41"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56" w:type="pct"/>
            <w:shd w:val="clear" w:color="000000" w:fill="FFFFFF"/>
            <w:noWrap/>
            <w:vAlign w:val="bottom"/>
            <w:hideMark/>
          </w:tcPr>
          <w:p w14:paraId="14AE2CD2"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56" w:type="pct"/>
            <w:shd w:val="clear" w:color="000000" w:fill="FFFFFF"/>
            <w:noWrap/>
            <w:vAlign w:val="bottom"/>
            <w:hideMark/>
          </w:tcPr>
          <w:p w14:paraId="78FA3AA5"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11" w:type="pct"/>
            <w:shd w:val="clear" w:color="000000" w:fill="FFFFFF"/>
            <w:noWrap/>
            <w:vAlign w:val="bottom"/>
            <w:hideMark/>
          </w:tcPr>
          <w:p w14:paraId="32A8BB49"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529" w:type="pct"/>
            <w:shd w:val="clear" w:color="000000" w:fill="FFFFFF"/>
            <w:noWrap/>
            <w:vAlign w:val="bottom"/>
            <w:hideMark/>
          </w:tcPr>
          <w:p w14:paraId="0E25B65D"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 </w:t>
            </w:r>
          </w:p>
        </w:tc>
        <w:tc>
          <w:tcPr>
            <w:tcW w:w="98" w:type="pct"/>
            <w:shd w:val="clear" w:color="000000" w:fill="FFFFFF"/>
            <w:noWrap/>
            <w:vAlign w:val="bottom"/>
            <w:hideMark/>
          </w:tcPr>
          <w:p w14:paraId="57D1D54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27EF767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28A1324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4B13000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7014B52A" w14:textId="77777777" w:rsidTr="00391A5B">
        <w:trPr>
          <w:trHeight w:val="300"/>
        </w:trPr>
        <w:tc>
          <w:tcPr>
            <w:tcW w:w="1458" w:type="pct"/>
            <w:shd w:val="clear" w:color="000000" w:fill="FFFFFF"/>
            <w:noWrap/>
            <w:vAlign w:val="bottom"/>
            <w:hideMark/>
          </w:tcPr>
          <w:p w14:paraId="15AADC0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Proveedores</w:t>
            </w:r>
          </w:p>
        </w:tc>
        <w:tc>
          <w:tcPr>
            <w:tcW w:w="587" w:type="pct"/>
            <w:shd w:val="clear" w:color="000000" w:fill="FFFFFF"/>
            <w:noWrap/>
            <w:vAlign w:val="bottom"/>
            <w:hideMark/>
          </w:tcPr>
          <w:p w14:paraId="56C8C107"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7.14%</w:t>
            </w:r>
          </w:p>
        </w:tc>
        <w:tc>
          <w:tcPr>
            <w:tcW w:w="556" w:type="pct"/>
            <w:shd w:val="clear" w:color="000000" w:fill="FFFFFF"/>
            <w:noWrap/>
            <w:vAlign w:val="bottom"/>
            <w:hideMark/>
          </w:tcPr>
          <w:p w14:paraId="6EA20F5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19.32%</w:t>
            </w:r>
          </w:p>
        </w:tc>
        <w:tc>
          <w:tcPr>
            <w:tcW w:w="556" w:type="pct"/>
            <w:shd w:val="clear" w:color="000000" w:fill="FFFFFF"/>
            <w:noWrap/>
            <w:vAlign w:val="bottom"/>
            <w:hideMark/>
          </w:tcPr>
          <w:p w14:paraId="5A348394"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180.25%</w:t>
            </w:r>
          </w:p>
        </w:tc>
        <w:tc>
          <w:tcPr>
            <w:tcW w:w="511" w:type="pct"/>
            <w:shd w:val="clear" w:color="000000" w:fill="FFFFFF"/>
            <w:noWrap/>
            <w:vAlign w:val="bottom"/>
            <w:hideMark/>
          </w:tcPr>
          <w:p w14:paraId="2BA8BD7A"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-179.42%</w:t>
            </w:r>
          </w:p>
        </w:tc>
        <w:tc>
          <w:tcPr>
            <w:tcW w:w="529" w:type="pct"/>
            <w:shd w:val="clear" w:color="000000" w:fill="FFFFFF"/>
            <w:noWrap/>
            <w:vAlign w:val="bottom"/>
            <w:hideMark/>
          </w:tcPr>
          <w:p w14:paraId="0379BCB4"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27.23%</w:t>
            </w:r>
          </w:p>
        </w:tc>
        <w:tc>
          <w:tcPr>
            <w:tcW w:w="98" w:type="pct"/>
            <w:shd w:val="clear" w:color="000000" w:fill="FFFFFF"/>
            <w:noWrap/>
            <w:vAlign w:val="bottom"/>
            <w:hideMark/>
          </w:tcPr>
          <w:p w14:paraId="7048EE8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38F3802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7088C44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49DE4BF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28B5E993" w14:textId="77777777" w:rsidTr="00391A5B">
        <w:trPr>
          <w:trHeight w:val="300"/>
        </w:trPr>
        <w:tc>
          <w:tcPr>
            <w:tcW w:w="1458" w:type="pct"/>
            <w:shd w:val="clear" w:color="000000" w:fill="FFFFFF"/>
            <w:noWrap/>
            <w:vAlign w:val="bottom"/>
            <w:hideMark/>
          </w:tcPr>
          <w:p w14:paraId="6577112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Impuesto por pagar</w:t>
            </w:r>
          </w:p>
        </w:tc>
        <w:tc>
          <w:tcPr>
            <w:tcW w:w="587" w:type="pct"/>
            <w:shd w:val="clear" w:color="000000" w:fill="FFFFFF"/>
            <w:noWrap/>
            <w:vAlign w:val="bottom"/>
            <w:hideMark/>
          </w:tcPr>
          <w:p w14:paraId="23DAF48B"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0.00%</w:t>
            </w:r>
          </w:p>
        </w:tc>
        <w:tc>
          <w:tcPr>
            <w:tcW w:w="556" w:type="pct"/>
            <w:shd w:val="clear" w:color="000000" w:fill="FFFFFF"/>
            <w:noWrap/>
            <w:vAlign w:val="bottom"/>
            <w:hideMark/>
          </w:tcPr>
          <w:p w14:paraId="21E44261"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0.00%</w:t>
            </w:r>
          </w:p>
        </w:tc>
        <w:tc>
          <w:tcPr>
            <w:tcW w:w="556" w:type="pct"/>
            <w:shd w:val="clear" w:color="000000" w:fill="FFFFFF"/>
            <w:noWrap/>
            <w:vAlign w:val="bottom"/>
            <w:hideMark/>
          </w:tcPr>
          <w:p w14:paraId="4CD33A76"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0.00%</w:t>
            </w:r>
          </w:p>
        </w:tc>
        <w:tc>
          <w:tcPr>
            <w:tcW w:w="511" w:type="pct"/>
            <w:shd w:val="clear" w:color="000000" w:fill="FFFFFF"/>
            <w:noWrap/>
            <w:vAlign w:val="bottom"/>
            <w:hideMark/>
          </w:tcPr>
          <w:p w14:paraId="5E7695AF"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-162.07%</w:t>
            </w:r>
          </w:p>
        </w:tc>
        <w:tc>
          <w:tcPr>
            <w:tcW w:w="529" w:type="pct"/>
            <w:shd w:val="clear" w:color="000000" w:fill="FFFFFF"/>
            <w:noWrap/>
            <w:vAlign w:val="bottom"/>
            <w:hideMark/>
          </w:tcPr>
          <w:p w14:paraId="06594C18"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48.81%</w:t>
            </w:r>
          </w:p>
        </w:tc>
        <w:tc>
          <w:tcPr>
            <w:tcW w:w="98" w:type="pct"/>
            <w:shd w:val="clear" w:color="000000" w:fill="FFFFFF"/>
            <w:noWrap/>
            <w:vAlign w:val="bottom"/>
            <w:hideMark/>
          </w:tcPr>
          <w:p w14:paraId="2AC8EF50"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7991AB8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646F11B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140897D8"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5CE13CEB" w14:textId="77777777" w:rsidTr="00391A5B">
        <w:trPr>
          <w:trHeight w:val="300"/>
        </w:trPr>
        <w:tc>
          <w:tcPr>
            <w:tcW w:w="1458" w:type="pct"/>
            <w:shd w:val="clear" w:color="000000" w:fill="FFFFFF"/>
            <w:noWrap/>
            <w:vAlign w:val="bottom"/>
            <w:hideMark/>
          </w:tcPr>
          <w:p w14:paraId="65CE776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Obligaciones financieras corrientes</w:t>
            </w:r>
          </w:p>
        </w:tc>
        <w:tc>
          <w:tcPr>
            <w:tcW w:w="587" w:type="pct"/>
            <w:shd w:val="clear" w:color="000000" w:fill="FFFFFF"/>
            <w:noWrap/>
            <w:vAlign w:val="bottom"/>
            <w:hideMark/>
          </w:tcPr>
          <w:p w14:paraId="3CC7A3CD"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30.56%</w:t>
            </w:r>
          </w:p>
        </w:tc>
        <w:tc>
          <w:tcPr>
            <w:tcW w:w="556" w:type="pct"/>
            <w:shd w:val="clear" w:color="000000" w:fill="FFFFFF"/>
            <w:noWrap/>
            <w:vAlign w:val="bottom"/>
            <w:hideMark/>
          </w:tcPr>
          <w:p w14:paraId="51E3D334"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82.55%</w:t>
            </w:r>
          </w:p>
        </w:tc>
        <w:tc>
          <w:tcPr>
            <w:tcW w:w="556" w:type="pct"/>
            <w:shd w:val="clear" w:color="000000" w:fill="FFFFFF"/>
            <w:noWrap/>
            <w:vAlign w:val="bottom"/>
            <w:hideMark/>
          </w:tcPr>
          <w:p w14:paraId="2C2A42AA"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769.79%</w:t>
            </w:r>
          </w:p>
        </w:tc>
        <w:tc>
          <w:tcPr>
            <w:tcW w:w="511" w:type="pct"/>
            <w:shd w:val="clear" w:color="000000" w:fill="FFFFFF"/>
            <w:noWrap/>
            <w:vAlign w:val="bottom"/>
            <w:hideMark/>
          </w:tcPr>
          <w:p w14:paraId="6C4C4640"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-60.11%</w:t>
            </w:r>
          </w:p>
        </w:tc>
        <w:tc>
          <w:tcPr>
            <w:tcW w:w="529" w:type="pct"/>
            <w:shd w:val="clear" w:color="000000" w:fill="FFFFFF"/>
            <w:noWrap/>
            <w:vAlign w:val="bottom"/>
            <w:hideMark/>
          </w:tcPr>
          <w:p w14:paraId="453004EE"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0.00%</w:t>
            </w:r>
          </w:p>
        </w:tc>
        <w:tc>
          <w:tcPr>
            <w:tcW w:w="98" w:type="pct"/>
            <w:shd w:val="clear" w:color="000000" w:fill="FFFFFF"/>
            <w:noWrap/>
            <w:vAlign w:val="bottom"/>
            <w:hideMark/>
          </w:tcPr>
          <w:p w14:paraId="5E39E5B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6E2E93B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0BE5C57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08D48AE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19D34534" w14:textId="77777777" w:rsidTr="00391A5B">
        <w:trPr>
          <w:trHeight w:val="300"/>
        </w:trPr>
        <w:tc>
          <w:tcPr>
            <w:tcW w:w="1458" w:type="pct"/>
            <w:shd w:val="clear" w:color="000000" w:fill="FFFFFF"/>
            <w:noWrap/>
            <w:vAlign w:val="bottom"/>
            <w:hideMark/>
          </w:tcPr>
          <w:p w14:paraId="47EAF962"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lastRenderedPageBreak/>
              <w:t>Obligaciones financieras no corrientes</w:t>
            </w:r>
          </w:p>
        </w:tc>
        <w:tc>
          <w:tcPr>
            <w:tcW w:w="587" w:type="pct"/>
            <w:shd w:val="clear" w:color="000000" w:fill="FFFFFF"/>
            <w:noWrap/>
            <w:vAlign w:val="bottom"/>
            <w:hideMark/>
          </w:tcPr>
          <w:p w14:paraId="1C6E01AA"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74.56%</w:t>
            </w:r>
          </w:p>
        </w:tc>
        <w:tc>
          <w:tcPr>
            <w:tcW w:w="556" w:type="pct"/>
            <w:shd w:val="clear" w:color="000000" w:fill="FFFFFF"/>
            <w:noWrap/>
            <w:vAlign w:val="bottom"/>
            <w:hideMark/>
          </w:tcPr>
          <w:p w14:paraId="4342A129"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94.11%</w:t>
            </w:r>
          </w:p>
        </w:tc>
        <w:tc>
          <w:tcPr>
            <w:tcW w:w="556" w:type="pct"/>
            <w:shd w:val="clear" w:color="000000" w:fill="FFFFFF"/>
            <w:noWrap/>
            <w:vAlign w:val="bottom"/>
            <w:hideMark/>
          </w:tcPr>
          <w:p w14:paraId="6E2D89E4"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0.00%</w:t>
            </w:r>
          </w:p>
        </w:tc>
        <w:tc>
          <w:tcPr>
            <w:tcW w:w="511" w:type="pct"/>
            <w:shd w:val="clear" w:color="000000" w:fill="FFFFFF"/>
            <w:noWrap/>
            <w:vAlign w:val="bottom"/>
            <w:hideMark/>
          </w:tcPr>
          <w:p w14:paraId="640FF486"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60.11%</w:t>
            </w:r>
          </w:p>
        </w:tc>
        <w:tc>
          <w:tcPr>
            <w:tcW w:w="529" w:type="pct"/>
            <w:shd w:val="clear" w:color="000000" w:fill="FFFFFF"/>
            <w:noWrap/>
            <w:vAlign w:val="bottom"/>
            <w:hideMark/>
          </w:tcPr>
          <w:p w14:paraId="5324ACE5"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-7.99%</w:t>
            </w:r>
          </w:p>
        </w:tc>
        <w:tc>
          <w:tcPr>
            <w:tcW w:w="98" w:type="pct"/>
            <w:shd w:val="clear" w:color="000000" w:fill="FFFFFF"/>
            <w:noWrap/>
            <w:vAlign w:val="bottom"/>
            <w:hideMark/>
          </w:tcPr>
          <w:p w14:paraId="41099C7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28C461D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10E9479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606B922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0C7C4FB7" w14:textId="77777777" w:rsidTr="00391A5B">
        <w:trPr>
          <w:trHeight w:val="300"/>
        </w:trPr>
        <w:tc>
          <w:tcPr>
            <w:tcW w:w="1458" w:type="pct"/>
            <w:shd w:val="clear" w:color="000000" w:fill="FFFFFF"/>
            <w:noWrap/>
            <w:vAlign w:val="bottom"/>
            <w:hideMark/>
          </w:tcPr>
          <w:p w14:paraId="59129D9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Patrimonio</w:t>
            </w:r>
          </w:p>
        </w:tc>
        <w:tc>
          <w:tcPr>
            <w:tcW w:w="587" w:type="pct"/>
            <w:shd w:val="clear" w:color="000000" w:fill="FFFFFF"/>
            <w:noWrap/>
            <w:vAlign w:val="bottom"/>
            <w:hideMark/>
          </w:tcPr>
          <w:p w14:paraId="3A350240"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-12.27%</w:t>
            </w:r>
          </w:p>
        </w:tc>
        <w:tc>
          <w:tcPr>
            <w:tcW w:w="556" w:type="pct"/>
            <w:shd w:val="clear" w:color="000000" w:fill="FFFFFF"/>
            <w:noWrap/>
            <w:vAlign w:val="bottom"/>
            <w:hideMark/>
          </w:tcPr>
          <w:p w14:paraId="1EA41AE8"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-95.98%</w:t>
            </w:r>
          </w:p>
        </w:tc>
        <w:tc>
          <w:tcPr>
            <w:tcW w:w="556" w:type="pct"/>
            <w:shd w:val="clear" w:color="000000" w:fill="FFFFFF"/>
            <w:noWrap/>
            <w:vAlign w:val="bottom"/>
            <w:hideMark/>
          </w:tcPr>
          <w:p w14:paraId="18A8FEF7"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-850.04%</w:t>
            </w:r>
          </w:p>
        </w:tc>
        <w:tc>
          <w:tcPr>
            <w:tcW w:w="511" w:type="pct"/>
            <w:shd w:val="clear" w:color="000000" w:fill="FFFFFF"/>
            <w:noWrap/>
            <w:vAlign w:val="bottom"/>
            <w:hideMark/>
          </w:tcPr>
          <w:p w14:paraId="264A048D"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441.49%</w:t>
            </w:r>
          </w:p>
        </w:tc>
        <w:tc>
          <w:tcPr>
            <w:tcW w:w="529" w:type="pct"/>
            <w:shd w:val="clear" w:color="000000" w:fill="FFFFFF"/>
            <w:noWrap/>
            <w:vAlign w:val="bottom"/>
            <w:hideMark/>
          </w:tcPr>
          <w:p w14:paraId="009D5F42" w14:textId="77777777" w:rsidR="00391A5B" w:rsidRPr="00D25E0C" w:rsidRDefault="00391A5B" w:rsidP="00892439">
            <w:pPr>
              <w:spacing w:line="240" w:lineRule="auto"/>
              <w:ind w:firstLine="0"/>
              <w:jc w:val="right"/>
              <w:rPr>
                <w:rFonts w:ascii="Arial" w:eastAsia="Times New Roman" w:hAnsi="Arial" w:cs="Arial"/>
                <w:sz w:val="24"/>
                <w:lang w:val="es-CO" w:eastAsia="es-CO"/>
              </w:rPr>
            </w:pPr>
            <w:r w:rsidRPr="00D25E0C">
              <w:rPr>
                <w:rFonts w:ascii="Arial" w:eastAsia="Times New Roman" w:hAnsi="Arial" w:cs="Arial"/>
                <w:sz w:val="24"/>
                <w:lang w:val="es-CO" w:eastAsia="es-CO"/>
              </w:rPr>
              <w:t>31.95%</w:t>
            </w:r>
          </w:p>
        </w:tc>
        <w:tc>
          <w:tcPr>
            <w:tcW w:w="98" w:type="pct"/>
            <w:shd w:val="clear" w:color="000000" w:fill="FFFFFF"/>
            <w:noWrap/>
            <w:vAlign w:val="bottom"/>
            <w:hideMark/>
          </w:tcPr>
          <w:p w14:paraId="305C05C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55564982"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6A4ED7A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6DB3241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78AE77C4" w14:textId="77777777" w:rsidTr="00391A5B">
        <w:trPr>
          <w:trHeight w:val="78"/>
        </w:trPr>
        <w:tc>
          <w:tcPr>
            <w:tcW w:w="1458" w:type="pct"/>
            <w:shd w:val="clear" w:color="000000" w:fill="FFFFFF"/>
            <w:noWrap/>
            <w:vAlign w:val="bottom"/>
            <w:hideMark/>
          </w:tcPr>
          <w:p w14:paraId="180ACC5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shd w:val="clear" w:color="000000" w:fill="FFFFFF"/>
            <w:noWrap/>
            <w:vAlign w:val="bottom"/>
            <w:hideMark/>
          </w:tcPr>
          <w:p w14:paraId="714EDE0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79A9A9D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shd w:val="clear" w:color="000000" w:fill="FFFFFF"/>
            <w:noWrap/>
            <w:vAlign w:val="bottom"/>
            <w:hideMark/>
          </w:tcPr>
          <w:p w14:paraId="7CE6309D"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11" w:type="pct"/>
            <w:shd w:val="clear" w:color="000000" w:fill="FFFFFF"/>
            <w:noWrap/>
            <w:vAlign w:val="bottom"/>
            <w:hideMark/>
          </w:tcPr>
          <w:p w14:paraId="25E3F33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29" w:type="pct"/>
            <w:shd w:val="clear" w:color="000000" w:fill="FFFFFF"/>
            <w:noWrap/>
            <w:vAlign w:val="bottom"/>
            <w:hideMark/>
          </w:tcPr>
          <w:p w14:paraId="34F577E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48053E8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shd w:val="clear" w:color="000000" w:fill="FFFFFF"/>
            <w:noWrap/>
            <w:vAlign w:val="bottom"/>
            <w:hideMark/>
          </w:tcPr>
          <w:p w14:paraId="0C3D36BC"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236994C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247D5EE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3922BE61" w14:textId="77777777" w:rsidTr="00391A5B">
        <w:trPr>
          <w:trHeight w:val="165"/>
        </w:trPr>
        <w:tc>
          <w:tcPr>
            <w:tcW w:w="1458" w:type="pct"/>
            <w:tcBorders>
              <w:bottom w:val="single" w:sz="4" w:space="0" w:color="auto"/>
            </w:tcBorders>
            <w:shd w:val="clear" w:color="000000" w:fill="FFFFFF"/>
            <w:noWrap/>
            <w:vAlign w:val="bottom"/>
            <w:hideMark/>
          </w:tcPr>
          <w:p w14:paraId="58358EB7"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87" w:type="pct"/>
            <w:tcBorders>
              <w:bottom w:val="single" w:sz="4" w:space="0" w:color="auto"/>
            </w:tcBorders>
            <w:shd w:val="clear" w:color="000000" w:fill="FFFFFF"/>
            <w:noWrap/>
            <w:vAlign w:val="bottom"/>
            <w:hideMark/>
          </w:tcPr>
          <w:p w14:paraId="19B0EDB5"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tcBorders>
              <w:bottom w:val="single" w:sz="4" w:space="0" w:color="auto"/>
            </w:tcBorders>
            <w:shd w:val="clear" w:color="000000" w:fill="FFFFFF"/>
            <w:noWrap/>
            <w:vAlign w:val="bottom"/>
            <w:hideMark/>
          </w:tcPr>
          <w:p w14:paraId="339BE975"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56" w:type="pct"/>
            <w:tcBorders>
              <w:bottom w:val="single" w:sz="4" w:space="0" w:color="auto"/>
            </w:tcBorders>
            <w:shd w:val="clear" w:color="000000" w:fill="FFFFFF"/>
            <w:noWrap/>
            <w:vAlign w:val="bottom"/>
            <w:hideMark/>
          </w:tcPr>
          <w:p w14:paraId="7F5809E3"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11" w:type="pct"/>
            <w:tcBorders>
              <w:bottom w:val="single" w:sz="4" w:space="0" w:color="auto"/>
            </w:tcBorders>
            <w:shd w:val="clear" w:color="000000" w:fill="FFFFFF"/>
            <w:noWrap/>
            <w:vAlign w:val="bottom"/>
            <w:hideMark/>
          </w:tcPr>
          <w:p w14:paraId="6F80483E"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529" w:type="pct"/>
            <w:tcBorders>
              <w:bottom w:val="single" w:sz="4" w:space="0" w:color="auto"/>
            </w:tcBorders>
            <w:shd w:val="clear" w:color="000000" w:fill="FFFFFF"/>
            <w:noWrap/>
            <w:vAlign w:val="bottom"/>
            <w:hideMark/>
          </w:tcPr>
          <w:p w14:paraId="27605941"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tcBorders>
              <w:bottom w:val="single" w:sz="4" w:space="0" w:color="auto"/>
            </w:tcBorders>
            <w:shd w:val="clear" w:color="000000" w:fill="FFFFFF"/>
            <w:noWrap/>
            <w:vAlign w:val="bottom"/>
            <w:hideMark/>
          </w:tcPr>
          <w:p w14:paraId="364CC74A"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256" w:type="pct"/>
            <w:tcBorders>
              <w:bottom w:val="single" w:sz="4" w:space="0" w:color="auto"/>
            </w:tcBorders>
            <w:shd w:val="clear" w:color="000000" w:fill="FFFFFF"/>
            <w:noWrap/>
            <w:vAlign w:val="bottom"/>
            <w:hideMark/>
          </w:tcPr>
          <w:p w14:paraId="3A862FF5"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351" w:type="pct"/>
            <w:shd w:val="clear" w:color="000000" w:fill="FFFFFF"/>
            <w:noWrap/>
            <w:vAlign w:val="bottom"/>
            <w:hideMark/>
          </w:tcPr>
          <w:p w14:paraId="48EAAE2F"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6E29154B"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r w:rsidR="00391A5B" w:rsidRPr="00D25E0C" w14:paraId="4862AEDA" w14:textId="77777777" w:rsidTr="00391A5B">
        <w:trPr>
          <w:trHeight w:val="324"/>
        </w:trPr>
        <w:tc>
          <w:tcPr>
            <w:tcW w:w="1458" w:type="pct"/>
            <w:tcBorders>
              <w:top w:val="single" w:sz="4" w:space="0" w:color="auto"/>
              <w:bottom w:val="single" w:sz="4" w:space="0" w:color="auto"/>
            </w:tcBorders>
            <w:shd w:val="clear" w:color="000000" w:fill="FFCC99"/>
            <w:noWrap/>
            <w:vAlign w:val="bottom"/>
            <w:hideMark/>
          </w:tcPr>
          <w:p w14:paraId="04EE6AE1" w14:textId="77777777" w:rsidR="00391A5B" w:rsidRPr="00D25E0C" w:rsidRDefault="00391A5B" w:rsidP="00892439">
            <w:pPr>
              <w:spacing w:line="240" w:lineRule="auto"/>
              <w:ind w:firstLine="0"/>
              <w:rPr>
                <w:rFonts w:ascii="Arial" w:eastAsia="Times New Roman" w:hAnsi="Arial" w:cs="Arial"/>
                <w:b/>
                <w:bCs/>
                <w:sz w:val="24"/>
                <w:lang w:val="es-CO" w:eastAsia="es-CO"/>
              </w:rPr>
            </w:pPr>
            <w:r w:rsidRPr="00D25E0C">
              <w:rPr>
                <w:rFonts w:ascii="Arial" w:eastAsia="Times New Roman" w:hAnsi="Arial" w:cs="Arial"/>
                <w:b/>
                <w:bCs/>
                <w:sz w:val="24"/>
                <w:lang w:val="es-CO" w:eastAsia="es-CO"/>
              </w:rPr>
              <w:t>Costo promedio ponderado</w:t>
            </w:r>
          </w:p>
        </w:tc>
        <w:tc>
          <w:tcPr>
            <w:tcW w:w="587" w:type="pct"/>
            <w:tcBorders>
              <w:top w:val="single" w:sz="4" w:space="0" w:color="auto"/>
              <w:bottom w:val="single" w:sz="4" w:space="0" w:color="auto"/>
            </w:tcBorders>
            <w:shd w:val="clear" w:color="000000" w:fill="FFCC99"/>
            <w:noWrap/>
            <w:vAlign w:val="bottom"/>
            <w:hideMark/>
          </w:tcPr>
          <w:p w14:paraId="4986F2D5" w14:textId="77777777" w:rsidR="00391A5B" w:rsidRPr="00D25E0C" w:rsidRDefault="00391A5B" w:rsidP="00892439">
            <w:pPr>
              <w:spacing w:line="240" w:lineRule="auto"/>
              <w:ind w:firstLine="0"/>
              <w:jc w:val="right"/>
              <w:rPr>
                <w:rFonts w:ascii="Arial" w:eastAsia="Times New Roman" w:hAnsi="Arial" w:cs="Arial"/>
                <w:b/>
                <w:bCs/>
                <w:sz w:val="24"/>
                <w:lang w:val="es-CO" w:eastAsia="es-CO"/>
              </w:rPr>
            </w:pPr>
            <w:r w:rsidRPr="00D25E0C">
              <w:rPr>
                <w:rFonts w:ascii="Arial" w:eastAsia="Times New Roman" w:hAnsi="Arial" w:cs="Arial"/>
                <w:b/>
                <w:bCs/>
                <w:sz w:val="24"/>
                <w:lang w:val="es-CO" w:eastAsia="es-CO"/>
              </w:rPr>
              <w:t>7.50%</w:t>
            </w:r>
          </w:p>
        </w:tc>
        <w:tc>
          <w:tcPr>
            <w:tcW w:w="556" w:type="pct"/>
            <w:tcBorders>
              <w:top w:val="single" w:sz="4" w:space="0" w:color="auto"/>
              <w:bottom w:val="single" w:sz="4" w:space="0" w:color="auto"/>
            </w:tcBorders>
            <w:shd w:val="clear" w:color="000000" w:fill="FFCC99"/>
            <w:noWrap/>
            <w:vAlign w:val="bottom"/>
            <w:hideMark/>
          </w:tcPr>
          <w:p w14:paraId="591EBEF4" w14:textId="77777777" w:rsidR="00391A5B" w:rsidRPr="00D25E0C" w:rsidRDefault="00391A5B" w:rsidP="00892439">
            <w:pPr>
              <w:spacing w:line="240" w:lineRule="auto"/>
              <w:ind w:firstLine="0"/>
              <w:jc w:val="right"/>
              <w:rPr>
                <w:rFonts w:ascii="Arial" w:eastAsia="Times New Roman" w:hAnsi="Arial" w:cs="Arial"/>
                <w:b/>
                <w:bCs/>
                <w:sz w:val="24"/>
                <w:lang w:val="es-CO" w:eastAsia="es-CO"/>
              </w:rPr>
            </w:pPr>
            <w:r w:rsidRPr="00D25E0C">
              <w:rPr>
                <w:rFonts w:ascii="Arial" w:eastAsia="Times New Roman" w:hAnsi="Arial" w:cs="Arial"/>
                <w:b/>
                <w:bCs/>
                <w:sz w:val="24"/>
                <w:lang w:val="es-CO" w:eastAsia="es-CO"/>
              </w:rPr>
              <w:t>-0.81%</w:t>
            </w:r>
          </w:p>
        </w:tc>
        <w:tc>
          <w:tcPr>
            <w:tcW w:w="556" w:type="pct"/>
            <w:tcBorders>
              <w:top w:val="single" w:sz="4" w:space="0" w:color="auto"/>
              <w:bottom w:val="single" w:sz="4" w:space="0" w:color="auto"/>
            </w:tcBorders>
            <w:shd w:val="clear" w:color="000000" w:fill="FFCC99"/>
            <w:noWrap/>
            <w:vAlign w:val="bottom"/>
            <w:hideMark/>
          </w:tcPr>
          <w:p w14:paraId="0B906DDC" w14:textId="77777777" w:rsidR="00391A5B" w:rsidRPr="00D25E0C" w:rsidRDefault="00391A5B" w:rsidP="00892439">
            <w:pPr>
              <w:spacing w:line="240" w:lineRule="auto"/>
              <w:ind w:firstLine="0"/>
              <w:jc w:val="right"/>
              <w:rPr>
                <w:rFonts w:ascii="Arial" w:eastAsia="Times New Roman" w:hAnsi="Arial" w:cs="Arial"/>
                <w:b/>
                <w:bCs/>
                <w:sz w:val="24"/>
                <w:lang w:val="es-CO" w:eastAsia="es-CO"/>
              </w:rPr>
            </w:pPr>
            <w:r w:rsidRPr="00D25E0C">
              <w:rPr>
                <w:rFonts w:ascii="Arial" w:eastAsia="Times New Roman" w:hAnsi="Arial" w:cs="Arial"/>
                <w:b/>
                <w:bCs/>
                <w:sz w:val="24"/>
                <w:lang w:val="es-CO" w:eastAsia="es-CO"/>
              </w:rPr>
              <w:t>-79.35%</w:t>
            </w:r>
          </w:p>
        </w:tc>
        <w:tc>
          <w:tcPr>
            <w:tcW w:w="511" w:type="pct"/>
            <w:tcBorders>
              <w:top w:val="single" w:sz="4" w:space="0" w:color="auto"/>
              <w:bottom w:val="single" w:sz="4" w:space="0" w:color="auto"/>
            </w:tcBorders>
            <w:shd w:val="clear" w:color="000000" w:fill="FFCC99"/>
            <w:noWrap/>
            <w:vAlign w:val="bottom"/>
            <w:hideMark/>
          </w:tcPr>
          <w:p w14:paraId="3ED354E2" w14:textId="77777777" w:rsidR="00391A5B" w:rsidRPr="00D25E0C" w:rsidRDefault="00391A5B" w:rsidP="00892439">
            <w:pPr>
              <w:spacing w:line="240" w:lineRule="auto"/>
              <w:ind w:firstLine="0"/>
              <w:jc w:val="right"/>
              <w:rPr>
                <w:rFonts w:ascii="Arial" w:eastAsia="Times New Roman" w:hAnsi="Arial" w:cs="Arial"/>
                <w:b/>
                <w:bCs/>
                <w:sz w:val="24"/>
                <w:lang w:val="es-CO" w:eastAsia="es-CO"/>
              </w:rPr>
            </w:pPr>
            <w:r w:rsidRPr="00D25E0C">
              <w:rPr>
                <w:rFonts w:ascii="Arial" w:eastAsia="Times New Roman" w:hAnsi="Arial" w:cs="Arial"/>
                <w:b/>
                <w:bCs/>
                <w:sz w:val="24"/>
                <w:lang w:val="es-CO" w:eastAsia="es-CO"/>
              </w:rPr>
              <w:t>73.45%</w:t>
            </w:r>
          </w:p>
        </w:tc>
        <w:tc>
          <w:tcPr>
            <w:tcW w:w="529" w:type="pct"/>
            <w:tcBorders>
              <w:top w:val="single" w:sz="4" w:space="0" w:color="auto"/>
              <w:bottom w:val="single" w:sz="4" w:space="0" w:color="auto"/>
            </w:tcBorders>
            <w:shd w:val="clear" w:color="000000" w:fill="FFCC99"/>
            <w:noWrap/>
            <w:vAlign w:val="bottom"/>
            <w:hideMark/>
          </w:tcPr>
          <w:p w14:paraId="4C6C3246" w14:textId="77777777" w:rsidR="00391A5B" w:rsidRPr="00D25E0C" w:rsidRDefault="00391A5B" w:rsidP="00892439">
            <w:pPr>
              <w:spacing w:line="240" w:lineRule="auto"/>
              <w:ind w:firstLine="0"/>
              <w:jc w:val="right"/>
              <w:rPr>
                <w:rFonts w:ascii="Arial" w:eastAsia="Times New Roman" w:hAnsi="Arial" w:cs="Arial"/>
                <w:b/>
                <w:bCs/>
                <w:sz w:val="24"/>
                <w:lang w:val="es-CO" w:eastAsia="es-CO"/>
              </w:rPr>
            </w:pPr>
            <w:r w:rsidRPr="00D25E0C">
              <w:rPr>
                <w:rFonts w:ascii="Arial" w:eastAsia="Times New Roman" w:hAnsi="Arial" w:cs="Arial"/>
                <w:b/>
                <w:bCs/>
                <w:sz w:val="24"/>
                <w:lang w:val="es-CO" w:eastAsia="es-CO"/>
              </w:rPr>
              <w:t>6.30%</w:t>
            </w:r>
          </w:p>
        </w:tc>
        <w:tc>
          <w:tcPr>
            <w:tcW w:w="354" w:type="pct"/>
            <w:gridSpan w:val="2"/>
            <w:tcBorders>
              <w:top w:val="single" w:sz="4" w:space="0" w:color="auto"/>
              <w:bottom w:val="single" w:sz="4" w:space="0" w:color="auto"/>
            </w:tcBorders>
            <w:shd w:val="clear" w:color="000000" w:fill="FFCC99"/>
            <w:noWrap/>
            <w:vAlign w:val="bottom"/>
            <w:hideMark/>
          </w:tcPr>
          <w:p w14:paraId="6DD18EE7" w14:textId="77777777" w:rsidR="00391A5B" w:rsidRPr="00D25E0C" w:rsidRDefault="00391A5B" w:rsidP="00892439">
            <w:pPr>
              <w:spacing w:line="240" w:lineRule="auto"/>
              <w:ind w:firstLine="0"/>
              <w:jc w:val="center"/>
              <w:rPr>
                <w:rFonts w:ascii="Arial" w:eastAsia="Times New Roman" w:hAnsi="Arial" w:cs="Arial"/>
                <w:b/>
                <w:bCs/>
                <w:sz w:val="24"/>
                <w:lang w:val="es-CO" w:eastAsia="es-CO"/>
              </w:rPr>
            </w:pPr>
            <w:r w:rsidRPr="00D25E0C">
              <w:rPr>
                <w:rFonts w:ascii="Arial" w:eastAsia="Times New Roman" w:hAnsi="Arial" w:cs="Arial"/>
                <w:b/>
                <w:bCs/>
                <w:sz w:val="24"/>
                <w:lang w:val="es-CO" w:eastAsia="es-CO"/>
              </w:rPr>
              <w:t>1.42%</w:t>
            </w:r>
          </w:p>
        </w:tc>
        <w:tc>
          <w:tcPr>
            <w:tcW w:w="351" w:type="pct"/>
            <w:shd w:val="clear" w:color="000000" w:fill="FFFFFF"/>
            <w:noWrap/>
            <w:vAlign w:val="bottom"/>
            <w:hideMark/>
          </w:tcPr>
          <w:p w14:paraId="1B642E34"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c>
          <w:tcPr>
            <w:tcW w:w="98" w:type="pct"/>
            <w:shd w:val="clear" w:color="000000" w:fill="FFFFFF"/>
            <w:noWrap/>
            <w:vAlign w:val="bottom"/>
            <w:hideMark/>
          </w:tcPr>
          <w:p w14:paraId="6D4D4526" w14:textId="77777777" w:rsidR="00391A5B" w:rsidRPr="00D25E0C" w:rsidRDefault="00391A5B" w:rsidP="00892439">
            <w:pPr>
              <w:spacing w:line="240" w:lineRule="auto"/>
              <w:ind w:firstLine="0"/>
              <w:rPr>
                <w:rFonts w:ascii="Arial" w:eastAsia="Times New Roman" w:hAnsi="Arial" w:cs="Arial"/>
                <w:sz w:val="24"/>
                <w:lang w:val="es-CO" w:eastAsia="es-CO"/>
              </w:rPr>
            </w:pPr>
            <w:r w:rsidRPr="00D25E0C">
              <w:rPr>
                <w:rFonts w:ascii="Arial" w:eastAsia="Times New Roman" w:hAnsi="Arial" w:cs="Arial"/>
                <w:sz w:val="24"/>
                <w:lang w:val="es-CO" w:eastAsia="es-CO"/>
              </w:rPr>
              <w:t> </w:t>
            </w:r>
          </w:p>
        </w:tc>
      </w:tr>
    </w:tbl>
    <w:p w14:paraId="6D961B4D" w14:textId="77777777" w:rsidR="00391A5B" w:rsidRPr="00391A5B" w:rsidRDefault="00391A5B" w:rsidP="00391A5B"/>
    <w:p w14:paraId="34A08C10" w14:textId="77777777" w:rsidR="003B2670" w:rsidRDefault="003B2670" w:rsidP="003B2670">
      <w:r>
        <w:t>La evaluación financiera demuestra que las mejoras realizadas en:</w:t>
      </w:r>
    </w:p>
    <w:p w14:paraId="7CEFEFD1" w14:textId="77777777" w:rsidR="003B2670" w:rsidRDefault="003B2670">
      <w:pPr>
        <w:pStyle w:val="Prrafodelista"/>
        <w:numPr>
          <w:ilvl w:val="0"/>
          <w:numId w:val="26"/>
        </w:numPr>
        <w:spacing w:before="120" w:after="120" w:line="240" w:lineRule="auto"/>
        <w:contextualSpacing w:val="0"/>
        <w:jc w:val="both"/>
      </w:pPr>
      <w:r>
        <w:t>cantidades proyectadas de ventas,</w:t>
      </w:r>
    </w:p>
    <w:p w14:paraId="1BD01638" w14:textId="77777777" w:rsidR="003B2670" w:rsidRDefault="003B2670">
      <w:pPr>
        <w:pStyle w:val="Prrafodelista"/>
        <w:numPr>
          <w:ilvl w:val="0"/>
          <w:numId w:val="26"/>
        </w:numPr>
        <w:spacing w:before="120" w:after="120" w:line="240" w:lineRule="auto"/>
        <w:contextualSpacing w:val="0"/>
        <w:jc w:val="both"/>
      </w:pPr>
      <w:r>
        <w:t>precios de comercialización,</w:t>
      </w:r>
    </w:p>
    <w:p w14:paraId="18F12E66" w14:textId="77777777" w:rsidR="003B2670" w:rsidRDefault="003B2670">
      <w:pPr>
        <w:pStyle w:val="Prrafodelista"/>
        <w:numPr>
          <w:ilvl w:val="0"/>
          <w:numId w:val="26"/>
        </w:numPr>
        <w:spacing w:before="120" w:after="120" w:line="240" w:lineRule="auto"/>
        <w:contextualSpacing w:val="0"/>
        <w:jc w:val="both"/>
      </w:pPr>
      <w:r>
        <w:t>reducción de costos operativos,</w:t>
      </w:r>
    </w:p>
    <w:p w14:paraId="778DC08A" w14:textId="77777777" w:rsidR="003B2670" w:rsidRDefault="003B2670">
      <w:pPr>
        <w:pStyle w:val="Prrafodelista"/>
        <w:numPr>
          <w:ilvl w:val="0"/>
          <w:numId w:val="26"/>
        </w:numPr>
        <w:spacing w:before="120" w:after="120" w:line="240" w:lineRule="auto"/>
        <w:contextualSpacing w:val="0"/>
        <w:jc w:val="both"/>
      </w:pPr>
      <w:r>
        <w:t>optimización logística,</w:t>
      </w:r>
    </w:p>
    <w:p w14:paraId="142064E6" w14:textId="77777777" w:rsidR="003B2670" w:rsidRDefault="003B2670">
      <w:pPr>
        <w:pStyle w:val="Prrafodelista"/>
        <w:numPr>
          <w:ilvl w:val="0"/>
          <w:numId w:val="26"/>
        </w:numPr>
        <w:spacing w:before="120" w:after="120" w:line="240" w:lineRule="auto"/>
        <w:contextualSpacing w:val="0"/>
        <w:jc w:val="both"/>
      </w:pPr>
      <w:r>
        <w:t>aprovechamiento de la capacidad instalada,</w:t>
      </w:r>
    </w:p>
    <w:p w14:paraId="39CB7B49" w14:textId="77777777" w:rsidR="003B2670" w:rsidRDefault="003B2670" w:rsidP="003B2670"/>
    <w:p w14:paraId="4E456E0B" w14:textId="77777777" w:rsidR="003B2670" w:rsidRPr="00645DF5" w:rsidRDefault="003B2670" w:rsidP="003B2670">
      <w:r>
        <w:t>permiten transformar el proyecto en una alternativa mucho más viable y rentable frente al escenario inicial.</w:t>
      </w:r>
    </w:p>
    <w:p w14:paraId="22D68313" w14:textId="678CC739" w:rsidR="00AF5F18" w:rsidRDefault="00D73D52" w:rsidP="00234B77">
      <w:pPr>
        <w:pStyle w:val="Ttulo2"/>
      </w:pPr>
      <w:bookmarkStart w:id="200" w:name="_Toc229863969"/>
      <w:r w:rsidRPr="00D73D52">
        <w:t>Fuentes De Financiación</w:t>
      </w:r>
      <w:bookmarkEnd w:id="200"/>
    </w:p>
    <w:p w14:paraId="7069F161" w14:textId="77777777" w:rsidR="002111C0" w:rsidRPr="00DB09F5" w:rsidRDefault="002111C0" w:rsidP="002111C0">
      <w:pPr>
        <w:shd w:val="clear" w:color="auto" w:fill="FFFFFF"/>
        <w:spacing w:line="276" w:lineRule="auto"/>
        <w:rPr>
          <w:rFonts w:eastAsia="Times New Roman" w:cs="Arial"/>
          <w:lang w:eastAsia="es-CO"/>
        </w:rPr>
      </w:pPr>
      <w:r w:rsidRPr="00DB09F5">
        <w:rPr>
          <w:rFonts w:eastAsia="Times New Roman" w:cs="Arial"/>
          <w:lang w:eastAsia="es-CO"/>
        </w:rPr>
        <w:t>El proyecto se financia mediante una combinación de recursos internos y financiación externa.</w:t>
      </w:r>
    </w:p>
    <w:p w14:paraId="2B5E02D0" w14:textId="77777777" w:rsidR="002111C0" w:rsidRPr="00DB09F5" w:rsidRDefault="002111C0" w:rsidP="002111C0">
      <w:pPr>
        <w:shd w:val="clear" w:color="auto" w:fill="FFFFFF"/>
        <w:spacing w:line="276" w:lineRule="auto"/>
        <w:rPr>
          <w:rFonts w:eastAsia="Times New Roman" w:cs="Arial"/>
          <w:lang w:eastAsia="es-CO"/>
        </w:rPr>
      </w:pPr>
    </w:p>
    <w:p w14:paraId="509EA0AE" w14:textId="77777777" w:rsidR="002111C0" w:rsidRPr="00863141" w:rsidRDefault="002111C0">
      <w:pPr>
        <w:pStyle w:val="Prrafodelista"/>
        <w:numPr>
          <w:ilvl w:val="0"/>
          <w:numId w:val="27"/>
        </w:numPr>
        <w:shd w:val="clear" w:color="auto" w:fill="FFFFFF"/>
        <w:spacing w:before="120" w:after="120" w:line="276" w:lineRule="auto"/>
        <w:contextualSpacing w:val="0"/>
        <w:jc w:val="both"/>
        <w:rPr>
          <w:rFonts w:eastAsia="Times New Roman" w:cs="Arial"/>
          <w:b/>
          <w:bCs/>
          <w:lang w:eastAsia="es-CO"/>
        </w:rPr>
      </w:pPr>
      <w:r w:rsidRPr="00863141">
        <w:rPr>
          <w:rFonts w:eastAsia="Times New Roman" w:cs="Arial"/>
          <w:b/>
          <w:bCs/>
          <w:lang w:eastAsia="es-CO"/>
        </w:rPr>
        <w:t>Financiación interna</w:t>
      </w:r>
    </w:p>
    <w:p w14:paraId="7087191C" w14:textId="77777777" w:rsidR="002111C0" w:rsidRPr="00DB09F5" w:rsidRDefault="002111C0" w:rsidP="002111C0">
      <w:pPr>
        <w:shd w:val="clear" w:color="auto" w:fill="FFFFFF"/>
        <w:spacing w:line="276" w:lineRule="auto"/>
        <w:rPr>
          <w:rFonts w:eastAsia="Times New Roman" w:cs="Arial"/>
          <w:lang w:eastAsia="es-CO"/>
        </w:rPr>
      </w:pPr>
    </w:p>
    <w:p w14:paraId="09DB4894" w14:textId="77777777" w:rsidR="002111C0" w:rsidRPr="00DB09F5" w:rsidRDefault="002111C0" w:rsidP="002111C0">
      <w:pPr>
        <w:shd w:val="clear" w:color="auto" w:fill="FFFFFF"/>
        <w:spacing w:line="276" w:lineRule="auto"/>
        <w:rPr>
          <w:rFonts w:eastAsia="Times New Roman" w:cs="Arial"/>
          <w:lang w:eastAsia="es-CO"/>
        </w:rPr>
      </w:pPr>
      <w:r w:rsidRPr="00DB09F5">
        <w:rPr>
          <w:rFonts w:eastAsia="Times New Roman" w:cs="Arial"/>
          <w:lang w:eastAsia="es-CO"/>
        </w:rPr>
        <w:t>La financiación interna está conformada principalmente por:</w:t>
      </w:r>
    </w:p>
    <w:p w14:paraId="3C7BFD8E" w14:textId="77777777" w:rsidR="002111C0" w:rsidRPr="00863141" w:rsidRDefault="002111C0">
      <w:pPr>
        <w:pStyle w:val="Prrafodelista"/>
        <w:numPr>
          <w:ilvl w:val="0"/>
          <w:numId w:val="27"/>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aportes de capital de los socios,</w:t>
      </w:r>
    </w:p>
    <w:p w14:paraId="7BBAF55E" w14:textId="77777777" w:rsidR="002111C0" w:rsidRPr="00863141" w:rsidRDefault="002111C0">
      <w:pPr>
        <w:pStyle w:val="Prrafodelista"/>
        <w:numPr>
          <w:ilvl w:val="0"/>
          <w:numId w:val="27"/>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depreciaciones,</w:t>
      </w:r>
    </w:p>
    <w:p w14:paraId="4E640D9C" w14:textId="77777777" w:rsidR="002111C0" w:rsidRPr="00863141" w:rsidRDefault="002111C0">
      <w:pPr>
        <w:pStyle w:val="Prrafodelista"/>
        <w:numPr>
          <w:ilvl w:val="0"/>
          <w:numId w:val="27"/>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amortizaciones,</w:t>
      </w:r>
    </w:p>
    <w:p w14:paraId="6F6AFA40" w14:textId="77777777" w:rsidR="002111C0" w:rsidRPr="00863141" w:rsidRDefault="002111C0">
      <w:pPr>
        <w:pStyle w:val="Prrafodelista"/>
        <w:numPr>
          <w:ilvl w:val="0"/>
          <w:numId w:val="27"/>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recursos generados por la operación.</w:t>
      </w:r>
    </w:p>
    <w:p w14:paraId="760F6E9F" w14:textId="77777777" w:rsidR="002111C0" w:rsidRPr="00DB09F5" w:rsidRDefault="002111C0" w:rsidP="002111C0">
      <w:pPr>
        <w:shd w:val="clear" w:color="auto" w:fill="FFFFFF"/>
        <w:spacing w:line="276" w:lineRule="auto"/>
        <w:rPr>
          <w:rFonts w:eastAsia="Times New Roman" w:cs="Arial"/>
          <w:lang w:eastAsia="es-CO"/>
        </w:rPr>
      </w:pPr>
      <w:r w:rsidRPr="00DB09F5">
        <w:rPr>
          <w:rFonts w:eastAsia="Times New Roman" w:cs="Arial"/>
          <w:lang w:eastAsia="es-CO"/>
        </w:rPr>
        <w:t>Estos recursos permiten fortalecer parcialmente la estructura financiera de la empresa y disminuir la dependencia del endeudamiento externo.</w:t>
      </w:r>
    </w:p>
    <w:p w14:paraId="4913AFE4" w14:textId="77777777" w:rsidR="002111C0" w:rsidRPr="00DB09F5" w:rsidRDefault="002111C0" w:rsidP="002111C0">
      <w:pPr>
        <w:shd w:val="clear" w:color="auto" w:fill="FFFFFF"/>
        <w:spacing w:line="276" w:lineRule="auto"/>
        <w:rPr>
          <w:rFonts w:eastAsia="Times New Roman" w:cs="Arial"/>
          <w:lang w:eastAsia="es-CO"/>
        </w:rPr>
      </w:pPr>
    </w:p>
    <w:p w14:paraId="134F877C" w14:textId="77777777" w:rsidR="002111C0" w:rsidRPr="00863141" w:rsidRDefault="002111C0" w:rsidP="002111C0">
      <w:pPr>
        <w:shd w:val="clear" w:color="auto" w:fill="FFFFFF"/>
        <w:spacing w:line="276" w:lineRule="auto"/>
        <w:rPr>
          <w:rFonts w:eastAsia="Times New Roman" w:cs="Arial"/>
          <w:b/>
          <w:bCs/>
          <w:lang w:eastAsia="es-CO"/>
        </w:rPr>
      </w:pPr>
      <w:r w:rsidRPr="00863141">
        <w:rPr>
          <w:rFonts w:eastAsia="Times New Roman" w:cs="Arial"/>
          <w:b/>
          <w:bCs/>
          <w:lang w:eastAsia="es-CO"/>
        </w:rPr>
        <w:lastRenderedPageBreak/>
        <w:t>Financiación externa</w:t>
      </w:r>
    </w:p>
    <w:p w14:paraId="6D0D68BA" w14:textId="77777777" w:rsidR="002111C0" w:rsidRDefault="002111C0" w:rsidP="002111C0">
      <w:pPr>
        <w:shd w:val="clear" w:color="auto" w:fill="FFFFFF"/>
        <w:spacing w:line="276" w:lineRule="auto"/>
        <w:rPr>
          <w:rFonts w:eastAsia="Times New Roman" w:cs="Arial"/>
          <w:lang w:eastAsia="es-CO"/>
        </w:rPr>
      </w:pPr>
    </w:p>
    <w:p w14:paraId="367788C1" w14:textId="77777777" w:rsidR="002111C0" w:rsidRPr="00DB09F5" w:rsidRDefault="002111C0" w:rsidP="002111C0">
      <w:pPr>
        <w:rPr>
          <w:lang w:eastAsia="es-CO"/>
        </w:rPr>
      </w:pPr>
      <w:r w:rsidRPr="00DB09F5">
        <w:rPr>
          <w:lang w:eastAsia="es-CO"/>
        </w:rPr>
        <w:t>La financiación externa corresponde principalmente a créditos y préstamos bancarios utilizados para:</w:t>
      </w:r>
    </w:p>
    <w:p w14:paraId="22C61E38" w14:textId="77777777" w:rsidR="002111C0" w:rsidRPr="00863141" w:rsidRDefault="002111C0">
      <w:pPr>
        <w:pStyle w:val="Prrafodelista"/>
        <w:numPr>
          <w:ilvl w:val="0"/>
          <w:numId w:val="28"/>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adquisición de maquinaria,</w:t>
      </w:r>
    </w:p>
    <w:p w14:paraId="25821679" w14:textId="77777777" w:rsidR="002111C0" w:rsidRPr="00863141" w:rsidRDefault="002111C0">
      <w:pPr>
        <w:pStyle w:val="Prrafodelista"/>
        <w:numPr>
          <w:ilvl w:val="0"/>
          <w:numId w:val="28"/>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adecuaciones locativas,</w:t>
      </w:r>
    </w:p>
    <w:p w14:paraId="0AA4E86B" w14:textId="77777777" w:rsidR="002111C0" w:rsidRPr="00863141" w:rsidRDefault="002111C0">
      <w:pPr>
        <w:pStyle w:val="Prrafodelista"/>
        <w:numPr>
          <w:ilvl w:val="0"/>
          <w:numId w:val="28"/>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capital de trabajo,</w:t>
      </w:r>
    </w:p>
    <w:p w14:paraId="7374F6C8" w14:textId="77777777" w:rsidR="002111C0" w:rsidRPr="00863141" w:rsidRDefault="002111C0">
      <w:pPr>
        <w:pStyle w:val="Prrafodelista"/>
        <w:numPr>
          <w:ilvl w:val="0"/>
          <w:numId w:val="28"/>
        </w:numPr>
        <w:shd w:val="clear" w:color="auto" w:fill="FFFFFF"/>
        <w:spacing w:before="120" w:after="120" w:line="276" w:lineRule="auto"/>
        <w:contextualSpacing w:val="0"/>
        <w:jc w:val="both"/>
        <w:rPr>
          <w:rFonts w:eastAsia="Times New Roman" w:cs="Arial"/>
          <w:lang w:eastAsia="es-CO"/>
        </w:rPr>
      </w:pPr>
      <w:r w:rsidRPr="00863141">
        <w:rPr>
          <w:rFonts w:eastAsia="Times New Roman" w:cs="Arial"/>
          <w:lang w:eastAsia="es-CO"/>
        </w:rPr>
        <w:t>puesta en marcha del proyecto.</w:t>
      </w:r>
    </w:p>
    <w:p w14:paraId="692C5369" w14:textId="77777777" w:rsidR="002111C0" w:rsidRPr="00DB09F5" w:rsidRDefault="002111C0" w:rsidP="002111C0">
      <w:pPr>
        <w:rPr>
          <w:lang w:eastAsia="es-CO"/>
        </w:rPr>
      </w:pPr>
      <w:r w:rsidRPr="00DB09F5">
        <w:rPr>
          <w:lang w:eastAsia="es-CO"/>
        </w:rPr>
        <w:t>Aunque las obligaciones financieras continúan representando una carga importante durante los primeros años, la mejora de la rentabilidad operacional permite aumentar progresivamente la capacidad de pago de la empresa.</w:t>
      </w:r>
    </w:p>
    <w:p w14:paraId="6488CD9E" w14:textId="77777777" w:rsidR="002111C0" w:rsidRPr="003079C4" w:rsidRDefault="002111C0" w:rsidP="002111C0">
      <w:pPr>
        <w:rPr>
          <w:highlight w:val="lightGray"/>
          <w:lang w:eastAsia="es-CO"/>
        </w:rPr>
      </w:pPr>
      <w:r w:rsidRPr="00DB09F5">
        <w:rPr>
          <w:lang w:eastAsia="es-CO"/>
        </w:rPr>
        <w:t>En términos generales, el modelo financiero evidencia una mejor estructura económica y una mayor probabilidad de sostenibilidad financiera en el mediano y largo plazo.</w:t>
      </w:r>
    </w:p>
    <w:p w14:paraId="6F28F840" w14:textId="77777777" w:rsidR="00D73D52" w:rsidRPr="0040706D" w:rsidRDefault="00D73D52" w:rsidP="00014659"/>
    <w:p w14:paraId="2785EDF1" w14:textId="4A63F6C8" w:rsidR="003B2A88" w:rsidRDefault="009668A8" w:rsidP="00040D58">
      <w:pPr>
        <w:pStyle w:val="Ttulo1"/>
        <w:rPr>
          <w:lang w:val="es-419"/>
        </w:rPr>
      </w:pPr>
      <w:r>
        <w:br w:type="page"/>
      </w:r>
      <w:bookmarkStart w:id="201" w:name="_Toc229863970"/>
      <w:r w:rsidR="00691111" w:rsidRPr="00040D58">
        <w:rPr>
          <w:lang w:val="es-419"/>
        </w:rPr>
        <w:lastRenderedPageBreak/>
        <w:t>RESULTADOS Y HALLAZGOS</w:t>
      </w:r>
      <w:bookmarkEnd w:id="201"/>
    </w:p>
    <w:p w14:paraId="2ADF8CD4" w14:textId="169B3FB6" w:rsidR="00480596" w:rsidRDefault="00FC1923" w:rsidP="00FC1923">
      <w:pPr>
        <w:rPr>
          <w:lang w:val="es-419"/>
        </w:rPr>
      </w:pPr>
      <w:r w:rsidRPr="00FC1923">
        <w:rPr>
          <w:lang w:val="es-419"/>
        </w:rPr>
        <w:t>El desarrollo del proyecto permitió identificar y cuantificar diferentes oportunidades de mejora relacionadas con la distribución en planta y la logística interna del proceso de producción de pan tajado. A partir del diagnóstico realizado y de la aplicación de herramientas de Ingeniería Industrial, se obtuvieron resultados medibles enfocados en el incremento de la eficiencia operativa y la productividad empresarial.</w:t>
      </w:r>
    </w:p>
    <w:p w14:paraId="0E0CFEB8" w14:textId="0192E709" w:rsidR="00870CD1" w:rsidRDefault="00C678F2" w:rsidP="00266D60">
      <w:pPr>
        <w:pStyle w:val="Ttulo2"/>
      </w:pPr>
      <w:bookmarkStart w:id="202" w:name="_Toc229863971"/>
      <w:r w:rsidRPr="00C678F2">
        <w:t>Resultados</w:t>
      </w:r>
      <w:bookmarkEnd w:id="202"/>
    </w:p>
    <w:p w14:paraId="6C1EFA7E" w14:textId="77777777" w:rsidR="008549CF" w:rsidRPr="004C3F55" w:rsidRDefault="008549CF">
      <w:pPr>
        <w:pStyle w:val="Prrafodelista"/>
        <w:numPr>
          <w:ilvl w:val="0"/>
          <w:numId w:val="7"/>
        </w:numPr>
        <w:rPr>
          <w:lang w:val="es-419"/>
        </w:rPr>
      </w:pPr>
      <w:r w:rsidRPr="004C3F55">
        <w:rPr>
          <w:lang w:val="es-419"/>
        </w:rPr>
        <w:t>Se diseñó una propuesta de redistribución en planta enfocada en mejorar el flujo continuo del proceso productivo.</w:t>
      </w:r>
    </w:p>
    <w:p w14:paraId="7B7C98EC" w14:textId="77777777" w:rsidR="008549CF" w:rsidRPr="004C3F55" w:rsidRDefault="008549CF">
      <w:pPr>
        <w:pStyle w:val="Prrafodelista"/>
        <w:numPr>
          <w:ilvl w:val="0"/>
          <w:numId w:val="7"/>
        </w:numPr>
        <w:rPr>
          <w:lang w:val="es-419"/>
        </w:rPr>
      </w:pPr>
      <w:r w:rsidRPr="004C3F55">
        <w:rPr>
          <w:lang w:val="es-419"/>
        </w:rPr>
        <w:t>Se plantearon mejoras orientadas a reducir desplazamientos innecesarios y optimizar la ubicación de maquinaria, equipos y áreas de almacenamiento.</w:t>
      </w:r>
    </w:p>
    <w:p w14:paraId="76039E53" w14:textId="77777777" w:rsidR="008549CF" w:rsidRPr="004C3F55" w:rsidRDefault="008549CF">
      <w:pPr>
        <w:pStyle w:val="Prrafodelista"/>
        <w:numPr>
          <w:ilvl w:val="0"/>
          <w:numId w:val="7"/>
        </w:numPr>
        <w:rPr>
          <w:lang w:val="es-419"/>
        </w:rPr>
      </w:pPr>
      <w:r w:rsidRPr="004C3F55">
        <w:rPr>
          <w:lang w:val="es-419"/>
        </w:rPr>
        <w:t>Se propusieron estrategias para disminuir desperdicios y tiempos improductivos mediante principios de mejora continua y organización industrial.</w:t>
      </w:r>
    </w:p>
    <w:p w14:paraId="03DDDB74" w14:textId="77777777" w:rsidR="008549CF" w:rsidRPr="004C3F55" w:rsidRDefault="008549CF">
      <w:pPr>
        <w:pStyle w:val="Prrafodelista"/>
        <w:numPr>
          <w:ilvl w:val="0"/>
          <w:numId w:val="7"/>
        </w:numPr>
        <w:rPr>
          <w:lang w:val="es-419"/>
        </w:rPr>
      </w:pPr>
      <w:r w:rsidRPr="004C3F55">
        <w:rPr>
          <w:lang w:val="es-419"/>
        </w:rPr>
        <w:t>Se establecieron recomendaciones para fortalecer las condiciones de seguridad y salud en el trabajo, reduciendo factores de riesgo ergonómico.</w:t>
      </w:r>
    </w:p>
    <w:p w14:paraId="7138AA02" w14:textId="77777777" w:rsidR="008549CF" w:rsidRPr="004C3F55" w:rsidRDefault="008549CF">
      <w:pPr>
        <w:pStyle w:val="Prrafodelista"/>
        <w:numPr>
          <w:ilvl w:val="0"/>
          <w:numId w:val="7"/>
        </w:numPr>
        <w:rPr>
          <w:lang w:val="es-419"/>
        </w:rPr>
      </w:pPr>
      <w:r w:rsidRPr="004C3F55">
        <w:rPr>
          <w:lang w:val="es-419"/>
        </w:rPr>
        <w:t>Se desarrolló un flujograma detallado del proceso productivo que facilita la visualización y control de las operaciones.</w:t>
      </w:r>
    </w:p>
    <w:p w14:paraId="25DF09C3" w14:textId="77777777" w:rsidR="008549CF" w:rsidRPr="004C3F55" w:rsidRDefault="008549CF">
      <w:pPr>
        <w:pStyle w:val="Prrafodelista"/>
        <w:numPr>
          <w:ilvl w:val="0"/>
          <w:numId w:val="7"/>
        </w:numPr>
        <w:rPr>
          <w:lang w:val="es-419"/>
        </w:rPr>
      </w:pPr>
      <w:r w:rsidRPr="004C3F55">
        <w:rPr>
          <w:lang w:val="es-419"/>
        </w:rPr>
        <w:t>La evaluación preliminar de la propuesta mostró viabilidad técnica y operativa para incrementar la productividad y mejorar el aprovechamiento de los recursos disponibles.</w:t>
      </w:r>
    </w:p>
    <w:p w14:paraId="6F61082D" w14:textId="78863B34" w:rsidR="00C678F2" w:rsidRPr="004C3F55" w:rsidRDefault="008549CF">
      <w:pPr>
        <w:pStyle w:val="Prrafodelista"/>
        <w:numPr>
          <w:ilvl w:val="0"/>
          <w:numId w:val="7"/>
        </w:numPr>
        <w:rPr>
          <w:lang w:val="es-419"/>
        </w:rPr>
      </w:pPr>
      <w:r w:rsidRPr="004C3F55">
        <w:rPr>
          <w:lang w:val="es-419"/>
        </w:rPr>
        <w:t>Se identificó que la implementación de mejoras en layout y logística interna puede contribuir al fortalecimiento competitivo y sostenible de la empresa dentro del sector panificador.</w:t>
      </w:r>
    </w:p>
    <w:p w14:paraId="670855B2" w14:textId="77777777" w:rsidR="008549CF" w:rsidRPr="00C678F2" w:rsidRDefault="008549CF" w:rsidP="008549CF">
      <w:pPr>
        <w:rPr>
          <w:lang w:val="es-419"/>
        </w:rPr>
      </w:pPr>
    </w:p>
    <w:p w14:paraId="47D55012" w14:textId="5F42503C" w:rsidR="00266D60" w:rsidRDefault="005266B5" w:rsidP="00266D60">
      <w:pPr>
        <w:pStyle w:val="Ttulo2"/>
        <w:rPr>
          <w:lang w:val="es-419"/>
        </w:rPr>
      </w:pPr>
      <w:bookmarkStart w:id="203" w:name="_Toc229863972"/>
      <w:r>
        <w:rPr>
          <w:lang w:val="es-419"/>
        </w:rPr>
        <w:lastRenderedPageBreak/>
        <w:t>Hallazgos</w:t>
      </w:r>
      <w:bookmarkEnd w:id="203"/>
    </w:p>
    <w:p w14:paraId="54DAD863" w14:textId="77777777" w:rsidR="005266B5" w:rsidRPr="005266B5" w:rsidRDefault="005266B5">
      <w:pPr>
        <w:pStyle w:val="Prrafodelista"/>
        <w:numPr>
          <w:ilvl w:val="0"/>
          <w:numId w:val="6"/>
        </w:numPr>
        <w:rPr>
          <w:lang w:val="es-419"/>
        </w:rPr>
      </w:pPr>
      <w:r w:rsidRPr="005266B5">
        <w:rPr>
          <w:lang w:val="es-419"/>
        </w:rPr>
        <w:t>Se evidenció una distribución en planta inadecuada que genera recorridos innecesarios entre las áreas de producción, almacenamiento y empaque.</w:t>
      </w:r>
    </w:p>
    <w:p w14:paraId="6AAC270D" w14:textId="77777777" w:rsidR="005266B5" w:rsidRPr="005266B5" w:rsidRDefault="005266B5">
      <w:pPr>
        <w:pStyle w:val="Prrafodelista"/>
        <w:numPr>
          <w:ilvl w:val="0"/>
          <w:numId w:val="6"/>
        </w:numPr>
        <w:rPr>
          <w:lang w:val="es-419"/>
        </w:rPr>
      </w:pPr>
      <w:r w:rsidRPr="005266B5">
        <w:rPr>
          <w:lang w:val="es-419"/>
        </w:rPr>
        <w:t>Se identificó acumulación de inventario en proceso (WIP), ocasionando congestión en algunas estaciones de trabajo y retrasos en el flujo productivo.</w:t>
      </w:r>
    </w:p>
    <w:p w14:paraId="69631CCD" w14:textId="77777777" w:rsidR="005266B5" w:rsidRPr="005266B5" w:rsidRDefault="005266B5">
      <w:pPr>
        <w:pStyle w:val="Prrafodelista"/>
        <w:numPr>
          <w:ilvl w:val="0"/>
          <w:numId w:val="6"/>
        </w:numPr>
        <w:rPr>
          <w:lang w:val="es-419"/>
        </w:rPr>
      </w:pPr>
      <w:r w:rsidRPr="005266B5">
        <w:rPr>
          <w:lang w:val="es-419"/>
        </w:rPr>
        <w:t>Se encontraron tiempos muertos en maquinaria y períodos improductivos debido a deficiencias en la secuencia operacional y coordinación de actividades.</w:t>
      </w:r>
    </w:p>
    <w:p w14:paraId="1A54C0B6" w14:textId="77777777" w:rsidR="005266B5" w:rsidRPr="005266B5" w:rsidRDefault="005266B5">
      <w:pPr>
        <w:pStyle w:val="Prrafodelista"/>
        <w:numPr>
          <w:ilvl w:val="0"/>
          <w:numId w:val="6"/>
        </w:numPr>
        <w:rPr>
          <w:lang w:val="es-419"/>
        </w:rPr>
      </w:pPr>
      <w:r w:rsidRPr="005266B5">
        <w:rPr>
          <w:lang w:val="es-419"/>
        </w:rPr>
        <w:t>Se observaron riesgos ergonómicos asociados a movimientos repetitivos, manipulación manual de cargas y desplazamientos constantes de los operarios.</w:t>
      </w:r>
    </w:p>
    <w:p w14:paraId="4071D099" w14:textId="77777777" w:rsidR="005266B5" w:rsidRPr="005266B5" w:rsidRDefault="005266B5">
      <w:pPr>
        <w:pStyle w:val="Prrafodelista"/>
        <w:numPr>
          <w:ilvl w:val="0"/>
          <w:numId w:val="6"/>
        </w:numPr>
        <w:rPr>
          <w:lang w:val="es-419"/>
        </w:rPr>
      </w:pPr>
      <w:r w:rsidRPr="005266B5">
        <w:rPr>
          <w:lang w:val="es-419"/>
        </w:rPr>
        <w:t>El análisis del flujo de materiales mostró interrupciones y cruces innecesarios que afectan la eficiencia del proceso y aumentan los tiempos de producción.</w:t>
      </w:r>
    </w:p>
    <w:p w14:paraId="695C462F" w14:textId="77777777" w:rsidR="005266B5" w:rsidRPr="005266B5" w:rsidRDefault="005266B5">
      <w:pPr>
        <w:pStyle w:val="Prrafodelista"/>
        <w:numPr>
          <w:ilvl w:val="0"/>
          <w:numId w:val="6"/>
        </w:numPr>
        <w:rPr>
          <w:lang w:val="es-419"/>
        </w:rPr>
      </w:pPr>
      <w:r w:rsidRPr="005266B5">
        <w:rPr>
          <w:lang w:val="es-419"/>
        </w:rPr>
        <w:t>Mediante el estudio de tiempos y movimientos se identificaron actividades que no agregan valor al proceso productivo.</w:t>
      </w:r>
    </w:p>
    <w:p w14:paraId="32394269" w14:textId="052187E5" w:rsidR="00D655E0" w:rsidRPr="00870CD1" w:rsidRDefault="005266B5">
      <w:pPr>
        <w:pStyle w:val="Prrafodelista"/>
        <w:numPr>
          <w:ilvl w:val="0"/>
          <w:numId w:val="6"/>
        </w:numPr>
        <w:rPr>
          <w:lang w:val="es-419"/>
        </w:rPr>
      </w:pPr>
      <w:r w:rsidRPr="005266B5">
        <w:rPr>
          <w:lang w:val="es-419"/>
        </w:rPr>
        <w:t>El diagnóstico estratégico permitió evidenciar oportunidades de mejora relacionadas con la optimización logística, organización del espacio y fortalecimiento de la competitividad empresarial.</w:t>
      </w:r>
    </w:p>
    <w:p w14:paraId="5BC22FB5" w14:textId="77777777" w:rsidR="00EF06AA" w:rsidRDefault="00EF06AA">
      <w:pPr>
        <w:rPr>
          <w:rFonts w:asciiTheme="minorHAnsi" w:eastAsiaTheme="majorEastAsia" w:hAnsiTheme="minorHAnsi" w:cstheme="majorBidi"/>
          <w:b/>
          <w:bCs/>
          <w:szCs w:val="28"/>
          <w:lang w:val="es-419"/>
        </w:rPr>
      </w:pPr>
      <w:r>
        <w:rPr>
          <w:lang w:val="es-419"/>
        </w:rPr>
        <w:br w:type="page"/>
      </w:r>
    </w:p>
    <w:p w14:paraId="3296ADD0" w14:textId="41A7C1CA" w:rsidR="00040D58" w:rsidRDefault="00040D58" w:rsidP="00040D58">
      <w:pPr>
        <w:pStyle w:val="Ttulo1"/>
        <w:rPr>
          <w:lang w:val="es-419"/>
        </w:rPr>
      </w:pPr>
      <w:bookmarkStart w:id="204" w:name="_Toc229863973"/>
      <w:r w:rsidRPr="00040D58">
        <w:rPr>
          <w:lang w:val="es-419"/>
        </w:rPr>
        <w:lastRenderedPageBreak/>
        <w:t>Discusión</w:t>
      </w:r>
      <w:bookmarkEnd w:id="204"/>
    </w:p>
    <w:p w14:paraId="6AA3E8A5" w14:textId="2FC434E9" w:rsidR="006C7B7B" w:rsidRDefault="006C7B7B" w:rsidP="006C7B7B">
      <w:r>
        <w:t>Los resultados obtenidos en el desarrollo del proyecto evidencian que la distribución en planta y la logística interna representan factores determinantes en la eficiencia operativa de Productos Alimenticios FammyPan S.A.S. A partir del diagnóstico realizado, se identificaron problemáticas relacionadas con recorridos innecesarios, acumulación de inventario en proceso (WIP), tiempos improductivos y riesgos ergonómicos, los cuales afectan directamente la productividad y el desempeño del sistema productivo.</w:t>
      </w:r>
    </w:p>
    <w:p w14:paraId="2D20E6CC" w14:textId="77777777" w:rsidR="006C7B7B" w:rsidRDefault="006C7B7B" w:rsidP="006C7B7B"/>
    <w:p w14:paraId="6242E651" w14:textId="77777777" w:rsidR="006C7B7B" w:rsidRDefault="006C7B7B" w:rsidP="006C7B7B">
      <w:r>
        <w:t>Desde el marco conceptual de la Ingeniería Industrial, los hallazgos obtenidos coinciden con los principios de optimización de procesos y mejora continua, donde una adecuada distribución en planta permite reducir desplazamientos, mejorar el flujo de materiales y aumentar el aprovechamiento de los recursos disponibles. En este sentido, la aplicación de herramientas como el Systematic Layout Planning (SLP), los estudios de tiempos y movimientos y el análisis de recorridos permitió identificar actividades que no agregaban valor al proceso productivo, facilitando la formulación de estrategias orientadas a la eficiencia operacional.</w:t>
      </w:r>
    </w:p>
    <w:p w14:paraId="3B8A92D5" w14:textId="77777777" w:rsidR="006C7B7B" w:rsidRDefault="006C7B7B" w:rsidP="006C7B7B"/>
    <w:p w14:paraId="4E2FD450" w14:textId="77777777" w:rsidR="006C7B7B" w:rsidRDefault="006C7B7B" w:rsidP="006C7B7B">
      <w:r>
        <w:t>Los resultados también demuestran la relación existente entre logística interna y productividad. La disminución de recorridos y tiempos de espera evidenció mejoras significativas en la continuidad del flujo productivo, lo que se traduce en una mayor capacidad operativa y reducción de desperdicios. Estos hallazgos se relacionan con los fundamentos teóricos de la gestión de operaciones, donde la optimización del flujo interno contribuye al incremento de la competitividad empresarial y al fortalecimiento de la capacidad de respuesta frente a la demanda del mercado.</w:t>
      </w:r>
    </w:p>
    <w:p w14:paraId="1BF0E039" w14:textId="77777777" w:rsidR="006C7B7B" w:rsidRDefault="006C7B7B" w:rsidP="006C7B7B"/>
    <w:p w14:paraId="02D6B869" w14:textId="77777777" w:rsidR="006C7B7B" w:rsidRDefault="006C7B7B" w:rsidP="006C7B7B">
      <w:r>
        <w:lastRenderedPageBreak/>
        <w:t>En cuanto a los objetivos planteados, el proyecto logró cumplir con el diagnóstico de las condiciones actuales del proceso productivo y permitió diseñar una propuesta de mejora enfocada en la redistribución de las áreas de trabajo y la optimización logística. Asimismo, la evaluación técnica y operativa evidenció la viabilidad de implementar estrategias de mejora continua orientadas a incrementar la eficiencia y reducir tiempos improductivos.</w:t>
      </w:r>
    </w:p>
    <w:p w14:paraId="026D557C" w14:textId="77777777" w:rsidR="006C7B7B" w:rsidRDefault="006C7B7B" w:rsidP="006C7B7B"/>
    <w:p w14:paraId="37753883" w14:textId="77777777" w:rsidR="006C7B7B" w:rsidRDefault="006C7B7B" w:rsidP="006C7B7B">
      <w:r>
        <w:t>Desde la perspectiva de la seguridad y salud en el trabajo, la investigación permitió identificar factores ergonómicos asociados a movimientos repetitivos y manipulación manual de cargas. La propuesta planteada contribuye a disminuir dichos riesgos mediante una mejor organización de las estaciones de trabajo y la reducción de desplazamientos innecesarios, lo cual favorece el bienestar de los operarios y mejora las condiciones laborales dentro de la empresa.</w:t>
      </w:r>
    </w:p>
    <w:p w14:paraId="2705C87D" w14:textId="77777777" w:rsidR="006C7B7B" w:rsidRDefault="006C7B7B" w:rsidP="006C7B7B"/>
    <w:p w14:paraId="23E91983" w14:textId="77777777" w:rsidR="006C7B7B" w:rsidRDefault="006C7B7B" w:rsidP="006C7B7B">
      <w:r>
        <w:t>La relevancia de este proyecto radica en que demuestra cómo la aplicación práctica de herramientas de ingeniería industrial puede generar impactos positivos en pequeñas y medianas empresas del sector panificador. Además de mejorar la productividad y la eficiencia operativa, el estudio aporta estrategias que pueden ser replicadas en organizaciones con procesos similares, fortaleciendo la competitividad y sostenibilidad empresarial.</w:t>
      </w:r>
    </w:p>
    <w:p w14:paraId="40846F9C" w14:textId="77777777" w:rsidR="006C7B7B" w:rsidRDefault="006C7B7B" w:rsidP="006C7B7B"/>
    <w:p w14:paraId="540530FB" w14:textId="33BA9647" w:rsidR="00480596" w:rsidRPr="00480596" w:rsidRDefault="006C7B7B" w:rsidP="006C7B7B">
      <w:r>
        <w:t>Finalmente, el proyecto contribuye al campo de estudio de la gerencia de proyectos y la ingeniería industrial al integrar herramientas de análisis técnico, estratégico y operativo para la solución de problemáticas reales en ambientes productivos. Esto evidencia la importancia de implementar metodologías de mejora continua en empresas manufactureras que buscan optimizar recursos, reducir desperdicios y adaptarse a las exigencias del mercado actual.</w:t>
      </w:r>
    </w:p>
    <w:p w14:paraId="6363D6E3" w14:textId="152EAD6F" w:rsidR="00EF06AA" w:rsidRDefault="00EF06AA" w:rsidP="006C7B7B">
      <w:pPr>
        <w:ind w:firstLine="0"/>
        <w:rPr>
          <w:rFonts w:asciiTheme="minorHAnsi" w:eastAsiaTheme="majorEastAsia" w:hAnsiTheme="minorHAnsi" w:cstheme="majorBidi"/>
          <w:b/>
          <w:bCs/>
          <w:szCs w:val="28"/>
          <w:lang w:val="es-419"/>
        </w:rPr>
      </w:pPr>
    </w:p>
    <w:p w14:paraId="3F39C462" w14:textId="43AD1DFA" w:rsidR="00040D58" w:rsidRDefault="00040D58" w:rsidP="00040D58">
      <w:pPr>
        <w:pStyle w:val="Ttulo1"/>
        <w:rPr>
          <w:lang w:val="es-419"/>
        </w:rPr>
      </w:pPr>
      <w:bookmarkStart w:id="205" w:name="_Toc229863974"/>
      <w:r w:rsidRPr="00040D58">
        <w:rPr>
          <w:lang w:val="es-419"/>
        </w:rPr>
        <w:lastRenderedPageBreak/>
        <w:t>Conclusiones</w:t>
      </w:r>
      <w:bookmarkEnd w:id="205"/>
    </w:p>
    <w:p w14:paraId="3D5C9A80" w14:textId="77777777" w:rsidR="00771B9C" w:rsidRPr="00771B9C" w:rsidRDefault="00771B9C" w:rsidP="00771B9C">
      <w:pPr>
        <w:pStyle w:val="Prrafodelista"/>
        <w:numPr>
          <w:ilvl w:val="0"/>
          <w:numId w:val="30"/>
        </w:numPr>
        <w:rPr>
          <w:lang w:val="es-419"/>
        </w:rPr>
      </w:pPr>
      <w:r w:rsidRPr="00771B9C">
        <w:rPr>
          <w:lang w:val="es-419"/>
        </w:rPr>
        <w:t>El diagnóstico realizado en Productos Alimenticios FammyPan S.A.S. permitió identificar que la distribución actual en planta genera ineficiencias operativas reflejadas en recorridos innecesarios, acumulación de inventario en proceso (WIP), tiempos muertos en maquinaria y riesgos ergonómicos para los trabajadores. Estas condiciones afectan directamente la productividad, la calidad del proceso y el desempeño general de la organización.</w:t>
      </w:r>
    </w:p>
    <w:p w14:paraId="249FED4E" w14:textId="77777777" w:rsidR="00771B9C" w:rsidRPr="00771B9C" w:rsidRDefault="00771B9C" w:rsidP="00771B9C">
      <w:pPr>
        <w:pStyle w:val="Prrafodelista"/>
        <w:numPr>
          <w:ilvl w:val="0"/>
          <w:numId w:val="30"/>
        </w:numPr>
        <w:rPr>
          <w:lang w:val="es-419"/>
        </w:rPr>
      </w:pPr>
      <w:r w:rsidRPr="00771B9C">
        <w:rPr>
          <w:lang w:val="es-419"/>
        </w:rPr>
        <w:t>La aplicación de herramientas de ingeniería industrial como SLP, diagramas de flujo, análisis de recorridos, estudios de tiempos y movimientos, modelos EOQ y MRP, así como simulación en FlexSim, permitió analizar de manera integral el sistema productivo y formular una propuesta de mejora orientada a optimizar el flujo de materiales y la organización de las áreas de trabajo.</w:t>
      </w:r>
    </w:p>
    <w:p w14:paraId="265F83C8" w14:textId="77777777" w:rsidR="00771B9C" w:rsidRPr="00771B9C" w:rsidRDefault="00771B9C" w:rsidP="00771B9C">
      <w:pPr>
        <w:pStyle w:val="Prrafodelista"/>
        <w:numPr>
          <w:ilvl w:val="0"/>
          <w:numId w:val="30"/>
        </w:numPr>
        <w:rPr>
          <w:lang w:val="es-419"/>
        </w:rPr>
      </w:pPr>
      <w:r w:rsidRPr="00771B9C">
        <w:rPr>
          <w:lang w:val="es-419"/>
        </w:rPr>
        <w:t>Los resultados obtenidos evidencian que la reorganización estratégica del layout contribuye significativamente a la reducción de desplazamientos innecesarios, disminución de tiempos improductivos, reducción de retrabajos y fortalecimiento de las condiciones de seguridad y salud en el trabajo, favoreciendo tanto la eficiencia operativa como el bienestar de los operarios.</w:t>
      </w:r>
    </w:p>
    <w:p w14:paraId="394F5D35" w14:textId="77777777" w:rsidR="00771B9C" w:rsidRPr="00771B9C" w:rsidRDefault="00771B9C" w:rsidP="00771B9C">
      <w:pPr>
        <w:pStyle w:val="Prrafodelista"/>
        <w:numPr>
          <w:ilvl w:val="0"/>
          <w:numId w:val="30"/>
        </w:numPr>
        <w:rPr>
          <w:lang w:val="es-419"/>
        </w:rPr>
      </w:pPr>
      <w:r w:rsidRPr="00771B9C">
        <w:rPr>
          <w:lang w:val="es-419"/>
        </w:rPr>
        <w:t>Desde el punto de vista financiero y operativo, el proyecto demuestra que la optimización de la logística interna y del proceso productivo puede incrementar la competitividad de la empresa mediante una mejor utilización de los recursos, reducción de desperdicios y fortalecimiento de la calidad del producto final.</w:t>
      </w:r>
    </w:p>
    <w:p w14:paraId="34B79405" w14:textId="77777777" w:rsidR="00771B9C" w:rsidRPr="00771B9C" w:rsidRDefault="00771B9C" w:rsidP="00771B9C">
      <w:pPr>
        <w:pStyle w:val="Prrafodelista"/>
        <w:numPr>
          <w:ilvl w:val="0"/>
          <w:numId w:val="30"/>
        </w:numPr>
        <w:rPr>
          <w:lang w:val="es-419"/>
        </w:rPr>
      </w:pPr>
      <w:r w:rsidRPr="00771B9C">
        <w:rPr>
          <w:lang w:val="es-419"/>
        </w:rPr>
        <w:t xml:space="preserve">El análisis de los niveles TRL (Technology Readiness Level) permitió determinar que las herramientas tecnológicas y metodológicas implementadas en el proyecto presentan un nivel de madurez adecuado para su aplicación en un entorno real de producción. </w:t>
      </w:r>
      <w:r w:rsidRPr="00771B9C">
        <w:rPr>
          <w:lang w:val="es-419"/>
        </w:rPr>
        <w:lastRenderedPageBreak/>
        <w:t>Tecnologías como la simulación en FlexSim, los modelos de planificación de inventarios EOQ y MRP, y las herramientas de análisis de procesos se encuentran suficientemente desarrolladas y validadas, lo que disminuye la incertidumbre técnica y fortalece la viabilidad de la propuesta de mejora.</w:t>
      </w:r>
    </w:p>
    <w:p w14:paraId="01B64E86" w14:textId="77777777" w:rsidR="00771B9C" w:rsidRPr="00771B9C" w:rsidRDefault="00771B9C" w:rsidP="00771B9C">
      <w:pPr>
        <w:pStyle w:val="Prrafodelista"/>
        <w:numPr>
          <w:ilvl w:val="0"/>
          <w:numId w:val="30"/>
        </w:numPr>
        <w:rPr>
          <w:lang w:val="es-419"/>
        </w:rPr>
      </w:pPr>
      <w:r w:rsidRPr="00771B9C">
        <w:rPr>
          <w:lang w:val="es-419"/>
        </w:rPr>
        <w:t xml:space="preserve">Asimismo, la evaluación TRL permitió establecer que la propuesta no solo posee viabilidad técnica, sino también potencial de escalabilidad y sostenibilidad dentro del sector panificador. La aplicación de herramientas tecnológicas y metodologías de ingeniería industrial fortalece la capacidad de la empresa para mejorar su competitividad, incrementar la eficiencia operativa y adaptarse a las exigencias del mercado. </w:t>
      </w:r>
    </w:p>
    <w:p w14:paraId="58D5E99C" w14:textId="49EF21D4" w:rsidR="00EF06AA" w:rsidRPr="00771B9C" w:rsidRDefault="00771B9C" w:rsidP="00771B9C">
      <w:pPr>
        <w:pStyle w:val="Prrafodelista"/>
        <w:numPr>
          <w:ilvl w:val="0"/>
          <w:numId w:val="30"/>
        </w:numPr>
        <w:rPr>
          <w:rFonts w:asciiTheme="minorHAnsi" w:eastAsiaTheme="majorEastAsia" w:hAnsiTheme="minorHAnsi" w:cstheme="majorBidi"/>
          <w:b/>
          <w:bCs/>
          <w:szCs w:val="28"/>
          <w:lang w:val="es-419"/>
        </w:rPr>
      </w:pPr>
      <w:r w:rsidRPr="00771B9C">
        <w:rPr>
          <w:lang w:val="es-419"/>
        </w:rPr>
        <w:t>Finalmente, el proyecto aporta al fortalecimiento del sector panificador mediante la aplicación práctica de conocimientos de ingeniería industrial orientados al desarrollo sostenible, la competitividad empresarial y la mejora continua de los sistemas productivos, demostrando que una adecuada planificación de la distribución en planta puede generar beneficios económicos, operativos y sociales para la empresa.</w:t>
      </w:r>
      <w:r w:rsidR="00EF06AA" w:rsidRPr="00771B9C">
        <w:rPr>
          <w:lang w:val="es-419"/>
        </w:rPr>
        <w:br w:type="page"/>
      </w:r>
    </w:p>
    <w:p w14:paraId="70DD0202" w14:textId="08379EDB" w:rsidR="00040D58" w:rsidRDefault="00040D58" w:rsidP="00040D58">
      <w:pPr>
        <w:pStyle w:val="Ttulo1"/>
        <w:rPr>
          <w:lang w:val="es-419"/>
        </w:rPr>
      </w:pPr>
      <w:bookmarkStart w:id="206" w:name="_Toc229863975"/>
      <w:r w:rsidRPr="00040D58">
        <w:rPr>
          <w:lang w:val="es-419"/>
        </w:rPr>
        <w:lastRenderedPageBreak/>
        <w:t>Recomendaciones</w:t>
      </w:r>
      <w:bookmarkEnd w:id="206"/>
    </w:p>
    <w:p w14:paraId="76DB0565" w14:textId="3309C70C" w:rsidR="005E12B0" w:rsidRPr="005E12B0" w:rsidRDefault="005E12B0" w:rsidP="005E12B0">
      <w:pPr>
        <w:rPr>
          <w:lang w:val="es-419"/>
        </w:rPr>
      </w:pPr>
      <w:r w:rsidRPr="005E12B0">
        <w:rPr>
          <w:lang w:val="es-419"/>
        </w:rPr>
        <w:t>Con base en los resultados obtenidos durante el desarrollo del proyecto se plantean las siguientes recomendaciones orientadas al fortalecimiento de la eficiencia operativa, la productividad y la mejora continua del proceso productivo:</w:t>
      </w:r>
    </w:p>
    <w:p w14:paraId="4B6AF9B2" w14:textId="77777777" w:rsidR="005E12B0" w:rsidRPr="005E12B0" w:rsidRDefault="005E12B0" w:rsidP="005E12B0">
      <w:pPr>
        <w:rPr>
          <w:lang w:val="es-419"/>
        </w:rPr>
      </w:pPr>
    </w:p>
    <w:p w14:paraId="61FA01F2" w14:textId="77777777" w:rsidR="005E12B0" w:rsidRPr="005E12B0" w:rsidRDefault="005E12B0">
      <w:pPr>
        <w:pStyle w:val="Prrafodelista"/>
        <w:numPr>
          <w:ilvl w:val="0"/>
          <w:numId w:val="8"/>
        </w:numPr>
        <w:rPr>
          <w:lang w:val="es-419"/>
        </w:rPr>
      </w:pPr>
      <w:r w:rsidRPr="005E12B0">
        <w:rPr>
          <w:lang w:val="es-419"/>
        </w:rPr>
        <w:t>Implementar gradualmente la propuesta de redistribución en planta diseñada durante el proyecto, priorizando las áreas que presentan mayores recorridos innecesarios y congestión operativa, con el fin de optimizar el flujo de materiales y reducir tiempos improductivos.</w:t>
      </w:r>
    </w:p>
    <w:p w14:paraId="4F298A6A" w14:textId="77777777" w:rsidR="005E12B0" w:rsidRPr="005E12B0" w:rsidRDefault="005E12B0">
      <w:pPr>
        <w:pStyle w:val="Prrafodelista"/>
        <w:numPr>
          <w:ilvl w:val="0"/>
          <w:numId w:val="8"/>
        </w:numPr>
        <w:rPr>
          <w:lang w:val="es-419"/>
        </w:rPr>
      </w:pPr>
      <w:r w:rsidRPr="005E12B0">
        <w:rPr>
          <w:lang w:val="es-419"/>
        </w:rPr>
        <w:t>Establecer un sistema de seguimiento y control de indicadores de productividad, eficiencia operativa, tiempos de producción y niveles de inventario en proceso (WIP), permitiendo evaluar continuamente el desempeño del sistema productivo y facilitar la toma de decisiones.</w:t>
      </w:r>
    </w:p>
    <w:p w14:paraId="07AFD4C3" w14:textId="77777777" w:rsidR="005E12B0" w:rsidRPr="005E12B0" w:rsidRDefault="005E12B0">
      <w:pPr>
        <w:pStyle w:val="Prrafodelista"/>
        <w:numPr>
          <w:ilvl w:val="0"/>
          <w:numId w:val="8"/>
        </w:numPr>
        <w:rPr>
          <w:lang w:val="es-419"/>
        </w:rPr>
      </w:pPr>
      <w:r w:rsidRPr="005E12B0">
        <w:rPr>
          <w:lang w:val="es-419"/>
        </w:rPr>
        <w:t>Fortalecer las prácticas de seguridad y salud en el trabajo mediante programas de ergonomía, capacitación al personal y adecuación de las estaciones de trabajo, buscando disminuir riesgos asociados a movimientos repetitivos, manipulación manual de cargas y fatiga laboral.</w:t>
      </w:r>
    </w:p>
    <w:p w14:paraId="7F81DE8E" w14:textId="77777777" w:rsidR="005E12B0" w:rsidRPr="005E12B0" w:rsidRDefault="005E12B0">
      <w:pPr>
        <w:pStyle w:val="Prrafodelista"/>
        <w:numPr>
          <w:ilvl w:val="0"/>
          <w:numId w:val="8"/>
        </w:numPr>
        <w:rPr>
          <w:lang w:val="es-419"/>
        </w:rPr>
      </w:pPr>
      <w:r w:rsidRPr="005E12B0">
        <w:rPr>
          <w:lang w:val="es-419"/>
        </w:rPr>
        <w:t>Implementar metodologías de mejora continua como Lean Manufacturing y herramientas 5S, orientadas a reducir desperdicios, mejorar la organización de las áreas de trabajo y aumentar la eficiencia del proceso productivo.</w:t>
      </w:r>
    </w:p>
    <w:p w14:paraId="3443E3C0" w14:textId="77777777" w:rsidR="005E12B0" w:rsidRPr="005E12B0" w:rsidRDefault="005E12B0">
      <w:pPr>
        <w:pStyle w:val="Prrafodelista"/>
        <w:numPr>
          <w:ilvl w:val="0"/>
          <w:numId w:val="8"/>
        </w:numPr>
        <w:rPr>
          <w:lang w:val="es-419"/>
        </w:rPr>
      </w:pPr>
      <w:r w:rsidRPr="005E12B0">
        <w:rPr>
          <w:lang w:val="es-419"/>
        </w:rPr>
        <w:t>Optimizar la gestión de inventarios mediante la aplicación continua de modelos EOQ y MRP, con el propósito de mejorar la planificación de materias primas, evitar sobrecostos por almacenamiento y reducir pérdidas por desabastecimiento o exceso de inventario.</w:t>
      </w:r>
    </w:p>
    <w:p w14:paraId="2B850176" w14:textId="77777777" w:rsidR="005E12B0" w:rsidRPr="005E12B0" w:rsidRDefault="005E12B0">
      <w:pPr>
        <w:pStyle w:val="Prrafodelista"/>
        <w:numPr>
          <w:ilvl w:val="0"/>
          <w:numId w:val="8"/>
        </w:numPr>
        <w:rPr>
          <w:lang w:val="es-419"/>
        </w:rPr>
      </w:pPr>
      <w:r w:rsidRPr="005E12B0">
        <w:rPr>
          <w:lang w:val="es-419"/>
        </w:rPr>
        <w:lastRenderedPageBreak/>
        <w:t>Realizar capacitaciones periódicas al personal operativo sobre buenas prácticas de manufactura, manejo adecuado de equipos y control de procesos, fortaleciendo la calidad del producto y la eficiencia en las operaciones.</w:t>
      </w:r>
    </w:p>
    <w:p w14:paraId="2895D500" w14:textId="77777777" w:rsidR="005E12B0" w:rsidRPr="005E12B0" w:rsidRDefault="005E12B0">
      <w:pPr>
        <w:pStyle w:val="Prrafodelista"/>
        <w:numPr>
          <w:ilvl w:val="0"/>
          <w:numId w:val="8"/>
        </w:numPr>
        <w:rPr>
          <w:lang w:val="es-419"/>
        </w:rPr>
      </w:pPr>
      <w:r w:rsidRPr="005E12B0">
        <w:rPr>
          <w:lang w:val="es-419"/>
        </w:rPr>
        <w:t>Evaluar a futuro la incorporación de tecnologías de automatización y digitalización de procesos que permitan mejorar el control de producción, monitoreo de inventarios y trazabilidad de las operaciones dentro de la empresa.</w:t>
      </w:r>
    </w:p>
    <w:p w14:paraId="17191F45" w14:textId="77777777" w:rsidR="005E12B0" w:rsidRPr="005E12B0" w:rsidRDefault="005E12B0">
      <w:pPr>
        <w:pStyle w:val="Prrafodelista"/>
        <w:numPr>
          <w:ilvl w:val="0"/>
          <w:numId w:val="8"/>
        </w:numPr>
        <w:rPr>
          <w:lang w:val="es-419"/>
        </w:rPr>
      </w:pPr>
      <w:r w:rsidRPr="005E12B0">
        <w:rPr>
          <w:lang w:val="es-419"/>
        </w:rPr>
        <w:t>Como recomendación para investigaciones futuras, se sugiere desarrollar estudios enfocados en simulación de procesos productivos, análisis de capacidad instalada y evaluación de tecnologías inteligentes aplicadas a la industria panificadora, con el fin de profundizar en estrategias de optimización y competitividad empresarial.</w:t>
      </w:r>
    </w:p>
    <w:p w14:paraId="39D14B5F" w14:textId="77777777" w:rsidR="005E12B0" w:rsidRPr="005E12B0" w:rsidRDefault="005E12B0">
      <w:pPr>
        <w:pStyle w:val="Prrafodelista"/>
        <w:numPr>
          <w:ilvl w:val="0"/>
          <w:numId w:val="8"/>
        </w:numPr>
        <w:rPr>
          <w:lang w:val="es-419"/>
        </w:rPr>
      </w:pPr>
      <w:r w:rsidRPr="005E12B0">
        <w:rPr>
          <w:lang w:val="es-419"/>
        </w:rPr>
        <w:t>Se recomienda complementar la propuesta con estudios financieros más detallados sobre retorno de inversión y análisis costo-beneficio, permitiendo proyectar el impacto económico de la implementación total de las mejoras planteadas.</w:t>
      </w:r>
    </w:p>
    <w:p w14:paraId="2C8A06A9" w14:textId="471A1574" w:rsidR="00480596" w:rsidRPr="005E12B0" w:rsidRDefault="005E12B0">
      <w:pPr>
        <w:pStyle w:val="Prrafodelista"/>
        <w:numPr>
          <w:ilvl w:val="0"/>
          <w:numId w:val="8"/>
        </w:numPr>
        <w:rPr>
          <w:lang w:val="es-419"/>
        </w:rPr>
      </w:pPr>
      <w:r w:rsidRPr="005E12B0">
        <w:rPr>
          <w:lang w:val="es-419"/>
        </w:rPr>
        <w:t>Finalmente, se sugiere mantener una cultura organizacional orientada a la innovación y mejora continua, promoviendo la participación de los trabajadores en la identificación de oportunidades de optimización dentro del proceso productivo.</w:t>
      </w:r>
    </w:p>
    <w:p w14:paraId="5DCCE004" w14:textId="77777777" w:rsidR="00EF06AA" w:rsidRDefault="00EF06AA">
      <w:pPr>
        <w:rPr>
          <w:rFonts w:asciiTheme="minorHAnsi" w:eastAsiaTheme="majorEastAsia" w:hAnsiTheme="minorHAnsi" w:cstheme="majorBidi"/>
          <w:b/>
          <w:bCs/>
          <w:szCs w:val="28"/>
        </w:rPr>
      </w:pPr>
      <w:bookmarkStart w:id="207" w:name="_Toc64540259"/>
      <w:r>
        <w:br w:type="page"/>
      </w:r>
    </w:p>
    <w:p w14:paraId="5805EFF2" w14:textId="216FEC67" w:rsidR="00C57AAA" w:rsidRDefault="003C0ABB" w:rsidP="00040D58">
      <w:pPr>
        <w:pStyle w:val="Ttulo1"/>
      </w:pPr>
      <w:bookmarkStart w:id="208" w:name="_Toc229863976"/>
      <w:r>
        <w:lastRenderedPageBreak/>
        <w:t>Referencias</w:t>
      </w:r>
      <w:bookmarkEnd w:id="207"/>
      <w:bookmarkEnd w:id="208"/>
    </w:p>
    <w:sdt>
      <w:sdtPr>
        <w:id w:val="-573587230"/>
        <w:bibliography/>
      </w:sdtPr>
      <w:sdtContent>
        <w:p w14:paraId="3CBF5913" w14:textId="77777777" w:rsidR="00975371" w:rsidRPr="00AE4E1D" w:rsidRDefault="00975371" w:rsidP="00975371">
          <w:pPr>
            <w:pStyle w:val="Bibliografa"/>
            <w:ind w:left="720" w:hanging="720"/>
          </w:pPr>
          <w:r w:rsidRPr="00AE4E1D">
            <w:t>Álvarez, J., Ramírez, P., &amp; Torres, M. (2022). Distribución en planta y su impacto en la eficiencia operativa en empresas manufactureras. Revista Latinoamericana de Ingeniería Industrial, 15(2), 1–15.</w:t>
          </w:r>
        </w:p>
        <w:p w14:paraId="13C908DE" w14:textId="0E269791" w:rsidR="00975371" w:rsidRDefault="00975371" w:rsidP="00975371">
          <w:pPr>
            <w:pStyle w:val="Bibliografa"/>
            <w:ind w:left="720" w:hanging="720"/>
          </w:pPr>
          <w:r w:rsidRPr="00AE4E1D">
            <w:t xml:space="preserve">ANDI. (2023). El derecho del pan. </w:t>
          </w:r>
          <w:hyperlink r:id="rId31" w:history="1">
            <w:r w:rsidRPr="00BF5945">
              <w:rPr>
                <w:rStyle w:val="Hipervnculo"/>
                <w:rFonts w:ascii="Arial" w:hAnsi="Arial"/>
                <w:sz w:val="24"/>
              </w:rPr>
              <w:t>https://www.andi.com.co/Home/Camara/11-fedemol</w:t>
            </w:r>
          </w:hyperlink>
        </w:p>
        <w:p w14:paraId="2265F3C2" w14:textId="77222D8D" w:rsidR="00975371" w:rsidRDefault="00975371" w:rsidP="00975371">
          <w:pPr>
            <w:pStyle w:val="Bibliografa"/>
            <w:ind w:left="720" w:hanging="720"/>
          </w:pPr>
          <w:r w:rsidRPr="00AE4E1D">
            <w:t xml:space="preserve">ANIF. (2023). Impacto tributario sector alimentos. </w:t>
          </w:r>
          <w:hyperlink r:id="rId32" w:history="1">
            <w:r w:rsidRPr="00BF5945">
              <w:rPr>
                <w:rStyle w:val="Hipervnculo"/>
                <w:rFonts w:ascii="Arial" w:hAnsi="Arial"/>
                <w:sz w:val="24"/>
              </w:rPr>
              <w:t>https://www.anif.com.co</w:t>
            </w:r>
          </w:hyperlink>
        </w:p>
        <w:p w14:paraId="3C451B6A" w14:textId="77777777" w:rsidR="00975371" w:rsidRPr="00AE4E1D" w:rsidRDefault="00975371" w:rsidP="00975371">
          <w:pPr>
            <w:pStyle w:val="Bibliografa"/>
            <w:ind w:left="720" w:hanging="720"/>
          </w:pPr>
          <w:r w:rsidRPr="00AE4E1D">
            <w:t>Arias, F. (2020). El proyecto de investigación: Introducción a la metodología científica (7ª ed.). Episteme.</w:t>
          </w:r>
        </w:p>
        <w:p w14:paraId="4239855A" w14:textId="77777777" w:rsidR="00975371" w:rsidRPr="00AE4E1D" w:rsidRDefault="00975371" w:rsidP="00975371">
          <w:pPr>
            <w:pStyle w:val="Bibliografa"/>
            <w:ind w:left="720" w:hanging="720"/>
          </w:pPr>
          <w:r w:rsidRPr="00AE4E1D">
            <w:t>Astra Editorial. (2025). Simulación de procesos industriales. Astra Editorial Shop.</w:t>
          </w:r>
        </w:p>
        <w:p w14:paraId="33BDB15A" w14:textId="680C307F" w:rsidR="00975371" w:rsidRDefault="00975371" w:rsidP="00975371">
          <w:pPr>
            <w:pStyle w:val="Bibliografa"/>
            <w:ind w:left="720" w:hanging="720"/>
          </w:pPr>
          <w:hyperlink r:id="rId33" w:history="1">
            <w:r w:rsidRPr="00BF5945">
              <w:rPr>
                <w:rStyle w:val="Hipervnculo"/>
                <w:rFonts w:ascii="Arial" w:hAnsi="Arial"/>
                <w:sz w:val="24"/>
              </w:rPr>
              <w:t>https://astraeditorialshop.com/wp-content/uploads/2025/03/Simulacion-de-Procesos-Industriales.pdf</w:t>
            </w:r>
          </w:hyperlink>
        </w:p>
        <w:p w14:paraId="0F499381" w14:textId="77777777" w:rsidR="00975371" w:rsidRPr="00AE4E1D" w:rsidRDefault="00975371" w:rsidP="00975371">
          <w:pPr>
            <w:pStyle w:val="Bibliografa"/>
            <w:ind w:left="720" w:hanging="720"/>
          </w:pPr>
          <w:r w:rsidRPr="00AE4E1D">
            <w:t>Bernal, C. (2016). Metodología de la investigación: Administración, economía, humanidades y ciencias sociales (4ª ed.). Pearson.</w:t>
          </w:r>
        </w:p>
        <w:p w14:paraId="14AC6C1F" w14:textId="77777777" w:rsidR="00975371" w:rsidRDefault="00975371" w:rsidP="00975371">
          <w:pPr>
            <w:pStyle w:val="Bibliografa"/>
            <w:ind w:left="720" w:hanging="720"/>
          </w:pPr>
          <w:r w:rsidRPr="001B3989">
            <w:t xml:space="preserve">Cámara de Comercio de Bogotá. (2023). </w:t>
          </w:r>
          <w:r w:rsidRPr="001B3989">
            <w:rPr>
              <w:i/>
              <w:iCs/>
            </w:rPr>
            <w:t>Informe sector alimentos y bebidas</w:t>
          </w:r>
          <w:r w:rsidRPr="001B3989">
            <w:t>.</w:t>
          </w:r>
        </w:p>
        <w:p w14:paraId="35BC93D7" w14:textId="77777777" w:rsidR="00975371" w:rsidRDefault="00975371" w:rsidP="00975371">
          <w:pPr>
            <w:pStyle w:val="Bibliografa"/>
            <w:ind w:left="720" w:hanging="720"/>
            <w:rPr>
              <w:i/>
              <w:iCs/>
            </w:rPr>
          </w:pPr>
          <w:r w:rsidRPr="001B0C69">
            <w:t xml:space="preserve">Cámara de Comercio de Medellín para Antioquia. (2023). </w:t>
          </w:r>
          <w:r w:rsidRPr="001B0C69">
            <w:rPr>
              <w:i/>
              <w:iCs/>
            </w:rPr>
            <w:t>Informe empresarial y sectorial</w:t>
          </w:r>
        </w:p>
        <w:p w14:paraId="1E8069E3" w14:textId="77777777" w:rsidR="00975371" w:rsidRPr="00AE4E1D" w:rsidRDefault="00975371" w:rsidP="00975371">
          <w:pPr>
            <w:pStyle w:val="Bibliografa"/>
            <w:ind w:left="720" w:hanging="720"/>
          </w:pPr>
          <w:r w:rsidRPr="00AE4E1D">
            <w:t>Consejo Privado de Competitividad. (2023). Informe nacional de competitividad 2023. Consejo Privado de Competitividad.</w:t>
          </w:r>
        </w:p>
        <w:p w14:paraId="3F6AE795" w14:textId="77777777" w:rsidR="00975371" w:rsidRPr="00065AED" w:rsidRDefault="00975371" w:rsidP="00975371">
          <w:pPr>
            <w:pStyle w:val="Bibliografa"/>
            <w:ind w:left="720" w:hanging="720"/>
          </w:pPr>
          <w:r w:rsidRPr="00AE4E1D">
            <w:rPr>
              <w:lang w:val="en-US"/>
            </w:rPr>
            <w:t xml:space="preserve">Creswell, J. W. (2014). Research design: Qualitative, quantitative, and mixed methods approaches (4th ed.). </w:t>
          </w:r>
          <w:r w:rsidRPr="00065AED">
            <w:t>SAGE Publications.</w:t>
          </w:r>
        </w:p>
        <w:p w14:paraId="034308DD" w14:textId="77777777" w:rsidR="00975371" w:rsidRPr="00780B37" w:rsidRDefault="00975371" w:rsidP="00975371">
          <w:pPr>
            <w:pStyle w:val="Bibliografa"/>
            <w:ind w:left="720" w:hanging="720"/>
          </w:pPr>
          <w:r w:rsidRPr="00065AED">
            <w:t xml:space="preserve">DANE. (2023). </w:t>
          </w:r>
          <w:r w:rsidRPr="00780B37">
            <w:t xml:space="preserve">Comunicado de prensa. </w:t>
          </w:r>
          <w:r w:rsidRPr="005C298A">
            <w:t>Departamento Administrativo Nacional de Estadística.</w:t>
          </w:r>
        </w:p>
        <w:p w14:paraId="3DB7AF92" w14:textId="3EFCA161" w:rsidR="00975371" w:rsidRDefault="00975371" w:rsidP="00975371">
          <w:pPr>
            <w:pStyle w:val="Bibliografa"/>
            <w:ind w:left="720" w:hanging="720"/>
          </w:pPr>
          <w:hyperlink r:id="rId34" w:history="1">
            <w:r w:rsidRPr="00BF5945">
              <w:rPr>
                <w:rStyle w:val="Hipervnculo"/>
                <w:rFonts w:ascii="Arial" w:hAnsi="Arial"/>
                <w:sz w:val="24"/>
              </w:rPr>
              <w:t>https://www.dane.gov.co/files/operaciones/IPC/cp-IPC-dic2023.pdf</w:t>
            </w:r>
          </w:hyperlink>
        </w:p>
        <w:p w14:paraId="4AD7511A" w14:textId="77777777" w:rsidR="00975371" w:rsidRDefault="00975371" w:rsidP="00975371">
          <w:pPr>
            <w:pStyle w:val="Bibliografa"/>
            <w:ind w:left="720" w:hanging="720"/>
          </w:pPr>
          <w:r w:rsidRPr="005C298A">
            <w:t xml:space="preserve">DANE. (2024). </w:t>
          </w:r>
          <w:r w:rsidRPr="005C298A">
            <w:rPr>
              <w:i/>
              <w:iCs/>
            </w:rPr>
            <w:t>Encuesta Nacional de Calidad de Vida</w:t>
          </w:r>
          <w:r w:rsidRPr="005C298A">
            <w:t>. Departamento Administrativo Nacional de Estadística.</w:t>
          </w:r>
        </w:p>
        <w:p w14:paraId="414F33DA" w14:textId="77777777" w:rsidR="00975371" w:rsidRPr="00AE4E1D" w:rsidRDefault="00975371" w:rsidP="00975371">
          <w:pPr>
            <w:pStyle w:val="Bibliografa"/>
            <w:ind w:left="720" w:hanging="720"/>
          </w:pPr>
          <w:r w:rsidRPr="00065AED">
            <w:rPr>
              <w:lang w:val="en-US"/>
            </w:rPr>
            <w:t xml:space="preserve">Dul, J., &amp; Weerdmeester, B. (2008). </w:t>
          </w:r>
          <w:r w:rsidRPr="00AE4E1D">
            <w:rPr>
              <w:lang w:val="en-US"/>
            </w:rPr>
            <w:t xml:space="preserve">Ergonomics for beginners: A quick reference guide (3rd ed.). </w:t>
          </w:r>
          <w:r w:rsidRPr="00AE4E1D">
            <w:t>CRC Press.</w:t>
          </w:r>
        </w:p>
        <w:p w14:paraId="16851122" w14:textId="77777777" w:rsidR="00975371" w:rsidRPr="00110D1C" w:rsidRDefault="00975371" w:rsidP="00975371">
          <w:pPr>
            <w:pStyle w:val="Bibliografa"/>
            <w:ind w:left="720" w:hanging="720"/>
            <w:rPr>
              <w:lang w:val="en-US"/>
            </w:rPr>
          </w:pPr>
          <w:r w:rsidRPr="00AE4E1D">
            <w:t xml:space="preserve">Escorsa, P., &amp; Maspons, R. (2001). De la vigilancia tecnológica a la inteligencia competitiva. </w:t>
          </w:r>
          <w:r w:rsidRPr="00110D1C">
            <w:rPr>
              <w:lang w:val="en-US"/>
            </w:rPr>
            <w:t>Pearson Educación.</w:t>
          </w:r>
        </w:p>
        <w:p w14:paraId="09EEFE27" w14:textId="77777777" w:rsidR="00975371" w:rsidRPr="002B5B40" w:rsidRDefault="00975371" w:rsidP="00975371">
          <w:pPr>
            <w:pStyle w:val="Bibliografa"/>
            <w:ind w:left="720" w:hanging="720"/>
            <w:rPr>
              <w:lang w:val="en-US"/>
            </w:rPr>
          </w:pPr>
          <w:r w:rsidRPr="002B5B40">
            <w:rPr>
              <w:lang w:val="en-US"/>
            </w:rPr>
            <w:t>FAO. (2022). Food Outlook: Global Market Analysis. Food and Agriculture Organization of the United Nations.</w:t>
          </w:r>
        </w:p>
        <w:p w14:paraId="3098C582" w14:textId="4BE468F7" w:rsidR="00975371" w:rsidRDefault="00034325" w:rsidP="00975371">
          <w:pPr>
            <w:pStyle w:val="Bibliografa"/>
            <w:ind w:left="720" w:hanging="720"/>
            <w:rPr>
              <w:lang w:val="en-US"/>
            </w:rPr>
          </w:pPr>
          <w:hyperlink r:id="rId35" w:history="1">
            <w:r w:rsidRPr="00BF5945">
              <w:rPr>
                <w:rStyle w:val="Hipervnculo"/>
                <w:rFonts w:ascii="Arial" w:hAnsi="Arial"/>
                <w:sz w:val="24"/>
                <w:lang w:val="en-US"/>
              </w:rPr>
              <w:t>https://www.fao.org/giews/food-prices/price-warnings/detail/es/c/1619341/</w:t>
            </w:r>
          </w:hyperlink>
        </w:p>
        <w:p w14:paraId="6FDDCD90" w14:textId="77777777" w:rsidR="00975371" w:rsidRPr="00E618F8" w:rsidRDefault="00975371" w:rsidP="00975371">
          <w:pPr>
            <w:pStyle w:val="Bibliografa"/>
            <w:ind w:left="720" w:hanging="720"/>
            <w:rPr>
              <w:lang w:val="en-US"/>
            </w:rPr>
          </w:pPr>
          <w:r w:rsidRPr="00876B51">
            <w:rPr>
              <w:lang w:val="en-US"/>
            </w:rPr>
            <w:t xml:space="preserve">FlexSim Software Products, Inc. </w:t>
          </w:r>
          <w:r w:rsidRPr="00A34306">
            <w:rPr>
              <w:lang w:val="en-US"/>
            </w:rPr>
            <w:t xml:space="preserve">(2024). </w:t>
          </w:r>
          <w:r w:rsidRPr="00A34306">
            <w:rPr>
              <w:i/>
              <w:iCs/>
              <w:lang w:val="en-US"/>
            </w:rPr>
            <w:t>FlexSim simulation software</w:t>
          </w:r>
          <w:r w:rsidRPr="00A34306">
            <w:rPr>
              <w:lang w:val="en-US"/>
            </w:rPr>
            <w:t xml:space="preserve">. </w:t>
          </w:r>
          <w:hyperlink r:id="rId36" w:tgtFrame="_new" w:history="1">
            <w:r w:rsidRPr="00A34306">
              <w:rPr>
                <w:rStyle w:val="Hipervnculo"/>
                <w:sz w:val="24"/>
                <w:lang w:val="en-US"/>
              </w:rPr>
              <w:t>https://www.flexsim.com</w:t>
            </w:r>
          </w:hyperlink>
        </w:p>
        <w:p w14:paraId="2B23F624" w14:textId="77777777" w:rsidR="00975371" w:rsidRPr="00AE4E1D" w:rsidRDefault="00975371" w:rsidP="00975371">
          <w:pPr>
            <w:pStyle w:val="Bibliografa"/>
            <w:ind w:left="720" w:hanging="720"/>
            <w:rPr>
              <w:lang w:val="en-US"/>
            </w:rPr>
          </w:pPr>
          <w:r w:rsidRPr="00AE4E1D">
            <w:rPr>
              <w:lang w:val="en-US"/>
            </w:rPr>
            <w:t>FMCG Gurus. (2023). Bakery trends in Colombia.</w:t>
          </w:r>
        </w:p>
        <w:p w14:paraId="1DA67B0D" w14:textId="09EEC157" w:rsidR="00975371" w:rsidRDefault="00034325" w:rsidP="00975371">
          <w:pPr>
            <w:pStyle w:val="Bibliografa"/>
            <w:ind w:left="720" w:hanging="720"/>
            <w:rPr>
              <w:lang w:val="en-US"/>
            </w:rPr>
          </w:pPr>
          <w:hyperlink r:id="rId37" w:history="1">
            <w:r w:rsidRPr="00BF5945">
              <w:rPr>
                <w:rStyle w:val="Hipervnculo"/>
                <w:rFonts w:ascii="Arial" w:hAnsi="Arial"/>
                <w:sz w:val="24"/>
                <w:lang w:val="en-US"/>
              </w:rPr>
              <w:t>https://fmcggurus.com/reports/fmcg-gurus-bakery-trends-in-colombia-country-report-2023/</w:t>
            </w:r>
          </w:hyperlink>
        </w:p>
        <w:p w14:paraId="16CB6F80" w14:textId="74D5900D" w:rsidR="00975371" w:rsidRDefault="00975371" w:rsidP="00975371">
          <w:pPr>
            <w:pStyle w:val="Bibliografa"/>
            <w:ind w:left="720" w:hanging="720"/>
          </w:pPr>
          <w:r w:rsidRPr="00AE4E1D">
            <w:lastRenderedPageBreak/>
            <w:t xml:space="preserve">Gómez, J., Ramírez, L., &amp; Ortiz, M. (2020). Innovación tecnológica en la industria panificadora latinoamericana. Revista Ingeniería Industrial, 41(2), 10–20. </w:t>
          </w:r>
          <w:hyperlink r:id="rId38" w:history="1">
            <w:r w:rsidR="00034325" w:rsidRPr="00BF5945">
              <w:rPr>
                <w:rStyle w:val="Hipervnculo"/>
                <w:rFonts w:ascii="Arial" w:hAnsi="Arial"/>
                <w:sz w:val="24"/>
              </w:rPr>
              <w:t>https://doi.org/10.4067/S0718-33052020000200010</w:t>
            </w:r>
          </w:hyperlink>
        </w:p>
        <w:p w14:paraId="158149CF" w14:textId="77777777" w:rsidR="00975371" w:rsidRPr="00AE4E1D" w:rsidRDefault="00975371" w:rsidP="00975371">
          <w:pPr>
            <w:pStyle w:val="Bibliografa"/>
            <w:ind w:left="720" w:hanging="720"/>
          </w:pPr>
          <w:r w:rsidRPr="00AE4E1D">
            <w:t>Grupo Bancolombia. (2025). Guía Bancolombia 2026: Perspectivas económicas para Colombia [Informe]. Bancolombia.</w:t>
          </w:r>
        </w:p>
        <w:p w14:paraId="1BF9488B" w14:textId="1CDA057A" w:rsidR="00975371" w:rsidRDefault="00034325" w:rsidP="00975371">
          <w:pPr>
            <w:pStyle w:val="Bibliografa"/>
            <w:ind w:left="720" w:hanging="720"/>
          </w:pPr>
          <w:hyperlink r:id="rId39" w:history="1">
            <w:r w:rsidRPr="00BF5945">
              <w:rPr>
                <w:rStyle w:val="Hipervnculo"/>
                <w:rFonts w:ascii="Arial" w:hAnsi="Arial"/>
                <w:sz w:val="24"/>
              </w:rPr>
              <w:t>https://www.bancolombia.com/wcm/connect/www.bancolombia.com-26918/91fc28e2-a303-42e2-98e8-b647309c891d/Gu%C3%ADa+Bancolombia+2026+(Perspectivas+econ%C3%B3micas+OK).pdf</w:t>
            </w:r>
          </w:hyperlink>
        </w:p>
        <w:p w14:paraId="4560B4C4" w14:textId="77777777" w:rsidR="00975371" w:rsidRPr="00AE4E1D" w:rsidRDefault="00975371" w:rsidP="00975371">
          <w:pPr>
            <w:pStyle w:val="Bibliografa"/>
            <w:ind w:left="720" w:hanging="720"/>
            <w:rPr>
              <w:lang w:val="en-US"/>
            </w:rPr>
          </w:pPr>
          <w:r w:rsidRPr="00AE4E1D">
            <w:rPr>
              <w:lang w:val="en-US"/>
            </w:rPr>
            <w:t>Gürel, E., &amp; Tat, M. (2017). SWOT analysis: A theoretical review. The Journal of International Social Research, 10(51), 994–1006.</w:t>
          </w:r>
        </w:p>
        <w:p w14:paraId="2A03ACDB" w14:textId="77777777" w:rsidR="00975371" w:rsidRPr="00AE4E1D" w:rsidRDefault="00975371" w:rsidP="00975371">
          <w:pPr>
            <w:pStyle w:val="Bibliografa"/>
            <w:ind w:left="720" w:hanging="720"/>
          </w:pPr>
          <w:r w:rsidRPr="00AE4E1D">
            <w:rPr>
              <w:lang w:val="en-US"/>
            </w:rPr>
            <w:t xml:space="preserve">Heizer, J., Render, B., &amp; Munson, C. (2017). </w:t>
          </w:r>
          <w:r w:rsidRPr="00AE4E1D">
            <w:t>Principios de administración de operaciones (10ª ed.). Pearson Educación.</w:t>
          </w:r>
        </w:p>
        <w:p w14:paraId="6A0B0561" w14:textId="77777777" w:rsidR="00975371" w:rsidRPr="00AE4E1D" w:rsidRDefault="00975371" w:rsidP="00975371">
          <w:pPr>
            <w:pStyle w:val="Bibliografa"/>
            <w:ind w:left="720" w:hanging="720"/>
          </w:pPr>
          <w:r w:rsidRPr="00AE4E1D">
            <w:t>Hernández Sampieri, R., Fernández Collado, C., &amp; Baptista, P. (2018). Metodología de la investigación (6ª ed.). McGraw-Hill.</w:t>
          </w:r>
        </w:p>
        <w:p w14:paraId="43DA4071" w14:textId="54A22B54" w:rsidR="00975371" w:rsidRDefault="00975371" w:rsidP="00975371">
          <w:pPr>
            <w:pStyle w:val="Bibliografa"/>
            <w:ind w:left="720" w:hanging="720"/>
          </w:pPr>
          <w:r w:rsidRPr="00AE4E1D">
            <w:t xml:space="preserve">Herrera, D., León, P., &amp; Castro, A. (2023). Sensores IoT aplicados a procesos de fermentación. Sensors, 23(5), 1–15. </w:t>
          </w:r>
          <w:hyperlink r:id="rId40" w:history="1">
            <w:r w:rsidR="00034325" w:rsidRPr="00BF5945">
              <w:rPr>
                <w:rStyle w:val="Hipervnculo"/>
                <w:rFonts w:ascii="Arial" w:hAnsi="Arial"/>
                <w:sz w:val="24"/>
              </w:rPr>
              <w:t>https://doi.org/10.3390/s23052456</w:t>
            </w:r>
          </w:hyperlink>
        </w:p>
        <w:p w14:paraId="26E6FF9A" w14:textId="77777777" w:rsidR="00975371" w:rsidRPr="00AE4E1D" w:rsidRDefault="00975371" w:rsidP="00975371">
          <w:pPr>
            <w:pStyle w:val="Bibliografa"/>
            <w:ind w:left="720" w:hanging="720"/>
          </w:pPr>
          <w:r w:rsidRPr="00AE4E1D">
            <w:t>Huashuayo, J., &amp; Guerra, L. (2022). Aplicación de Lean Manufacturing para la optimización de procesos en la industria de panificación. Revista de Gestión Industrial, 8(1), 40–52.</w:t>
          </w:r>
        </w:p>
        <w:p w14:paraId="06E8748A" w14:textId="77777777" w:rsidR="00975371" w:rsidRPr="00065AED" w:rsidRDefault="00975371" w:rsidP="00975371">
          <w:pPr>
            <w:pStyle w:val="Bibliografa"/>
            <w:ind w:left="720" w:hanging="720"/>
            <w:rPr>
              <w:lang w:val="en-US"/>
            </w:rPr>
          </w:pPr>
          <w:r w:rsidRPr="005D7875">
            <w:t xml:space="preserve">Institución Universitaria CEIPA. (2026). </w:t>
          </w:r>
          <w:r w:rsidRPr="005D7875">
            <w:rPr>
              <w:i/>
              <w:iCs/>
            </w:rPr>
            <w:t>Modelo de proyecciones financieras para planes de negocio y de empresa</w:t>
          </w:r>
          <w:r w:rsidRPr="005D7875">
            <w:t xml:space="preserve">. </w:t>
          </w:r>
          <w:r w:rsidRPr="00065AED">
            <w:rPr>
              <w:lang w:val="en-US"/>
            </w:rPr>
            <w:t>CEIPA Business School.</w:t>
          </w:r>
        </w:p>
        <w:p w14:paraId="1ECB9173" w14:textId="77777777" w:rsidR="00975371" w:rsidRPr="00065AED" w:rsidRDefault="00975371" w:rsidP="00975371">
          <w:pPr>
            <w:pStyle w:val="Bibliografa"/>
            <w:ind w:left="720" w:hanging="720"/>
            <w:rPr>
              <w:lang w:val="en-US"/>
            </w:rPr>
          </w:pPr>
          <w:r w:rsidRPr="00065AED">
            <w:rPr>
              <w:lang w:val="en-US"/>
            </w:rPr>
            <w:t>INVIMA. (2022). Normatividad sanitaria alimentos.</w:t>
          </w:r>
        </w:p>
        <w:p w14:paraId="0297AEEA" w14:textId="0E40AAD1" w:rsidR="00975371" w:rsidRDefault="00034325" w:rsidP="00975371">
          <w:pPr>
            <w:pStyle w:val="Bibliografa"/>
            <w:ind w:left="720" w:hanging="720"/>
            <w:rPr>
              <w:lang w:val="en-US"/>
            </w:rPr>
          </w:pPr>
          <w:hyperlink r:id="rId41" w:history="1">
            <w:r w:rsidRPr="00BF5945">
              <w:rPr>
                <w:rStyle w:val="Hipervnculo"/>
                <w:rFonts w:ascii="Arial" w:hAnsi="Arial"/>
                <w:sz w:val="24"/>
                <w:lang w:val="en-US"/>
              </w:rPr>
              <w:t>https://ciudadanos.sectorsalud.gov.co/ciudadanos/sector-salud/Documents/Invima/2023/16-%20Normatividad%20y%20disposiciones%20nacionales%20para%20alimentos.pdf</w:t>
            </w:r>
          </w:hyperlink>
        </w:p>
        <w:p w14:paraId="101DFB16" w14:textId="77777777" w:rsidR="00975371" w:rsidRDefault="00975371" w:rsidP="00975371">
          <w:pPr>
            <w:pStyle w:val="Bibliografa"/>
            <w:ind w:left="720" w:hanging="720"/>
          </w:pPr>
          <w:r w:rsidRPr="00D749E2">
            <w:t xml:space="preserve">Kotler, P., &amp; Armstrong, G. (2003). </w:t>
          </w:r>
          <w:r w:rsidRPr="00D749E2">
            <w:rPr>
              <w:i/>
              <w:iCs/>
            </w:rPr>
            <w:t>Fundamentos de marketing</w:t>
          </w:r>
          <w:r w:rsidRPr="00D749E2">
            <w:t xml:space="preserve">. México: Pearson Educación. </w:t>
          </w:r>
        </w:p>
        <w:p w14:paraId="693637AF" w14:textId="294F92A0" w:rsidR="00975371" w:rsidRDefault="00975371" w:rsidP="00975371">
          <w:pPr>
            <w:pStyle w:val="Bibliografa"/>
            <w:ind w:left="720" w:hanging="720"/>
          </w:pPr>
          <w:r w:rsidRPr="00AE4E1D">
            <w:t xml:space="preserve">López, D., &amp; Ramírez, A. (2021). Diagnóstico tecnológico del sector panificador en Colombia. Revista Espacios, 42(5), 75–85. </w:t>
          </w:r>
          <w:hyperlink r:id="rId42" w:history="1">
            <w:r w:rsidR="00034325" w:rsidRPr="00BF5945">
              <w:rPr>
                <w:rStyle w:val="Hipervnculo"/>
                <w:rFonts w:ascii="Arial" w:hAnsi="Arial"/>
                <w:sz w:val="24"/>
              </w:rPr>
              <w:t>https://www.revistaespacios.com</w:t>
            </w:r>
          </w:hyperlink>
        </w:p>
        <w:p w14:paraId="60032A5C" w14:textId="77777777" w:rsidR="00975371" w:rsidRPr="00AE4E1D" w:rsidRDefault="00975371" w:rsidP="00975371">
          <w:pPr>
            <w:pStyle w:val="Bibliografa"/>
            <w:ind w:left="720" w:hanging="720"/>
          </w:pPr>
          <w:r w:rsidRPr="00AE4E1D">
            <w:t>Martínez, R., Gómez, C., &amp; Herrera, S. (2022). Layout y eficiencia en pequeñas panaderías colombianas. Revista Científica, 44(3), 40–50.</w:t>
          </w:r>
        </w:p>
        <w:p w14:paraId="08A7E1F0" w14:textId="4A5009A1" w:rsidR="0093157C" w:rsidRDefault="00975371" w:rsidP="00975371">
          <w:pPr>
            <w:pStyle w:val="Bibliografa"/>
            <w:ind w:left="720" w:hanging="720"/>
          </w:pPr>
          <w:r w:rsidRPr="00832232">
            <w:t xml:space="preserve">Mesa Holguín, M. (2012). </w:t>
          </w:r>
          <w:r w:rsidRPr="00832232">
            <w:rPr>
              <w:i/>
              <w:iCs/>
            </w:rPr>
            <w:t>Fundamentos de marketing</w:t>
          </w:r>
          <w:r w:rsidRPr="00832232">
            <w:t xml:space="preserve">. Bogotá, Colombia: Ecoe Ediciones. Recuperado de </w:t>
          </w:r>
          <w:hyperlink r:id="rId43" w:history="1">
            <w:r w:rsidR="0093157C" w:rsidRPr="00BF5945">
              <w:rPr>
                <w:rStyle w:val="Hipervnculo"/>
                <w:rFonts w:ascii="Arial" w:hAnsi="Arial"/>
                <w:sz w:val="24"/>
              </w:rPr>
              <w:t>https://elibro.net/es/ereader/univucn/69209?page=116</w:t>
            </w:r>
          </w:hyperlink>
        </w:p>
        <w:p w14:paraId="798D6951" w14:textId="77777777" w:rsidR="00975371" w:rsidRPr="00AE4E1D" w:rsidRDefault="00975371" w:rsidP="00975371">
          <w:pPr>
            <w:pStyle w:val="Bibliografa"/>
            <w:ind w:left="720" w:hanging="720"/>
          </w:pPr>
          <w:r w:rsidRPr="00AE4E1D">
            <w:t>MINCOMERCIO. (2022).</w:t>
          </w:r>
        </w:p>
        <w:p w14:paraId="410E2F74" w14:textId="7281CD86" w:rsidR="00975371" w:rsidRDefault="0093157C" w:rsidP="00975371">
          <w:pPr>
            <w:pStyle w:val="Bibliografa"/>
            <w:ind w:left="720" w:hanging="720"/>
          </w:pPr>
          <w:hyperlink r:id="rId44" w:history="1">
            <w:r w:rsidRPr="00BF5945">
              <w:rPr>
                <w:rStyle w:val="Hipervnculo"/>
                <w:rFonts w:ascii="Arial" w:hAnsi="Arial"/>
                <w:sz w:val="24"/>
              </w:rPr>
              <w:t>https://www.mipymes.gov.co/programas/formalizacion-empresarial</w:t>
            </w:r>
          </w:hyperlink>
        </w:p>
        <w:p w14:paraId="583F45B0" w14:textId="77777777" w:rsidR="00975371" w:rsidRPr="00AE4E1D" w:rsidRDefault="00975371" w:rsidP="00975371">
          <w:pPr>
            <w:pStyle w:val="Bibliografa"/>
            <w:ind w:left="720" w:hanging="720"/>
          </w:pPr>
          <w:r w:rsidRPr="00AE4E1D">
            <w:lastRenderedPageBreak/>
            <w:t>Ministerio de Salud y Protección Social. (2021). Resolución 810 de 2021: Por la cual se establece el reglamento técnico sobre los requisitos de etiquetado nutricional y frontal de advertencia para alimentos envasados para consumo humano.</w:t>
          </w:r>
        </w:p>
        <w:p w14:paraId="0E6154E5" w14:textId="18816AF2" w:rsidR="00975371" w:rsidRDefault="00BF6B0D" w:rsidP="00975371">
          <w:pPr>
            <w:pStyle w:val="Bibliografa"/>
            <w:ind w:left="720" w:hanging="720"/>
          </w:pPr>
          <w:hyperlink r:id="rId45" w:history="1">
            <w:r w:rsidRPr="00BF5945">
              <w:rPr>
                <w:rStyle w:val="Hipervnculo"/>
                <w:rFonts w:ascii="Arial" w:hAnsi="Arial"/>
                <w:sz w:val="24"/>
              </w:rPr>
              <w:t>https://normograma.invima.gov.co/compilacion/docs/resolucion_minsaludps_0810_2021.htm</w:t>
            </w:r>
          </w:hyperlink>
        </w:p>
        <w:p w14:paraId="47029481" w14:textId="3A71BEDD" w:rsidR="00975371" w:rsidRDefault="00975371" w:rsidP="00975371">
          <w:pPr>
            <w:pStyle w:val="Bibliografa"/>
            <w:ind w:left="720" w:hanging="720"/>
          </w:pPr>
          <w:r w:rsidRPr="00AE4E1D">
            <w:t xml:space="preserve">Muñoz, F., &amp; Castillo, P. (2021). Aplicación de Lean Manufacturing en panaderías. Ingeniería y Competitividad, 23(1), 85–95. </w:t>
          </w:r>
          <w:hyperlink r:id="rId46" w:history="1">
            <w:r w:rsidR="00BF6B0D" w:rsidRPr="00BF5945">
              <w:rPr>
                <w:rStyle w:val="Hipervnculo"/>
                <w:rFonts w:ascii="Arial" w:hAnsi="Arial"/>
                <w:sz w:val="24"/>
              </w:rPr>
              <w:t>https://doi.org/10.25100/iyc.v23i1.10234</w:t>
            </w:r>
          </w:hyperlink>
        </w:p>
        <w:p w14:paraId="4908055C" w14:textId="77777777" w:rsidR="00975371" w:rsidRPr="00AE4E1D" w:rsidRDefault="00975371" w:rsidP="00975371">
          <w:pPr>
            <w:pStyle w:val="Bibliografa"/>
            <w:ind w:left="720" w:hanging="720"/>
          </w:pPr>
          <w:r w:rsidRPr="00AE4E1D">
            <w:t>Muther, R. (2015). Distribución en planta: Planificación sistemática de la distribución (Systematic Layout Planning). McGraw-Hill.</w:t>
          </w:r>
        </w:p>
        <w:p w14:paraId="53C274DC" w14:textId="77777777" w:rsidR="00975371" w:rsidRPr="00AE4E1D" w:rsidRDefault="00975371" w:rsidP="00975371">
          <w:pPr>
            <w:pStyle w:val="Bibliografa"/>
            <w:ind w:left="720" w:hanging="720"/>
          </w:pPr>
          <w:r w:rsidRPr="00AE4E1D">
            <w:t>Niebel, B., &amp; Freivalds, A. (2014). Ingeniería industrial y de métodos (13ª ed.). McGraw-Hill Education.</w:t>
          </w:r>
        </w:p>
        <w:p w14:paraId="6609FEFA" w14:textId="77777777" w:rsidR="00975371" w:rsidRPr="00AE4E1D" w:rsidRDefault="00975371" w:rsidP="00975371">
          <w:pPr>
            <w:pStyle w:val="Bibliografa"/>
            <w:ind w:left="720" w:hanging="720"/>
          </w:pPr>
          <w:r w:rsidRPr="00AE4E1D">
            <w:t>OCDE. (2021). Perspectivas económicas de América Latina 2021.</w:t>
          </w:r>
        </w:p>
        <w:p w14:paraId="28879B9B" w14:textId="36ADDCFB" w:rsidR="00975371" w:rsidRDefault="00BF6B0D" w:rsidP="00975371">
          <w:pPr>
            <w:pStyle w:val="Bibliografa"/>
            <w:ind w:left="720" w:hanging="720"/>
          </w:pPr>
          <w:hyperlink r:id="rId47" w:history="1">
            <w:r w:rsidRPr="00BF5945">
              <w:rPr>
                <w:rStyle w:val="Hipervnculo"/>
                <w:rFonts w:ascii="Arial" w:hAnsi="Arial"/>
                <w:sz w:val="24"/>
              </w:rPr>
              <w:t>https://www.oecd.org/es/publications/perspectivas-economicas-de-america-latina-2021_2958a75d-es.html</w:t>
            </w:r>
          </w:hyperlink>
        </w:p>
        <w:p w14:paraId="75695A87" w14:textId="77777777" w:rsidR="00975371" w:rsidRPr="00AE4E1D" w:rsidRDefault="00975371" w:rsidP="00975371">
          <w:pPr>
            <w:pStyle w:val="Bibliografa"/>
            <w:ind w:left="720" w:hanging="720"/>
            <w:rPr>
              <w:lang w:val="en-US"/>
            </w:rPr>
          </w:pPr>
          <w:r w:rsidRPr="00AE4E1D">
            <w:t xml:space="preserve">Organización Mundial de la Propiedad Intelectual (OMPI). </w:t>
          </w:r>
          <w:r w:rsidRPr="00AE4E1D">
            <w:rPr>
              <w:lang w:val="en-US"/>
            </w:rPr>
            <w:t>(2023). Patentscope database.</w:t>
          </w:r>
        </w:p>
        <w:p w14:paraId="65C2E959" w14:textId="7A164485" w:rsidR="00975371" w:rsidRDefault="00BF6B0D" w:rsidP="00975371">
          <w:pPr>
            <w:pStyle w:val="Bibliografa"/>
            <w:ind w:left="720" w:hanging="720"/>
            <w:rPr>
              <w:lang w:val="en-US"/>
            </w:rPr>
          </w:pPr>
          <w:hyperlink r:id="rId48" w:history="1">
            <w:r w:rsidRPr="00BF5945">
              <w:rPr>
                <w:rStyle w:val="Hipervnculo"/>
                <w:rFonts w:ascii="Arial" w:hAnsi="Arial"/>
                <w:sz w:val="24"/>
                <w:lang w:val="en-US"/>
              </w:rPr>
              <w:t>https://patentscope.wipo.int</w:t>
            </w:r>
          </w:hyperlink>
        </w:p>
        <w:p w14:paraId="017EE25D" w14:textId="77777777" w:rsidR="00975371" w:rsidRPr="00AE4E1D" w:rsidRDefault="00975371" w:rsidP="00975371">
          <w:pPr>
            <w:pStyle w:val="Bibliografa"/>
            <w:ind w:left="720" w:hanging="720"/>
          </w:pPr>
          <w:r w:rsidRPr="00E618F8">
            <w:t xml:space="preserve">Ponce, H. (2007). </w:t>
          </w:r>
          <w:r w:rsidRPr="00AE4E1D">
            <w:t>La matriz FODA: Alternativa de diagnóstico y determinación de estrategias de intervención en diversas organizaciones. Enseñanza e Investigación en Psicología, 12(1), 113–130.</w:t>
          </w:r>
        </w:p>
        <w:p w14:paraId="7BBEB3E4" w14:textId="77777777" w:rsidR="00975371" w:rsidRPr="00AE4E1D" w:rsidRDefault="00975371" w:rsidP="00975371">
          <w:pPr>
            <w:pStyle w:val="Bibliografa"/>
            <w:ind w:left="720" w:hanging="720"/>
          </w:pPr>
          <w:r w:rsidRPr="00AE4E1D">
            <w:t>Revista Médica. (s. f.). Dietas bajas en carbohidratos: Pros y contras.</w:t>
          </w:r>
        </w:p>
        <w:p w14:paraId="5E08352D" w14:textId="4AA4384C" w:rsidR="00975371" w:rsidRDefault="00BF6B0D" w:rsidP="00975371">
          <w:pPr>
            <w:pStyle w:val="Bibliografa"/>
            <w:ind w:left="720" w:hanging="720"/>
          </w:pPr>
          <w:hyperlink r:id="rId49" w:history="1">
            <w:r w:rsidRPr="00BF5945">
              <w:rPr>
                <w:rStyle w:val="Hipervnculo"/>
                <w:rFonts w:ascii="Arial" w:hAnsi="Arial"/>
                <w:sz w:val="24"/>
              </w:rPr>
              <w:t>https://revistamedica.com/dietas-baja-carbohidratos-pros-contras/</w:t>
            </w:r>
          </w:hyperlink>
        </w:p>
        <w:p w14:paraId="7BECF4C2" w14:textId="2F94D406" w:rsidR="00975371" w:rsidRDefault="00975371" w:rsidP="00975371">
          <w:pPr>
            <w:pStyle w:val="Bibliografa"/>
            <w:ind w:left="720" w:hanging="720"/>
          </w:pPr>
          <w:r w:rsidRPr="00AE4E1D">
            <w:t xml:space="preserve">Rojas, H., &amp; Pérez, C. (2021). Automatización en procesos térmicos de panificación. DYNA, 88(217), 30–40. </w:t>
          </w:r>
          <w:hyperlink r:id="rId50" w:history="1">
            <w:r w:rsidR="00BF6B0D" w:rsidRPr="00BF5945">
              <w:rPr>
                <w:rStyle w:val="Hipervnculo"/>
                <w:rFonts w:ascii="Arial" w:hAnsi="Arial"/>
                <w:sz w:val="24"/>
              </w:rPr>
              <w:t>https://doi.org/10.15446/dyna.v88n217.90012</w:t>
            </w:r>
          </w:hyperlink>
        </w:p>
        <w:p w14:paraId="4C76A884" w14:textId="7E86228D" w:rsidR="00975371" w:rsidRDefault="00975371" w:rsidP="00975371">
          <w:pPr>
            <w:pStyle w:val="Bibliografa"/>
            <w:ind w:left="720" w:hanging="720"/>
          </w:pPr>
          <w:r w:rsidRPr="00AE4E1D">
            <w:t xml:space="preserve">Sánchez, L., Torres, M., &amp; Díaz, J. (2022). Simulación de procesos productivos en panificación industrial. Revista Facultad de Ingeniería Universidad de Antioquia, 104, 60–75. </w:t>
          </w:r>
          <w:hyperlink r:id="rId51" w:history="1">
            <w:r w:rsidR="00BF6B0D" w:rsidRPr="00BF5945">
              <w:rPr>
                <w:rStyle w:val="Hipervnculo"/>
                <w:rFonts w:ascii="Arial" w:hAnsi="Arial"/>
                <w:sz w:val="24"/>
              </w:rPr>
              <w:t>https://doi.org/10.17533/udea.redin.20210901</w:t>
            </w:r>
          </w:hyperlink>
        </w:p>
        <w:p w14:paraId="7F2BBB79" w14:textId="77777777" w:rsidR="00975371" w:rsidRDefault="00975371" w:rsidP="00975371">
          <w:pPr>
            <w:pStyle w:val="Bibliografa"/>
            <w:ind w:left="720" w:hanging="720"/>
          </w:pPr>
          <w:r w:rsidRPr="001C528E">
            <w:t xml:space="preserve">Servicio Nacional de Aprendizaje (SENA). (2024). </w:t>
          </w:r>
          <w:r w:rsidRPr="001C528E">
            <w:rPr>
              <w:i/>
              <w:iCs/>
            </w:rPr>
            <w:t>Fondo Emprender</w:t>
          </w:r>
          <w:r w:rsidRPr="001C528E">
            <w:t xml:space="preserve">. </w:t>
          </w:r>
          <w:hyperlink r:id="rId52" w:tgtFrame="_new" w:history="1">
            <w:r w:rsidRPr="001C528E">
              <w:rPr>
                <w:rStyle w:val="Hipervnculo"/>
                <w:sz w:val="24"/>
              </w:rPr>
              <w:t>https://www.fondoemprender.com</w:t>
            </w:r>
          </w:hyperlink>
        </w:p>
        <w:p w14:paraId="4BC403E6" w14:textId="77777777" w:rsidR="00975371" w:rsidRPr="00AE4E1D" w:rsidRDefault="00975371" w:rsidP="00975371">
          <w:pPr>
            <w:pStyle w:val="Bibliografa"/>
            <w:ind w:left="720" w:hanging="720"/>
            <w:rPr>
              <w:lang w:val="en-US"/>
            </w:rPr>
          </w:pPr>
          <w:r w:rsidRPr="00AE4E1D">
            <w:t xml:space="preserve">Tamayo, M., &amp; Tamayo, M. (2012). El proceso de la investigación científica (5ª ed.). </w:t>
          </w:r>
          <w:r w:rsidRPr="00AE4E1D">
            <w:rPr>
              <w:lang w:val="en-US"/>
            </w:rPr>
            <w:t>Limusa.</w:t>
          </w:r>
        </w:p>
        <w:p w14:paraId="39D65A9C" w14:textId="77777777" w:rsidR="00975371" w:rsidRPr="00AE4E1D" w:rsidRDefault="00975371" w:rsidP="00975371">
          <w:pPr>
            <w:pStyle w:val="Bibliografa"/>
            <w:ind w:left="720" w:hanging="720"/>
            <w:rPr>
              <w:lang w:val="en-US"/>
            </w:rPr>
          </w:pPr>
          <w:r w:rsidRPr="00AE4E1D">
            <w:rPr>
              <w:lang w:val="en-US"/>
            </w:rPr>
            <w:t>Tompkins, J. A., White, J. A., Bozer, Y. A., &amp; Tanchoco, J. M. (2010). Facilities planning (4th ed.). John Wiley &amp; Sons.</w:t>
          </w:r>
        </w:p>
        <w:p w14:paraId="6F5ED428" w14:textId="32F3E0CE" w:rsidR="00975371" w:rsidRDefault="00975371" w:rsidP="00975371">
          <w:pPr>
            <w:pStyle w:val="Bibliografa"/>
            <w:ind w:left="720" w:hanging="720"/>
          </w:pPr>
          <w:r w:rsidRPr="003015B6">
            <w:rPr>
              <w:lang w:val="en-US"/>
            </w:rPr>
            <w:t xml:space="preserve">Torres, J., Vargas, E., &amp; Ruiz, P. (2022). </w:t>
          </w:r>
          <w:r w:rsidRPr="00AE4E1D">
            <w:t xml:space="preserve">Digitalización en MIPYMES del sector alimentos. Información Tecnológica, 33(4), 105–115. </w:t>
          </w:r>
          <w:hyperlink r:id="rId53" w:history="1">
            <w:r w:rsidR="00BF6B0D" w:rsidRPr="00BF5945">
              <w:rPr>
                <w:rStyle w:val="Hipervnculo"/>
                <w:rFonts w:ascii="Arial" w:hAnsi="Arial"/>
                <w:sz w:val="24"/>
              </w:rPr>
              <w:t>https://doi.org/10.4067/S0718-07642022000400105</w:t>
            </w:r>
          </w:hyperlink>
        </w:p>
        <w:p w14:paraId="23FDF94B" w14:textId="77777777" w:rsidR="00975371" w:rsidRPr="00AE4E1D" w:rsidRDefault="00975371" w:rsidP="00975371">
          <w:pPr>
            <w:pStyle w:val="Bibliografa"/>
            <w:ind w:left="720" w:hanging="720"/>
          </w:pPr>
          <w:r w:rsidRPr="00AE4E1D">
            <w:t>UPME. (2023). Proyección de precios de los energéticos para generación eléctrica 2023–2050.</w:t>
          </w:r>
        </w:p>
        <w:p w14:paraId="61518856" w14:textId="5F5F97D2" w:rsidR="00975371" w:rsidRDefault="00BF6B0D" w:rsidP="00975371">
          <w:pPr>
            <w:pStyle w:val="Bibliografa"/>
            <w:ind w:left="720" w:hanging="720"/>
          </w:pPr>
          <w:hyperlink r:id="rId54" w:history="1">
            <w:r w:rsidRPr="00BF5945">
              <w:rPr>
                <w:rStyle w:val="Hipervnculo"/>
                <w:rFonts w:ascii="Arial" w:hAnsi="Arial"/>
                <w:sz w:val="24"/>
              </w:rPr>
              <w:t>https://www.upme.gov.co/proyeccion-de-precios-de-los-energeticos-para-generacion-electrica-2023-2050/</w:t>
            </w:r>
          </w:hyperlink>
        </w:p>
        <w:p w14:paraId="0FE84022" w14:textId="77777777" w:rsidR="00975371" w:rsidRPr="00AE4E1D" w:rsidRDefault="00975371" w:rsidP="00975371">
          <w:pPr>
            <w:pStyle w:val="Bibliografa"/>
            <w:ind w:left="720" w:hanging="720"/>
          </w:pPr>
          <w:r w:rsidRPr="00AE4E1D">
            <w:t>UPRA. (2023). Inflación de alimentos durante 2023.</w:t>
          </w:r>
        </w:p>
        <w:p w14:paraId="5BF1199D" w14:textId="3A8DE3CC" w:rsidR="00975371" w:rsidRDefault="00BF6B0D" w:rsidP="00975371">
          <w:pPr>
            <w:pStyle w:val="Bibliografa"/>
            <w:ind w:left="720" w:hanging="720"/>
          </w:pPr>
          <w:hyperlink r:id="rId55" w:history="1">
            <w:r w:rsidRPr="00BF5945">
              <w:rPr>
                <w:rStyle w:val="Hipervnculo"/>
                <w:rFonts w:ascii="Arial" w:hAnsi="Arial"/>
                <w:sz w:val="24"/>
              </w:rPr>
              <w:t>https://upra.gov.co/es-co/sala-de-prensa/noticias/la-inflacion-de-alimentos-durante-2023-se-ubico-en-493-muy-inferior-la</w:t>
            </w:r>
          </w:hyperlink>
        </w:p>
        <w:p w14:paraId="4B707DE4" w14:textId="77777777" w:rsidR="00975371" w:rsidRPr="00AE4E1D" w:rsidRDefault="00975371" w:rsidP="00975371">
          <w:pPr>
            <w:pStyle w:val="Bibliografa"/>
            <w:ind w:left="720" w:hanging="720"/>
          </w:pPr>
          <w:r w:rsidRPr="00AE4E1D">
            <w:t>Vargas, M., Cárdenas, L., &amp; Suárez, J. (2023). Certificación y competitividad en industria panificadora. Revista Venezolana de Gerencia, 28(101), 35–50.</w:t>
          </w:r>
        </w:p>
        <w:p w14:paraId="359A7636" w14:textId="77777777" w:rsidR="00975371" w:rsidRDefault="00975371" w:rsidP="00975371">
          <w:pPr>
            <w:pStyle w:val="Bibliografa"/>
            <w:ind w:left="720" w:hanging="720"/>
          </w:pPr>
          <w:r w:rsidRPr="003015B6">
            <w:t xml:space="preserve">Villegas López, C. E. (2026). Docente responsable de la asignatura </w:t>
          </w:r>
          <w:r w:rsidRPr="007C23B3">
            <w:t>Gesti</w:t>
          </w:r>
          <w:r>
            <w:t>ó</w:t>
          </w:r>
          <w:r w:rsidRPr="007C23B3">
            <w:t>n de Proyect</w:t>
          </w:r>
          <w:r>
            <w:t>os</w:t>
          </w:r>
          <w:r w:rsidRPr="007C23B3">
            <w:t xml:space="preserve"> Industriale</w:t>
          </w:r>
          <w:r>
            <w:t>s</w:t>
          </w:r>
          <w:r w:rsidRPr="003015B6">
            <w:t>. Universidad Minuto de Dios, Bello, Colombia. Comunicación personal.</w:t>
          </w:r>
        </w:p>
        <w:p w14:paraId="01B5BC0E" w14:textId="77777777" w:rsidR="00975371" w:rsidRPr="00AE4E1D" w:rsidRDefault="00975371" w:rsidP="00975371">
          <w:pPr>
            <w:pStyle w:val="Bibliografa"/>
            <w:ind w:left="720" w:hanging="720"/>
            <w:rPr>
              <w:lang w:val="en-US"/>
            </w:rPr>
          </w:pPr>
          <w:r w:rsidRPr="00A60533">
            <w:t xml:space="preserve">Womack, J. P., &amp; Jones, D. T. (2003). </w:t>
          </w:r>
          <w:r w:rsidRPr="00AE4E1D">
            <w:rPr>
              <w:lang w:val="en-US"/>
            </w:rPr>
            <w:t>Lean thinking: Banish waste and create wealth in your corporation. Free Press.</w:t>
          </w:r>
        </w:p>
        <w:p w14:paraId="33FC0EAC" w14:textId="77777777" w:rsidR="00975371" w:rsidRDefault="00975371" w:rsidP="00975371">
          <w:pPr>
            <w:pStyle w:val="Bibliografa"/>
            <w:ind w:left="720" w:hanging="720"/>
          </w:pPr>
          <w:r>
            <w:rPr>
              <w:lang w:val="en-US"/>
            </w:rPr>
            <w:t>L&amp;R</w:t>
          </w:r>
          <w:r w:rsidRPr="00AE4E1D">
            <w:rPr>
              <w:lang w:val="en-US"/>
            </w:rPr>
            <w:t xml:space="preserve">Yüksel, I. (2012). Developing a multi-criteria decision making model for PESTEL analysis. </w:t>
          </w:r>
          <w:r w:rsidRPr="00AE4E1D">
            <w:t>International Journal of Business and Management, 7(24), 52–66.</w:t>
          </w:r>
        </w:p>
      </w:sdtContent>
    </w:sdt>
    <w:p w14:paraId="67CBAF0E" w14:textId="77777777" w:rsidR="00975371" w:rsidRPr="00AE4E1D" w:rsidRDefault="00975371" w:rsidP="00975371">
      <w:pPr>
        <w:pStyle w:val="Bibliografa"/>
        <w:ind w:left="720" w:hanging="720"/>
      </w:pPr>
    </w:p>
    <w:p w14:paraId="1816C825" w14:textId="77777777" w:rsidR="00480596" w:rsidRPr="00480596" w:rsidRDefault="00480596" w:rsidP="00480596"/>
    <w:p w14:paraId="7839D408" w14:textId="77777777" w:rsidR="00EF06AA" w:rsidRDefault="00EF06AA">
      <w:pPr>
        <w:rPr>
          <w:rFonts w:asciiTheme="minorHAnsi" w:eastAsiaTheme="majorEastAsia" w:hAnsiTheme="minorHAnsi" w:cstheme="majorBidi"/>
          <w:b/>
          <w:bCs/>
          <w:szCs w:val="28"/>
          <w:lang w:val="es-419"/>
        </w:rPr>
      </w:pPr>
      <w:r>
        <w:rPr>
          <w:lang w:val="es-419"/>
        </w:rPr>
        <w:br w:type="page"/>
      </w:r>
    </w:p>
    <w:p w14:paraId="5653A590" w14:textId="598F5A6C" w:rsidR="00C57AAA" w:rsidRPr="000A6F0D" w:rsidRDefault="00040D58" w:rsidP="000A6F0D">
      <w:pPr>
        <w:pStyle w:val="Ttulo1"/>
        <w:ind w:left="0" w:firstLine="0"/>
        <w:rPr>
          <w:rFonts w:ascii="Times New Roman" w:hAnsi="Times New Roman"/>
          <w:sz w:val="24"/>
        </w:rPr>
      </w:pPr>
      <w:bookmarkStart w:id="209" w:name="_Toc229863977"/>
      <w:r w:rsidRPr="00040D58">
        <w:rPr>
          <w:lang w:val="es-419"/>
        </w:rPr>
        <w:lastRenderedPageBreak/>
        <w:t>A</w:t>
      </w:r>
      <w:r w:rsidR="00C07EFE">
        <w:rPr>
          <w:lang w:val="es-419"/>
        </w:rPr>
        <w:t>n</w:t>
      </w:r>
      <w:r w:rsidR="000A6F0D">
        <w:rPr>
          <w:lang w:val="es-419"/>
        </w:rPr>
        <w:t>exos</w:t>
      </w:r>
      <w:bookmarkEnd w:id="209"/>
    </w:p>
    <w:p w14:paraId="1AB5BC42" w14:textId="77777777" w:rsidR="001539F5" w:rsidRPr="001539F5" w:rsidRDefault="0051043A" w:rsidP="001539F5">
      <w:pPr>
        <w:rPr>
          <w:b/>
          <w:bCs/>
        </w:rPr>
      </w:pPr>
      <w:bookmarkStart w:id="210" w:name="_Toc229827342"/>
      <w:bookmarkStart w:id="211" w:name="_Toc230370556"/>
      <w:r w:rsidRPr="001539F5">
        <w:rPr>
          <w:b/>
          <w:bCs/>
        </w:rPr>
        <w:t xml:space="preserve">Anexo </w:t>
      </w:r>
      <w:r w:rsidRPr="001539F5">
        <w:rPr>
          <w:b/>
          <w:bCs/>
        </w:rPr>
        <w:fldChar w:fldCharType="begin"/>
      </w:r>
      <w:r w:rsidRPr="001539F5">
        <w:rPr>
          <w:b/>
          <w:bCs/>
        </w:rPr>
        <w:instrText xml:space="preserve"> SEQ Anexo \* ARABIC </w:instrText>
      </w:r>
      <w:r w:rsidRPr="001539F5">
        <w:rPr>
          <w:b/>
          <w:bCs/>
        </w:rPr>
        <w:fldChar w:fldCharType="separate"/>
      </w:r>
      <w:r w:rsidRPr="001539F5">
        <w:rPr>
          <w:b/>
          <w:bCs/>
          <w:noProof/>
        </w:rPr>
        <w:t>1</w:t>
      </w:r>
      <w:r w:rsidRPr="001539F5">
        <w:rPr>
          <w:b/>
          <w:bCs/>
        </w:rPr>
        <w:fldChar w:fldCharType="end"/>
      </w:r>
      <w:r w:rsidR="00D15279" w:rsidRPr="001539F5">
        <w:rPr>
          <w:b/>
          <w:bCs/>
        </w:rPr>
        <w:t>.</w:t>
      </w:r>
      <w:bookmarkEnd w:id="211"/>
      <w:r w:rsidR="00D15279" w:rsidRPr="001539F5">
        <w:rPr>
          <w:b/>
          <w:bCs/>
        </w:rPr>
        <w:t xml:space="preserve"> </w:t>
      </w:r>
    </w:p>
    <w:p w14:paraId="40FEE842" w14:textId="36273F57" w:rsidR="00937A47" w:rsidRPr="00612411" w:rsidRDefault="00612411" w:rsidP="001539F5">
      <w:pPr>
        <w:rPr>
          <w:b/>
          <w:bCs/>
        </w:rPr>
      </w:pPr>
      <w:r w:rsidRPr="00D15279">
        <w:t>Caracterización De Proceso</w:t>
      </w:r>
      <w:bookmarkEnd w:id="210"/>
    </w:p>
    <w:p w14:paraId="0E210778" w14:textId="77777777" w:rsidR="00937A47" w:rsidRPr="006D4B44" w:rsidRDefault="00937A47" w:rsidP="00937A47">
      <w:pPr>
        <w:pStyle w:val="Textoindependiente"/>
        <w:rPr>
          <w:rFonts w:ascii="Times New Roman"/>
          <w:b w:val="0"/>
          <w:sz w:val="2"/>
          <w:lang w:val="es-CO"/>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7"/>
        <w:gridCol w:w="727"/>
        <w:gridCol w:w="3173"/>
        <w:gridCol w:w="813"/>
        <w:gridCol w:w="2190"/>
      </w:tblGrid>
      <w:tr w:rsidR="00937A47" w14:paraId="084A02F0" w14:textId="77777777" w:rsidTr="00AE00C8">
        <w:trPr>
          <w:trHeight w:val="272"/>
        </w:trPr>
        <w:tc>
          <w:tcPr>
            <w:tcW w:w="1308" w:type="pct"/>
            <w:vMerge w:val="restart"/>
            <w:tcBorders>
              <w:bottom w:val="single" w:sz="8" w:space="0" w:color="000000"/>
            </w:tcBorders>
          </w:tcPr>
          <w:p w14:paraId="242831C1" w14:textId="77777777" w:rsidR="00937A47" w:rsidRPr="006D4B44" w:rsidRDefault="00937A47" w:rsidP="00AE00C8">
            <w:pPr>
              <w:pStyle w:val="TableParagraph"/>
              <w:spacing w:before="53"/>
              <w:rPr>
                <w:rFonts w:ascii="Times New Roman"/>
                <w:sz w:val="20"/>
              </w:rPr>
            </w:pPr>
          </w:p>
          <w:p w14:paraId="35098491" w14:textId="77777777" w:rsidR="00937A47" w:rsidRDefault="00937A47" w:rsidP="00AE00C8">
            <w:pPr>
              <w:pStyle w:val="TableParagraph"/>
              <w:ind w:left="370"/>
              <w:jc w:val="center"/>
              <w:rPr>
                <w:rFonts w:ascii="Times New Roman"/>
                <w:sz w:val="20"/>
              </w:rPr>
            </w:pPr>
            <w:r>
              <w:rPr>
                <w:rFonts w:ascii="Times New Roman"/>
                <w:noProof/>
                <w:sz w:val="20"/>
              </w:rPr>
              <w:drawing>
                <wp:inline distT="0" distB="0" distL="0" distR="0" wp14:anchorId="702BC58B" wp14:editId="5A4655D0">
                  <wp:extent cx="1019175" cy="857250"/>
                  <wp:effectExtent l="0" t="0" r="9525" b="0"/>
                  <wp:docPr id="33393392" name="Imagen 1" descr="Dibujo animado de un personaje con la boca abie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3392" name="Imagen 1" descr="Dibujo animado de un personaje con la boca abierta&#10;&#10;El contenido generado por IA puede ser incorrect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9175" cy="857250"/>
                          </a:xfrm>
                          <a:prstGeom prst="rect">
                            <a:avLst/>
                          </a:prstGeom>
                          <a:noFill/>
                        </pic:spPr>
                      </pic:pic>
                    </a:graphicData>
                  </a:graphic>
                </wp:inline>
              </w:drawing>
            </w:r>
          </w:p>
        </w:tc>
        <w:tc>
          <w:tcPr>
            <w:tcW w:w="2521" w:type="pct"/>
            <w:gridSpan w:val="3"/>
            <w:vMerge w:val="restart"/>
            <w:tcBorders>
              <w:bottom w:val="single" w:sz="8" w:space="0" w:color="000000"/>
            </w:tcBorders>
          </w:tcPr>
          <w:p w14:paraId="492F8525" w14:textId="77777777" w:rsidR="00937A47" w:rsidRDefault="00937A47" w:rsidP="00AE00C8">
            <w:pPr>
              <w:pStyle w:val="TableParagraph"/>
              <w:spacing w:before="66"/>
              <w:rPr>
                <w:rFonts w:ascii="Times New Roman"/>
              </w:rPr>
            </w:pPr>
          </w:p>
          <w:p w14:paraId="3F13A772" w14:textId="77777777" w:rsidR="00937A47" w:rsidRDefault="00937A47" w:rsidP="00AE00C8">
            <w:pPr>
              <w:pStyle w:val="TableParagraph"/>
              <w:ind w:left="1898" w:hanging="459"/>
              <w:rPr>
                <w:rFonts w:ascii="Arial" w:hAnsi="Arial"/>
                <w:b/>
              </w:rPr>
            </w:pPr>
            <w:r>
              <w:rPr>
                <w:rFonts w:ascii="Arial" w:hAnsi="Arial"/>
                <w:b/>
              </w:rPr>
              <w:t xml:space="preserve">     CARACTERIZACIÓN</w:t>
            </w:r>
            <w:r>
              <w:rPr>
                <w:rFonts w:ascii="Arial" w:hAnsi="Arial"/>
                <w:b/>
                <w:spacing w:val="-16"/>
              </w:rPr>
              <w:t xml:space="preserve"> </w:t>
            </w:r>
            <w:r>
              <w:rPr>
                <w:rFonts w:ascii="Arial" w:hAnsi="Arial"/>
                <w:b/>
              </w:rPr>
              <w:t>DE</w:t>
            </w:r>
            <w:r>
              <w:rPr>
                <w:rFonts w:ascii="Arial" w:hAnsi="Arial"/>
                <w:b/>
                <w:spacing w:val="-15"/>
              </w:rPr>
              <w:t xml:space="preserve"> </w:t>
            </w:r>
            <w:r>
              <w:rPr>
                <w:rFonts w:ascii="Arial" w:hAnsi="Arial"/>
                <w:b/>
              </w:rPr>
              <w:t xml:space="preserve">PROCESO </w:t>
            </w:r>
          </w:p>
          <w:p w14:paraId="700B936F" w14:textId="77777777" w:rsidR="00937A47" w:rsidRDefault="00937A47" w:rsidP="00AE00C8">
            <w:pPr>
              <w:pStyle w:val="TableParagraph"/>
              <w:ind w:left="1898" w:hanging="459"/>
              <w:rPr>
                <w:rFonts w:ascii="Arial" w:hAnsi="Arial"/>
                <w:b/>
              </w:rPr>
            </w:pPr>
            <w:r w:rsidRPr="00BB0674">
              <w:rPr>
                <w:rFonts w:ascii="Arial" w:hAnsi="Arial"/>
                <w:b/>
              </w:rPr>
              <w:t>SEGUIMIENTO Y MEJORA DEL PROCESO PRODUCTIVO DEL PAN TAJADO</w:t>
            </w:r>
          </w:p>
        </w:tc>
        <w:tc>
          <w:tcPr>
            <w:tcW w:w="1171" w:type="pct"/>
          </w:tcPr>
          <w:p w14:paraId="0723ED0F" w14:textId="77777777" w:rsidR="00937A47" w:rsidRDefault="00937A47" w:rsidP="00AE00C8">
            <w:pPr>
              <w:pStyle w:val="TableParagraph"/>
              <w:spacing w:before="41"/>
              <w:ind w:left="109"/>
              <w:rPr>
                <w:rFonts w:ascii="Arial" w:hAnsi="Arial"/>
                <w:b/>
                <w:sz w:val="16"/>
              </w:rPr>
            </w:pPr>
            <w:r>
              <w:rPr>
                <w:rFonts w:ascii="Arial" w:hAnsi="Arial"/>
                <w:b/>
                <w:sz w:val="16"/>
              </w:rPr>
              <w:t>Código</w:t>
            </w:r>
            <w:r>
              <w:rPr>
                <w:rFonts w:ascii="Arial" w:hAnsi="Arial"/>
                <w:b/>
                <w:spacing w:val="-10"/>
                <w:sz w:val="16"/>
              </w:rPr>
              <w:t xml:space="preserve"> </w:t>
            </w:r>
            <w:r w:rsidRPr="00103BE1">
              <w:rPr>
                <w:rFonts w:ascii="Arial" w:hAnsi="Arial"/>
                <w:b/>
                <w:spacing w:val="-10"/>
                <w:sz w:val="16"/>
              </w:rPr>
              <w:t>P-PR-001</w:t>
            </w:r>
          </w:p>
        </w:tc>
      </w:tr>
      <w:tr w:rsidR="00937A47" w14:paraId="404F71E8" w14:textId="77777777" w:rsidTr="00AE00C8">
        <w:trPr>
          <w:trHeight w:val="270"/>
        </w:trPr>
        <w:tc>
          <w:tcPr>
            <w:tcW w:w="1308" w:type="pct"/>
            <w:vMerge/>
            <w:tcBorders>
              <w:top w:val="nil"/>
              <w:bottom w:val="single" w:sz="8" w:space="0" w:color="000000"/>
            </w:tcBorders>
          </w:tcPr>
          <w:p w14:paraId="1A5F644B" w14:textId="77777777" w:rsidR="00937A47" w:rsidRDefault="00937A47" w:rsidP="00AE00C8">
            <w:pPr>
              <w:rPr>
                <w:sz w:val="2"/>
                <w:szCs w:val="2"/>
              </w:rPr>
            </w:pPr>
          </w:p>
        </w:tc>
        <w:tc>
          <w:tcPr>
            <w:tcW w:w="2521" w:type="pct"/>
            <w:gridSpan w:val="3"/>
            <w:vMerge/>
            <w:tcBorders>
              <w:top w:val="nil"/>
              <w:bottom w:val="single" w:sz="8" w:space="0" w:color="000000"/>
            </w:tcBorders>
          </w:tcPr>
          <w:p w14:paraId="58974013" w14:textId="77777777" w:rsidR="00937A47" w:rsidRDefault="00937A47" w:rsidP="00AE00C8">
            <w:pPr>
              <w:rPr>
                <w:sz w:val="2"/>
                <w:szCs w:val="2"/>
              </w:rPr>
            </w:pPr>
          </w:p>
        </w:tc>
        <w:tc>
          <w:tcPr>
            <w:tcW w:w="1171" w:type="pct"/>
          </w:tcPr>
          <w:p w14:paraId="3D8206E6" w14:textId="77777777" w:rsidR="00937A47" w:rsidRDefault="00937A47" w:rsidP="00AE00C8">
            <w:pPr>
              <w:pStyle w:val="TableParagraph"/>
              <w:spacing w:before="36"/>
              <w:ind w:left="109"/>
              <w:rPr>
                <w:rFonts w:ascii="Arial" w:hAnsi="Arial"/>
                <w:b/>
                <w:sz w:val="16"/>
              </w:rPr>
            </w:pPr>
            <w:r>
              <w:rPr>
                <w:rFonts w:ascii="Arial" w:hAnsi="Arial"/>
                <w:b/>
                <w:sz w:val="16"/>
              </w:rPr>
              <w:t>Versión</w:t>
            </w:r>
            <w:r>
              <w:rPr>
                <w:rFonts w:ascii="Arial" w:hAnsi="Arial"/>
                <w:b/>
                <w:spacing w:val="-5"/>
                <w:sz w:val="16"/>
              </w:rPr>
              <w:t xml:space="preserve"> 01</w:t>
            </w:r>
          </w:p>
        </w:tc>
      </w:tr>
      <w:tr w:rsidR="00937A47" w14:paraId="0B8584BE" w14:textId="77777777" w:rsidTr="00AE00C8">
        <w:trPr>
          <w:trHeight w:val="248"/>
        </w:trPr>
        <w:tc>
          <w:tcPr>
            <w:tcW w:w="1308" w:type="pct"/>
            <w:vMerge/>
            <w:tcBorders>
              <w:top w:val="nil"/>
              <w:bottom w:val="single" w:sz="8" w:space="0" w:color="000000"/>
            </w:tcBorders>
          </w:tcPr>
          <w:p w14:paraId="42D1AEA4" w14:textId="77777777" w:rsidR="00937A47" w:rsidRDefault="00937A47" w:rsidP="00AE00C8">
            <w:pPr>
              <w:rPr>
                <w:sz w:val="2"/>
                <w:szCs w:val="2"/>
              </w:rPr>
            </w:pPr>
          </w:p>
        </w:tc>
        <w:tc>
          <w:tcPr>
            <w:tcW w:w="2521" w:type="pct"/>
            <w:gridSpan w:val="3"/>
            <w:vMerge/>
            <w:tcBorders>
              <w:top w:val="nil"/>
              <w:bottom w:val="single" w:sz="8" w:space="0" w:color="000000"/>
            </w:tcBorders>
          </w:tcPr>
          <w:p w14:paraId="0125AFDC" w14:textId="77777777" w:rsidR="00937A47" w:rsidRDefault="00937A47" w:rsidP="00AE00C8">
            <w:pPr>
              <w:rPr>
                <w:sz w:val="2"/>
                <w:szCs w:val="2"/>
              </w:rPr>
            </w:pPr>
          </w:p>
        </w:tc>
        <w:tc>
          <w:tcPr>
            <w:tcW w:w="1171" w:type="pct"/>
          </w:tcPr>
          <w:p w14:paraId="1DD83C14" w14:textId="77777777" w:rsidR="00937A47" w:rsidRDefault="00937A47" w:rsidP="00AE00C8">
            <w:pPr>
              <w:pStyle w:val="TableParagraph"/>
              <w:spacing w:before="27"/>
              <w:ind w:left="109"/>
              <w:rPr>
                <w:rFonts w:ascii="Arial"/>
                <w:b/>
                <w:sz w:val="16"/>
              </w:rPr>
            </w:pPr>
            <w:r>
              <w:rPr>
                <w:rFonts w:ascii="Arial"/>
                <w:b/>
                <w:sz w:val="16"/>
              </w:rPr>
              <w:t>Fecha</w:t>
            </w:r>
            <w:r>
              <w:rPr>
                <w:rFonts w:ascii="Arial"/>
                <w:b/>
                <w:spacing w:val="-2"/>
                <w:sz w:val="16"/>
              </w:rPr>
              <w:t xml:space="preserve"> 07/11/2025</w:t>
            </w:r>
          </w:p>
        </w:tc>
      </w:tr>
      <w:tr w:rsidR="00937A47" w14:paraId="11949E76" w14:textId="77777777" w:rsidTr="00AE00C8">
        <w:trPr>
          <w:trHeight w:val="299"/>
        </w:trPr>
        <w:tc>
          <w:tcPr>
            <w:tcW w:w="1308" w:type="pct"/>
            <w:vMerge/>
            <w:tcBorders>
              <w:top w:val="nil"/>
              <w:bottom w:val="single" w:sz="8" w:space="0" w:color="000000"/>
            </w:tcBorders>
          </w:tcPr>
          <w:p w14:paraId="1C4211DA" w14:textId="77777777" w:rsidR="00937A47" w:rsidRDefault="00937A47" w:rsidP="00AE00C8">
            <w:pPr>
              <w:rPr>
                <w:sz w:val="2"/>
                <w:szCs w:val="2"/>
              </w:rPr>
            </w:pPr>
          </w:p>
        </w:tc>
        <w:tc>
          <w:tcPr>
            <w:tcW w:w="2521" w:type="pct"/>
            <w:gridSpan w:val="3"/>
            <w:vMerge/>
            <w:tcBorders>
              <w:top w:val="nil"/>
              <w:bottom w:val="single" w:sz="8" w:space="0" w:color="000000"/>
            </w:tcBorders>
          </w:tcPr>
          <w:p w14:paraId="2DB3A975" w14:textId="77777777" w:rsidR="00937A47" w:rsidRDefault="00937A47" w:rsidP="00AE00C8">
            <w:pPr>
              <w:rPr>
                <w:sz w:val="2"/>
                <w:szCs w:val="2"/>
              </w:rPr>
            </w:pPr>
          </w:p>
        </w:tc>
        <w:tc>
          <w:tcPr>
            <w:tcW w:w="1171" w:type="pct"/>
            <w:tcBorders>
              <w:bottom w:val="single" w:sz="8" w:space="0" w:color="000000"/>
            </w:tcBorders>
          </w:tcPr>
          <w:p w14:paraId="6078B3BF" w14:textId="77777777" w:rsidR="00937A47" w:rsidRDefault="00937A47" w:rsidP="00AE00C8">
            <w:pPr>
              <w:pStyle w:val="TableParagraph"/>
              <w:spacing w:before="48"/>
              <w:ind w:left="109"/>
              <w:rPr>
                <w:rFonts w:ascii="Arial" w:hAnsi="Arial"/>
                <w:b/>
                <w:sz w:val="16"/>
              </w:rPr>
            </w:pPr>
            <w:r>
              <w:rPr>
                <w:rFonts w:ascii="Arial" w:hAnsi="Arial"/>
                <w:b/>
                <w:sz w:val="16"/>
              </w:rPr>
              <w:t>Página</w:t>
            </w:r>
            <w:r>
              <w:rPr>
                <w:rFonts w:ascii="Arial" w:hAnsi="Arial"/>
                <w:b/>
                <w:spacing w:val="-5"/>
                <w:sz w:val="16"/>
              </w:rPr>
              <w:t xml:space="preserve"> </w:t>
            </w:r>
            <w:r>
              <w:rPr>
                <w:rFonts w:ascii="Arial" w:hAnsi="Arial"/>
                <w:b/>
                <w:sz w:val="16"/>
              </w:rPr>
              <w:t>1</w:t>
            </w:r>
            <w:r>
              <w:rPr>
                <w:rFonts w:ascii="Arial" w:hAnsi="Arial"/>
                <w:b/>
                <w:spacing w:val="-2"/>
                <w:sz w:val="16"/>
              </w:rPr>
              <w:t xml:space="preserve"> </w:t>
            </w:r>
            <w:r>
              <w:rPr>
                <w:rFonts w:ascii="Arial" w:hAnsi="Arial"/>
                <w:b/>
                <w:sz w:val="16"/>
              </w:rPr>
              <w:t xml:space="preserve">de </w:t>
            </w:r>
            <w:r>
              <w:rPr>
                <w:rFonts w:ascii="Arial" w:hAnsi="Arial"/>
                <w:b/>
                <w:spacing w:val="-10"/>
                <w:sz w:val="16"/>
              </w:rPr>
              <w:t>9</w:t>
            </w:r>
          </w:p>
        </w:tc>
      </w:tr>
      <w:tr w:rsidR="00937A47" w14:paraId="0291F18B" w14:textId="77777777" w:rsidTr="00AE00C8">
        <w:trPr>
          <w:trHeight w:val="208"/>
        </w:trPr>
        <w:tc>
          <w:tcPr>
            <w:tcW w:w="1697" w:type="pct"/>
            <w:gridSpan w:val="2"/>
            <w:tcBorders>
              <w:top w:val="single" w:sz="8" w:space="0" w:color="000000"/>
            </w:tcBorders>
            <w:shd w:val="clear" w:color="auto" w:fill="F1DBDB"/>
          </w:tcPr>
          <w:p w14:paraId="0D8FDE9A" w14:textId="77777777" w:rsidR="00937A47" w:rsidRDefault="00937A47" w:rsidP="00AE00C8">
            <w:pPr>
              <w:pStyle w:val="TableParagraph"/>
              <w:spacing w:line="180" w:lineRule="exact"/>
              <w:ind w:left="2157"/>
              <w:rPr>
                <w:rFonts w:ascii="Arial" w:hAnsi="Arial"/>
                <w:b/>
                <w:sz w:val="16"/>
              </w:rPr>
            </w:pPr>
            <w:r>
              <w:rPr>
                <w:rFonts w:ascii="Arial" w:hAnsi="Arial"/>
                <w:b/>
                <w:spacing w:val="-2"/>
                <w:sz w:val="16"/>
              </w:rPr>
              <w:t>ELABORÓ</w:t>
            </w:r>
          </w:p>
        </w:tc>
        <w:tc>
          <w:tcPr>
            <w:tcW w:w="1697" w:type="pct"/>
            <w:tcBorders>
              <w:top w:val="single" w:sz="8" w:space="0" w:color="000000"/>
            </w:tcBorders>
            <w:shd w:val="clear" w:color="auto" w:fill="F1DBDB"/>
          </w:tcPr>
          <w:p w14:paraId="635B633B" w14:textId="77777777" w:rsidR="00937A47" w:rsidRDefault="00937A47" w:rsidP="00AE00C8">
            <w:pPr>
              <w:pStyle w:val="TableParagraph"/>
              <w:spacing w:line="180" w:lineRule="exact"/>
              <w:ind w:left="10"/>
              <w:jc w:val="center"/>
              <w:rPr>
                <w:rFonts w:ascii="Arial" w:hAnsi="Arial"/>
                <w:b/>
                <w:sz w:val="16"/>
              </w:rPr>
            </w:pPr>
            <w:r>
              <w:rPr>
                <w:rFonts w:ascii="Arial" w:hAnsi="Arial"/>
                <w:b/>
                <w:spacing w:val="-2"/>
                <w:sz w:val="16"/>
              </w:rPr>
              <w:t>REVISÓ</w:t>
            </w:r>
          </w:p>
        </w:tc>
        <w:tc>
          <w:tcPr>
            <w:tcW w:w="1606" w:type="pct"/>
            <w:gridSpan w:val="2"/>
            <w:tcBorders>
              <w:top w:val="single" w:sz="8" w:space="0" w:color="000000"/>
            </w:tcBorders>
            <w:shd w:val="clear" w:color="auto" w:fill="F1DBDB"/>
          </w:tcPr>
          <w:p w14:paraId="43FAAB7F" w14:textId="77777777" w:rsidR="00937A47" w:rsidRDefault="00937A47" w:rsidP="00AE00C8">
            <w:pPr>
              <w:pStyle w:val="TableParagraph"/>
              <w:spacing w:line="180" w:lineRule="exact"/>
              <w:ind w:left="51"/>
              <w:jc w:val="center"/>
              <w:rPr>
                <w:rFonts w:ascii="Arial"/>
                <w:b/>
                <w:sz w:val="16"/>
              </w:rPr>
            </w:pPr>
            <w:r>
              <w:rPr>
                <w:rFonts w:ascii="Arial"/>
                <w:b/>
                <w:spacing w:val="-2"/>
                <w:sz w:val="16"/>
              </w:rPr>
              <w:t>APROBO</w:t>
            </w:r>
          </w:p>
        </w:tc>
      </w:tr>
      <w:tr w:rsidR="00937A47" w14:paraId="3230DB16" w14:textId="77777777" w:rsidTr="00AE00C8">
        <w:trPr>
          <w:trHeight w:val="273"/>
        </w:trPr>
        <w:tc>
          <w:tcPr>
            <w:tcW w:w="1697" w:type="pct"/>
            <w:gridSpan w:val="2"/>
          </w:tcPr>
          <w:p w14:paraId="33EC2322" w14:textId="77777777" w:rsidR="00937A47" w:rsidRDefault="00937A47" w:rsidP="00AE00C8">
            <w:pPr>
              <w:pStyle w:val="TableParagraph"/>
              <w:spacing w:line="157" w:lineRule="exact"/>
              <w:ind w:left="621"/>
              <w:rPr>
                <w:rFonts w:ascii="Arial" w:hAnsi="Arial"/>
                <w:b/>
                <w:sz w:val="14"/>
              </w:rPr>
            </w:pPr>
            <w:r>
              <w:rPr>
                <w:rFonts w:ascii="Arial" w:hAnsi="Arial"/>
                <w:b/>
                <w:sz w:val="14"/>
              </w:rPr>
              <w:t>EST. DE INGENIERIA UNIMINUTO/ INVESTIGACION</w:t>
            </w:r>
          </w:p>
        </w:tc>
        <w:tc>
          <w:tcPr>
            <w:tcW w:w="1697" w:type="pct"/>
          </w:tcPr>
          <w:p w14:paraId="050CADB1" w14:textId="77777777" w:rsidR="00937A47" w:rsidRDefault="00937A47" w:rsidP="00AE00C8">
            <w:pPr>
              <w:pStyle w:val="TableParagraph"/>
              <w:spacing w:before="53"/>
              <w:ind w:left="10" w:right="7"/>
              <w:jc w:val="center"/>
              <w:rPr>
                <w:rFonts w:ascii="Arial" w:hAnsi="Arial"/>
                <w:b/>
                <w:sz w:val="14"/>
              </w:rPr>
            </w:pPr>
            <w:r>
              <w:rPr>
                <w:rFonts w:ascii="Arial" w:hAnsi="Arial"/>
                <w:b/>
                <w:sz w:val="14"/>
              </w:rPr>
              <w:t>GERENTE DE PLANTA</w:t>
            </w:r>
          </w:p>
        </w:tc>
        <w:tc>
          <w:tcPr>
            <w:tcW w:w="1606" w:type="pct"/>
            <w:gridSpan w:val="2"/>
          </w:tcPr>
          <w:p w14:paraId="52701DB7" w14:textId="77777777" w:rsidR="00937A47" w:rsidRDefault="00937A47" w:rsidP="00AE00C8">
            <w:pPr>
              <w:pStyle w:val="TableParagraph"/>
              <w:spacing w:before="53"/>
              <w:ind w:left="663"/>
              <w:rPr>
                <w:rFonts w:ascii="Arial" w:hAnsi="Arial"/>
                <w:b/>
                <w:sz w:val="14"/>
              </w:rPr>
            </w:pPr>
            <w:r>
              <w:rPr>
                <w:rFonts w:ascii="Arial" w:hAnsi="Arial"/>
                <w:b/>
                <w:sz w:val="14"/>
              </w:rPr>
              <w:t>GERENTE DE PLANTA</w:t>
            </w:r>
          </w:p>
        </w:tc>
      </w:tr>
    </w:tbl>
    <w:p w14:paraId="17519A29" w14:textId="77777777" w:rsidR="00937A47" w:rsidRDefault="00937A47" w:rsidP="00937A47">
      <w:pPr>
        <w:pStyle w:val="Textoindependiente"/>
        <w:spacing w:before="56"/>
        <w:rPr>
          <w:rFonts w:ascii="Times New Roman"/>
          <w:b w:val="0"/>
          <w:sz w:val="20"/>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00"/>
        <w:gridCol w:w="6650"/>
      </w:tblGrid>
      <w:tr w:rsidR="00937A47" w14:paraId="117BA394" w14:textId="77777777" w:rsidTr="00AE00C8">
        <w:trPr>
          <w:trHeight w:val="338"/>
        </w:trPr>
        <w:tc>
          <w:tcPr>
            <w:tcW w:w="1444" w:type="pct"/>
            <w:shd w:val="clear" w:color="auto" w:fill="F1DBDB"/>
          </w:tcPr>
          <w:p w14:paraId="3093CF18" w14:textId="77777777" w:rsidR="00937A47" w:rsidRDefault="00937A47" w:rsidP="00AE00C8">
            <w:pPr>
              <w:pStyle w:val="TableParagraph"/>
              <w:spacing w:before="38"/>
              <w:ind w:left="278"/>
              <w:rPr>
                <w:rFonts w:ascii="Arial"/>
                <w:b/>
              </w:rPr>
            </w:pPr>
            <w:r>
              <w:rPr>
                <w:rFonts w:ascii="Arial"/>
                <w:b/>
              </w:rPr>
              <w:t>TIPO</w:t>
            </w:r>
            <w:r>
              <w:rPr>
                <w:rFonts w:ascii="Arial"/>
                <w:b/>
                <w:spacing w:val="-2"/>
              </w:rPr>
              <w:t xml:space="preserve"> </w:t>
            </w:r>
            <w:r>
              <w:rPr>
                <w:rFonts w:ascii="Arial"/>
                <w:b/>
              </w:rPr>
              <w:t>DE</w:t>
            </w:r>
            <w:r>
              <w:rPr>
                <w:rFonts w:ascii="Arial"/>
                <w:b/>
                <w:spacing w:val="-2"/>
              </w:rPr>
              <w:t xml:space="preserve"> PROCESO</w:t>
            </w:r>
          </w:p>
        </w:tc>
        <w:tc>
          <w:tcPr>
            <w:tcW w:w="3556" w:type="pct"/>
          </w:tcPr>
          <w:p w14:paraId="317C880A" w14:textId="77777777" w:rsidR="00937A47" w:rsidRDefault="00937A47" w:rsidP="00AE00C8">
            <w:pPr>
              <w:pStyle w:val="TableParagraph"/>
              <w:tabs>
                <w:tab w:val="left" w:pos="2634"/>
                <w:tab w:val="left" w:pos="4143"/>
                <w:tab w:val="left" w:pos="5603"/>
                <w:tab w:val="left" w:pos="8490"/>
              </w:tabs>
              <w:spacing w:line="225" w:lineRule="exact"/>
              <w:ind w:left="751"/>
              <w:rPr>
                <w:rFonts w:ascii="Arial" w:hAnsi="Arial"/>
                <w:b/>
                <w:sz w:val="20"/>
              </w:rPr>
            </w:pPr>
            <w:r>
              <w:rPr>
                <w:sz w:val="20"/>
              </w:rPr>
              <w:t xml:space="preserve">Estratégico </w:t>
            </w:r>
            <w:r>
              <w:rPr>
                <w:sz w:val="20"/>
                <w:u w:val="single"/>
              </w:rPr>
              <w:tab/>
            </w:r>
            <w:r>
              <w:rPr>
                <w:sz w:val="20"/>
              </w:rPr>
              <w:t xml:space="preserve">Misional </w:t>
            </w:r>
            <w:r>
              <w:rPr>
                <w:sz w:val="20"/>
                <w:u w:val="single"/>
              </w:rPr>
              <w:tab/>
            </w:r>
            <w:r>
              <w:rPr>
                <w:sz w:val="20"/>
              </w:rPr>
              <w:t xml:space="preserve">Apoyo </w:t>
            </w:r>
            <w:r>
              <w:rPr>
                <w:sz w:val="20"/>
                <w:u w:val="single"/>
              </w:rPr>
              <w:tab/>
            </w:r>
            <w:r>
              <w:rPr>
                <w:spacing w:val="6"/>
                <w:sz w:val="20"/>
              </w:rPr>
              <w:t xml:space="preserve"> </w:t>
            </w:r>
            <w:r>
              <w:rPr>
                <w:sz w:val="20"/>
              </w:rPr>
              <w:t>Seguimiento y</w:t>
            </w:r>
            <w:r>
              <w:rPr>
                <w:spacing w:val="-3"/>
                <w:sz w:val="20"/>
              </w:rPr>
              <w:t xml:space="preserve"> </w:t>
            </w:r>
            <w:r>
              <w:rPr>
                <w:sz w:val="20"/>
              </w:rPr>
              <w:t>Control</w:t>
            </w:r>
            <w:r>
              <w:rPr>
                <w:spacing w:val="-1"/>
                <w:sz w:val="20"/>
              </w:rPr>
              <w:t xml:space="preserve"> </w:t>
            </w:r>
            <w:r>
              <w:rPr>
                <w:rFonts w:ascii="Arial" w:hAnsi="Arial"/>
                <w:b/>
                <w:spacing w:val="55"/>
                <w:sz w:val="20"/>
                <w:u w:val="single"/>
              </w:rPr>
              <w:t xml:space="preserve">  </w:t>
            </w:r>
            <w:r>
              <w:rPr>
                <w:rFonts w:ascii="Arial" w:hAnsi="Arial"/>
                <w:b/>
                <w:sz w:val="20"/>
                <w:u w:val="single"/>
              </w:rPr>
              <w:t>X</w:t>
            </w:r>
            <w:r>
              <w:rPr>
                <w:rFonts w:ascii="Arial" w:hAnsi="Arial"/>
                <w:b/>
                <w:sz w:val="20"/>
                <w:u w:val="single"/>
              </w:rPr>
              <w:tab/>
            </w:r>
          </w:p>
        </w:tc>
      </w:tr>
      <w:tr w:rsidR="00937A47" w14:paraId="5B888A0F" w14:textId="77777777" w:rsidTr="00AE00C8">
        <w:trPr>
          <w:trHeight w:val="253"/>
        </w:trPr>
        <w:tc>
          <w:tcPr>
            <w:tcW w:w="1444" w:type="pct"/>
            <w:shd w:val="clear" w:color="auto" w:fill="F1DBDB"/>
          </w:tcPr>
          <w:p w14:paraId="4F3F243B" w14:textId="77777777" w:rsidR="00937A47" w:rsidRDefault="00937A47" w:rsidP="00AE00C8">
            <w:pPr>
              <w:pStyle w:val="TableParagraph"/>
              <w:spacing w:line="234" w:lineRule="exact"/>
              <w:ind w:left="278"/>
              <w:rPr>
                <w:rFonts w:ascii="Arial"/>
                <w:b/>
              </w:rPr>
            </w:pPr>
            <w:r>
              <w:rPr>
                <w:rFonts w:ascii="Arial"/>
                <w:b/>
                <w:spacing w:val="-2"/>
              </w:rPr>
              <w:t>RESPONSABLE</w:t>
            </w:r>
          </w:p>
        </w:tc>
        <w:tc>
          <w:tcPr>
            <w:tcW w:w="3556" w:type="pct"/>
          </w:tcPr>
          <w:p w14:paraId="445DBF81" w14:textId="77777777" w:rsidR="00937A47" w:rsidRPr="00DF23E9" w:rsidRDefault="00937A47" w:rsidP="00AE00C8">
            <w:pPr>
              <w:pStyle w:val="TableParagraph"/>
              <w:spacing w:line="227" w:lineRule="exact"/>
              <w:rPr>
                <w:sz w:val="20"/>
              </w:rPr>
            </w:pPr>
            <w:r w:rsidRPr="00DF23E9">
              <w:rPr>
                <w:sz w:val="20"/>
              </w:rPr>
              <w:t xml:space="preserve">Jefe de </w:t>
            </w:r>
            <w:r>
              <w:rPr>
                <w:sz w:val="20"/>
              </w:rPr>
              <w:t>s</w:t>
            </w:r>
            <w:r w:rsidRPr="00DF23E9">
              <w:rPr>
                <w:sz w:val="20"/>
              </w:rPr>
              <w:t xml:space="preserve">eguridad y </w:t>
            </w:r>
            <w:r>
              <w:rPr>
                <w:sz w:val="20"/>
              </w:rPr>
              <w:t>s</w:t>
            </w:r>
            <w:r w:rsidRPr="00DF23E9">
              <w:rPr>
                <w:sz w:val="20"/>
              </w:rPr>
              <w:t xml:space="preserve">alud en el </w:t>
            </w:r>
            <w:r>
              <w:rPr>
                <w:sz w:val="20"/>
              </w:rPr>
              <w:t>t</w:t>
            </w:r>
            <w:r w:rsidRPr="00DF23E9">
              <w:rPr>
                <w:sz w:val="20"/>
              </w:rPr>
              <w:t>rabajo</w:t>
            </w:r>
            <w:r w:rsidRPr="00BB0674">
              <w:rPr>
                <w:sz w:val="20"/>
              </w:rPr>
              <w:t xml:space="preserve"> / </w:t>
            </w:r>
            <w:r>
              <w:rPr>
                <w:sz w:val="20"/>
              </w:rPr>
              <w:t>jefe</w:t>
            </w:r>
            <w:r w:rsidRPr="00DF23E9">
              <w:rPr>
                <w:sz w:val="20"/>
              </w:rPr>
              <w:t xml:space="preserve"> de </w:t>
            </w:r>
            <w:r>
              <w:rPr>
                <w:sz w:val="20"/>
              </w:rPr>
              <w:t>c</w:t>
            </w:r>
            <w:r w:rsidRPr="00DF23E9">
              <w:rPr>
                <w:sz w:val="20"/>
              </w:rPr>
              <w:t xml:space="preserve">alidad </w:t>
            </w:r>
            <w:r>
              <w:rPr>
                <w:sz w:val="20"/>
              </w:rPr>
              <w:t>y</w:t>
            </w:r>
            <w:r w:rsidRPr="00DF23E9">
              <w:rPr>
                <w:sz w:val="20"/>
              </w:rPr>
              <w:t xml:space="preserve"> </w:t>
            </w:r>
            <w:r>
              <w:rPr>
                <w:sz w:val="20"/>
              </w:rPr>
              <w:t>m</w:t>
            </w:r>
            <w:r w:rsidRPr="00DF23E9">
              <w:rPr>
                <w:sz w:val="20"/>
              </w:rPr>
              <w:t xml:space="preserve">ejora </w:t>
            </w:r>
            <w:r>
              <w:rPr>
                <w:sz w:val="20"/>
              </w:rPr>
              <w:t>c</w:t>
            </w:r>
            <w:r w:rsidRPr="00DF23E9">
              <w:rPr>
                <w:sz w:val="20"/>
              </w:rPr>
              <w:t>ontinua</w:t>
            </w:r>
            <w:r>
              <w:rPr>
                <w:sz w:val="20"/>
              </w:rPr>
              <w:t>/</w:t>
            </w:r>
            <w:r w:rsidRPr="00DF23E9">
              <w:rPr>
                <w:sz w:val="20"/>
              </w:rPr>
              <w:t xml:space="preserve">Gerente de </w:t>
            </w:r>
            <w:r>
              <w:rPr>
                <w:sz w:val="20"/>
              </w:rPr>
              <w:t>p</w:t>
            </w:r>
            <w:r w:rsidRPr="00DF23E9">
              <w:rPr>
                <w:sz w:val="20"/>
              </w:rPr>
              <w:t>lanta</w:t>
            </w:r>
          </w:p>
        </w:tc>
      </w:tr>
      <w:tr w:rsidR="00937A47" w14:paraId="08A0BF70" w14:textId="77777777" w:rsidTr="00AE00C8">
        <w:trPr>
          <w:trHeight w:val="457"/>
        </w:trPr>
        <w:tc>
          <w:tcPr>
            <w:tcW w:w="1444" w:type="pct"/>
            <w:shd w:val="clear" w:color="auto" w:fill="F1DBDB"/>
          </w:tcPr>
          <w:p w14:paraId="20254542" w14:textId="77777777" w:rsidR="00937A47" w:rsidRDefault="00937A47" w:rsidP="00AE00C8">
            <w:pPr>
              <w:pStyle w:val="TableParagraph"/>
              <w:spacing w:before="98"/>
              <w:ind w:left="278"/>
              <w:rPr>
                <w:rFonts w:ascii="Arial"/>
                <w:b/>
              </w:rPr>
            </w:pPr>
            <w:r>
              <w:rPr>
                <w:rFonts w:ascii="Arial"/>
                <w:b/>
                <w:spacing w:val="-2"/>
              </w:rPr>
              <w:t>OBJETIVO</w:t>
            </w:r>
          </w:p>
        </w:tc>
        <w:tc>
          <w:tcPr>
            <w:tcW w:w="3556" w:type="pct"/>
          </w:tcPr>
          <w:p w14:paraId="50DEA65B" w14:textId="77777777" w:rsidR="00937A47" w:rsidRPr="00375827" w:rsidRDefault="00937A47" w:rsidP="00AE00C8">
            <w:pPr>
              <w:pStyle w:val="TableParagraph"/>
              <w:spacing w:line="230" w:lineRule="exact"/>
              <w:ind w:left="105" w:right="101"/>
              <w:jc w:val="both"/>
              <w:rPr>
                <w:sz w:val="20"/>
              </w:rPr>
            </w:pPr>
            <w:r w:rsidRPr="00375827">
              <w:rPr>
                <w:sz w:val="20"/>
              </w:rPr>
              <w:t>Garantizar la optimización de la distribución en planta y de la logística interna mediante el análisis de flujos de materiales, personas y equipos, implementando mejoras que incrementen la calidad del proceso productivo, reduzcan tiempos improductivos y mitiguen riesgos asociados a la salud ocupacional de los operarios.</w:t>
            </w:r>
          </w:p>
        </w:tc>
      </w:tr>
      <w:tr w:rsidR="00937A47" w14:paraId="2ACAF312" w14:textId="77777777" w:rsidTr="00AE00C8">
        <w:trPr>
          <w:trHeight w:val="459"/>
        </w:trPr>
        <w:tc>
          <w:tcPr>
            <w:tcW w:w="1444" w:type="pct"/>
            <w:shd w:val="clear" w:color="auto" w:fill="F1DBDB"/>
          </w:tcPr>
          <w:p w14:paraId="19DCDF04" w14:textId="77777777" w:rsidR="00937A47" w:rsidRDefault="00937A47" w:rsidP="00AE00C8">
            <w:pPr>
              <w:pStyle w:val="TableParagraph"/>
              <w:spacing w:before="99"/>
              <w:ind w:left="281"/>
              <w:rPr>
                <w:rFonts w:ascii="Arial"/>
                <w:b/>
              </w:rPr>
            </w:pPr>
            <w:r>
              <w:rPr>
                <w:rFonts w:ascii="Arial"/>
                <w:b/>
                <w:spacing w:val="-2"/>
              </w:rPr>
              <w:t>ALCANCE</w:t>
            </w:r>
          </w:p>
        </w:tc>
        <w:tc>
          <w:tcPr>
            <w:tcW w:w="3556" w:type="pct"/>
          </w:tcPr>
          <w:p w14:paraId="49646030" w14:textId="77777777" w:rsidR="00937A47" w:rsidRDefault="00937A47" w:rsidP="00AE00C8">
            <w:pPr>
              <w:pStyle w:val="TableParagraph"/>
              <w:spacing w:line="228" w:lineRule="exact"/>
              <w:ind w:left="105" w:right="101"/>
              <w:jc w:val="both"/>
              <w:rPr>
                <w:sz w:val="20"/>
              </w:rPr>
            </w:pPr>
            <w:r w:rsidRPr="00375827">
              <w:rPr>
                <w:sz w:val="20"/>
              </w:rPr>
              <w:t>Desde la recolección de información de condiciones actuales (distribución física, rutas, tiempos, ergonomía, riesgos) hasta el diseño, validación e implementación de mejoras en la distribución en planta, la reorganización de áreas, la estandarización de recorridos y la optimización del transporte de materiales dentro de la panificadora FammyPan S.A.S.</w:t>
            </w:r>
          </w:p>
        </w:tc>
      </w:tr>
    </w:tbl>
    <w:p w14:paraId="46DBC704" w14:textId="77777777" w:rsidR="00937A47" w:rsidRDefault="00937A47" w:rsidP="00937A47">
      <w:pPr>
        <w:pStyle w:val="Textoindependiente"/>
        <w:spacing w:before="26"/>
        <w:rPr>
          <w:rFonts w:ascii="Times New Roman"/>
          <w:b w:val="0"/>
          <w:sz w:val="20"/>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9"/>
        <w:gridCol w:w="1449"/>
        <w:gridCol w:w="1954"/>
        <w:gridCol w:w="2396"/>
        <w:gridCol w:w="1742"/>
      </w:tblGrid>
      <w:tr w:rsidR="00937A47" w14:paraId="091EC23F" w14:textId="77777777" w:rsidTr="00AE00C8">
        <w:trPr>
          <w:trHeight w:val="251"/>
        </w:trPr>
        <w:tc>
          <w:tcPr>
            <w:tcW w:w="1908" w:type="pct"/>
            <w:gridSpan w:val="2"/>
            <w:shd w:val="clear" w:color="auto" w:fill="F1DBDB"/>
          </w:tcPr>
          <w:p w14:paraId="786EB73F" w14:textId="77777777" w:rsidR="00937A47" w:rsidRDefault="00937A47" w:rsidP="006028BC">
            <w:pPr>
              <w:pStyle w:val="TableParagraph"/>
              <w:spacing w:line="232" w:lineRule="exact"/>
              <w:ind w:left="4"/>
              <w:jc w:val="center"/>
              <w:rPr>
                <w:rFonts w:ascii="Arial"/>
                <w:b/>
              </w:rPr>
            </w:pPr>
            <w:r>
              <w:rPr>
                <w:rFonts w:ascii="Arial"/>
                <w:b/>
                <w:spacing w:val="-2"/>
              </w:rPr>
              <w:t>ENTRADAS</w:t>
            </w:r>
          </w:p>
        </w:tc>
        <w:tc>
          <w:tcPr>
            <w:tcW w:w="1254" w:type="pct"/>
            <w:vMerge w:val="restart"/>
            <w:shd w:val="clear" w:color="auto" w:fill="F1DBDB"/>
          </w:tcPr>
          <w:p w14:paraId="4A78E113" w14:textId="77777777" w:rsidR="00937A47" w:rsidRDefault="00937A47" w:rsidP="006028BC">
            <w:pPr>
              <w:pStyle w:val="TableParagraph"/>
              <w:spacing w:before="126"/>
              <w:jc w:val="center"/>
              <w:rPr>
                <w:rFonts w:ascii="Times New Roman"/>
              </w:rPr>
            </w:pPr>
          </w:p>
          <w:p w14:paraId="1A5F730A" w14:textId="77777777" w:rsidR="00937A47" w:rsidRDefault="00937A47" w:rsidP="006028BC">
            <w:pPr>
              <w:pStyle w:val="TableParagraph"/>
              <w:jc w:val="center"/>
              <w:rPr>
                <w:rFonts w:ascii="Arial"/>
                <w:b/>
              </w:rPr>
            </w:pPr>
            <w:r>
              <w:rPr>
                <w:rFonts w:ascii="Arial"/>
                <w:b/>
                <w:spacing w:val="-2"/>
              </w:rPr>
              <w:t>ACTIVIDADES</w:t>
            </w:r>
          </w:p>
        </w:tc>
        <w:tc>
          <w:tcPr>
            <w:tcW w:w="1838" w:type="pct"/>
            <w:gridSpan w:val="2"/>
            <w:shd w:val="clear" w:color="auto" w:fill="F1DBDB"/>
          </w:tcPr>
          <w:p w14:paraId="5ACD1801" w14:textId="77777777" w:rsidR="00937A47" w:rsidRDefault="00937A47" w:rsidP="00AE00C8">
            <w:pPr>
              <w:pStyle w:val="TableParagraph"/>
              <w:spacing w:line="232" w:lineRule="exact"/>
              <w:ind w:left="3"/>
              <w:jc w:val="center"/>
              <w:rPr>
                <w:rFonts w:ascii="Arial"/>
                <w:b/>
              </w:rPr>
            </w:pPr>
            <w:r>
              <w:rPr>
                <w:rFonts w:ascii="Arial"/>
                <w:b/>
                <w:spacing w:val="-2"/>
              </w:rPr>
              <w:t>SALIDAS</w:t>
            </w:r>
          </w:p>
        </w:tc>
      </w:tr>
      <w:tr w:rsidR="00937A47" w14:paraId="18AA35B1" w14:textId="77777777" w:rsidTr="00AE00C8">
        <w:trPr>
          <w:trHeight w:val="760"/>
        </w:trPr>
        <w:tc>
          <w:tcPr>
            <w:tcW w:w="980" w:type="pct"/>
            <w:shd w:val="clear" w:color="auto" w:fill="F1DBDB"/>
          </w:tcPr>
          <w:p w14:paraId="7C0EA33B" w14:textId="77777777" w:rsidR="00937A47" w:rsidRDefault="00937A47" w:rsidP="006028BC">
            <w:pPr>
              <w:pStyle w:val="TableParagraph"/>
              <w:spacing w:before="249"/>
              <w:jc w:val="center"/>
              <w:rPr>
                <w:rFonts w:ascii="Arial"/>
                <w:b/>
              </w:rPr>
            </w:pPr>
            <w:r>
              <w:rPr>
                <w:rFonts w:ascii="Arial"/>
                <w:b/>
                <w:spacing w:val="-2"/>
              </w:rPr>
              <w:t>PROVEEDOR</w:t>
            </w:r>
          </w:p>
        </w:tc>
        <w:tc>
          <w:tcPr>
            <w:tcW w:w="928" w:type="pct"/>
            <w:shd w:val="clear" w:color="auto" w:fill="F1DBDB"/>
          </w:tcPr>
          <w:p w14:paraId="5898FF0D" w14:textId="77777777" w:rsidR="00937A47" w:rsidRDefault="00937A47" w:rsidP="006028BC">
            <w:pPr>
              <w:pStyle w:val="TableParagraph"/>
              <w:spacing w:before="249"/>
              <w:jc w:val="center"/>
              <w:rPr>
                <w:rFonts w:ascii="Arial"/>
                <w:b/>
              </w:rPr>
            </w:pPr>
            <w:r>
              <w:rPr>
                <w:rFonts w:ascii="Arial"/>
                <w:b/>
                <w:spacing w:val="-2"/>
              </w:rPr>
              <w:t>INSUMOS</w:t>
            </w:r>
          </w:p>
        </w:tc>
        <w:tc>
          <w:tcPr>
            <w:tcW w:w="1254" w:type="pct"/>
            <w:vMerge/>
            <w:tcBorders>
              <w:top w:val="nil"/>
            </w:tcBorders>
            <w:shd w:val="clear" w:color="auto" w:fill="F1DBDB"/>
          </w:tcPr>
          <w:p w14:paraId="007D6FDE" w14:textId="77777777" w:rsidR="00937A47" w:rsidRDefault="00937A47" w:rsidP="006028BC">
            <w:pPr>
              <w:jc w:val="center"/>
              <w:rPr>
                <w:sz w:val="2"/>
                <w:szCs w:val="2"/>
              </w:rPr>
            </w:pPr>
          </w:p>
        </w:tc>
        <w:tc>
          <w:tcPr>
            <w:tcW w:w="1020" w:type="pct"/>
            <w:shd w:val="clear" w:color="auto" w:fill="F1DBDB"/>
          </w:tcPr>
          <w:p w14:paraId="67393877" w14:textId="77777777" w:rsidR="00937A47" w:rsidRDefault="00937A47" w:rsidP="006028BC">
            <w:pPr>
              <w:pStyle w:val="TableParagraph"/>
              <w:spacing w:before="122"/>
              <w:ind w:left="504" w:right="494"/>
              <w:jc w:val="center"/>
              <w:rPr>
                <w:rFonts w:ascii="Arial"/>
                <w:b/>
              </w:rPr>
            </w:pPr>
            <w:r>
              <w:rPr>
                <w:rFonts w:ascii="Arial"/>
                <w:b/>
              </w:rPr>
              <w:t>SERVICIOS</w:t>
            </w:r>
            <w:r>
              <w:rPr>
                <w:rFonts w:ascii="Arial"/>
                <w:b/>
                <w:spacing w:val="-16"/>
              </w:rPr>
              <w:t xml:space="preserve"> </w:t>
            </w:r>
            <w:r>
              <w:rPr>
                <w:rFonts w:ascii="Arial"/>
                <w:b/>
              </w:rPr>
              <w:t xml:space="preserve">Y/O </w:t>
            </w:r>
            <w:r>
              <w:rPr>
                <w:rFonts w:ascii="Arial"/>
                <w:b/>
                <w:spacing w:val="-2"/>
              </w:rPr>
              <w:t>PRODUCTOS</w:t>
            </w:r>
          </w:p>
        </w:tc>
        <w:tc>
          <w:tcPr>
            <w:tcW w:w="819" w:type="pct"/>
            <w:shd w:val="clear" w:color="auto" w:fill="F1DBDB"/>
          </w:tcPr>
          <w:p w14:paraId="19381C81" w14:textId="40876BEA" w:rsidR="00937A47" w:rsidRDefault="00937A47" w:rsidP="006028BC">
            <w:pPr>
              <w:pStyle w:val="TableParagraph"/>
              <w:spacing w:line="252" w:lineRule="exact"/>
              <w:ind w:left="343" w:right="339"/>
              <w:jc w:val="center"/>
              <w:rPr>
                <w:rFonts w:ascii="Arial"/>
                <w:b/>
              </w:rPr>
            </w:pPr>
            <w:r>
              <w:rPr>
                <w:rFonts w:ascii="Arial"/>
                <w:b/>
                <w:spacing w:val="-2"/>
              </w:rPr>
              <w:t xml:space="preserve">CLIENTE </w:t>
            </w:r>
            <w:r>
              <w:rPr>
                <w:rFonts w:ascii="Arial"/>
                <w:b/>
              </w:rPr>
              <w:t>INTERNO</w:t>
            </w:r>
            <w:r>
              <w:rPr>
                <w:rFonts w:ascii="Arial"/>
                <w:b/>
                <w:spacing w:val="-16"/>
              </w:rPr>
              <w:t xml:space="preserve"> </w:t>
            </w:r>
            <w:r>
              <w:rPr>
                <w:rFonts w:ascii="Arial"/>
                <w:b/>
              </w:rPr>
              <w:t>Y/O</w:t>
            </w:r>
            <w:r w:rsidR="00D44322">
              <w:rPr>
                <w:rFonts w:ascii="Arial"/>
                <w:b/>
              </w:rPr>
              <w:t xml:space="preserve"> </w:t>
            </w:r>
            <w:r>
              <w:rPr>
                <w:rFonts w:ascii="Arial"/>
                <w:b/>
                <w:spacing w:val="-2"/>
              </w:rPr>
              <w:t>EXTERNO</w:t>
            </w:r>
          </w:p>
        </w:tc>
      </w:tr>
      <w:tr w:rsidR="00937A47" w14:paraId="5CF85237" w14:textId="77777777" w:rsidTr="00AE00C8">
        <w:trPr>
          <w:trHeight w:val="251"/>
        </w:trPr>
        <w:tc>
          <w:tcPr>
            <w:tcW w:w="5000" w:type="pct"/>
            <w:gridSpan w:val="5"/>
          </w:tcPr>
          <w:p w14:paraId="54DA7CF3" w14:textId="77777777" w:rsidR="00937A47" w:rsidRDefault="00937A47" w:rsidP="00AE00C8">
            <w:pPr>
              <w:pStyle w:val="TableParagraph"/>
              <w:spacing w:line="232" w:lineRule="exact"/>
              <w:ind w:left="5"/>
              <w:jc w:val="center"/>
              <w:rPr>
                <w:rFonts w:ascii="Arial"/>
                <w:b/>
              </w:rPr>
            </w:pPr>
            <w:r>
              <w:rPr>
                <w:rFonts w:ascii="Arial"/>
                <w:b/>
                <w:spacing w:val="-2"/>
              </w:rPr>
              <w:t>Planear</w:t>
            </w:r>
          </w:p>
        </w:tc>
      </w:tr>
      <w:tr w:rsidR="00937A47" w14:paraId="13B1E9E9" w14:textId="77777777" w:rsidTr="00AE00C8">
        <w:trPr>
          <w:trHeight w:val="1219"/>
        </w:trPr>
        <w:tc>
          <w:tcPr>
            <w:tcW w:w="980" w:type="pct"/>
          </w:tcPr>
          <w:p w14:paraId="3D76DCF3" w14:textId="77777777" w:rsidR="00937A47" w:rsidRPr="00B616EE" w:rsidRDefault="00937A47" w:rsidP="00AE00C8">
            <w:pPr>
              <w:pStyle w:val="TableParagraph"/>
              <w:tabs>
                <w:tab w:val="left" w:pos="247"/>
                <w:tab w:val="left" w:pos="249"/>
              </w:tabs>
              <w:spacing w:before="3" w:line="235" w:lineRule="auto"/>
              <w:ind w:right="742"/>
              <w:jc w:val="center"/>
              <w:rPr>
                <w:sz w:val="20"/>
              </w:rPr>
            </w:pPr>
            <w:r w:rsidRPr="00375827">
              <w:rPr>
                <w:sz w:val="20"/>
              </w:rPr>
              <w:t>Gerencia, Producción, SST, Calidad</w:t>
            </w:r>
          </w:p>
        </w:tc>
        <w:tc>
          <w:tcPr>
            <w:tcW w:w="928" w:type="pct"/>
          </w:tcPr>
          <w:p w14:paraId="14072F5F" w14:textId="77777777" w:rsidR="00937A47" w:rsidRPr="00103BE1" w:rsidRDefault="00937A47" w:rsidP="00AE00C8">
            <w:pPr>
              <w:pStyle w:val="TableParagraph"/>
              <w:tabs>
                <w:tab w:val="left" w:pos="247"/>
              </w:tabs>
              <w:spacing w:line="244" w:lineRule="exact"/>
              <w:ind w:left="249"/>
              <w:rPr>
                <w:sz w:val="20"/>
              </w:rPr>
            </w:pPr>
            <w:r w:rsidRPr="00375827">
              <w:rPr>
                <w:sz w:val="20"/>
              </w:rPr>
              <w:t xml:space="preserve">Planos actuales, recorridos reales, registros de tiempos, cargas </w:t>
            </w:r>
            <w:r w:rsidRPr="00375827">
              <w:rPr>
                <w:sz w:val="20"/>
              </w:rPr>
              <w:lastRenderedPageBreak/>
              <w:t>manipuladas, quejas de operarios, matriz de riesgos, informes de calidad</w:t>
            </w:r>
          </w:p>
        </w:tc>
        <w:tc>
          <w:tcPr>
            <w:tcW w:w="1254" w:type="pct"/>
          </w:tcPr>
          <w:p w14:paraId="72B101DC" w14:textId="77777777" w:rsidR="00937A47" w:rsidRDefault="00937A47" w:rsidP="00AE00C8">
            <w:pPr>
              <w:pStyle w:val="TableParagraph"/>
              <w:tabs>
                <w:tab w:val="left" w:pos="970"/>
                <w:tab w:val="left" w:pos="1514"/>
                <w:tab w:val="left" w:pos="2927"/>
              </w:tabs>
              <w:ind w:left="249" w:right="99"/>
              <w:rPr>
                <w:sz w:val="20"/>
              </w:rPr>
            </w:pPr>
            <w:r w:rsidRPr="00375827">
              <w:rPr>
                <w:sz w:val="20"/>
              </w:rPr>
              <w:lastRenderedPageBreak/>
              <w:t>- Levantar información sobre distribución en planta y flujos actuales.</w:t>
            </w:r>
            <w:r w:rsidRPr="00375827">
              <w:rPr>
                <w:sz w:val="20"/>
              </w:rPr>
              <w:br/>
              <w:t xml:space="preserve">- Registrar desplazamientos, </w:t>
            </w:r>
            <w:r w:rsidRPr="00375827">
              <w:rPr>
                <w:sz w:val="20"/>
              </w:rPr>
              <w:lastRenderedPageBreak/>
              <w:t>movimientos innecesarios y congestiones.</w:t>
            </w:r>
            <w:r w:rsidRPr="00375827">
              <w:rPr>
                <w:sz w:val="20"/>
              </w:rPr>
              <w:br/>
              <w:t>- Diagnosticar riesgos ergonómicos y de seguridad por mala distribución.</w:t>
            </w:r>
            <w:r w:rsidRPr="00375827">
              <w:rPr>
                <w:sz w:val="20"/>
              </w:rPr>
              <w:br/>
              <w:t>- Analizar flujos de materiales, producto terminado y operarios.</w:t>
            </w:r>
            <w:r w:rsidRPr="00375827">
              <w:rPr>
                <w:sz w:val="20"/>
              </w:rPr>
              <w:br/>
              <w:t>- Identificar cuellos de botella y desperdicios Lean (transporte, movimientos, esperas).</w:t>
            </w:r>
            <w:r w:rsidRPr="00375827">
              <w:rPr>
                <w:sz w:val="20"/>
              </w:rPr>
              <w:br/>
              <w:t>- Definir necesidades de cambio y establecer objetivos de mejora</w:t>
            </w:r>
          </w:p>
        </w:tc>
        <w:tc>
          <w:tcPr>
            <w:tcW w:w="1020" w:type="pct"/>
          </w:tcPr>
          <w:p w14:paraId="0BA15787" w14:textId="77777777" w:rsidR="00937A47" w:rsidRPr="00B616EE" w:rsidRDefault="00937A47" w:rsidP="00AE00C8">
            <w:pPr>
              <w:pStyle w:val="TableParagraph"/>
              <w:tabs>
                <w:tab w:val="left" w:pos="246"/>
                <w:tab w:val="left" w:pos="2430"/>
              </w:tabs>
              <w:spacing w:line="243" w:lineRule="exact"/>
              <w:rPr>
                <w:sz w:val="20"/>
              </w:rPr>
            </w:pPr>
          </w:p>
          <w:p w14:paraId="47A77A3C" w14:textId="77777777" w:rsidR="00937A47" w:rsidRPr="00B616EE" w:rsidRDefault="00937A47" w:rsidP="00AE00C8">
            <w:pPr>
              <w:pStyle w:val="TableParagraph"/>
              <w:tabs>
                <w:tab w:val="left" w:pos="246"/>
                <w:tab w:val="left" w:pos="2430"/>
              </w:tabs>
              <w:spacing w:line="243" w:lineRule="exact"/>
              <w:ind w:left="249"/>
              <w:rPr>
                <w:sz w:val="20"/>
              </w:rPr>
            </w:pPr>
            <w:r>
              <w:rPr>
                <w:sz w:val="20"/>
              </w:rPr>
              <w:t>I</w:t>
            </w:r>
            <w:r w:rsidRPr="00375827">
              <w:rPr>
                <w:sz w:val="20"/>
              </w:rPr>
              <w:t>nforme técnico de hallazgos.</w:t>
            </w:r>
          </w:p>
        </w:tc>
        <w:tc>
          <w:tcPr>
            <w:tcW w:w="819" w:type="pct"/>
          </w:tcPr>
          <w:p w14:paraId="7F091F5E" w14:textId="77777777" w:rsidR="00937A47" w:rsidRDefault="00937A47" w:rsidP="00AE00C8">
            <w:pPr>
              <w:pStyle w:val="TableParagraph"/>
              <w:spacing w:before="16"/>
              <w:rPr>
                <w:rFonts w:ascii="Times New Roman"/>
                <w:sz w:val="20"/>
              </w:rPr>
            </w:pPr>
          </w:p>
          <w:p w14:paraId="1C05559B" w14:textId="77777777" w:rsidR="00937A47" w:rsidRPr="00B616EE" w:rsidRDefault="00937A47" w:rsidP="00AE00C8">
            <w:pPr>
              <w:pStyle w:val="TableParagraph"/>
              <w:tabs>
                <w:tab w:val="left" w:pos="393"/>
                <w:tab w:val="left" w:pos="1758"/>
              </w:tabs>
              <w:spacing w:line="237" w:lineRule="auto"/>
              <w:ind w:left="249" w:right="103"/>
              <w:jc w:val="both"/>
              <w:rPr>
                <w:sz w:val="20"/>
              </w:rPr>
            </w:pPr>
            <w:r w:rsidRPr="00375827">
              <w:rPr>
                <w:sz w:val="20"/>
              </w:rPr>
              <w:t>Gerencia, Producción, SST, Calidad</w:t>
            </w:r>
          </w:p>
        </w:tc>
      </w:tr>
    </w:tbl>
    <w:p w14:paraId="2B6757E1" w14:textId="77777777" w:rsidR="00937A47" w:rsidRDefault="00937A47" w:rsidP="00937A47">
      <w:pPr>
        <w:pStyle w:val="TableParagraph"/>
        <w:spacing w:line="230" w:lineRule="exact"/>
        <w:rPr>
          <w:sz w:val="20"/>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8"/>
        <w:gridCol w:w="1877"/>
        <w:gridCol w:w="1876"/>
        <w:gridCol w:w="1747"/>
        <w:gridCol w:w="1862"/>
      </w:tblGrid>
      <w:tr w:rsidR="00937A47" w14:paraId="27C7B6EE" w14:textId="77777777" w:rsidTr="00AE00C8">
        <w:trPr>
          <w:trHeight w:val="251"/>
        </w:trPr>
        <w:tc>
          <w:tcPr>
            <w:tcW w:w="5000" w:type="pct"/>
            <w:gridSpan w:val="5"/>
          </w:tcPr>
          <w:p w14:paraId="36A30A1C" w14:textId="77777777" w:rsidR="00937A47" w:rsidRDefault="00937A47" w:rsidP="00AE00C8">
            <w:pPr>
              <w:pStyle w:val="TableParagraph"/>
              <w:spacing w:line="232" w:lineRule="exact"/>
              <w:ind w:left="5" w:right="2"/>
              <w:jc w:val="center"/>
              <w:rPr>
                <w:rFonts w:ascii="Arial"/>
                <w:b/>
              </w:rPr>
            </w:pPr>
            <w:r>
              <w:rPr>
                <w:rFonts w:ascii="Arial"/>
                <w:b/>
                <w:spacing w:val="-4"/>
              </w:rPr>
              <w:t>Hacer</w:t>
            </w:r>
          </w:p>
        </w:tc>
      </w:tr>
      <w:tr w:rsidR="00937A47" w14:paraId="7C7D20B6" w14:textId="77777777" w:rsidTr="00AE00C8">
        <w:trPr>
          <w:trHeight w:val="1435"/>
        </w:trPr>
        <w:tc>
          <w:tcPr>
            <w:tcW w:w="980" w:type="pct"/>
          </w:tcPr>
          <w:p w14:paraId="33C18B5F" w14:textId="77777777" w:rsidR="00937A47" w:rsidRDefault="00937A47" w:rsidP="00AE00C8">
            <w:pPr>
              <w:pStyle w:val="TableParagraph"/>
              <w:spacing w:before="5"/>
              <w:rPr>
                <w:rFonts w:ascii="Times New Roman"/>
                <w:sz w:val="20"/>
              </w:rPr>
            </w:pPr>
          </w:p>
          <w:p w14:paraId="230C9D38" w14:textId="77777777" w:rsidR="00937A47" w:rsidRDefault="00937A47" w:rsidP="00AE00C8">
            <w:pPr>
              <w:pStyle w:val="TableParagraph"/>
              <w:tabs>
                <w:tab w:val="left" w:pos="247"/>
                <w:tab w:val="left" w:pos="249"/>
              </w:tabs>
              <w:spacing w:before="2" w:line="237" w:lineRule="auto"/>
              <w:ind w:right="276"/>
              <w:jc w:val="center"/>
              <w:rPr>
                <w:sz w:val="20"/>
              </w:rPr>
            </w:pPr>
            <w:r w:rsidRPr="00375827">
              <w:rPr>
                <w:sz w:val="20"/>
              </w:rPr>
              <w:t>Áreas de Producción, SST y Calidad</w:t>
            </w:r>
          </w:p>
        </w:tc>
        <w:tc>
          <w:tcPr>
            <w:tcW w:w="928" w:type="pct"/>
          </w:tcPr>
          <w:p w14:paraId="35F841CA" w14:textId="77777777" w:rsidR="00937A47" w:rsidRPr="00BB7622" w:rsidRDefault="00937A47" w:rsidP="00AE00C8">
            <w:pPr>
              <w:pStyle w:val="TableParagraph"/>
              <w:tabs>
                <w:tab w:val="left" w:pos="247"/>
              </w:tabs>
              <w:spacing w:before="113" w:line="245" w:lineRule="exact"/>
              <w:ind w:left="247"/>
              <w:rPr>
                <w:sz w:val="20"/>
              </w:rPr>
            </w:pPr>
            <w:r w:rsidRPr="00375827">
              <w:rPr>
                <w:sz w:val="20"/>
              </w:rPr>
              <w:t>Diagnóstico, datos de tiempos y movimientos, análisis de riesgos, planos, herramientas Lean</w:t>
            </w:r>
          </w:p>
        </w:tc>
        <w:tc>
          <w:tcPr>
            <w:tcW w:w="1254" w:type="pct"/>
          </w:tcPr>
          <w:p w14:paraId="1000B110" w14:textId="77777777" w:rsidR="00937A47" w:rsidRDefault="00937A47" w:rsidP="00AE00C8">
            <w:pPr>
              <w:pStyle w:val="TableParagraph"/>
              <w:spacing w:before="23"/>
              <w:rPr>
                <w:rFonts w:ascii="Times New Roman"/>
                <w:sz w:val="20"/>
              </w:rPr>
            </w:pPr>
          </w:p>
          <w:p w14:paraId="05955BA7" w14:textId="77777777" w:rsidR="00937A47" w:rsidRDefault="00937A47" w:rsidP="00AE00C8">
            <w:pPr>
              <w:pStyle w:val="TableParagraph"/>
              <w:spacing w:before="1"/>
              <w:jc w:val="both"/>
              <w:rPr>
                <w:sz w:val="20"/>
              </w:rPr>
            </w:pPr>
            <w:r w:rsidRPr="00375827">
              <w:rPr>
                <w:sz w:val="20"/>
              </w:rPr>
              <w:t>- Elaborar propuestas de redistribución (diagramas de flujo, diagrama de recorrido, layout alterno).</w:t>
            </w:r>
            <w:r w:rsidRPr="00375827">
              <w:rPr>
                <w:sz w:val="20"/>
              </w:rPr>
              <w:br/>
              <w:t>- Modelar mejoras en flujo de materiales y operarios.</w:t>
            </w:r>
            <w:r w:rsidRPr="00375827">
              <w:rPr>
                <w:sz w:val="20"/>
              </w:rPr>
              <w:br/>
              <w:t>- Proponer soluciones ergonómicas (alturas, posturas, distancias).</w:t>
            </w:r>
            <w:r w:rsidRPr="00375827">
              <w:rPr>
                <w:sz w:val="20"/>
              </w:rPr>
              <w:br/>
              <w:t>- Rediseñar áreas críticas (horneado, enfriamiento, empaque).</w:t>
            </w:r>
            <w:r w:rsidRPr="00375827">
              <w:rPr>
                <w:sz w:val="20"/>
              </w:rPr>
              <w:br/>
              <w:t>- Ejecutar pruebas piloto de nuevos recorridos o reubicaciones.</w:t>
            </w:r>
            <w:r w:rsidRPr="00375827">
              <w:rPr>
                <w:sz w:val="20"/>
              </w:rPr>
              <w:br/>
              <w:t xml:space="preserve">- Capacitar al personal en las </w:t>
            </w:r>
            <w:r w:rsidRPr="00375827">
              <w:rPr>
                <w:sz w:val="20"/>
              </w:rPr>
              <w:lastRenderedPageBreak/>
              <w:t>nuevas rutas y protocolos</w:t>
            </w:r>
            <w:r>
              <w:rPr>
                <w:sz w:val="20"/>
              </w:rPr>
              <w:t>.</w:t>
            </w:r>
          </w:p>
          <w:p w14:paraId="4DE9C8EB" w14:textId="77777777" w:rsidR="00937A47" w:rsidRPr="001F0F74" w:rsidRDefault="00937A47" w:rsidP="00AE00C8">
            <w:pPr>
              <w:pStyle w:val="TableParagraph"/>
              <w:spacing w:before="1"/>
              <w:jc w:val="both"/>
              <w:rPr>
                <w:sz w:val="20"/>
              </w:rPr>
            </w:pPr>
          </w:p>
        </w:tc>
        <w:tc>
          <w:tcPr>
            <w:tcW w:w="1020" w:type="pct"/>
          </w:tcPr>
          <w:p w14:paraId="1CCDC281" w14:textId="77777777" w:rsidR="00937A47" w:rsidRDefault="00937A47" w:rsidP="00AE00C8">
            <w:pPr>
              <w:pStyle w:val="TableParagraph"/>
              <w:tabs>
                <w:tab w:val="left" w:pos="246"/>
                <w:tab w:val="left" w:pos="248"/>
              </w:tabs>
              <w:ind w:left="248" w:right="360"/>
              <w:rPr>
                <w:sz w:val="20"/>
              </w:rPr>
            </w:pPr>
            <w:r>
              <w:rPr>
                <w:sz w:val="20"/>
              </w:rPr>
              <w:lastRenderedPageBreak/>
              <w:t>P</w:t>
            </w:r>
            <w:r w:rsidRPr="00375827">
              <w:rPr>
                <w:sz w:val="20"/>
              </w:rPr>
              <w:t>ropuesta de redistribución en planta.</w:t>
            </w:r>
          </w:p>
        </w:tc>
        <w:tc>
          <w:tcPr>
            <w:tcW w:w="818" w:type="pct"/>
          </w:tcPr>
          <w:p w14:paraId="1CAB8E41" w14:textId="77777777" w:rsidR="00937A47" w:rsidRDefault="00937A47" w:rsidP="00AE00C8">
            <w:pPr>
              <w:pStyle w:val="TableParagraph"/>
              <w:tabs>
                <w:tab w:val="left" w:pos="245"/>
                <w:tab w:val="left" w:pos="247"/>
              </w:tabs>
              <w:spacing w:before="8" w:line="235" w:lineRule="auto"/>
              <w:ind w:left="247" w:right="137"/>
              <w:rPr>
                <w:sz w:val="20"/>
              </w:rPr>
            </w:pPr>
            <w:r w:rsidRPr="00375827">
              <w:rPr>
                <w:sz w:val="20"/>
              </w:rPr>
              <w:t>Producción, SST, Calidad, Gerencia.</w:t>
            </w:r>
          </w:p>
        </w:tc>
      </w:tr>
      <w:tr w:rsidR="00937A47" w14:paraId="71758F89" w14:textId="77777777" w:rsidTr="00AE00C8">
        <w:trPr>
          <w:trHeight w:val="251"/>
        </w:trPr>
        <w:tc>
          <w:tcPr>
            <w:tcW w:w="5000" w:type="pct"/>
            <w:gridSpan w:val="5"/>
          </w:tcPr>
          <w:p w14:paraId="675CE2CC" w14:textId="77777777" w:rsidR="00937A47" w:rsidRDefault="00937A47" w:rsidP="00AE00C8">
            <w:pPr>
              <w:pStyle w:val="TableParagraph"/>
              <w:spacing w:line="232" w:lineRule="exact"/>
              <w:ind w:left="5"/>
              <w:jc w:val="center"/>
              <w:rPr>
                <w:rFonts w:ascii="Arial"/>
                <w:b/>
              </w:rPr>
            </w:pPr>
            <w:r>
              <w:rPr>
                <w:rFonts w:ascii="Arial"/>
                <w:b/>
                <w:spacing w:val="-2"/>
              </w:rPr>
              <w:t>Verificar</w:t>
            </w:r>
          </w:p>
        </w:tc>
      </w:tr>
      <w:tr w:rsidR="00937A47" w14:paraId="00E621AB" w14:textId="77777777" w:rsidTr="00AE00C8">
        <w:trPr>
          <w:trHeight w:val="1420"/>
        </w:trPr>
        <w:tc>
          <w:tcPr>
            <w:tcW w:w="980" w:type="pct"/>
          </w:tcPr>
          <w:p w14:paraId="46107C65" w14:textId="77777777" w:rsidR="00937A47" w:rsidRDefault="00937A47" w:rsidP="00AE00C8">
            <w:pPr>
              <w:pStyle w:val="TableParagraph"/>
              <w:spacing w:before="120"/>
              <w:rPr>
                <w:rFonts w:ascii="Times New Roman"/>
                <w:sz w:val="20"/>
              </w:rPr>
            </w:pPr>
          </w:p>
          <w:p w14:paraId="018111D3" w14:textId="77777777" w:rsidR="00937A47" w:rsidRPr="0098762B" w:rsidRDefault="00937A47" w:rsidP="00AE00C8">
            <w:pPr>
              <w:pStyle w:val="TableParagraph"/>
              <w:tabs>
                <w:tab w:val="left" w:pos="247"/>
                <w:tab w:val="left" w:pos="249"/>
              </w:tabs>
              <w:ind w:left="249" w:right="742"/>
              <w:rPr>
                <w:sz w:val="20"/>
              </w:rPr>
            </w:pPr>
            <w:r w:rsidRPr="00427842">
              <w:rPr>
                <w:sz w:val="20"/>
              </w:rPr>
              <w:t>Producción, Calidad, SST</w:t>
            </w:r>
          </w:p>
        </w:tc>
        <w:tc>
          <w:tcPr>
            <w:tcW w:w="928" w:type="pct"/>
          </w:tcPr>
          <w:p w14:paraId="4F958B0B" w14:textId="77777777" w:rsidR="00937A47" w:rsidRDefault="00937A47" w:rsidP="00AE00C8">
            <w:pPr>
              <w:pStyle w:val="TableParagraph"/>
              <w:tabs>
                <w:tab w:val="left" w:pos="299"/>
              </w:tabs>
              <w:spacing w:before="2" w:line="237" w:lineRule="auto"/>
              <w:ind w:left="299" w:right="99"/>
              <w:rPr>
                <w:sz w:val="20"/>
              </w:rPr>
            </w:pPr>
          </w:p>
          <w:p w14:paraId="3703F219" w14:textId="77777777" w:rsidR="00937A47" w:rsidRDefault="00937A47" w:rsidP="00AE00C8">
            <w:pPr>
              <w:pStyle w:val="TableParagraph"/>
              <w:tabs>
                <w:tab w:val="left" w:pos="299"/>
              </w:tabs>
              <w:spacing w:before="2" w:line="237" w:lineRule="auto"/>
              <w:ind w:left="299" w:right="99"/>
              <w:rPr>
                <w:sz w:val="20"/>
              </w:rPr>
            </w:pPr>
            <w:r w:rsidRPr="00B6782B">
              <w:rPr>
                <w:sz w:val="20"/>
              </w:rPr>
              <w:t>Indicadores nuevos, datos de pruebas piloto, retroalimentación de operario</w:t>
            </w:r>
          </w:p>
        </w:tc>
        <w:tc>
          <w:tcPr>
            <w:tcW w:w="1254" w:type="pct"/>
          </w:tcPr>
          <w:p w14:paraId="2D6B8ADD" w14:textId="77777777" w:rsidR="00937A47" w:rsidRDefault="00937A47" w:rsidP="00AE00C8">
            <w:pPr>
              <w:pStyle w:val="TableParagraph"/>
              <w:spacing w:before="134"/>
              <w:ind w:left="299" w:right="98"/>
              <w:jc w:val="both"/>
              <w:rPr>
                <w:sz w:val="20"/>
              </w:rPr>
            </w:pPr>
            <w:r w:rsidRPr="00B6782B">
              <w:rPr>
                <w:sz w:val="20"/>
              </w:rPr>
              <w:t>- Medir tiempos antes y después de la redistribución.</w:t>
            </w:r>
            <w:r w:rsidRPr="00B6782B">
              <w:rPr>
                <w:sz w:val="20"/>
              </w:rPr>
              <w:br/>
              <w:t>- Comparar distancias recorridas y movimientos innecesarios.</w:t>
            </w:r>
            <w:r w:rsidRPr="00B6782B">
              <w:rPr>
                <w:sz w:val="20"/>
              </w:rPr>
              <w:br/>
              <w:t>- Evaluar reducción de riesgos ergonómicos.</w:t>
            </w:r>
            <w:r w:rsidRPr="00B6782B">
              <w:rPr>
                <w:sz w:val="20"/>
              </w:rPr>
              <w:br/>
              <w:t>- Validar mejora en calidad del flujo y menos congestión.</w:t>
            </w:r>
            <w:r w:rsidRPr="00B6782B">
              <w:rPr>
                <w:sz w:val="20"/>
              </w:rPr>
              <w:br/>
              <w:t>- Verificar impacto en productividad y cumplimiento de pedidos.</w:t>
            </w:r>
            <w:r w:rsidRPr="00B6782B">
              <w:rPr>
                <w:sz w:val="20"/>
              </w:rPr>
              <w:br/>
              <w:t>- Tomar retroalimentación de operarios y supervisores</w:t>
            </w:r>
          </w:p>
          <w:p w14:paraId="11BB1BB3" w14:textId="77777777" w:rsidR="00937A47" w:rsidRDefault="00937A47" w:rsidP="00AE00C8">
            <w:pPr>
              <w:pStyle w:val="TableParagraph"/>
              <w:spacing w:before="134"/>
              <w:ind w:left="299" w:right="98"/>
              <w:jc w:val="both"/>
              <w:rPr>
                <w:sz w:val="20"/>
              </w:rPr>
            </w:pPr>
          </w:p>
        </w:tc>
        <w:tc>
          <w:tcPr>
            <w:tcW w:w="1020" w:type="pct"/>
          </w:tcPr>
          <w:p w14:paraId="52226C95" w14:textId="77777777" w:rsidR="00937A47" w:rsidRDefault="00937A47" w:rsidP="00AE00C8">
            <w:pPr>
              <w:pStyle w:val="TableParagraph"/>
              <w:spacing w:before="129"/>
              <w:rPr>
                <w:rFonts w:ascii="Times New Roman"/>
                <w:sz w:val="20"/>
              </w:rPr>
            </w:pPr>
          </w:p>
          <w:p w14:paraId="0DAC5FB5" w14:textId="77777777" w:rsidR="00937A47" w:rsidRDefault="00937A47" w:rsidP="00AE00C8">
            <w:pPr>
              <w:pStyle w:val="TableParagraph"/>
              <w:tabs>
                <w:tab w:val="left" w:pos="395"/>
                <w:tab w:val="left" w:pos="397"/>
              </w:tabs>
              <w:spacing w:before="1" w:line="237" w:lineRule="auto"/>
              <w:ind w:left="397" w:right="99"/>
              <w:jc w:val="both"/>
              <w:rPr>
                <w:sz w:val="20"/>
              </w:rPr>
            </w:pPr>
            <w:r w:rsidRPr="00B6782B">
              <w:rPr>
                <w:sz w:val="20"/>
              </w:rPr>
              <w:t>Evaluación técnica y ergonómica del cambio</w:t>
            </w:r>
            <w:r>
              <w:rPr>
                <w:sz w:val="20"/>
              </w:rPr>
              <w:t>.</w:t>
            </w:r>
          </w:p>
        </w:tc>
        <w:tc>
          <w:tcPr>
            <w:tcW w:w="818" w:type="pct"/>
          </w:tcPr>
          <w:p w14:paraId="28E0527C" w14:textId="77777777" w:rsidR="00937A47" w:rsidRDefault="00937A47" w:rsidP="00AE00C8">
            <w:pPr>
              <w:pStyle w:val="TableParagraph"/>
              <w:tabs>
                <w:tab w:val="left" w:pos="302"/>
              </w:tabs>
              <w:spacing w:before="2" w:line="228" w:lineRule="exact"/>
              <w:ind w:right="558"/>
              <w:rPr>
                <w:sz w:val="20"/>
              </w:rPr>
            </w:pPr>
          </w:p>
          <w:p w14:paraId="40C92D92" w14:textId="77777777" w:rsidR="00937A47" w:rsidRDefault="00937A47" w:rsidP="00AE00C8">
            <w:pPr>
              <w:pStyle w:val="TableParagraph"/>
              <w:tabs>
                <w:tab w:val="left" w:pos="302"/>
              </w:tabs>
              <w:spacing w:before="2" w:line="228" w:lineRule="exact"/>
              <w:ind w:left="302" w:right="558"/>
              <w:rPr>
                <w:sz w:val="20"/>
              </w:rPr>
            </w:pPr>
            <w:r w:rsidRPr="00B6782B">
              <w:rPr>
                <w:sz w:val="20"/>
              </w:rPr>
              <w:t>Gerencia, Producción, SST, Calidad.</w:t>
            </w:r>
          </w:p>
        </w:tc>
      </w:tr>
      <w:tr w:rsidR="00937A47" w14:paraId="63A2616A" w14:textId="77777777" w:rsidTr="00AE00C8">
        <w:trPr>
          <w:trHeight w:val="253"/>
        </w:trPr>
        <w:tc>
          <w:tcPr>
            <w:tcW w:w="5000" w:type="pct"/>
            <w:gridSpan w:val="5"/>
          </w:tcPr>
          <w:p w14:paraId="17A6589E" w14:textId="77777777" w:rsidR="00937A47" w:rsidRDefault="00937A47" w:rsidP="00AE00C8">
            <w:pPr>
              <w:pStyle w:val="TableParagraph"/>
              <w:spacing w:line="234" w:lineRule="exact"/>
              <w:ind w:left="5"/>
              <w:jc w:val="center"/>
              <w:rPr>
                <w:rFonts w:ascii="Arial"/>
                <w:b/>
              </w:rPr>
            </w:pPr>
            <w:r>
              <w:rPr>
                <w:rFonts w:ascii="Arial"/>
                <w:b/>
                <w:spacing w:val="-2"/>
              </w:rPr>
              <w:t>Actuar</w:t>
            </w:r>
          </w:p>
        </w:tc>
      </w:tr>
      <w:tr w:rsidR="00937A47" w14:paraId="5B47E512" w14:textId="77777777" w:rsidTr="00AE00C8">
        <w:trPr>
          <w:trHeight w:val="2123"/>
        </w:trPr>
        <w:tc>
          <w:tcPr>
            <w:tcW w:w="980" w:type="pct"/>
          </w:tcPr>
          <w:p w14:paraId="678017CE" w14:textId="77777777" w:rsidR="00937A47" w:rsidRDefault="00937A47" w:rsidP="00AE00C8">
            <w:pPr>
              <w:pStyle w:val="TableParagraph"/>
              <w:rPr>
                <w:rFonts w:ascii="Times New Roman"/>
                <w:sz w:val="20"/>
              </w:rPr>
            </w:pPr>
          </w:p>
          <w:p w14:paraId="381E1865" w14:textId="77777777" w:rsidR="00937A47" w:rsidRDefault="00937A47" w:rsidP="00AE00C8">
            <w:pPr>
              <w:pStyle w:val="TableParagraph"/>
              <w:spacing w:before="3"/>
              <w:rPr>
                <w:rFonts w:ascii="Times New Roman"/>
                <w:sz w:val="20"/>
              </w:rPr>
            </w:pPr>
          </w:p>
          <w:p w14:paraId="759ABD5E" w14:textId="77777777" w:rsidR="00937A47" w:rsidRDefault="00937A47" w:rsidP="00AE00C8">
            <w:pPr>
              <w:pStyle w:val="TableParagraph"/>
              <w:tabs>
                <w:tab w:val="left" w:pos="247"/>
                <w:tab w:val="left" w:pos="249"/>
                <w:tab w:val="left" w:pos="1103"/>
                <w:tab w:val="left" w:pos="2212"/>
              </w:tabs>
              <w:spacing w:before="3"/>
              <w:ind w:left="249" w:right="99"/>
              <w:rPr>
                <w:sz w:val="20"/>
              </w:rPr>
            </w:pPr>
            <w:r w:rsidRPr="00B6782B">
              <w:rPr>
                <w:sz w:val="20"/>
              </w:rPr>
              <w:t>Gerencia, SST, Calidad</w:t>
            </w:r>
          </w:p>
        </w:tc>
        <w:tc>
          <w:tcPr>
            <w:tcW w:w="928" w:type="pct"/>
          </w:tcPr>
          <w:p w14:paraId="4C5FC7D1" w14:textId="77777777" w:rsidR="00937A47" w:rsidRDefault="00937A47" w:rsidP="00AE00C8">
            <w:pPr>
              <w:pStyle w:val="TableParagraph"/>
              <w:spacing w:before="126"/>
              <w:rPr>
                <w:rFonts w:ascii="Times New Roman"/>
                <w:sz w:val="20"/>
              </w:rPr>
            </w:pPr>
          </w:p>
          <w:p w14:paraId="118182C2" w14:textId="77777777" w:rsidR="00937A47" w:rsidRDefault="00937A47" w:rsidP="00AE00C8">
            <w:pPr>
              <w:pStyle w:val="TableParagraph"/>
              <w:tabs>
                <w:tab w:val="left" w:pos="298"/>
              </w:tabs>
              <w:spacing w:line="244" w:lineRule="exact"/>
              <w:ind w:left="298"/>
              <w:rPr>
                <w:sz w:val="20"/>
              </w:rPr>
            </w:pPr>
            <w:r w:rsidRPr="00B6782B">
              <w:rPr>
                <w:sz w:val="20"/>
              </w:rPr>
              <w:t>Informe de verificación, resultados medidos, retroalimentación</w:t>
            </w:r>
          </w:p>
        </w:tc>
        <w:tc>
          <w:tcPr>
            <w:tcW w:w="1254" w:type="pct"/>
          </w:tcPr>
          <w:p w14:paraId="3081FA2F" w14:textId="77777777" w:rsidR="00937A47" w:rsidRDefault="00937A47" w:rsidP="00AE00C8">
            <w:pPr>
              <w:pStyle w:val="TableParagraph"/>
              <w:ind w:left="299" w:right="99"/>
              <w:jc w:val="both"/>
              <w:rPr>
                <w:sz w:val="20"/>
              </w:rPr>
            </w:pPr>
          </w:p>
          <w:p w14:paraId="0567AF46" w14:textId="77777777" w:rsidR="00937A47" w:rsidRDefault="00937A47" w:rsidP="00AE00C8">
            <w:pPr>
              <w:pStyle w:val="TableParagraph"/>
              <w:ind w:left="299" w:right="99"/>
              <w:jc w:val="both"/>
              <w:rPr>
                <w:sz w:val="20"/>
              </w:rPr>
            </w:pPr>
            <w:r w:rsidRPr="00B6782B">
              <w:rPr>
                <w:sz w:val="20"/>
              </w:rPr>
              <w:t>- Ajustar el diseño del layout según evidencias.</w:t>
            </w:r>
            <w:r w:rsidRPr="00B6782B">
              <w:rPr>
                <w:sz w:val="20"/>
              </w:rPr>
              <w:br/>
              <w:t>- Estandarizar nuevas rutas, distancias y ubicación de equipos.</w:t>
            </w:r>
            <w:r w:rsidRPr="00B6782B">
              <w:rPr>
                <w:sz w:val="20"/>
              </w:rPr>
              <w:br/>
              <w:t>- Actualizar procedimientos operativos y de seguridad.</w:t>
            </w:r>
            <w:r w:rsidRPr="00B6782B">
              <w:rPr>
                <w:sz w:val="20"/>
              </w:rPr>
              <w:br/>
              <w:t xml:space="preserve">- Implementar controles </w:t>
            </w:r>
            <w:r w:rsidRPr="00B6782B">
              <w:rPr>
                <w:sz w:val="20"/>
              </w:rPr>
              <w:lastRenderedPageBreak/>
              <w:t>permanentes para evitar congestión.</w:t>
            </w:r>
            <w:r w:rsidRPr="00B6782B">
              <w:rPr>
                <w:sz w:val="20"/>
              </w:rPr>
              <w:br/>
              <w:t>- Documentar lecciones aprendidas.</w:t>
            </w:r>
            <w:r w:rsidRPr="00B6782B">
              <w:rPr>
                <w:sz w:val="20"/>
              </w:rPr>
              <w:br/>
              <w:t>- Realizar mejoras adicionales si son necesarias</w:t>
            </w:r>
          </w:p>
        </w:tc>
        <w:tc>
          <w:tcPr>
            <w:tcW w:w="1020" w:type="pct"/>
          </w:tcPr>
          <w:p w14:paraId="75BBCDDE" w14:textId="77777777" w:rsidR="00937A47" w:rsidRDefault="00937A47" w:rsidP="00AE00C8">
            <w:pPr>
              <w:pStyle w:val="TableParagraph"/>
              <w:spacing w:before="18"/>
              <w:rPr>
                <w:rFonts w:ascii="Times New Roman"/>
                <w:sz w:val="20"/>
              </w:rPr>
            </w:pPr>
          </w:p>
          <w:p w14:paraId="40D5BBC1" w14:textId="77777777" w:rsidR="00937A47" w:rsidRDefault="00937A47" w:rsidP="00AE00C8">
            <w:pPr>
              <w:pStyle w:val="TableParagraph"/>
              <w:tabs>
                <w:tab w:val="left" w:pos="397"/>
              </w:tabs>
              <w:spacing w:before="1"/>
              <w:ind w:left="397"/>
              <w:rPr>
                <w:sz w:val="20"/>
              </w:rPr>
            </w:pPr>
            <w:r w:rsidRPr="00B6782B">
              <w:rPr>
                <w:sz w:val="20"/>
              </w:rPr>
              <w:t>Layout optimizado + procedimientos actualizados</w:t>
            </w:r>
            <w:r w:rsidRPr="00C27A04">
              <w:rPr>
                <w:sz w:val="20"/>
              </w:rPr>
              <w:t>.</w:t>
            </w:r>
          </w:p>
        </w:tc>
        <w:tc>
          <w:tcPr>
            <w:tcW w:w="818" w:type="pct"/>
          </w:tcPr>
          <w:p w14:paraId="6290A990" w14:textId="77777777" w:rsidR="00937A47" w:rsidRDefault="00937A47" w:rsidP="00AE00C8">
            <w:pPr>
              <w:pStyle w:val="TableParagraph"/>
              <w:tabs>
                <w:tab w:val="left" w:pos="302"/>
              </w:tabs>
              <w:spacing w:line="235" w:lineRule="auto"/>
              <w:ind w:right="102"/>
              <w:rPr>
                <w:sz w:val="20"/>
              </w:rPr>
            </w:pPr>
          </w:p>
          <w:p w14:paraId="62C5D9F8" w14:textId="77777777" w:rsidR="00937A47" w:rsidRDefault="00937A47" w:rsidP="00AE00C8">
            <w:pPr>
              <w:pStyle w:val="TableParagraph"/>
              <w:tabs>
                <w:tab w:val="left" w:pos="302"/>
              </w:tabs>
              <w:spacing w:line="228" w:lineRule="exact"/>
              <w:ind w:left="302" w:right="548"/>
              <w:rPr>
                <w:sz w:val="20"/>
              </w:rPr>
            </w:pPr>
            <w:r w:rsidRPr="00B6782B">
              <w:rPr>
                <w:sz w:val="20"/>
              </w:rPr>
              <w:t>Toda la empresa</w:t>
            </w:r>
            <w:r>
              <w:rPr>
                <w:sz w:val="20"/>
              </w:rPr>
              <w:t>.</w:t>
            </w:r>
          </w:p>
        </w:tc>
      </w:tr>
    </w:tbl>
    <w:p w14:paraId="62036718" w14:textId="77777777" w:rsidR="00181528" w:rsidRPr="00181528" w:rsidRDefault="00181528" w:rsidP="00181528"/>
    <w:sectPr w:rsidR="00181528" w:rsidRPr="00181528" w:rsidSect="00F928A3">
      <w:headerReference w:type="default" r:id="rId57"/>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67A6" w14:textId="77777777" w:rsidR="00D82577" w:rsidRDefault="00D82577" w:rsidP="00F64E0B">
      <w:pPr>
        <w:spacing w:line="240" w:lineRule="auto"/>
      </w:pPr>
      <w:r>
        <w:separator/>
      </w:r>
    </w:p>
  </w:endnote>
  <w:endnote w:type="continuationSeparator" w:id="0">
    <w:p w14:paraId="73E9C8D4" w14:textId="77777777" w:rsidR="00D82577" w:rsidRDefault="00D82577" w:rsidP="00F64E0B">
      <w:pPr>
        <w:spacing w:line="240" w:lineRule="auto"/>
      </w:pPr>
      <w:r>
        <w:continuationSeparator/>
      </w:r>
    </w:p>
  </w:endnote>
  <w:endnote w:type="continuationNotice" w:id="1">
    <w:p w14:paraId="6F1B19B6" w14:textId="77777777" w:rsidR="00D82577" w:rsidRDefault="00D825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3049" w14:textId="77777777" w:rsidR="00D82577" w:rsidRDefault="00D82577" w:rsidP="00F64E0B">
      <w:pPr>
        <w:spacing w:line="240" w:lineRule="auto"/>
      </w:pPr>
      <w:r>
        <w:separator/>
      </w:r>
    </w:p>
  </w:footnote>
  <w:footnote w:type="continuationSeparator" w:id="0">
    <w:p w14:paraId="6CD2FC06" w14:textId="77777777" w:rsidR="00D82577" w:rsidRDefault="00D82577" w:rsidP="00F64E0B">
      <w:pPr>
        <w:spacing w:line="240" w:lineRule="auto"/>
      </w:pPr>
      <w:r>
        <w:continuationSeparator/>
      </w:r>
    </w:p>
  </w:footnote>
  <w:footnote w:type="continuationNotice" w:id="1">
    <w:p w14:paraId="3542B67D" w14:textId="77777777" w:rsidR="00D82577" w:rsidRDefault="00D825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776789"/>
      <w:docPartObj>
        <w:docPartGallery w:val="Page Numbers (Top of Page)"/>
        <w:docPartUnique/>
      </w:docPartObj>
    </w:sdtPr>
    <w:sdtContent>
      <w:p w14:paraId="0887008E" w14:textId="77777777" w:rsidR="00F928A3" w:rsidRDefault="00F928A3">
        <w:pPr>
          <w:pStyle w:val="Encabezado"/>
          <w:jc w:val="right"/>
        </w:pPr>
        <w:r>
          <w:fldChar w:fldCharType="begin"/>
        </w:r>
        <w:r>
          <w:instrText>PAGE   \* MERGEFORMAT</w:instrText>
        </w:r>
        <w:r>
          <w:fldChar w:fldCharType="separate"/>
        </w:r>
        <w:r w:rsidR="00581B1F">
          <w:rPr>
            <w:noProof/>
          </w:rPr>
          <w:t>1</w:t>
        </w:r>
        <w:r>
          <w:fldChar w:fldCharType="end"/>
        </w:r>
      </w:p>
    </w:sdtContent>
  </w:sdt>
  <w:p w14:paraId="3E2D0FBE" w14:textId="77777777" w:rsidR="002F1CE6" w:rsidRPr="00F928A3" w:rsidRDefault="002F1CE6" w:rsidP="00F928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76A8F"/>
    <w:multiLevelType w:val="hybridMultilevel"/>
    <w:tmpl w:val="A1025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5D3B0D"/>
    <w:multiLevelType w:val="hybridMultilevel"/>
    <w:tmpl w:val="297865F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20CB40BE"/>
    <w:multiLevelType w:val="hybridMultilevel"/>
    <w:tmpl w:val="FB1E65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5428EA"/>
    <w:multiLevelType w:val="hybridMultilevel"/>
    <w:tmpl w:val="C7849D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4406CD0"/>
    <w:multiLevelType w:val="multilevel"/>
    <w:tmpl w:val="7BCA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C4C5E"/>
    <w:multiLevelType w:val="multilevel"/>
    <w:tmpl w:val="052228CC"/>
    <w:styleLink w:val="Estilo1"/>
    <w:lvl w:ilvl="0">
      <w:start w:val="3"/>
      <w:numFmt w:val="decimal"/>
      <w:lvlText w:val="%1"/>
      <w:lvlJc w:val="left"/>
      <w:pPr>
        <w:ind w:left="480" w:hanging="480"/>
      </w:pPr>
      <w:rPr>
        <w:rFonts w:hint="default"/>
        <w:b/>
        <w:i w:val="0"/>
        <w:color w:val="000000"/>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401491"/>
    <w:multiLevelType w:val="hybridMultilevel"/>
    <w:tmpl w:val="4F2849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7355755"/>
    <w:multiLevelType w:val="hybridMultilevel"/>
    <w:tmpl w:val="331E5D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8311D1F"/>
    <w:multiLevelType w:val="hybridMultilevel"/>
    <w:tmpl w:val="E8B625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A909ED"/>
    <w:multiLevelType w:val="hybridMultilevel"/>
    <w:tmpl w:val="1396B4C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0" w15:restartNumberingAfterBreak="0">
    <w:nsid w:val="2ADF6506"/>
    <w:multiLevelType w:val="hybridMultilevel"/>
    <w:tmpl w:val="E9D6664C"/>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1" w15:restartNumberingAfterBreak="0">
    <w:nsid w:val="2B19272F"/>
    <w:multiLevelType w:val="hybridMultilevel"/>
    <w:tmpl w:val="CAF6BD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5742F9"/>
    <w:multiLevelType w:val="hybridMultilevel"/>
    <w:tmpl w:val="297AA6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54C2D6C"/>
    <w:multiLevelType w:val="hybridMultilevel"/>
    <w:tmpl w:val="E7EE2906"/>
    <w:lvl w:ilvl="0" w:tplc="240A0001">
      <w:start w:val="1"/>
      <w:numFmt w:val="bullet"/>
      <w:lvlText w:val=""/>
      <w:lvlJc w:val="left"/>
      <w:pPr>
        <w:ind w:left="720" w:hanging="360"/>
      </w:pPr>
      <w:rPr>
        <w:rFonts w:ascii="Symbol" w:hAnsi="Symbol" w:hint="default"/>
      </w:rPr>
    </w:lvl>
    <w:lvl w:ilvl="1" w:tplc="0E067502">
      <w:start w:val="3"/>
      <w:numFmt w:val="bullet"/>
      <w:lvlText w:val="•"/>
      <w:lvlJc w:val="left"/>
      <w:pPr>
        <w:ind w:left="1788" w:hanging="708"/>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3764C5"/>
    <w:multiLevelType w:val="hybridMultilevel"/>
    <w:tmpl w:val="40FEB540"/>
    <w:lvl w:ilvl="0" w:tplc="240A0015">
      <w:start w:val="1"/>
      <w:numFmt w:val="upperLetter"/>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5" w15:restartNumberingAfterBreak="0">
    <w:nsid w:val="4E556437"/>
    <w:multiLevelType w:val="hybridMultilevel"/>
    <w:tmpl w:val="B1B8616E"/>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6" w15:restartNumberingAfterBreak="0">
    <w:nsid w:val="504F2234"/>
    <w:multiLevelType w:val="hybridMultilevel"/>
    <w:tmpl w:val="B7C486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3EE14DE"/>
    <w:multiLevelType w:val="multilevel"/>
    <w:tmpl w:val="052228CC"/>
    <w:numStyleLink w:val="Estilo1"/>
  </w:abstractNum>
  <w:abstractNum w:abstractNumId="18" w15:restartNumberingAfterBreak="0">
    <w:nsid w:val="56FF33C9"/>
    <w:multiLevelType w:val="hybridMultilevel"/>
    <w:tmpl w:val="BFAE23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82D6E33"/>
    <w:multiLevelType w:val="hybridMultilevel"/>
    <w:tmpl w:val="C518C2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DA26320"/>
    <w:multiLevelType w:val="hybridMultilevel"/>
    <w:tmpl w:val="25F22B68"/>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1" w15:restartNumberingAfterBreak="0">
    <w:nsid w:val="61473CC3"/>
    <w:multiLevelType w:val="hybridMultilevel"/>
    <w:tmpl w:val="62A022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54D7EA0"/>
    <w:multiLevelType w:val="hybridMultilevel"/>
    <w:tmpl w:val="41B42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5F6794"/>
    <w:multiLevelType w:val="hybridMultilevel"/>
    <w:tmpl w:val="DE84158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8670612"/>
    <w:multiLevelType w:val="hybridMultilevel"/>
    <w:tmpl w:val="0FF451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8E57197"/>
    <w:multiLevelType w:val="hybridMultilevel"/>
    <w:tmpl w:val="15FE2B1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6" w15:restartNumberingAfterBreak="0">
    <w:nsid w:val="712C686F"/>
    <w:multiLevelType w:val="hybridMultilevel"/>
    <w:tmpl w:val="7790727C"/>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7" w15:restartNumberingAfterBreak="0">
    <w:nsid w:val="7A224B31"/>
    <w:multiLevelType w:val="hybridMultilevel"/>
    <w:tmpl w:val="BB7ABA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601399"/>
    <w:multiLevelType w:val="hybridMultilevel"/>
    <w:tmpl w:val="043CB2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E9275E4"/>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946430554">
    <w:abstractNumId w:val="29"/>
  </w:num>
  <w:num w:numId="2" w16cid:durableId="969165706">
    <w:abstractNumId w:val="17"/>
  </w:num>
  <w:num w:numId="3" w16cid:durableId="1908569531">
    <w:abstractNumId w:val="5"/>
  </w:num>
  <w:num w:numId="4" w16cid:durableId="855735782">
    <w:abstractNumId w:val="9"/>
  </w:num>
  <w:num w:numId="5" w16cid:durableId="1179930610">
    <w:abstractNumId w:val="10"/>
  </w:num>
  <w:num w:numId="6" w16cid:durableId="1368725651">
    <w:abstractNumId w:val="25"/>
  </w:num>
  <w:num w:numId="7" w16cid:durableId="1759672782">
    <w:abstractNumId w:val="1"/>
  </w:num>
  <w:num w:numId="8" w16cid:durableId="1586259709">
    <w:abstractNumId w:val="15"/>
  </w:num>
  <w:num w:numId="9" w16cid:durableId="721371454">
    <w:abstractNumId w:val="24"/>
  </w:num>
  <w:num w:numId="10" w16cid:durableId="396826426">
    <w:abstractNumId w:val="13"/>
  </w:num>
  <w:num w:numId="11" w16cid:durableId="1051924262">
    <w:abstractNumId w:val="14"/>
  </w:num>
  <w:num w:numId="12" w16cid:durableId="1850679130">
    <w:abstractNumId w:val="23"/>
  </w:num>
  <w:num w:numId="13" w16cid:durableId="1793208673">
    <w:abstractNumId w:val="3"/>
  </w:num>
  <w:num w:numId="14" w16cid:durableId="1132736">
    <w:abstractNumId w:val="4"/>
  </w:num>
  <w:num w:numId="15" w16cid:durableId="2112553448">
    <w:abstractNumId w:val="19"/>
  </w:num>
  <w:num w:numId="16" w16cid:durableId="1170678245">
    <w:abstractNumId w:val="27"/>
  </w:num>
  <w:num w:numId="17" w16cid:durableId="1055661239">
    <w:abstractNumId w:val="18"/>
  </w:num>
  <w:num w:numId="18" w16cid:durableId="1346857412">
    <w:abstractNumId w:val="16"/>
  </w:num>
  <w:num w:numId="19" w16cid:durableId="415639031">
    <w:abstractNumId w:val="11"/>
  </w:num>
  <w:num w:numId="20" w16cid:durableId="734284585">
    <w:abstractNumId w:val="6"/>
  </w:num>
  <w:num w:numId="21" w16cid:durableId="1858423391">
    <w:abstractNumId w:val="22"/>
  </w:num>
  <w:num w:numId="22" w16cid:durableId="366954337">
    <w:abstractNumId w:val="8"/>
  </w:num>
  <w:num w:numId="23" w16cid:durableId="1594195913">
    <w:abstractNumId w:val="7"/>
  </w:num>
  <w:num w:numId="24" w16cid:durableId="209148884">
    <w:abstractNumId w:val="12"/>
  </w:num>
  <w:num w:numId="25" w16cid:durableId="1759473814">
    <w:abstractNumId w:val="28"/>
  </w:num>
  <w:num w:numId="26" w16cid:durableId="1279071912">
    <w:abstractNumId w:val="21"/>
  </w:num>
  <w:num w:numId="27" w16cid:durableId="870336039">
    <w:abstractNumId w:val="0"/>
  </w:num>
  <w:num w:numId="28" w16cid:durableId="1217665963">
    <w:abstractNumId w:val="2"/>
  </w:num>
  <w:num w:numId="29" w16cid:durableId="193350396">
    <w:abstractNumId w:val="26"/>
  </w:num>
  <w:num w:numId="30" w16cid:durableId="30933455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42"/>
    <w:rsid w:val="0000235B"/>
    <w:rsid w:val="00005C49"/>
    <w:rsid w:val="0000717F"/>
    <w:rsid w:val="000137BA"/>
    <w:rsid w:val="00014659"/>
    <w:rsid w:val="00026253"/>
    <w:rsid w:val="00026676"/>
    <w:rsid w:val="00031888"/>
    <w:rsid w:val="00032778"/>
    <w:rsid w:val="00034325"/>
    <w:rsid w:val="00035573"/>
    <w:rsid w:val="00036C8A"/>
    <w:rsid w:val="000371A3"/>
    <w:rsid w:val="00040D58"/>
    <w:rsid w:val="00041E33"/>
    <w:rsid w:val="00043A1D"/>
    <w:rsid w:val="000478BD"/>
    <w:rsid w:val="00047D65"/>
    <w:rsid w:val="00047FFB"/>
    <w:rsid w:val="00055AA4"/>
    <w:rsid w:val="00056BE3"/>
    <w:rsid w:val="00061978"/>
    <w:rsid w:val="00062432"/>
    <w:rsid w:val="00062761"/>
    <w:rsid w:val="00062D1A"/>
    <w:rsid w:val="00064642"/>
    <w:rsid w:val="00067980"/>
    <w:rsid w:val="000732F4"/>
    <w:rsid w:val="0007357A"/>
    <w:rsid w:val="000754A9"/>
    <w:rsid w:val="00076835"/>
    <w:rsid w:val="00085649"/>
    <w:rsid w:val="0009089D"/>
    <w:rsid w:val="000943B1"/>
    <w:rsid w:val="0009581F"/>
    <w:rsid w:val="000A0009"/>
    <w:rsid w:val="000A4267"/>
    <w:rsid w:val="000A56A6"/>
    <w:rsid w:val="000A6F0D"/>
    <w:rsid w:val="000A7E5A"/>
    <w:rsid w:val="000B5BC2"/>
    <w:rsid w:val="000B620D"/>
    <w:rsid w:val="000B70EA"/>
    <w:rsid w:val="000B770F"/>
    <w:rsid w:val="000C0B6E"/>
    <w:rsid w:val="000C2FB8"/>
    <w:rsid w:val="000C3EB6"/>
    <w:rsid w:val="000C4359"/>
    <w:rsid w:val="000C6385"/>
    <w:rsid w:val="000D67EF"/>
    <w:rsid w:val="000E06EB"/>
    <w:rsid w:val="000E268C"/>
    <w:rsid w:val="000E4DC1"/>
    <w:rsid w:val="000F4524"/>
    <w:rsid w:val="000F4D77"/>
    <w:rsid w:val="000F76B0"/>
    <w:rsid w:val="001002C2"/>
    <w:rsid w:val="0010115A"/>
    <w:rsid w:val="00107C44"/>
    <w:rsid w:val="00107F85"/>
    <w:rsid w:val="001138A4"/>
    <w:rsid w:val="00115EA0"/>
    <w:rsid w:val="001179FA"/>
    <w:rsid w:val="00121E40"/>
    <w:rsid w:val="00124B2B"/>
    <w:rsid w:val="001279F2"/>
    <w:rsid w:val="00134E7C"/>
    <w:rsid w:val="0013711C"/>
    <w:rsid w:val="0014580E"/>
    <w:rsid w:val="00146EBD"/>
    <w:rsid w:val="00147554"/>
    <w:rsid w:val="0015147F"/>
    <w:rsid w:val="001538CA"/>
    <w:rsid w:val="001539F5"/>
    <w:rsid w:val="00165809"/>
    <w:rsid w:val="00171141"/>
    <w:rsid w:val="0017609D"/>
    <w:rsid w:val="00180E6F"/>
    <w:rsid w:val="00181528"/>
    <w:rsid w:val="00181780"/>
    <w:rsid w:val="001837AE"/>
    <w:rsid w:val="001839AC"/>
    <w:rsid w:val="0018747E"/>
    <w:rsid w:val="00187F02"/>
    <w:rsid w:val="00192846"/>
    <w:rsid w:val="00192D35"/>
    <w:rsid w:val="00196E52"/>
    <w:rsid w:val="00197E05"/>
    <w:rsid w:val="001A57EA"/>
    <w:rsid w:val="001B52CA"/>
    <w:rsid w:val="001C0415"/>
    <w:rsid w:val="001C3C10"/>
    <w:rsid w:val="001C425E"/>
    <w:rsid w:val="001C6B32"/>
    <w:rsid w:val="001C6FB1"/>
    <w:rsid w:val="001C7735"/>
    <w:rsid w:val="001E2FBF"/>
    <w:rsid w:val="001E4209"/>
    <w:rsid w:val="001E6BE2"/>
    <w:rsid w:val="001E7189"/>
    <w:rsid w:val="001E75C5"/>
    <w:rsid w:val="001F678F"/>
    <w:rsid w:val="00205E07"/>
    <w:rsid w:val="00207F58"/>
    <w:rsid w:val="002111C0"/>
    <w:rsid w:val="0021691E"/>
    <w:rsid w:val="00224ACB"/>
    <w:rsid w:val="00231A9C"/>
    <w:rsid w:val="00232693"/>
    <w:rsid w:val="002329E0"/>
    <w:rsid w:val="002343B9"/>
    <w:rsid w:val="00234B77"/>
    <w:rsid w:val="00235B88"/>
    <w:rsid w:val="00237029"/>
    <w:rsid w:val="00237E28"/>
    <w:rsid w:val="0024140F"/>
    <w:rsid w:val="0024789C"/>
    <w:rsid w:val="0025588A"/>
    <w:rsid w:val="002635B6"/>
    <w:rsid w:val="00266D60"/>
    <w:rsid w:val="00273FD2"/>
    <w:rsid w:val="00280B42"/>
    <w:rsid w:val="00281929"/>
    <w:rsid w:val="00285820"/>
    <w:rsid w:val="00285D1D"/>
    <w:rsid w:val="00287E04"/>
    <w:rsid w:val="00290AA4"/>
    <w:rsid w:val="00291C02"/>
    <w:rsid w:val="0029203D"/>
    <w:rsid w:val="002950FE"/>
    <w:rsid w:val="002971EB"/>
    <w:rsid w:val="00297C90"/>
    <w:rsid w:val="002A25B0"/>
    <w:rsid w:val="002A4AA1"/>
    <w:rsid w:val="002A720D"/>
    <w:rsid w:val="002A7F92"/>
    <w:rsid w:val="002B0711"/>
    <w:rsid w:val="002B3810"/>
    <w:rsid w:val="002C30C1"/>
    <w:rsid w:val="002C604D"/>
    <w:rsid w:val="002C649F"/>
    <w:rsid w:val="002D048A"/>
    <w:rsid w:val="002D070E"/>
    <w:rsid w:val="002E3533"/>
    <w:rsid w:val="002F0227"/>
    <w:rsid w:val="002F08F0"/>
    <w:rsid w:val="002F12F0"/>
    <w:rsid w:val="002F199C"/>
    <w:rsid w:val="002F1CE6"/>
    <w:rsid w:val="00303553"/>
    <w:rsid w:val="00307856"/>
    <w:rsid w:val="00307A6B"/>
    <w:rsid w:val="003108A7"/>
    <w:rsid w:val="00313980"/>
    <w:rsid w:val="0031567D"/>
    <w:rsid w:val="00317700"/>
    <w:rsid w:val="00317EAC"/>
    <w:rsid w:val="00320DC9"/>
    <w:rsid w:val="00321312"/>
    <w:rsid w:val="003240A2"/>
    <w:rsid w:val="0034063C"/>
    <w:rsid w:val="0034352C"/>
    <w:rsid w:val="00345091"/>
    <w:rsid w:val="0035296B"/>
    <w:rsid w:val="003538D1"/>
    <w:rsid w:val="00356319"/>
    <w:rsid w:val="00356BEA"/>
    <w:rsid w:val="003578FA"/>
    <w:rsid w:val="0036301D"/>
    <w:rsid w:val="0036386F"/>
    <w:rsid w:val="0036584D"/>
    <w:rsid w:val="00367B37"/>
    <w:rsid w:val="00370955"/>
    <w:rsid w:val="00370982"/>
    <w:rsid w:val="003724A9"/>
    <w:rsid w:val="003747F0"/>
    <w:rsid w:val="003772AB"/>
    <w:rsid w:val="00387B44"/>
    <w:rsid w:val="00391A5B"/>
    <w:rsid w:val="00393366"/>
    <w:rsid w:val="00394838"/>
    <w:rsid w:val="0039532C"/>
    <w:rsid w:val="00397FE5"/>
    <w:rsid w:val="003A04F1"/>
    <w:rsid w:val="003A1820"/>
    <w:rsid w:val="003A27EB"/>
    <w:rsid w:val="003A38C7"/>
    <w:rsid w:val="003A58C2"/>
    <w:rsid w:val="003B13EB"/>
    <w:rsid w:val="003B21DB"/>
    <w:rsid w:val="003B24CE"/>
    <w:rsid w:val="003B2575"/>
    <w:rsid w:val="003B2670"/>
    <w:rsid w:val="003B2A88"/>
    <w:rsid w:val="003B3C6E"/>
    <w:rsid w:val="003C09D6"/>
    <w:rsid w:val="003C0ABB"/>
    <w:rsid w:val="003C2CA5"/>
    <w:rsid w:val="003C5CEA"/>
    <w:rsid w:val="003C7AEC"/>
    <w:rsid w:val="003D258E"/>
    <w:rsid w:val="003D4301"/>
    <w:rsid w:val="003E1580"/>
    <w:rsid w:val="003E22CE"/>
    <w:rsid w:val="003E6261"/>
    <w:rsid w:val="003E73C6"/>
    <w:rsid w:val="003E7AF7"/>
    <w:rsid w:val="003F0A1C"/>
    <w:rsid w:val="003F1944"/>
    <w:rsid w:val="003F4966"/>
    <w:rsid w:val="003F6AFE"/>
    <w:rsid w:val="003F6CE8"/>
    <w:rsid w:val="003F71DE"/>
    <w:rsid w:val="0040706D"/>
    <w:rsid w:val="004070DE"/>
    <w:rsid w:val="00410108"/>
    <w:rsid w:val="00410393"/>
    <w:rsid w:val="00410B71"/>
    <w:rsid w:val="00410BD5"/>
    <w:rsid w:val="004111B9"/>
    <w:rsid w:val="004125BA"/>
    <w:rsid w:val="00413AA4"/>
    <w:rsid w:val="004151F6"/>
    <w:rsid w:val="0042122F"/>
    <w:rsid w:val="00423024"/>
    <w:rsid w:val="00423ED2"/>
    <w:rsid w:val="00430F24"/>
    <w:rsid w:val="00435995"/>
    <w:rsid w:val="00435F2E"/>
    <w:rsid w:val="00442C4B"/>
    <w:rsid w:val="00450503"/>
    <w:rsid w:val="00460452"/>
    <w:rsid w:val="004621E3"/>
    <w:rsid w:val="00462AAD"/>
    <w:rsid w:val="0046584C"/>
    <w:rsid w:val="004740AA"/>
    <w:rsid w:val="00475A8C"/>
    <w:rsid w:val="0048001D"/>
    <w:rsid w:val="0048045F"/>
    <w:rsid w:val="0048050F"/>
    <w:rsid w:val="00480596"/>
    <w:rsid w:val="00484384"/>
    <w:rsid w:val="00493043"/>
    <w:rsid w:val="004946EA"/>
    <w:rsid w:val="00494704"/>
    <w:rsid w:val="004A1D66"/>
    <w:rsid w:val="004A258E"/>
    <w:rsid w:val="004A2A78"/>
    <w:rsid w:val="004A689A"/>
    <w:rsid w:val="004B1FAB"/>
    <w:rsid w:val="004B53E2"/>
    <w:rsid w:val="004B6BFE"/>
    <w:rsid w:val="004C38BC"/>
    <w:rsid w:val="004C3F55"/>
    <w:rsid w:val="004D0100"/>
    <w:rsid w:val="004D295C"/>
    <w:rsid w:val="004D5DE1"/>
    <w:rsid w:val="004D7F9D"/>
    <w:rsid w:val="004E040C"/>
    <w:rsid w:val="004E7A1F"/>
    <w:rsid w:val="0051043A"/>
    <w:rsid w:val="00510C79"/>
    <w:rsid w:val="0051237B"/>
    <w:rsid w:val="00514324"/>
    <w:rsid w:val="00514D52"/>
    <w:rsid w:val="00517774"/>
    <w:rsid w:val="00517C95"/>
    <w:rsid w:val="0052493F"/>
    <w:rsid w:val="005266B5"/>
    <w:rsid w:val="0053346B"/>
    <w:rsid w:val="00533845"/>
    <w:rsid w:val="00552A87"/>
    <w:rsid w:val="00553321"/>
    <w:rsid w:val="005533F5"/>
    <w:rsid w:val="0056288F"/>
    <w:rsid w:val="00563682"/>
    <w:rsid w:val="00563B0F"/>
    <w:rsid w:val="0056574A"/>
    <w:rsid w:val="005666DC"/>
    <w:rsid w:val="0056772B"/>
    <w:rsid w:val="00567740"/>
    <w:rsid w:val="0057328B"/>
    <w:rsid w:val="005752CD"/>
    <w:rsid w:val="00581B1F"/>
    <w:rsid w:val="00586A79"/>
    <w:rsid w:val="00586BEE"/>
    <w:rsid w:val="005903F1"/>
    <w:rsid w:val="0059085A"/>
    <w:rsid w:val="00590AB0"/>
    <w:rsid w:val="00595311"/>
    <w:rsid w:val="00595D05"/>
    <w:rsid w:val="005965C4"/>
    <w:rsid w:val="00597B1A"/>
    <w:rsid w:val="005A3D6F"/>
    <w:rsid w:val="005A57E3"/>
    <w:rsid w:val="005A6DEA"/>
    <w:rsid w:val="005B053E"/>
    <w:rsid w:val="005B12AF"/>
    <w:rsid w:val="005B1FE7"/>
    <w:rsid w:val="005B482B"/>
    <w:rsid w:val="005B5F8B"/>
    <w:rsid w:val="005B79A2"/>
    <w:rsid w:val="005C0A1C"/>
    <w:rsid w:val="005C5F93"/>
    <w:rsid w:val="005D4218"/>
    <w:rsid w:val="005D5B30"/>
    <w:rsid w:val="005E0830"/>
    <w:rsid w:val="005E1286"/>
    <w:rsid w:val="005E12B0"/>
    <w:rsid w:val="005E3498"/>
    <w:rsid w:val="005E5EFC"/>
    <w:rsid w:val="005E722E"/>
    <w:rsid w:val="005F1541"/>
    <w:rsid w:val="005F16D3"/>
    <w:rsid w:val="005F1F22"/>
    <w:rsid w:val="005F293A"/>
    <w:rsid w:val="005F4E05"/>
    <w:rsid w:val="006028BC"/>
    <w:rsid w:val="00603A7C"/>
    <w:rsid w:val="006056A0"/>
    <w:rsid w:val="00606C45"/>
    <w:rsid w:val="00606E0F"/>
    <w:rsid w:val="006072CA"/>
    <w:rsid w:val="00612411"/>
    <w:rsid w:val="006125D8"/>
    <w:rsid w:val="00612DF9"/>
    <w:rsid w:val="0061568F"/>
    <w:rsid w:val="006167A9"/>
    <w:rsid w:val="006256E9"/>
    <w:rsid w:val="00631FAD"/>
    <w:rsid w:val="0063240C"/>
    <w:rsid w:val="0063251B"/>
    <w:rsid w:val="006330F1"/>
    <w:rsid w:val="00633F63"/>
    <w:rsid w:val="0063655D"/>
    <w:rsid w:val="0063659A"/>
    <w:rsid w:val="006441F1"/>
    <w:rsid w:val="006531D7"/>
    <w:rsid w:val="00655BDE"/>
    <w:rsid w:val="006567C0"/>
    <w:rsid w:val="00662188"/>
    <w:rsid w:val="006738AD"/>
    <w:rsid w:val="00675725"/>
    <w:rsid w:val="00677FDE"/>
    <w:rsid w:val="00681ACC"/>
    <w:rsid w:val="00681EA6"/>
    <w:rsid w:val="006902AA"/>
    <w:rsid w:val="00691111"/>
    <w:rsid w:val="006A6F81"/>
    <w:rsid w:val="006B1386"/>
    <w:rsid w:val="006B15C3"/>
    <w:rsid w:val="006B1944"/>
    <w:rsid w:val="006B6117"/>
    <w:rsid w:val="006C0C29"/>
    <w:rsid w:val="006C2664"/>
    <w:rsid w:val="006C4280"/>
    <w:rsid w:val="006C5988"/>
    <w:rsid w:val="006C7B7B"/>
    <w:rsid w:val="006D00C8"/>
    <w:rsid w:val="006D2EF4"/>
    <w:rsid w:val="006D2EFA"/>
    <w:rsid w:val="006D30A5"/>
    <w:rsid w:val="006D5386"/>
    <w:rsid w:val="006D5C7A"/>
    <w:rsid w:val="006E1DEB"/>
    <w:rsid w:val="006E6FE8"/>
    <w:rsid w:val="006E7550"/>
    <w:rsid w:val="006E77FC"/>
    <w:rsid w:val="006F06FA"/>
    <w:rsid w:val="006F0A03"/>
    <w:rsid w:val="006F12D1"/>
    <w:rsid w:val="00700231"/>
    <w:rsid w:val="00710C65"/>
    <w:rsid w:val="00714EFC"/>
    <w:rsid w:val="00717278"/>
    <w:rsid w:val="00727EEF"/>
    <w:rsid w:val="00734F41"/>
    <w:rsid w:val="007364E6"/>
    <w:rsid w:val="007370D1"/>
    <w:rsid w:val="007424C7"/>
    <w:rsid w:val="00745E27"/>
    <w:rsid w:val="0075001B"/>
    <w:rsid w:val="00756994"/>
    <w:rsid w:val="00760DB6"/>
    <w:rsid w:val="0076146B"/>
    <w:rsid w:val="007619BD"/>
    <w:rsid w:val="007643DF"/>
    <w:rsid w:val="0076454A"/>
    <w:rsid w:val="00764B36"/>
    <w:rsid w:val="00766847"/>
    <w:rsid w:val="00771B9C"/>
    <w:rsid w:val="0077352E"/>
    <w:rsid w:val="00775DCD"/>
    <w:rsid w:val="007819D4"/>
    <w:rsid w:val="007874BB"/>
    <w:rsid w:val="00792E31"/>
    <w:rsid w:val="00794A4D"/>
    <w:rsid w:val="00796C6E"/>
    <w:rsid w:val="007A2884"/>
    <w:rsid w:val="007A2A8C"/>
    <w:rsid w:val="007A6D44"/>
    <w:rsid w:val="007B2C88"/>
    <w:rsid w:val="007B3576"/>
    <w:rsid w:val="007B479B"/>
    <w:rsid w:val="007B769B"/>
    <w:rsid w:val="007C2F3C"/>
    <w:rsid w:val="007C500C"/>
    <w:rsid w:val="007C5F7D"/>
    <w:rsid w:val="007C6CAF"/>
    <w:rsid w:val="007D1B83"/>
    <w:rsid w:val="007D7F60"/>
    <w:rsid w:val="007E4D4C"/>
    <w:rsid w:val="007F0742"/>
    <w:rsid w:val="007F0E1F"/>
    <w:rsid w:val="007F2702"/>
    <w:rsid w:val="007F3DEC"/>
    <w:rsid w:val="008031F5"/>
    <w:rsid w:val="008042A5"/>
    <w:rsid w:val="00806088"/>
    <w:rsid w:val="008069D4"/>
    <w:rsid w:val="00807030"/>
    <w:rsid w:val="00811DD5"/>
    <w:rsid w:val="00821BAD"/>
    <w:rsid w:val="00830911"/>
    <w:rsid w:val="0083559C"/>
    <w:rsid w:val="00840052"/>
    <w:rsid w:val="00847C60"/>
    <w:rsid w:val="008522C2"/>
    <w:rsid w:val="0085389A"/>
    <w:rsid w:val="008549CF"/>
    <w:rsid w:val="00860836"/>
    <w:rsid w:val="008623E7"/>
    <w:rsid w:val="00865F5F"/>
    <w:rsid w:val="00866842"/>
    <w:rsid w:val="00870CD1"/>
    <w:rsid w:val="00875259"/>
    <w:rsid w:val="008809CE"/>
    <w:rsid w:val="00884FA4"/>
    <w:rsid w:val="00885BCD"/>
    <w:rsid w:val="00892F77"/>
    <w:rsid w:val="00896351"/>
    <w:rsid w:val="008A0C34"/>
    <w:rsid w:val="008A46BC"/>
    <w:rsid w:val="008A57FB"/>
    <w:rsid w:val="008A62EB"/>
    <w:rsid w:val="008B3350"/>
    <w:rsid w:val="008C3AA2"/>
    <w:rsid w:val="008C3B3F"/>
    <w:rsid w:val="008C6EE4"/>
    <w:rsid w:val="008C7EE0"/>
    <w:rsid w:val="008D1077"/>
    <w:rsid w:val="008D2105"/>
    <w:rsid w:val="008D2DEF"/>
    <w:rsid w:val="008D498D"/>
    <w:rsid w:val="008D4CBB"/>
    <w:rsid w:val="008D6F25"/>
    <w:rsid w:val="008E02E0"/>
    <w:rsid w:val="008E17A1"/>
    <w:rsid w:val="008E2D1C"/>
    <w:rsid w:val="008E49EB"/>
    <w:rsid w:val="008E7512"/>
    <w:rsid w:val="008F23EA"/>
    <w:rsid w:val="00903AEE"/>
    <w:rsid w:val="0091076E"/>
    <w:rsid w:val="009138A8"/>
    <w:rsid w:val="00914BCE"/>
    <w:rsid w:val="00914F93"/>
    <w:rsid w:val="00916CD6"/>
    <w:rsid w:val="0092582D"/>
    <w:rsid w:val="00926AFC"/>
    <w:rsid w:val="0093157C"/>
    <w:rsid w:val="0093396B"/>
    <w:rsid w:val="00937A47"/>
    <w:rsid w:val="00941EC2"/>
    <w:rsid w:val="009429A8"/>
    <w:rsid w:val="009456A0"/>
    <w:rsid w:val="0094721D"/>
    <w:rsid w:val="009518F8"/>
    <w:rsid w:val="0096267E"/>
    <w:rsid w:val="00965242"/>
    <w:rsid w:val="0096644A"/>
    <w:rsid w:val="009668A8"/>
    <w:rsid w:val="00967E21"/>
    <w:rsid w:val="0097212C"/>
    <w:rsid w:val="00975371"/>
    <w:rsid w:val="009812C1"/>
    <w:rsid w:val="00982109"/>
    <w:rsid w:val="00983183"/>
    <w:rsid w:val="00986205"/>
    <w:rsid w:val="0099061C"/>
    <w:rsid w:val="00990F84"/>
    <w:rsid w:val="009960DE"/>
    <w:rsid w:val="009A3AE3"/>
    <w:rsid w:val="009A59C2"/>
    <w:rsid w:val="009A5E24"/>
    <w:rsid w:val="009A640C"/>
    <w:rsid w:val="009B322A"/>
    <w:rsid w:val="009B666E"/>
    <w:rsid w:val="009B6EEA"/>
    <w:rsid w:val="009B7819"/>
    <w:rsid w:val="009C1076"/>
    <w:rsid w:val="009C2BBF"/>
    <w:rsid w:val="009D30CD"/>
    <w:rsid w:val="009D52AE"/>
    <w:rsid w:val="009E0583"/>
    <w:rsid w:val="009E1FDF"/>
    <w:rsid w:val="009E2619"/>
    <w:rsid w:val="009E26B1"/>
    <w:rsid w:val="009E5986"/>
    <w:rsid w:val="009E6204"/>
    <w:rsid w:val="009E63AC"/>
    <w:rsid w:val="009F2F56"/>
    <w:rsid w:val="009F6D21"/>
    <w:rsid w:val="00A1464B"/>
    <w:rsid w:val="00A16BD2"/>
    <w:rsid w:val="00A179EF"/>
    <w:rsid w:val="00A22123"/>
    <w:rsid w:val="00A237CF"/>
    <w:rsid w:val="00A23B9B"/>
    <w:rsid w:val="00A24F8F"/>
    <w:rsid w:val="00A33104"/>
    <w:rsid w:val="00A336D5"/>
    <w:rsid w:val="00A415A7"/>
    <w:rsid w:val="00A41966"/>
    <w:rsid w:val="00A446F2"/>
    <w:rsid w:val="00A51E12"/>
    <w:rsid w:val="00A52012"/>
    <w:rsid w:val="00A55206"/>
    <w:rsid w:val="00A557D3"/>
    <w:rsid w:val="00A574B6"/>
    <w:rsid w:val="00A5758B"/>
    <w:rsid w:val="00A60533"/>
    <w:rsid w:val="00A61A76"/>
    <w:rsid w:val="00A71365"/>
    <w:rsid w:val="00A83063"/>
    <w:rsid w:val="00A83125"/>
    <w:rsid w:val="00A8489B"/>
    <w:rsid w:val="00A85D88"/>
    <w:rsid w:val="00A90D0A"/>
    <w:rsid w:val="00A912AC"/>
    <w:rsid w:val="00A91971"/>
    <w:rsid w:val="00A96544"/>
    <w:rsid w:val="00A96A91"/>
    <w:rsid w:val="00AA5097"/>
    <w:rsid w:val="00AA5B18"/>
    <w:rsid w:val="00AA6D99"/>
    <w:rsid w:val="00AA7B4A"/>
    <w:rsid w:val="00AC1832"/>
    <w:rsid w:val="00AC49FF"/>
    <w:rsid w:val="00AD16D2"/>
    <w:rsid w:val="00AD70A3"/>
    <w:rsid w:val="00AD7B02"/>
    <w:rsid w:val="00AD7F1B"/>
    <w:rsid w:val="00AE107E"/>
    <w:rsid w:val="00AE2E52"/>
    <w:rsid w:val="00AE69F0"/>
    <w:rsid w:val="00AE7681"/>
    <w:rsid w:val="00AF47E8"/>
    <w:rsid w:val="00AF5F18"/>
    <w:rsid w:val="00B00E18"/>
    <w:rsid w:val="00B01FC9"/>
    <w:rsid w:val="00B03548"/>
    <w:rsid w:val="00B06108"/>
    <w:rsid w:val="00B06F18"/>
    <w:rsid w:val="00B13953"/>
    <w:rsid w:val="00B141EA"/>
    <w:rsid w:val="00B26040"/>
    <w:rsid w:val="00B35460"/>
    <w:rsid w:val="00B3631A"/>
    <w:rsid w:val="00B36FD0"/>
    <w:rsid w:val="00B37E41"/>
    <w:rsid w:val="00B40C7B"/>
    <w:rsid w:val="00B42D36"/>
    <w:rsid w:val="00B47E62"/>
    <w:rsid w:val="00B525B5"/>
    <w:rsid w:val="00B528AD"/>
    <w:rsid w:val="00B54C53"/>
    <w:rsid w:val="00B6084E"/>
    <w:rsid w:val="00B6337E"/>
    <w:rsid w:val="00B649D7"/>
    <w:rsid w:val="00B70015"/>
    <w:rsid w:val="00B707B8"/>
    <w:rsid w:val="00B81E7F"/>
    <w:rsid w:val="00B83587"/>
    <w:rsid w:val="00B879A1"/>
    <w:rsid w:val="00BA17B2"/>
    <w:rsid w:val="00BA749C"/>
    <w:rsid w:val="00BB53E5"/>
    <w:rsid w:val="00BB60FA"/>
    <w:rsid w:val="00BB753E"/>
    <w:rsid w:val="00BC2540"/>
    <w:rsid w:val="00BC265F"/>
    <w:rsid w:val="00BC5CC0"/>
    <w:rsid w:val="00BD3B53"/>
    <w:rsid w:val="00BD3F3F"/>
    <w:rsid w:val="00BD5050"/>
    <w:rsid w:val="00BD5BEB"/>
    <w:rsid w:val="00BD6C27"/>
    <w:rsid w:val="00BD712B"/>
    <w:rsid w:val="00BE1ADD"/>
    <w:rsid w:val="00BE3097"/>
    <w:rsid w:val="00BF1B43"/>
    <w:rsid w:val="00BF243D"/>
    <w:rsid w:val="00BF2AF2"/>
    <w:rsid w:val="00BF5E6F"/>
    <w:rsid w:val="00BF5EE7"/>
    <w:rsid w:val="00BF6B0D"/>
    <w:rsid w:val="00C062A0"/>
    <w:rsid w:val="00C07EFE"/>
    <w:rsid w:val="00C129E4"/>
    <w:rsid w:val="00C1441D"/>
    <w:rsid w:val="00C25621"/>
    <w:rsid w:val="00C261D6"/>
    <w:rsid w:val="00C30262"/>
    <w:rsid w:val="00C31FE1"/>
    <w:rsid w:val="00C43277"/>
    <w:rsid w:val="00C438CB"/>
    <w:rsid w:val="00C4571F"/>
    <w:rsid w:val="00C529A3"/>
    <w:rsid w:val="00C561F9"/>
    <w:rsid w:val="00C57AAA"/>
    <w:rsid w:val="00C618A7"/>
    <w:rsid w:val="00C66327"/>
    <w:rsid w:val="00C678F2"/>
    <w:rsid w:val="00C70230"/>
    <w:rsid w:val="00C70E25"/>
    <w:rsid w:val="00C73F69"/>
    <w:rsid w:val="00C75350"/>
    <w:rsid w:val="00C820DC"/>
    <w:rsid w:val="00C837EC"/>
    <w:rsid w:val="00C93489"/>
    <w:rsid w:val="00CA39BC"/>
    <w:rsid w:val="00CA75B9"/>
    <w:rsid w:val="00CB0641"/>
    <w:rsid w:val="00CB100C"/>
    <w:rsid w:val="00CB35DC"/>
    <w:rsid w:val="00CB37F7"/>
    <w:rsid w:val="00CB66C1"/>
    <w:rsid w:val="00CB676D"/>
    <w:rsid w:val="00CC1570"/>
    <w:rsid w:val="00CD05BA"/>
    <w:rsid w:val="00CD13AD"/>
    <w:rsid w:val="00CD1585"/>
    <w:rsid w:val="00CD17E9"/>
    <w:rsid w:val="00CD4996"/>
    <w:rsid w:val="00CD52F2"/>
    <w:rsid w:val="00CD7228"/>
    <w:rsid w:val="00CD72A5"/>
    <w:rsid w:val="00CE17E1"/>
    <w:rsid w:val="00CE1C8C"/>
    <w:rsid w:val="00CE7D1C"/>
    <w:rsid w:val="00CF5F8C"/>
    <w:rsid w:val="00D10FFF"/>
    <w:rsid w:val="00D11348"/>
    <w:rsid w:val="00D15279"/>
    <w:rsid w:val="00D15D19"/>
    <w:rsid w:val="00D166A9"/>
    <w:rsid w:val="00D17F59"/>
    <w:rsid w:val="00D20646"/>
    <w:rsid w:val="00D215D5"/>
    <w:rsid w:val="00D25E0C"/>
    <w:rsid w:val="00D3086B"/>
    <w:rsid w:val="00D3301D"/>
    <w:rsid w:val="00D34A05"/>
    <w:rsid w:val="00D35A82"/>
    <w:rsid w:val="00D35B56"/>
    <w:rsid w:val="00D36632"/>
    <w:rsid w:val="00D374F6"/>
    <w:rsid w:val="00D379C0"/>
    <w:rsid w:val="00D43962"/>
    <w:rsid w:val="00D44322"/>
    <w:rsid w:val="00D452A1"/>
    <w:rsid w:val="00D57224"/>
    <w:rsid w:val="00D611D8"/>
    <w:rsid w:val="00D61691"/>
    <w:rsid w:val="00D62B01"/>
    <w:rsid w:val="00D6448E"/>
    <w:rsid w:val="00D655E0"/>
    <w:rsid w:val="00D66C28"/>
    <w:rsid w:val="00D67594"/>
    <w:rsid w:val="00D70B11"/>
    <w:rsid w:val="00D722CB"/>
    <w:rsid w:val="00D73D52"/>
    <w:rsid w:val="00D76B68"/>
    <w:rsid w:val="00D81AA9"/>
    <w:rsid w:val="00D82577"/>
    <w:rsid w:val="00D828C2"/>
    <w:rsid w:val="00D85210"/>
    <w:rsid w:val="00D85606"/>
    <w:rsid w:val="00D860BD"/>
    <w:rsid w:val="00D86346"/>
    <w:rsid w:val="00D90408"/>
    <w:rsid w:val="00D93556"/>
    <w:rsid w:val="00D94721"/>
    <w:rsid w:val="00DA1049"/>
    <w:rsid w:val="00DA14E6"/>
    <w:rsid w:val="00DA237C"/>
    <w:rsid w:val="00DA2C9C"/>
    <w:rsid w:val="00DA77BF"/>
    <w:rsid w:val="00DB0362"/>
    <w:rsid w:val="00DB0C5F"/>
    <w:rsid w:val="00DB3AFC"/>
    <w:rsid w:val="00DB6475"/>
    <w:rsid w:val="00DC154D"/>
    <w:rsid w:val="00DC2853"/>
    <w:rsid w:val="00DC2CC5"/>
    <w:rsid w:val="00DC4A30"/>
    <w:rsid w:val="00DC62DC"/>
    <w:rsid w:val="00DD1898"/>
    <w:rsid w:val="00DE1529"/>
    <w:rsid w:val="00DE1914"/>
    <w:rsid w:val="00DE2B73"/>
    <w:rsid w:val="00DF1CE6"/>
    <w:rsid w:val="00DF50CF"/>
    <w:rsid w:val="00DF66F3"/>
    <w:rsid w:val="00E105F8"/>
    <w:rsid w:val="00E1234C"/>
    <w:rsid w:val="00E13825"/>
    <w:rsid w:val="00E17AF7"/>
    <w:rsid w:val="00E2030B"/>
    <w:rsid w:val="00E256CC"/>
    <w:rsid w:val="00E26E31"/>
    <w:rsid w:val="00E30D2C"/>
    <w:rsid w:val="00E31F28"/>
    <w:rsid w:val="00E421C7"/>
    <w:rsid w:val="00E43834"/>
    <w:rsid w:val="00E46F18"/>
    <w:rsid w:val="00E53182"/>
    <w:rsid w:val="00E53414"/>
    <w:rsid w:val="00E543A3"/>
    <w:rsid w:val="00E618F8"/>
    <w:rsid w:val="00E62668"/>
    <w:rsid w:val="00E63967"/>
    <w:rsid w:val="00E71217"/>
    <w:rsid w:val="00E81441"/>
    <w:rsid w:val="00E82AB9"/>
    <w:rsid w:val="00E841C7"/>
    <w:rsid w:val="00E867E9"/>
    <w:rsid w:val="00E926D8"/>
    <w:rsid w:val="00E927B2"/>
    <w:rsid w:val="00E95426"/>
    <w:rsid w:val="00EA19FB"/>
    <w:rsid w:val="00EA2088"/>
    <w:rsid w:val="00EA2D4E"/>
    <w:rsid w:val="00EA392D"/>
    <w:rsid w:val="00EA61F8"/>
    <w:rsid w:val="00EA6FBD"/>
    <w:rsid w:val="00EA71BB"/>
    <w:rsid w:val="00EA7CAD"/>
    <w:rsid w:val="00EB23D9"/>
    <w:rsid w:val="00EB3D31"/>
    <w:rsid w:val="00EC071C"/>
    <w:rsid w:val="00EC125A"/>
    <w:rsid w:val="00EC4508"/>
    <w:rsid w:val="00EC53D6"/>
    <w:rsid w:val="00EC6737"/>
    <w:rsid w:val="00EE0EBD"/>
    <w:rsid w:val="00EE13AF"/>
    <w:rsid w:val="00EE667A"/>
    <w:rsid w:val="00EE78F1"/>
    <w:rsid w:val="00EF0643"/>
    <w:rsid w:val="00EF06AA"/>
    <w:rsid w:val="00EF574F"/>
    <w:rsid w:val="00F0032F"/>
    <w:rsid w:val="00F01EF6"/>
    <w:rsid w:val="00F04A63"/>
    <w:rsid w:val="00F1084C"/>
    <w:rsid w:val="00F11612"/>
    <w:rsid w:val="00F12C35"/>
    <w:rsid w:val="00F12E8B"/>
    <w:rsid w:val="00F22753"/>
    <w:rsid w:val="00F22A18"/>
    <w:rsid w:val="00F409AA"/>
    <w:rsid w:val="00F413D3"/>
    <w:rsid w:val="00F47C48"/>
    <w:rsid w:val="00F53DB0"/>
    <w:rsid w:val="00F55088"/>
    <w:rsid w:val="00F5698D"/>
    <w:rsid w:val="00F613C5"/>
    <w:rsid w:val="00F649A0"/>
    <w:rsid w:val="00F64E0B"/>
    <w:rsid w:val="00F65EFA"/>
    <w:rsid w:val="00F678D2"/>
    <w:rsid w:val="00F71730"/>
    <w:rsid w:val="00F75336"/>
    <w:rsid w:val="00F8584D"/>
    <w:rsid w:val="00F85B66"/>
    <w:rsid w:val="00F86BFA"/>
    <w:rsid w:val="00F928A3"/>
    <w:rsid w:val="00F93442"/>
    <w:rsid w:val="00F9740F"/>
    <w:rsid w:val="00F97740"/>
    <w:rsid w:val="00FA00BA"/>
    <w:rsid w:val="00FA231E"/>
    <w:rsid w:val="00FA4B09"/>
    <w:rsid w:val="00FB096A"/>
    <w:rsid w:val="00FB1B09"/>
    <w:rsid w:val="00FB2850"/>
    <w:rsid w:val="00FB2D77"/>
    <w:rsid w:val="00FB35F8"/>
    <w:rsid w:val="00FB5E9A"/>
    <w:rsid w:val="00FB73AC"/>
    <w:rsid w:val="00FB7D92"/>
    <w:rsid w:val="00FB7E88"/>
    <w:rsid w:val="00FC0858"/>
    <w:rsid w:val="00FC1923"/>
    <w:rsid w:val="00FC1FEB"/>
    <w:rsid w:val="00FC4055"/>
    <w:rsid w:val="00FC5092"/>
    <w:rsid w:val="00FD3392"/>
    <w:rsid w:val="00FD4498"/>
    <w:rsid w:val="00FD458A"/>
    <w:rsid w:val="00FD5B27"/>
    <w:rsid w:val="00FE17A2"/>
    <w:rsid w:val="00FE21FE"/>
    <w:rsid w:val="00FE51ED"/>
    <w:rsid w:val="00FE62EB"/>
    <w:rsid w:val="00FF034D"/>
    <w:rsid w:val="00FF74E4"/>
    <w:rsid w:val="00FF76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E89B"/>
  <w15:docId w15:val="{FC88E7D5-97B1-4C49-B319-EB4DB218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4"/>
        <w:lang w:val="es-ES" w:eastAsia="en-US"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F5"/>
  </w:style>
  <w:style w:type="paragraph" w:styleId="Ttulo1">
    <w:name w:val="heading 1"/>
    <w:aliases w:val="Primer Nivel"/>
    <w:basedOn w:val="Normal"/>
    <w:next w:val="Normal"/>
    <w:link w:val="Ttulo1Car"/>
    <w:uiPriority w:val="9"/>
    <w:qFormat/>
    <w:rsid w:val="005666DC"/>
    <w:pPr>
      <w:keepNext/>
      <w:keepLines/>
      <w:numPr>
        <w:numId w:val="1"/>
      </w:numPr>
      <w:jc w:val="center"/>
      <w:outlineLvl w:val="0"/>
    </w:pPr>
    <w:rPr>
      <w:rFonts w:asciiTheme="minorHAnsi" w:eastAsiaTheme="majorEastAsia" w:hAnsiTheme="minorHAnsi" w:cstheme="majorBidi"/>
      <w:b/>
      <w:bCs/>
      <w:szCs w:val="28"/>
    </w:rPr>
  </w:style>
  <w:style w:type="paragraph" w:styleId="Ttulo2">
    <w:name w:val="heading 2"/>
    <w:aliases w:val="Segundo nivel"/>
    <w:basedOn w:val="Normal"/>
    <w:next w:val="Normal"/>
    <w:link w:val="Ttulo2Car"/>
    <w:uiPriority w:val="9"/>
    <w:unhideWhenUsed/>
    <w:qFormat/>
    <w:rsid w:val="005666DC"/>
    <w:pPr>
      <w:keepNext/>
      <w:keepLines/>
      <w:numPr>
        <w:ilvl w:val="1"/>
        <w:numId w:val="1"/>
      </w:numPr>
      <w:outlineLvl w:val="1"/>
    </w:pPr>
    <w:rPr>
      <w:rFonts w:eastAsiaTheme="majorEastAsia" w:cstheme="majorBidi"/>
      <w:b/>
      <w:bCs/>
      <w:szCs w:val="26"/>
    </w:rPr>
  </w:style>
  <w:style w:type="paragraph" w:styleId="Ttulo3">
    <w:name w:val="heading 3"/>
    <w:aliases w:val="Tercer nivel"/>
    <w:basedOn w:val="Normal"/>
    <w:next w:val="Normal"/>
    <w:link w:val="Ttulo3Car"/>
    <w:uiPriority w:val="9"/>
    <w:unhideWhenUsed/>
    <w:qFormat/>
    <w:rsid w:val="005666DC"/>
    <w:pPr>
      <w:keepNext/>
      <w:keepLines/>
      <w:numPr>
        <w:ilvl w:val="2"/>
        <w:numId w:val="1"/>
      </w:numPr>
      <w:outlineLvl w:val="2"/>
    </w:pPr>
    <w:rPr>
      <w:rFonts w:eastAsiaTheme="majorEastAsia" w:cstheme="majorBidi"/>
      <w:b/>
      <w:bCs/>
      <w:i/>
    </w:rPr>
  </w:style>
  <w:style w:type="paragraph" w:styleId="Ttulo4">
    <w:name w:val="heading 4"/>
    <w:aliases w:val="Cuarto nivel"/>
    <w:basedOn w:val="Normal"/>
    <w:next w:val="Normal"/>
    <w:link w:val="Ttulo4Car"/>
    <w:uiPriority w:val="9"/>
    <w:unhideWhenUsed/>
    <w:qFormat/>
    <w:rsid w:val="005666DC"/>
    <w:pPr>
      <w:keepNext/>
      <w:keepLines/>
      <w:numPr>
        <w:ilvl w:val="3"/>
        <w:numId w:val="1"/>
      </w:numPr>
      <w:outlineLvl w:val="3"/>
    </w:pPr>
    <w:rPr>
      <w:rFonts w:eastAsiaTheme="majorEastAsia" w:cstheme="majorBidi"/>
      <w:b/>
      <w:bCs/>
      <w:iCs/>
    </w:rPr>
  </w:style>
  <w:style w:type="paragraph" w:styleId="Ttulo5">
    <w:name w:val="heading 5"/>
    <w:aliases w:val="Quinto nivel"/>
    <w:basedOn w:val="Normal"/>
    <w:next w:val="Normal"/>
    <w:link w:val="Ttulo5Car"/>
    <w:uiPriority w:val="9"/>
    <w:unhideWhenUsed/>
    <w:qFormat/>
    <w:rsid w:val="005666DC"/>
    <w:pPr>
      <w:keepNext/>
      <w:keepLines/>
      <w:numPr>
        <w:ilvl w:val="4"/>
        <w:numId w:val="1"/>
      </w:numPr>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BF5EE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F5EE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F5EE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F5EE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4E0B"/>
    <w:pPr>
      <w:tabs>
        <w:tab w:val="center" w:pos="4252"/>
        <w:tab w:val="right" w:pos="8504"/>
      </w:tabs>
      <w:spacing w:line="240" w:lineRule="auto"/>
    </w:pPr>
    <w:rPr>
      <w:rFonts w:asciiTheme="minorHAnsi" w:hAnsiTheme="minorHAnsi" w:cstheme="minorBidi"/>
    </w:rPr>
  </w:style>
  <w:style w:type="character" w:customStyle="1" w:styleId="EncabezadoCar">
    <w:name w:val="Encabezado Car"/>
    <w:basedOn w:val="Fuentedeprrafopredeter"/>
    <w:link w:val="Encabezado"/>
    <w:uiPriority w:val="99"/>
    <w:rsid w:val="00F64E0B"/>
  </w:style>
  <w:style w:type="paragraph" w:styleId="Piedepgina">
    <w:name w:val="footer"/>
    <w:basedOn w:val="Normal"/>
    <w:link w:val="PiedepginaCar"/>
    <w:uiPriority w:val="99"/>
    <w:unhideWhenUsed/>
    <w:rsid w:val="00F64E0B"/>
    <w:pPr>
      <w:tabs>
        <w:tab w:val="center" w:pos="4252"/>
        <w:tab w:val="right" w:pos="8504"/>
      </w:tabs>
      <w:spacing w:line="240" w:lineRule="auto"/>
    </w:pPr>
    <w:rPr>
      <w:rFonts w:asciiTheme="minorHAnsi" w:hAnsiTheme="minorHAnsi" w:cstheme="minorBidi"/>
    </w:rPr>
  </w:style>
  <w:style w:type="character" w:customStyle="1" w:styleId="PiedepginaCar">
    <w:name w:val="Pie de página Car"/>
    <w:basedOn w:val="Fuentedeprrafopredeter"/>
    <w:link w:val="Piedepgina"/>
    <w:uiPriority w:val="99"/>
    <w:rsid w:val="00F64E0B"/>
  </w:style>
  <w:style w:type="character" w:customStyle="1" w:styleId="Ttulo1Car">
    <w:name w:val="Título 1 Car"/>
    <w:aliases w:val="Primer Nivel Car"/>
    <w:basedOn w:val="Fuentedeprrafopredeter"/>
    <w:link w:val="Ttulo1"/>
    <w:uiPriority w:val="9"/>
    <w:rsid w:val="005666DC"/>
    <w:rPr>
      <w:rFonts w:asciiTheme="minorHAnsi" w:eastAsiaTheme="majorEastAsia" w:hAnsiTheme="minorHAnsi" w:cstheme="majorBidi"/>
      <w:b/>
      <w:bCs/>
      <w:szCs w:val="28"/>
    </w:rPr>
  </w:style>
  <w:style w:type="character" w:customStyle="1" w:styleId="Ttulo2Car">
    <w:name w:val="Título 2 Car"/>
    <w:aliases w:val="Segundo nivel Car"/>
    <w:basedOn w:val="Fuentedeprrafopredeter"/>
    <w:link w:val="Ttulo2"/>
    <w:uiPriority w:val="9"/>
    <w:rsid w:val="005666DC"/>
    <w:rPr>
      <w:rFonts w:eastAsiaTheme="majorEastAsia" w:cstheme="majorBidi"/>
      <w:b/>
      <w:bCs/>
      <w:szCs w:val="26"/>
    </w:rPr>
  </w:style>
  <w:style w:type="character" w:customStyle="1" w:styleId="Ttulo3Car">
    <w:name w:val="Título 3 Car"/>
    <w:aliases w:val="Tercer nivel Car"/>
    <w:basedOn w:val="Fuentedeprrafopredeter"/>
    <w:link w:val="Ttulo3"/>
    <w:uiPriority w:val="9"/>
    <w:rsid w:val="005666DC"/>
    <w:rPr>
      <w:rFonts w:eastAsiaTheme="majorEastAsia" w:cstheme="majorBidi"/>
      <w:b/>
      <w:bCs/>
      <w:i/>
    </w:rPr>
  </w:style>
  <w:style w:type="character" w:customStyle="1" w:styleId="Ttulo4Car">
    <w:name w:val="Título 4 Car"/>
    <w:aliases w:val="Cuarto nivel Car"/>
    <w:basedOn w:val="Fuentedeprrafopredeter"/>
    <w:link w:val="Ttulo4"/>
    <w:uiPriority w:val="9"/>
    <w:rsid w:val="005666DC"/>
    <w:rPr>
      <w:rFonts w:eastAsiaTheme="majorEastAsia" w:cstheme="majorBidi"/>
      <w:b/>
      <w:bCs/>
      <w:iCs/>
    </w:rPr>
  </w:style>
  <w:style w:type="character" w:customStyle="1" w:styleId="Ttulo5Car">
    <w:name w:val="Título 5 Car"/>
    <w:aliases w:val="Quinto nivel Car"/>
    <w:basedOn w:val="Fuentedeprrafopredeter"/>
    <w:link w:val="Ttulo5"/>
    <w:uiPriority w:val="9"/>
    <w:rsid w:val="005666DC"/>
    <w:rPr>
      <w:rFonts w:eastAsiaTheme="majorEastAsia" w:cstheme="majorBidi"/>
      <w:b/>
      <w:i/>
    </w:rPr>
  </w:style>
  <w:style w:type="paragraph" w:styleId="Prrafodelista">
    <w:name w:val="List Paragraph"/>
    <w:basedOn w:val="Normal"/>
    <w:uiPriority w:val="34"/>
    <w:qFormat/>
    <w:rsid w:val="00D35B56"/>
    <w:pPr>
      <w:ind w:left="720"/>
      <w:contextualSpacing/>
    </w:pPr>
  </w:style>
  <w:style w:type="paragraph" w:styleId="Textodeglobo">
    <w:name w:val="Balloon Text"/>
    <w:basedOn w:val="Normal"/>
    <w:link w:val="TextodegloboCar"/>
    <w:uiPriority w:val="99"/>
    <w:semiHidden/>
    <w:unhideWhenUsed/>
    <w:rsid w:val="00FF763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7634"/>
    <w:rPr>
      <w:rFonts w:ascii="Tahoma" w:eastAsia="Calibri" w:hAnsi="Tahoma" w:cs="Tahoma"/>
      <w:sz w:val="16"/>
      <w:szCs w:val="16"/>
    </w:rPr>
  </w:style>
  <w:style w:type="paragraph" w:styleId="Descripcin">
    <w:name w:val="caption"/>
    <w:basedOn w:val="Normal"/>
    <w:next w:val="Normal"/>
    <w:uiPriority w:val="35"/>
    <w:unhideWhenUsed/>
    <w:qFormat/>
    <w:rsid w:val="00FF7634"/>
    <w:pPr>
      <w:spacing w:line="240" w:lineRule="auto"/>
    </w:pPr>
    <w:rPr>
      <w:b/>
      <w:bCs/>
      <w:color w:val="4F81BD" w:themeColor="accent1"/>
      <w:sz w:val="18"/>
      <w:szCs w:val="18"/>
    </w:rPr>
  </w:style>
  <w:style w:type="paragraph" w:styleId="Cita">
    <w:name w:val="Quote"/>
    <w:aliases w:val="Cita + 40 pal."/>
    <w:basedOn w:val="Normal"/>
    <w:next w:val="Normal"/>
    <w:link w:val="CitaCar"/>
    <w:uiPriority w:val="29"/>
    <w:qFormat/>
    <w:rsid w:val="0035296B"/>
    <w:pPr>
      <w:spacing w:before="240" w:after="240"/>
      <w:ind w:left="567"/>
    </w:pPr>
    <w:rPr>
      <w:rFonts w:ascii="Times New Roman" w:hAnsi="Times New Roman"/>
      <w:iCs/>
      <w:color w:val="000000" w:themeColor="text1"/>
      <w:sz w:val="20"/>
    </w:rPr>
  </w:style>
  <w:style w:type="character" w:customStyle="1" w:styleId="CitaCar">
    <w:name w:val="Cita Car"/>
    <w:aliases w:val="Cita + 40 pal. Car"/>
    <w:basedOn w:val="Fuentedeprrafopredeter"/>
    <w:link w:val="Cita"/>
    <w:uiPriority w:val="29"/>
    <w:rsid w:val="0035296B"/>
    <w:rPr>
      <w:rFonts w:ascii="Times New Roman" w:eastAsia="Calibri" w:hAnsi="Times New Roman" w:cs="Times New Roman"/>
      <w:iCs/>
      <w:color w:val="000000" w:themeColor="text1"/>
      <w:sz w:val="20"/>
    </w:rPr>
  </w:style>
  <w:style w:type="table" w:styleId="Tablaconcuadrcula">
    <w:name w:val="Table Grid"/>
    <w:basedOn w:val="Tablanormal"/>
    <w:uiPriority w:val="39"/>
    <w:rsid w:val="000B70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3C7AEC"/>
    <w:pPr>
      <w:tabs>
        <w:tab w:val="decimal" w:pos="360"/>
      </w:tabs>
    </w:pPr>
    <w:rPr>
      <w:rFonts w:asciiTheme="minorHAnsi" w:eastAsiaTheme="minorEastAsia" w:hAnsiTheme="minorHAnsi" w:cstheme="minorBidi"/>
    </w:rPr>
  </w:style>
  <w:style w:type="paragraph" w:styleId="Textonotapie">
    <w:name w:val="footnote text"/>
    <w:basedOn w:val="Normal"/>
    <w:link w:val="TextonotapieCar"/>
    <w:uiPriority w:val="99"/>
    <w:unhideWhenUsed/>
    <w:rsid w:val="003C7AEC"/>
    <w:pPr>
      <w:spacing w:line="240" w:lineRule="auto"/>
    </w:pPr>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rsid w:val="003C7AEC"/>
    <w:rPr>
      <w:rFonts w:eastAsiaTheme="minorEastAsia"/>
      <w:sz w:val="20"/>
      <w:szCs w:val="20"/>
    </w:rPr>
  </w:style>
  <w:style w:type="character" w:styleId="nfasissutil">
    <w:name w:val="Subtle Emphasis"/>
    <w:basedOn w:val="Fuentedeprrafopredeter"/>
    <w:uiPriority w:val="19"/>
    <w:qFormat/>
    <w:rsid w:val="003C7AEC"/>
    <w:rPr>
      <w:rFonts w:eastAsiaTheme="minorEastAsia" w:cstheme="minorBidi"/>
      <w:bCs w:val="0"/>
      <w:i/>
      <w:iCs/>
      <w:color w:val="808080" w:themeColor="text1" w:themeTint="7F"/>
      <w:szCs w:val="22"/>
      <w:lang w:val="es-ES"/>
    </w:rPr>
  </w:style>
  <w:style w:type="table" w:styleId="Sombreadoclaro-nfasis1">
    <w:name w:val="Light Shading Accent 1"/>
    <w:basedOn w:val="Tablanormal"/>
    <w:uiPriority w:val="60"/>
    <w:rsid w:val="003C7AEC"/>
    <w:pPr>
      <w:spacing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nespaciado">
    <w:name w:val="No Spacing"/>
    <w:aliases w:val="Formato APA"/>
    <w:basedOn w:val="Normal"/>
    <w:uiPriority w:val="1"/>
    <w:qFormat/>
    <w:rsid w:val="0085389A"/>
    <w:pPr>
      <w:spacing w:before="240" w:after="240"/>
      <w:ind w:firstLine="567"/>
    </w:pPr>
    <w:rPr>
      <w:rFonts w:ascii="Times New Roman" w:hAnsi="Times New Roman"/>
      <w:sz w:val="24"/>
    </w:rPr>
  </w:style>
  <w:style w:type="character" w:customStyle="1" w:styleId="Ttulo6Car">
    <w:name w:val="Título 6 Car"/>
    <w:basedOn w:val="Fuentedeprrafopredeter"/>
    <w:link w:val="Ttulo6"/>
    <w:uiPriority w:val="9"/>
    <w:semiHidden/>
    <w:rsid w:val="00BF5EE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BF5EE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F5EE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F5EE7"/>
    <w:rPr>
      <w:rFonts w:asciiTheme="majorHAnsi" w:eastAsiaTheme="majorEastAsia" w:hAnsiTheme="majorHAnsi" w:cstheme="majorBidi"/>
      <w:i/>
      <w:iCs/>
      <w:color w:val="404040" w:themeColor="text1" w:themeTint="BF"/>
      <w:sz w:val="20"/>
      <w:szCs w:val="20"/>
    </w:rPr>
  </w:style>
  <w:style w:type="character" w:styleId="Refdecomentario">
    <w:name w:val="annotation reference"/>
    <w:basedOn w:val="Fuentedeprrafopredeter"/>
    <w:uiPriority w:val="99"/>
    <w:semiHidden/>
    <w:unhideWhenUsed/>
    <w:rsid w:val="000D67EF"/>
    <w:rPr>
      <w:sz w:val="16"/>
      <w:szCs w:val="16"/>
    </w:rPr>
  </w:style>
  <w:style w:type="paragraph" w:styleId="Textocomentario">
    <w:name w:val="annotation text"/>
    <w:basedOn w:val="Normal"/>
    <w:link w:val="TextocomentarioCar"/>
    <w:uiPriority w:val="99"/>
    <w:unhideWhenUsed/>
    <w:rsid w:val="000D67EF"/>
    <w:pPr>
      <w:spacing w:line="240" w:lineRule="auto"/>
    </w:pPr>
    <w:rPr>
      <w:sz w:val="20"/>
      <w:szCs w:val="20"/>
    </w:rPr>
  </w:style>
  <w:style w:type="character" w:customStyle="1" w:styleId="TextocomentarioCar">
    <w:name w:val="Texto comentario Car"/>
    <w:basedOn w:val="Fuentedeprrafopredeter"/>
    <w:link w:val="Textocomentario"/>
    <w:uiPriority w:val="99"/>
    <w:rsid w:val="000D67EF"/>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D67EF"/>
    <w:rPr>
      <w:b/>
      <w:bCs/>
    </w:rPr>
  </w:style>
  <w:style w:type="character" w:customStyle="1" w:styleId="AsuntodelcomentarioCar">
    <w:name w:val="Asunto del comentario Car"/>
    <w:basedOn w:val="TextocomentarioCar"/>
    <w:link w:val="Asuntodelcomentario"/>
    <w:uiPriority w:val="99"/>
    <w:semiHidden/>
    <w:rsid w:val="000D67EF"/>
    <w:rPr>
      <w:rFonts w:ascii="Calibri" w:eastAsia="Calibri" w:hAnsi="Calibri" w:cs="Times New Roman"/>
      <w:b/>
      <w:bCs/>
      <w:sz w:val="20"/>
      <w:szCs w:val="20"/>
    </w:rPr>
  </w:style>
  <w:style w:type="character" w:styleId="Textodelmarcadordeposicin">
    <w:name w:val="Placeholder Text"/>
    <w:basedOn w:val="Fuentedeprrafopredeter"/>
    <w:uiPriority w:val="99"/>
    <w:semiHidden/>
    <w:rsid w:val="00107C44"/>
    <w:rPr>
      <w:color w:val="808080"/>
    </w:rPr>
  </w:style>
  <w:style w:type="paragraph" w:styleId="TtuloTDC">
    <w:name w:val="TOC Heading"/>
    <w:basedOn w:val="Ttulo1"/>
    <w:next w:val="Normal"/>
    <w:uiPriority w:val="39"/>
    <w:unhideWhenUsed/>
    <w:qFormat/>
    <w:rsid w:val="007B769B"/>
    <w:pPr>
      <w:numPr>
        <w:numId w:val="0"/>
      </w:numPr>
      <w:spacing w:before="240" w:line="259" w:lineRule="auto"/>
      <w:jc w:val="left"/>
      <w:outlineLvl w:val="9"/>
    </w:pPr>
    <w:rPr>
      <w:rFonts w:asciiTheme="majorHAnsi" w:hAnsiTheme="majorHAnsi"/>
      <w:b w:val="0"/>
      <w:bCs w:val="0"/>
      <w:color w:val="365F91" w:themeColor="accent1" w:themeShade="BF"/>
      <w:sz w:val="32"/>
      <w:szCs w:val="32"/>
      <w:lang w:val="es-CO" w:eastAsia="es-CO"/>
    </w:rPr>
  </w:style>
  <w:style w:type="paragraph" w:styleId="TDC1">
    <w:name w:val="toc 1"/>
    <w:basedOn w:val="Normal"/>
    <w:next w:val="Normal"/>
    <w:autoRedefine/>
    <w:uiPriority w:val="39"/>
    <w:unhideWhenUsed/>
    <w:rsid w:val="00F649A0"/>
    <w:pPr>
      <w:tabs>
        <w:tab w:val="left" w:pos="440"/>
        <w:tab w:val="right" w:leader="dot" w:pos="9350"/>
      </w:tabs>
      <w:spacing w:line="360" w:lineRule="auto"/>
      <w:ind w:firstLine="0"/>
    </w:pPr>
    <w:rPr>
      <w:noProof/>
    </w:rPr>
  </w:style>
  <w:style w:type="paragraph" w:styleId="TDC2">
    <w:name w:val="toc 2"/>
    <w:basedOn w:val="Normal"/>
    <w:next w:val="Normal"/>
    <w:autoRedefine/>
    <w:uiPriority w:val="39"/>
    <w:unhideWhenUsed/>
    <w:rsid w:val="00F928A3"/>
    <w:pPr>
      <w:spacing w:line="360" w:lineRule="auto"/>
      <w:ind w:firstLine="0"/>
    </w:pPr>
  </w:style>
  <w:style w:type="paragraph" w:styleId="TDC3">
    <w:name w:val="toc 3"/>
    <w:basedOn w:val="Normal"/>
    <w:next w:val="Normal"/>
    <w:autoRedefine/>
    <w:uiPriority w:val="39"/>
    <w:unhideWhenUsed/>
    <w:rsid w:val="00F928A3"/>
    <w:pPr>
      <w:spacing w:line="360" w:lineRule="auto"/>
      <w:ind w:firstLine="0"/>
    </w:pPr>
  </w:style>
  <w:style w:type="character" w:styleId="Hipervnculo">
    <w:name w:val="Hyperlink"/>
    <w:basedOn w:val="Fuentedeprrafopredeter"/>
    <w:uiPriority w:val="99"/>
    <w:unhideWhenUsed/>
    <w:rsid w:val="00F928A3"/>
    <w:rPr>
      <w:rFonts w:ascii="Calibri" w:hAnsi="Calibri"/>
      <w:color w:val="0000FF" w:themeColor="hyperlink"/>
      <w:sz w:val="22"/>
      <w:u w:val="single"/>
    </w:rPr>
  </w:style>
  <w:style w:type="paragraph" w:styleId="NormalWeb">
    <w:name w:val="Normal (Web)"/>
    <w:basedOn w:val="Normal"/>
    <w:uiPriority w:val="99"/>
    <w:semiHidden/>
    <w:unhideWhenUsed/>
    <w:rsid w:val="003F71DE"/>
    <w:pPr>
      <w:spacing w:before="100" w:beforeAutospacing="1" w:after="100" w:afterAutospacing="1" w:line="240" w:lineRule="auto"/>
      <w:ind w:firstLine="0"/>
    </w:pPr>
    <w:rPr>
      <w:rFonts w:ascii="Times New Roman" w:eastAsia="Times New Roman" w:hAnsi="Times New Roman"/>
      <w:sz w:val="24"/>
      <w:lang w:val="es-CO" w:eastAsia="es-CO"/>
    </w:rPr>
  </w:style>
  <w:style w:type="paragraph" w:customStyle="1" w:styleId="pf0">
    <w:name w:val="pf0"/>
    <w:basedOn w:val="Normal"/>
    <w:rsid w:val="003F71DE"/>
    <w:pPr>
      <w:spacing w:before="100" w:beforeAutospacing="1" w:after="100" w:afterAutospacing="1" w:line="240" w:lineRule="auto"/>
      <w:ind w:firstLine="0"/>
    </w:pPr>
    <w:rPr>
      <w:rFonts w:ascii="Times New Roman" w:eastAsia="Times New Roman" w:hAnsi="Times New Roman"/>
      <w:sz w:val="24"/>
      <w:lang w:val="es-CO" w:eastAsia="es-CO"/>
    </w:rPr>
  </w:style>
  <w:style w:type="character" w:customStyle="1" w:styleId="cf01">
    <w:name w:val="cf01"/>
    <w:basedOn w:val="Fuentedeprrafopredeter"/>
    <w:rsid w:val="003F71DE"/>
    <w:rPr>
      <w:rFonts w:ascii="Segoe UI" w:hAnsi="Segoe UI" w:cs="Segoe UI" w:hint="default"/>
      <w:sz w:val="18"/>
      <w:szCs w:val="18"/>
    </w:rPr>
  </w:style>
  <w:style w:type="character" w:customStyle="1" w:styleId="cf21">
    <w:name w:val="cf21"/>
    <w:basedOn w:val="Fuentedeprrafopredeter"/>
    <w:rsid w:val="003F71DE"/>
    <w:rPr>
      <w:rFonts w:ascii="Segoe UI" w:hAnsi="Segoe UI" w:cs="Segoe UI" w:hint="default"/>
      <w:b/>
      <w:bCs/>
      <w:sz w:val="18"/>
      <w:szCs w:val="18"/>
    </w:rPr>
  </w:style>
  <w:style w:type="character" w:customStyle="1" w:styleId="cf31">
    <w:name w:val="cf31"/>
    <w:basedOn w:val="Fuentedeprrafopredeter"/>
    <w:rsid w:val="003F71DE"/>
    <w:rPr>
      <w:rFonts w:ascii="Segoe UI" w:hAnsi="Segoe UI" w:cs="Segoe UI" w:hint="default"/>
      <w:sz w:val="18"/>
      <w:szCs w:val="18"/>
    </w:rPr>
  </w:style>
  <w:style w:type="numbering" w:customStyle="1" w:styleId="Estilo1">
    <w:name w:val="Estilo1"/>
    <w:uiPriority w:val="99"/>
    <w:rsid w:val="009A59C2"/>
    <w:pPr>
      <w:numPr>
        <w:numId w:val="3"/>
      </w:numPr>
    </w:pPr>
  </w:style>
  <w:style w:type="paragraph" w:styleId="Bibliografa">
    <w:name w:val="Bibliography"/>
    <w:basedOn w:val="Normal"/>
    <w:next w:val="Normal"/>
    <w:uiPriority w:val="37"/>
    <w:semiHidden/>
    <w:unhideWhenUsed/>
    <w:rsid w:val="00975371"/>
    <w:pPr>
      <w:spacing w:before="120" w:after="120" w:line="240" w:lineRule="auto"/>
      <w:ind w:firstLine="0"/>
      <w:jc w:val="both"/>
    </w:pPr>
    <w:rPr>
      <w:rFonts w:ascii="Arial" w:eastAsia="Calibri" w:hAnsi="Arial"/>
      <w:sz w:val="24"/>
      <w:szCs w:val="22"/>
      <w:lang w:val="es-CO"/>
    </w:rPr>
  </w:style>
  <w:style w:type="character" w:styleId="Mencinsinresolver">
    <w:name w:val="Unresolved Mention"/>
    <w:basedOn w:val="Fuentedeprrafopredeter"/>
    <w:uiPriority w:val="99"/>
    <w:semiHidden/>
    <w:unhideWhenUsed/>
    <w:rsid w:val="00975371"/>
    <w:rPr>
      <w:color w:val="605E5C"/>
      <w:shd w:val="clear" w:color="auto" w:fill="E1DFDD"/>
    </w:rPr>
  </w:style>
  <w:style w:type="table" w:styleId="Tablaconcuadrculaclara">
    <w:name w:val="Grid Table Light"/>
    <w:basedOn w:val="Tablanormal"/>
    <w:uiPriority w:val="40"/>
    <w:rsid w:val="00606E0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qFormat/>
    <w:rsid w:val="00937A47"/>
    <w:pPr>
      <w:spacing w:after="160" w:line="259" w:lineRule="auto"/>
      <w:ind w:firstLine="0"/>
    </w:pPr>
    <w:rPr>
      <w:rFonts w:eastAsia="Calibri" w:cs="Calibri"/>
      <w:szCs w:val="22"/>
      <w:lang w:val="es-CO" w:eastAsia="es-CO"/>
    </w:rPr>
    <w:tblPr>
      <w:tblCellMar>
        <w:top w:w="0" w:type="dxa"/>
        <w:left w:w="0" w:type="dxa"/>
        <w:bottom w:w="0" w:type="dxa"/>
        <w:right w:w="0" w:type="dxa"/>
      </w:tblCellMar>
    </w:tblPr>
  </w:style>
  <w:style w:type="paragraph" w:styleId="Textoindependiente">
    <w:name w:val="Body Text"/>
    <w:basedOn w:val="Normal"/>
    <w:link w:val="TextoindependienteCar"/>
    <w:uiPriority w:val="1"/>
    <w:qFormat/>
    <w:rsid w:val="00937A47"/>
    <w:pPr>
      <w:widowControl w:val="0"/>
      <w:autoSpaceDE w:val="0"/>
      <w:autoSpaceDN w:val="0"/>
      <w:spacing w:before="5" w:line="240" w:lineRule="auto"/>
      <w:ind w:firstLine="0"/>
    </w:pPr>
    <w:rPr>
      <w:rFonts w:ascii="Arial" w:eastAsia="Arial" w:hAnsi="Arial" w:cs="Arial"/>
      <w:b/>
      <w:bCs/>
      <w:szCs w:val="22"/>
    </w:rPr>
  </w:style>
  <w:style w:type="character" w:customStyle="1" w:styleId="TextoindependienteCar">
    <w:name w:val="Texto independiente Car"/>
    <w:basedOn w:val="Fuentedeprrafopredeter"/>
    <w:link w:val="Textoindependiente"/>
    <w:uiPriority w:val="1"/>
    <w:rsid w:val="00937A47"/>
    <w:rPr>
      <w:rFonts w:ascii="Arial" w:eastAsia="Arial" w:hAnsi="Arial" w:cs="Arial"/>
      <w:b/>
      <w:bCs/>
      <w:szCs w:val="22"/>
    </w:rPr>
  </w:style>
  <w:style w:type="paragraph" w:customStyle="1" w:styleId="TableParagraph">
    <w:name w:val="Table Paragraph"/>
    <w:basedOn w:val="Normal"/>
    <w:uiPriority w:val="1"/>
    <w:qFormat/>
    <w:rsid w:val="00937A47"/>
    <w:pPr>
      <w:widowControl w:val="0"/>
      <w:autoSpaceDE w:val="0"/>
      <w:autoSpaceDN w:val="0"/>
      <w:spacing w:line="240" w:lineRule="auto"/>
      <w:ind w:firstLine="0"/>
    </w:pPr>
    <w:rPr>
      <w:rFonts w:ascii="Arial MT" w:eastAsia="Arial MT" w:hAnsi="Arial MT" w:cs="Arial MT"/>
      <w:szCs w:val="22"/>
    </w:rPr>
  </w:style>
  <w:style w:type="character" w:styleId="Fuerte">
    <w:name w:val="Strong"/>
    <w:uiPriority w:val="22"/>
    <w:qFormat/>
    <w:rsid w:val="0052493F"/>
    <w:rPr>
      <w:b/>
      <w:bCs/>
    </w:rPr>
  </w:style>
  <w:style w:type="paragraph" w:customStyle="1" w:styleId="Default">
    <w:name w:val="Default"/>
    <w:rsid w:val="00FC0858"/>
    <w:pPr>
      <w:autoSpaceDE w:val="0"/>
      <w:autoSpaceDN w:val="0"/>
      <w:adjustRightInd w:val="0"/>
      <w:spacing w:line="240" w:lineRule="auto"/>
      <w:ind w:firstLine="0"/>
    </w:pPr>
    <w:rPr>
      <w:rFonts w:ascii="Arial" w:eastAsia="Calibri" w:hAnsi="Arial" w:cs="Arial"/>
      <w:color w:val="000000"/>
      <w:sz w:val="24"/>
      <w:lang w:val="es-CO"/>
    </w:rPr>
  </w:style>
  <w:style w:type="paragraph" w:styleId="TDC4">
    <w:name w:val="toc 4"/>
    <w:basedOn w:val="Normal"/>
    <w:next w:val="Normal"/>
    <w:autoRedefine/>
    <w:uiPriority w:val="39"/>
    <w:unhideWhenUsed/>
    <w:rsid w:val="008E17A1"/>
    <w:pPr>
      <w:spacing w:after="100" w:line="278" w:lineRule="auto"/>
      <w:ind w:left="720" w:firstLine="0"/>
    </w:pPr>
    <w:rPr>
      <w:rFonts w:asciiTheme="minorHAnsi" w:eastAsiaTheme="minorEastAsia" w:hAnsiTheme="minorHAnsi" w:cstheme="minorBidi"/>
      <w:kern w:val="2"/>
      <w:sz w:val="24"/>
      <w:lang w:val="es-CO" w:eastAsia="es-CO"/>
      <w14:ligatures w14:val="standardContextual"/>
    </w:rPr>
  </w:style>
  <w:style w:type="paragraph" w:styleId="TDC5">
    <w:name w:val="toc 5"/>
    <w:basedOn w:val="Normal"/>
    <w:next w:val="Normal"/>
    <w:autoRedefine/>
    <w:uiPriority w:val="39"/>
    <w:unhideWhenUsed/>
    <w:rsid w:val="008E17A1"/>
    <w:pPr>
      <w:spacing w:after="100" w:line="278" w:lineRule="auto"/>
      <w:ind w:left="960" w:firstLine="0"/>
    </w:pPr>
    <w:rPr>
      <w:rFonts w:asciiTheme="minorHAnsi" w:eastAsiaTheme="minorEastAsia" w:hAnsiTheme="minorHAnsi" w:cstheme="minorBidi"/>
      <w:kern w:val="2"/>
      <w:sz w:val="24"/>
      <w:lang w:val="es-CO" w:eastAsia="es-CO"/>
      <w14:ligatures w14:val="standardContextual"/>
    </w:rPr>
  </w:style>
  <w:style w:type="paragraph" w:styleId="TDC6">
    <w:name w:val="toc 6"/>
    <w:basedOn w:val="Normal"/>
    <w:next w:val="Normal"/>
    <w:autoRedefine/>
    <w:uiPriority w:val="39"/>
    <w:unhideWhenUsed/>
    <w:rsid w:val="008E17A1"/>
    <w:pPr>
      <w:spacing w:after="100" w:line="278" w:lineRule="auto"/>
      <w:ind w:left="1200" w:firstLine="0"/>
    </w:pPr>
    <w:rPr>
      <w:rFonts w:asciiTheme="minorHAnsi" w:eastAsiaTheme="minorEastAsia" w:hAnsiTheme="minorHAnsi" w:cstheme="minorBidi"/>
      <w:kern w:val="2"/>
      <w:sz w:val="24"/>
      <w:lang w:val="es-CO" w:eastAsia="es-CO"/>
      <w14:ligatures w14:val="standardContextual"/>
    </w:rPr>
  </w:style>
  <w:style w:type="paragraph" w:styleId="TDC7">
    <w:name w:val="toc 7"/>
    <w:basedOn w:val="Normal"/>
    <w:next w:val="Normal"/>
    <w:autoRedefine/>
    <w:uiPriority w:val="39"/>
    <w:unhideWhenUsed/>
    <w:rsid w:val="008E17A1"/>
    <w:pPr>
      <w:spacing w:after="100" w:line="278" w:lineRule="auto"/>
      <w:ind w:left="1440" w:firstLine="0"/>
    </w:pPr>
    <w:rPr>
      <w:rFonts w:asciiTheme="minorHAnsi" w:eastAsiaTheme="minorEastAsia" w:hAnsiTheme="minorHAnsi" w:cstheme="minorBidi"/>
      <w:kern w:val="2"/>
      <w:sz w:val="24"/>
      <w:lang w:val="es-CO" w:eastAsia="es-CO"/>
      <w14:ligatures w14:val="standardContextual"/>
    </w:rPr>
  </w:style>
  <w:style w:type="paragraph" w:styleId="TDC8">
    <w:name w:val="toc 8"/>
    <w:basedOn w:val="Normal"/>
    <w:next w:val="Normal"/>
    <w:autoRedefine/>
    <w:uiPriority w:val="39"/>
    <w:unhideWhenUsed/>
    <w:rsid w:val="008E17A1"/>
    <w:pPr>
      <w:spacing w:after="100" w:line="278" w:lineRule="auto"/>
      <w:ind w:left="1680" w:firstLine="0"/>
    </w:pPr>
    <w:rPr>
      <w:rFonts w:asciiTheme="minorHAnsi" w:eastAsiaTheme="minorEastAsia" w:hAnsiTheme="minorHAnsi" w:cstheme="minorBidi"/>
      <w:kern w:val="2"/>
      <w:sz w:val="24"/>
      <w:lang w:val="es-CO" w:eastAsia="es-CO"/>
      <w14:ligatures w14:val="standardContextual"/>
    </w:rPr>
  </w:style>
  <w:style w:type="paragraph" w:styleId="TDC9">
    <w:name w:val="toc 9"/>
    <w:basedOn w:val="Normal"/>
    <w:next w:val="Normal"/>
    <w:autoRedefine/>
    <w:uiPriority w:val="39"/>
    <w:unhideWhenUsed/>
    <w:rsid w:val="008E17A1"/>
    <w:pPr>
      <w:spacing w:after="100" w:line="278" w:lineRule="auto"/>
      <w:ind w:left="1920" w:firstLine="0"/>
    </w:pPr>
    <w:rPr>
      <w:rFonts w:asciiTheme="minorHAnsi" w:eastAsiaTheme="minorEastAsia" w:hAnsiTheme="minorHAnsi" w:cstheme="minorBidi"/>
      <w:kern w:val="2"/>
      <w:sz w:val="24"/>
      <w:lang w:val="es-CO" w:eastAsia="es-CO"/>
      <w14:ligatures w14:val="standardContextual"/>
    </w:rPr>
  </w:style>
  <w:style w:type="paragraph" w:styleId="Tabladeilustraciones">
    <w:name w:val="table of figures"/>
    <w:basedOn w:val="Normal"/>
    <w:next w:val="Normal"/>
    <w:uiPriority w:val="99"/>
    <w:unhideWhenUsed/>
    <w:rsid w:val="00A71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38364">
      <w:bodyDiv w:val="1"/>
      <w:marLeft w:val="0"/>
      <w:marRight w:val="0"/>
      <w:marTop w:val="0"/>
      <w:marBottom w:val="0"/>
      <w:divBdr>
        <w:top w:val="none" w:sz="0" w:space="0" w:color="auto"/>
        <w:left w:val="none" w:sz="0" w:space="0" w:color="auto"/>
        <w:bottom w:val="none" w:sz="0" w:space="0" w:color="auto"/>
        <w:right w:val="none" w:sz="0" w:space="0" w:color="auto"/>
      </w:divBdr>
    </w:div>
    <w:div w:id="217280706">
      <w:bodyDiv w:val="1"/>
      <w:marLeft w:val="0"/>
      <w:marRight w:val="0"/>
      <w:marTop w:val="0"/>
      <w:marBottom w:val="0"/>
      <w:divBdr>
        <w:top w:val="none" w:sz="0" w:space="0" w:color="auto"/>
        <w:left w:val="none" w:sz="0" w:space="0" w:color="auto"/>
        <w:bottom w:val="none" w:sz="0" w:space="0" w:color="auto"/>
        <w:right w:val="none" w:sz="0" w:space="0" w:color="auto"/>
      </w:divBdr>
    </w:div>
    <w:div w:id="431751346">
      <w:bodyDiv w:val="1"/>
      <w:marLeft w:val="0"/>
      <w:marRight w:val="0"/>
      <w:marTop w:val="0"/>
      <w:marBottom w:val="0"/>
      <w:divBdr>
        <w:top w:val="none" w:sz="0" w:space="0" w:color="auto"/>
        <w:left w:val="none" w:sz="0" w:space="0" w:color="auto"/>
        <w:bottom w:val="none" w:sz="0" w:space="0" w:color="auto"/>
        <w:right w:val="none" w:sz="0" w:space="0" w:color="auto"/>
      </w:divBdr>
    </w:div>
    <w:div w:id="458718232">
      <w:bodyDiv w:val="1"/>
      <w:marLeft w:val="0"/>
      <w:marRight w:val="0"/>
      <w:marTop w:val="0"/>
      <w:marBottom w:val="0"/>
      <w:divBdr>
        <w:top w:val="none" w:sz="0" w:space="0" w:color="auto"/>
        <w:left w:val="none" w:sz="0" w:space="0" w:color="auto"/>
        <w:bottom w:val="none" w:sz="0" w:space="0" w:color="auto"/>
        <w:right w:val="none" w:sz="0" w:space="0" w:color="auto"/>
      </w:divBdr>
    </w:div>
    <w:div w:id="615795832">
      <w:bodyDiv w:val="1"/>
      <w:marLeft w:val="0"/>
      <w:marRight w:val="0"/>
      <w:marTop w:val="0"/>
      <w:marBottom w:val="0"/>
      <w:divBdr>
        <w:top w:val="none" w:sz="0" w:space="0" w:color="auto"/>
        <w:left w:val="none" w:sz="0" w:space="0" w:color="auto"/>
        <w:bottom w:val="none" w:sz="0" w:space="0" w:color="auto"/>
        <w:right w:val="none" w:sz="0" w:space="0" w:color="auto"/>
      </w:divBdr>
    </w:div>
    <w:div w:id="646208786">
      <w:bodyDiv w:val="1"/>
      <w:marLeft w:val="0"/>
      <w:marRight w:val="0"/>
      <w:marTop w:val="0"/>
      <w:marBottom w:val="0"/>
      <w:divBdr>
        <w:top w:val="none" w:sz="0" w:space="0" w:color="auto"/>
        <w:left w:val="none" w:sz="0" w:space="0" w:color="auto"/>
        <w:bottom w:val="none" w:sz="0" w:space="0" w:color="auto"/>
        <w:right w:val="none" w:sz="0" w:space="0" w:color="auto"/>
      </w:divBdr>
    </w:div>
    <w:div w:id="1047799174">
      <w:bodyDiv w:val="1"/>
      <w:marLeft w:val="0"/>
      <w:marRight w:val="0"/>
      <w:marTop w:val="0"/>
      <w:marBottom w:val="0"/>
      <w:divBdr>
        <w:top w:val="none" w:sz="0" w:space="0" w:color="auto"/>
        <w:left w:val="none" w:sz="0" w:space="0" w:color="auto"/>
        <w:bottom w:val="none" w:sz="0" w:space="0" w:color="auto"/>
        <w:right w:val="none" w:sz="0" w:space="0" w:color="auto"/>
      </w:divBdr>
    </w:div>
    <w:div w:id="1050692505">
      <w:bodyDiv w:val="1"/>
      <w:marLeft w:val="0"/>
      <w:marRight w:val="0"/>
      <w:marTop w:val="0"/>
      <w:marBottom w:val="0"/>
      <w:divBdr>
        <w:top w:val="none" w:sz="0" w:space="0" w:color="auto"/>
        <w:left w:val="none" w:sz="0" w:space="0" w:color="auto"/>
        <w:bottom w:val="none" w:sz="0" w:space="0" w:color="auto"/>
        <w:right w:val="none" w:sz="0" w:space="0" w:color="auto"/>
      </w:divBdr>
    </w:div>
    <w:div w:id="1162164726">
      <w:bodyDiv w:val="1"/>
      <w:marLeft w:val="0"/>
      <w:marRight w:val="0"/>
      <w:marTop w:val="0"/>
      <w:marBottom w:val="0"/>
      <w:divBdr>
        <w:top w:val="none" w:sz="0" w:space="0" w:color="auto"/>
        <w:left w:val="none" w:sz="0" w:space="0" w:color="auto"/>
        <w:bottom w:val="none" w:sz="0" w:space="0" w:color="auto"/>
        <w:right w:val="none" w:sz="0" w:space="0" w:color="auto"/>
      </w:divBdr>
    </w:div>
    <w:div w:id="1225483935">
      <w:bodyDiv w:val="1"/>
      <w:marLeft w:val="0"/>
      <w:marRight w:val="0"/>
      <w:marTop w:val="0"/>
      <w:marBottom w:val="0"/>
      <w:divBdr>
        <w:top w:val="none" w:sz="0" w:space="0" w:color="auto"/>
        <w:left w:val="none" w:sz="0" w:space="0" w:color="auto"/>
        <w:bottom w:val="none" w:sz="0" w:space="0" w:color="auto"/>
        <w:right w:val="none" w:sz="0" w:space="0" w:color="auto"/>
      </w:divBdr>
    </w:div>
    <w:div w:id="1231575907">
      <w:bodyDiv w:val="1"/>
      <w:marLeft w:val="0"/>
      <w:marRight w:val="0"/>
      <w:marTop w:val="0"/>
      <w:marBottom w:val="0"/>
      <w:divBdr>
        <w:top w:val="none" w:sz="0" w:space="0" w:color="auto"/>
        <w:left w:val="none" w:sz="0" w:space="0" w:color="auto"/>
        <w:bottom w:val="none" w:sz="0" w:space="0" w:color="auto"/>
        <w:right w:val="none" w:sz="0" w:space="0" w:color="auto"/>
      </w:divBdr>
    </w:div>
    <w:div w:id="1921866243">
      <w:bodyDiv w:val="1"/>
      <w:marLeft w:val="0"/>
      <w:marRight w:val="0"/>
      <w:marTop w:val="0"/>
      <w:marBottom w:val="0"/>
      <w:divBdr>
        <w:top w:val="none" w:sz="0" w:space="0" w:color="auto"/>
        <w:left w:val="none" w:sz="0" w:space="0" w:color="auto"/>
        <w:bottom w:val="none" w:sz="0" w:space="0" w:color="auto"/>
        <w:right w:val="none" w:sz="0" w:space="0" w:color="auto"/>
      </w:divBdr>
    </w:div>
    <w:div w:id="1972783847">
      <w:bodyDiv w:val="1"/>
      <w:marLeft w:val="0"/>
      <w:marRight w:val="0"/>
      <w:marTop w:val="0"/>
      <w:marBottom w:val="0"/>
      <w:divBdr>
        <w:top w:val="none" w:sz="0" w:space="0" w:color="auto"/>
        <w:left w:val="none" w:sz="0" w:space="0" w:color="auto"/>
        <w:bottom w:val="none" w:sz="0" w:space="0" w:color="auto"/>
        <w:right w:val="none" w:sz="0" w:space="0" w:color="auto"/>
      </w:divBdr>
    </w:div>
    <w:div w:id="1992127684">
      <w:bodyDiv w:val="1"/>
      <w:marLeft w:val="0"/>
      <w:marRight w:val="0"/>
      <w:marTop w:val="0"/>
      <w:marBottom w:val="0"/>
      <w:divBdr>
        <w:top w:val="none" w:sz="0" w:space="0" w:color="auto"/>
        <w:left w:val="none" w:sz="0" w:space="0" w:color="auto"/>
        <w:bottom w:val="none" w:sz="0" w:space="0" w:color="auto"/>
        <w:right w:val="none" w:sz="0" w:space="0" w:color="auto"/>
      </w:divBdr>
    </w:div>
    <w:div w:id="2093625629">
      <w:bodyDiv w:val="1"/>
      <w:marLeft w:val="0"/>
      <w:marRight w:val="0"/>
      <w:marTop w:val="0"/>
      <w:marBottom w:val="0"/>
      <w:divBdr>
        <w:top w:val="none" w:sz="0" w:space="0" w:color="auto"/>
        <w:left w:val="none" w:sz="0" w:space="0" w:color="auto"/>
        <w:bottom w:val="none" w:sz="0" w:space="0" w:color="auto"/>
        <w:right w:val="none" w:sz="0" w:space="0" w:color="auto"/>
      </w:divBdr>
    </w:div>
    <w:div w:id="21067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bancolombia.com/wcm/connect/www.bancolombia.com-26918/91fc28e2-a303-42e2-98e8-b647309c891d/Gu%C3%ADa+Bancolombia+2026+(Perspectivas+econ%C3%B3micas+OK).pdf" TargetMode="External"/><Relationship Id="rId21" Type="http://schemas.openxmlformats.org/officeDocument/2006/relationships/image" Target="media/image10.png"/><Relationship Id="rId34" Type="http://schemas.openxmlformats.org/officeDocument/2006/relationships/hyperlink" Target="https://www.dane.gov.co/files/operaciones/IPC/cp-IPC-dic2023.pdf" TargetMode="External"/><Relationship Id="rId42" Type="http://schemas.openxmlformats.org/officeDocument/2006/relationships/hyperlink" Target="https://www.revistaespacios.com" TargetMode="External"/><Relationship Id="rId47" Type="http://schemas.openxmlformats.org/officeDocument/2006/relationships/hyperlink" Target="https://www.oecd.org/es/publications/perspectivas-economicas-de-america-latina-2021_2958a75d-es.html" TargetMode="External"/><Relationship Id="rId50" Type="http://schemas.openxmlformats.org/officeDocument/2006/relationships/hyperlink" Target="https://doi.org/10.15446/dyna.v88n217.90012" TargetMode="External"/><Relationship Id="rId55" Type="http://schemas.openxmlformats.org/officeDocument/2006/relationships/hyperlink" Target="https://upra.gov.co/es-co/sala-de-prensa/noticias/la-inflacion-de-alimentos-durante-2023-se-ubico-en-493-muy-inferior-l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8.png"/><Relationship Id="rId11" Type="http://schemas.openxmlformats.org/officeDocument/2006/relationships/hyperlink" Target="https://uniminuto0-my.sharepoint.com/personal/silvio_osorio_uniminuto_edu_co/Documents/Silvio/UNIVERSIDAD%20SILVIO/9%20SEMESTRE/GESTION%20DE%20PROYECTOS%20INDUSTRIALES/MODELO%20FINANCIERO%20V05-2012-2.xlsx" TargetMode="External"/><Relationship Id="rId24" Type="http://schemas.openxmlformats.org/officeDocument/2006/relationships/image" Target="media/image13.png"/><Relationship Id="rId32" Type="http://schemas.openxmlformats.org/officeDocument/2006/relationships/hyperlink" Target="https://www.anif.com.co" TargetMode="External"/><Relationship Id="rId37" Type="http://schemas.openxmlformats.org/officeDocument/2006/relationships/hyperlink" Target="https://fmcggurus.com/reports/fmcg-gurus-bakery-trends-in-colombia-country-report-2023/" TargetMode="External"/><Relationship Id="rId40" Type="http://schemas.openxmlformats.org/officeDocument/2006/relationships/hyperlink" Target="https://doi.org/10.3390/s23052456" TargetMode="External"/><Relationship Id="rId45" Type="http://schemas.openxmlformats.org/officeDocument/2006/relationships/hyperlink" Target="https://normograma.invima.gov.co/compilacion/docs/resolucion_minsaludps_0810_2021.htm" TargetMode="External"/><Relationship Id="rId53" Type="http://schemas.openxmlformats.org/officeDocument/2006/relationships/hyperlink" Target="https://doi.org/10.4067/S0718-07642022000400105"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niminuto0-my.sharepoint.com/personal/silvio_osorio_uniminuto_edu_co/Documents/Silvio/UNIVERSIDAD%20SILVIO/9%20SEMESTRE/GESTION%20DE%20PROYECTOS%20INDUSTRIALES/MODELO%20FINANCIERO%20V05-2012-2.xlsx"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fao.org/giews/food-prices/price-warnings/detail/es/c/1619341/" TargetMode="External"/><Relationship Id="rId43" Type="http://schemas.openxmlformats.org/officeDocument/2006/relationships/hyperlink" Target="https://elibro.net/es/ereader/univucn/69209?page=116" TargetMode="External"/><Relationship Id="rId48" Type="http://schemas.openxmlformats.org/officeDocument/2006/relationships/hyperlink" Target="https://patentscope.wipo.int" TargetMode="External"/><Relationship Id="rId56"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hyperlink" Target="https://doi.org/10.17533/udea.redin.20210901"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astraeditorialshop.com/wp-content/uploads/2025/03/Simulacion-de-Procesos-Industriales.pdf" TargetMode="External"/><Relationship Id="rId38" Type="http://schemas.openxmlformats.org/officeDocument/2006/relationships/hyperlink" Target="https://doi.org/10.4067/S0718-33052020000200010" TargetMode="External"/><Relationship Id="rId46" Type="http://schemas.openxmlformats.org/officeDocument/2006/relationships/hyperlink" Target="https://doi.org/10.25100/iyc.v23i1.10234" TargetMode="External"/><Relationship Id="rId59" Type="http://schemas.openxmlformats.org/officeDocument/2006/relationships/glossaryDocument" Target="glossary/document.xml"/><Relationship Id="rId20" Type="http://schemas.openxmlformats.org/officeDocument/2006/relationships/image" Target="media/image9.png"/><Relationship Id="rId41" Type="http://schemas.openxmlformats.org/officeDocument/2006/relationships/hyperlink" Target="https://ciudadanos.sectorsalud.gov.co/ciudadanos/sector-salud/Documents/Invima/2023/16-%20Normatividad%20y%20disposiciones%20nacionales%20para%20alimentos.pdf" TargetMode="External"/><Relationship Id="rId54" Type="http://schemas.openxmlformats.org/officeDocument/2006/relationships/hyperlink" Target="https://www.upme.gov.co/proyeccion-de-precios-de-los-energeticos-para-generacion-electrica-2023-20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flexsim.com" TargetMode="External"/><Relationship Id="rId49" Type="http://schemas.openxmlformats.org/officeDocument/2006/relationships/hyperlink" Target="https://revistamedica.com/dietas-baja-carbohidratos-pros-contras/" TargetMode="External"/><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www.andi.com.co/Home/Camara/11-fedemol" TargetMode="External"/><Relationship Id="rId44" Type="http://schemas.openxmlformats.org/officeDocument/2006/relationships/hyperlink" Target="https://www.mipymes.gov.co/programas/formalizacion-empresarial" TargetMode="External"/><Relationship Id="rId52" Type="http://schemas.openxmlformats.org/officeDocument/2006/relationships/hyperlink" Target="https://www.fondoemprender.com" TargetMode="Externa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is.vanegas\Downloads\PlantillaProyectoGBI-2018-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82BA32A9-8037-4D9D-9056-D15B83222702}"/>
      </w:docPartPr>
      <w:docPartBody>
        <w:p w:rsidR="007F099C" w:rsidRDefault="00D94035">
          <w:r w:rsidRPr="005403C6">
            <w:rPr>
              <w:rStyle w:val="Textodelmarcadordeposicin"/>
            </w:rPr>
            <w:t>Elija un elemento.</w:t>
          </w:r>
        </w:p>
      </w:docPartBody>
    </w:docPart>
    <w:docPart>
      <w:docPartPr>
        <w:name w:val="3F148E7C051F47C587A7A13019A8412D"/>
        <w:category>
          <w:name w:val="General"/>
          <w:gallery w:val="placeholder"/>
        </w:category>
        <w:types>
          <w:type w:val="bbPlcHdr"/>
        </w:types>
        <w:behaviors>
          <w:behavior w:val="content"/>
        </w:behaviors>
        <w:guid w:val="{C7605CF9-3957-4A76-9671-1BCEC139DB86}"/>
      </w:docPartPr>
      <w:docPartBody>
        <w:p w:rsidR="00937340" w:rsidRDefault="007F099C" w:rsidP="007F099C">
          <w:pPr>
            <w:pStyle w:val="3F148E7C051F47C587A7A13019A8412D"/>
          </w:pPr>
          <w:r w:rsidRPr="005403C6">
            <w:rPr>
              <w:rStyle w:val="Textodelmarcadordeposicin"/>
            </w:rPr>
            <w:t>Elija un elemento.</w:t>
          </w:r>
        </w:p>
      </w:docPartBody>
    </w:docPart>
    <w:docPart>
      <w:docPartPr>
        <w:name w:val="FABA03B04E6A497CAE4F03E9DBB1CF04"/>
        <w:category>
          <w:name w:val="General"/>
          <w:gallery w:val="placeholder"/>
        </w:category>
        <w:types>
          <w:type w:val="bbPlcHdr"/>
        </w:types>
        <w:behaviors>
          <w:behavior w:val="content"/>
        </w:behaviors>
        <w:guid w:val="{A1565C71-C373-4AD9-B6E0-7F44C384A959}"/>
      </w:docPartPr>
      <w:docPartBody>
        <w:p w:rsidR="002675F5" w:rsidRDefault="00C7429C" w:rsidP="00C7429C">
          <w:pPr>
            <w:pStyle w:val="FABA03B04E6A497CAE4F03E9DBB1CF04"/>
          </w:pPr>
          <w:r w:rsidRPr="00595EAA">
            <w:rPr>
              <w:rStyle w:val="Textodelmarcadordeposicin"/>
            </w:rPr>
            <w:t>Haga clic aquí o pulse para escribir una fecha.</w:t>
          </w:r>
        </w:p>
      </w:docPartBody>
    </w:docPart>
    <w:docPart>
      <w:docPartPr>
        <w:name w:val="E4495AAD1A19444599B2C064F99DD315"/>
        <w:category>
          <w:name w:val="General"/>
          <w:gallery w:val="placeholder"/>
        </w:category>
        <w:types>
          <w:type w:val="bbPlcHdr"/>
        </w:types>
        <w:behaviors>
          <w:behavior w:val="content"/>
        </w:behaviors>
        <w:guid w:val="{5683803A-1155-451E-9115-EE9B132B870E}"/>
      </w:docPartPr>
      <w:docPartBody>
        <w:p w:rsidR="002675F5" w:rsidRDefault="00C7429C" w:rsidP="00C7429C">
          <w:pPr>
            <w:pStyle w:val="E4495AAD1A19444599B2C064F99DD315"/>
          </w:pPr>
          <w:r w:rsidRPr="00595EAA">
            <w:rPr>
              <w:rStyle w:val="Textodelmarcadordeposicin"/>
            </w:rPr>
            <w:t>Haga clic aquí o pulse para escribir una fecha.</w:t>
          </w:r>
        </w:p>
      </w:docPartBody>
    </w:docPart>
    <w:docPart>
      <w:docPartPr>
        <w:name w:val="6D0F0FC0B4BC4D9C95BE11ED3C4D27A5"/>
        <w:category>
          <w:name w:val="General"/>
          <w:gallery w:val="placeholder"/>
        </w:category>
        <w:types>
          <w:type w:val="bbPlcHdr"/>
        </w:types>
        <w:behaviors>
          <w:behavior w:val="content"/>
        </w:behaviors>
        <w:guid w:val="{CAB8D445-452C-44E2-B0D0-9808AEC5A97E}"/>
      </w:docPartPr>
      <w:docPartBody>
        <w:p w:rsidR="002675F5" w:rsidRDefault="00C7429C" w:rsidP="00C7429C">
          <w:pPr>
            <w:pStyle w:val="6D0F0FC0B4BC4D9C95BE11ED3C4D27A5"/>
          </w:pPr>
          <w:r w:rsidRPr="005403C6">
            <w:rPr>
              <w:rStyle w:val="Textodelmarcadordeposicin"/>
            </w:rPr>
            <w:t>Elija un elemento.</w:t>
          </w:r>
        </w:p>
      </w:docPartBody>
    </w:docPart>
    <w:docPart>
      <w:docPartPr>
        <w:name w:val="6B2E97ACA264416287E2C1C7D3D4CA9E"/>
        <w:category>
          <w:name w:val="General"/>
          <w:gallery w:val="placeholder"/>
        </w:category>
        <w:types>
          <w:type w:val="bbPlcHdr"/>
        </w:types>
        <w:behaviors>
          <w:behavior w:val="content"/>
        </w:behaviors>
        <w:guid w:val="{C343DEF6-8C97-412E-B40A-710EA7991260}"/>
      </w:docPartPr>
      <w:docPartBody>
        <w:p w:rsidR="00A67CEB" w:rsidRDefault="002675F5" w:rsidP="002675F5">
          <w:pPr>
            <w:pStyle w:val="6B2E97ACA264416287E2C1C7D3D4CA9E"/>
          </w:pPr>
          <w:r w:rsidRPr="005403C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035"/>
    <w:rsid w:val="00021E8A"/>
    <w:rsid w:val="00036C8A"/>
    <w:rsid w:val="00064642"/>
    <w:rsid w:val="0008388C"/>
    <w:rsid w:val="000B691D"/>
    <w:rsid w:val="00121E40"/>
    <w:rsid w:val="00127299"/>
    <w:rsid w:val="00192D35"/>
    <w:rsid w:val="001D64D4"/>
    <w:rsid w:val="002675F5"/>
    <w:rsid w:val="00297039"/>
    <w:rsid w:val="002972BD"/>
    <w:rsid w:val="002E7521"/>
    <w:rsid w:val="00346795"/>
    <w:rsid w:val="004D7552"/>
    <w:rsid w:val="00571C95"/>
    <w:rsid w:val="005B482B"/>
    <w:rsid w:val="005E0830"/>
    <w:rsid w:val="00675725"/>
    <w:rsid w:val="006E34F2"/>
    <w:rsid w:val="007819D4"/>
    <w:rsid w:val="007F099C"/>
    <w:rsid w:val="00896351"/>
    <w:rsid w:val="00937340"/>
    <w:rsid w:val="0097212C"/>
    <w:rsid w:val="00A06D7F"/>
    <w:rsid w:val="00A25559"/>
    <w:rsid w:val="00A271CB"/>
    <w:rsid w:val="00A67CEB"/>
    <w:rsid w:val="00C17996"/>
    <w:rsid w:val="00C7429C"/>
    <w:rsid w:val="00CB7AAE"/>
    <w:rsid w:val="00D17F59"/>
    <w:rsid w:val="00D94035"/>
    <w:rsid w:val="00E526AA"/>
    <w:rsid w:val="00F124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75F5"/>
    <w:rPr>
      <w:color w:val="808080"/>
    </w:rPr>
  </w:style>
  <w:style w:type="paragraph" w:customStyle="1" w:styleId="3F148E7C051F47C587A7A13019A8412D">
    <w:name w:val="3F148E7C051F47C587A7A13019A8412D"/>
    <w:rsid w:val="007F099C"/>
  </w:style>
  <w:style w:type="paragraph" w:customStyle="1" w:styleId="FABA03B04E6A497CAE4F03E9DBB1CF04">
    <w:name w:val="FABA03B04E6A497CAE4F03E9DBB1CF04"/>
    <w:rsid w:val="00C7429C"/>
  </w:style>
  <w:style w:type="paragraph" w:customStyle="1" w:styleId="E4495AAD1A19444599B2C064F99DD315">
    <w:name w:val="E4495AAD1A19444599B2C064F99DD315"/>
    <w:rsid w:val="00C7429C"/>
  </w:style>
  <w:style w:type="paragraph" w:customStyle="1" w:styleId="6D0F0FC0B4BC4D9C95BE11ED3C4D27A5">
    <w:name w:val="6D0F0FC0B4BC4D9C95BE11ED3C4D27A5"/>
    <w:rsid w:val="00C7429C"/>
  </w:style>
  <w:style w:type="paragraph" w:customStyle="1" w:styleId="6B2E97ACA264416287E2C1C7D3D4CA9E">
    <w:name w:val="6B2E97ACA264416287E2C1C7D3D4CA9E"/>
    <w:rsid w:val="0026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D3296D8-776F-4AA4-8E2F-367E1E711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PlantillaProyectoGBI-2018-1</Template>
  <TotalTime>592</TotalTime>
  <Pages>119</Pages>
  <Words>24606</Words>
  <Characters>135336</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Uniminuto</Company>
  <LinksUpToDate>false</LinksUpToDate>
  <CharactersWithSpaces>159623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 Cristina Vanegas Gonzalez</dc:creator>
  <cp:lastModifiedBy>Osorio Betancur Silvio Alberto</cp:lastModifiedBy>
  <cp:revision>517</cp:revision>
  <dcterms:created xsi:type="dcterms:W3CDTF">2025-02-13T17:11:00Z</dcterms:created>
  <dcterms:modified xsi:type="dcterms:W3CDTF">2026-05-23T00:29:00Z</dcterms:modified>
</cp:coreProperties>
</file>