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C3D9" w14:textId="1E024EEA" w:rsidR="009427D4" w:rsidRPr="00866EF1" w:rsidRDefault="00095838" w:rsidP="00866EF1">
      <w:pPr>
        <w:suppressAutoHyphens w:val="0"/>
        <w:spacing w:after="160" w:line="259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bookmarkStart w:id="0" w:name="_GoBack"/>
      <w:bookmarkEnd w:id="0"/>
      <w:r w:rsidRPr="00866EF1">
        <w:rPr>
          <w:b/>
          <w:bCs/>
          <w:sz w:val="24"/>
          <w:szCs w:val="24"/>
          <w:lang w:val="es-CO" w:eastAsia="es-CO"/>
        </w:rPr>
        <w:tab/>
      </w:r>
    </w:p>
    <w:p w14:paraId="01E981D3" w14:textId="77777777" w:rsidR="009427D4" w:rsidRPr="00866EF1" w:rsidRDefault="009427D4" w:rsidP="00866EF1">
      <w:pPr>
        <w:suppressAutoHyphens w:val="0"/>
        <w:spacing w:after="160" w:line="259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0D2DDA55" w14:textId="77777777" w:rsidR="00866EF1" w:rsidRDefault="00866EF1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0"/>
          <w:szCs w:val="40"/>
          <w:lang w:val="es-CO" w:eastAsia="es-CO"/>
        </w:rPr>
      </w:pPr>
    </w:p>
    <w:p w14:paraId="11F8D999" w14:textId="77777777" w:rsidR="00866EF1" w:rsidRPr="00866EF1" w:rsidRDefault="00866EF1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8"/>
          <w:szCs w:val="48"/>
          <w:lang w:val="es-CO" w:eastAsia="es-CO"/>
        </w:rPr>
      </w:pPr>
    </w:p>
    <w:p w14:paraId="2BEFD4E3" w14:textId="331D9C10" w:rsidR="009427D4" w:rsidRPr="00866EF1" w:rsidRDefault="00866EF1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8"/>
          <w:szCs w:val="48"/>
          <w:lang w:val="es-CO" w:eastAsia="es-CO"/>
        </w:rPr>
      </w:pPr>
      <w:r w:rsidRPr="00866EF1">
        <w:rPr>
          <w:b/>
          <w:bCs/>
          <w:sz w:val="48"/>
          <w:szCs w:val="48"/>
          <w:lang w:val="es-CO" w:eastAsia="es-CO"/>
        </w:rPr>
        <w:t>Manual Plan Estratégico de Seguridad Vial</w:t>
      </w:r>
    </w:p>
    <w:p w14:paraId="7082B87C" w14:textId="77777777" w:rsidR="009427D4" w:rsidRPr="00866EF1" w:rsidRDefault="009427D4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0"/>
          <w:szCs w:val="40"/>
          <w:lang w:val="es-CO" w:eastAsia="es-CO"/>
        </w:rPr>
      </w:pPr>
    </w:p>
    <w:p w14:paraId="4EA06737" w14:textId="77777777" w:rsidR="009427D4" w:rsidRPr="00866EF1" w:rsidRDefault="009427D4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0"/>
          <w:szCs w:val="40"/>
          <w:lang w:val="es-CO" w:eastAsia="es-CO"/>
        </w:rPr>
      </w:pPr>
    </w:p>
    <w:p w14:paraId="76261F17" w14:textId="77777777" w:rsidR="009427D4" w:rsidRPr="00866EF1" w:rsidRDefault="009427D4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0"/>
          <w:szCs w:val="40"/>
          <w:lang w:val="es-CO" w:eastAsia="es-CO"/>
        </w:rPr>
      </w:pPr>
    </w:p>
    <w:p w14:paraId="2F83B257" w14:textId="77777777" w:rsidR="009427D4" w:rsidRPr="00866EF1" w:rsidRDefault="009427D4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0"/>
          <w:szCs w:val="40"/>
          <w:lang w:val="es-CO" w:eastAsia="es-CO"/>
        </w:rPr>
      </w:pPr>
    </w:p>
    <w:p w14:paraId="21789342" w14:textId="75121F4B" w:rsidR="003701C9" w:rsidRPr="00866EF1" w:rsidRDefault="003701C9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0"/>
          <w:szCs w:val="40"/>
          <w:lang w:val="es-CO" w:eastAsia="es-CO"/>
        </w:rPr>
      </w:pPr>
      <w:r w:rsidRPr="00866EF1">
        <w:rPr>
          <w:b/>
          <w:bCs/>
          <w:sz w:val="40"/>
          <w:szCs w:val="40"/>
          <w:lang w:val="es-CO" w:eastAsia="es-CO"/>
        </w:rPr>
        <w:t>Angela Patricia Dulsan Cruz</w:t>
      </w:r>
    </w:p>
    <w:p w14:paraId="7AA4879D" w14:textId="77777777" w:rsidR="009427D4" w:rsidRPr="00866EF1" w:rsidRDefault="009427D4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0"/>
          <w:szCs w:val="40"/>
          <w:lang w:val="es-CO" w:eastAsia="es-CO"/>
        </w:rPr>
      </w:pPr>
    </w:p>
    <w:p w14:paraId="73B98EA6" w14:textId="4F6BEAF8" w:rsidR="009427D4" w:rsidRPr="00866EF1" w:rsidRDefault="009427D4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0"/>
          <w:szCs w:val="40"/>
          <w:lang w:val="es-CO" w:eastAsia="es-CO"/>
        </w:rPr>
      </w:pPr>
    </w:p>
    <w:p w14:paraId="7A220601" w14:textId="064D535F" w:rsidR="009F0E65" w:rsidRDefault="009F0E65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0"/>
          <w:szCs w:val="40"/>
          <w:lang w:val="es-CO" w:eastAsia="es-CO"/>
        </w:rPr>
      </w:pPr>
    </w:p>
    <w:p w14:paraId="42409133" w14:textId="77777777" w:rsidR="00D4290C" w:rsidRDefault="00D4290C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0"/>
          <w:szCs w:val="40"/>
          <w:lang w:val="es-CO" w:eastAsia="es-CO"/>
        </w:rPr>
      </w:pPr>
    </w:p>
    <w:p w14:paraId="5F84127D" w14:textId="68C64157" w:rsidR="009F0E65" w:rsidRPr="00866EF1" w:rsidRDefault="009F0E65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0"/>
          <w:szCs w:val="40"/>
          <w:lang w:val="es-CO" w:eastAsia="es-CO"/>
        </w:rPr>
      </w:pPr>
    </w:p>
    <w:p w14:paraId="18C59115" w14:textId="77777777" w:rsidR="009F0E65" w:rsidRPr="00866EF1" w:rsidRDefault="009F0E65" w:rsidP="00866EF1">
      <w:pPr>
        <w:suppressAutoHyphens w:val="0"/>
        <w:spacing w:after="160" w:line="259" w:lineRule="auto"/>
        <w:ind w:firstLine="709"/>
        <w:jc w:val="center"/>
        <w:rPr>
          <w:b/>
          <w:bCs/>
          <w:sz w:val="40"/>
          <w:szCs w:val="40"/>
          <w:lang w:val="es-CO" w:eastAsia="es-CO"/>
        </w:rPr>
      </w:pPr>
    </w:p>
    <w:p w14:paraId="6AD4BC61" w14:textId="4B8A2F66" w:rsidR="009427D4" w:rsidRPr="00866EF1" w:rsidRDefault="009427D4" w:rsidP="00866EF1">
      <w:pPr>
        <w:spacing w:line="276" w:lineRule="auto"/>
        <w:ind w:firstLine="709"/>
        <w:jc w:val="center"/>
        <w:rPr>
          <w:b/>
          <w:sz w:val="40"/>
          <w:szCs w:val="40"/>
          <w:lang w:eastAsia="es-CO"/>
        </w:rPr>
      </w:pPr>
    </w:p>
    <w:p w14:paraId="0F49457B" w14:textId="08FB48F8" w:rsidR="009C1639" w:rsidRPr="00866EF1" w:rsidRDefault="009C1639" w:rsidP="00866EF1">
      <w:pPr>
        <w:spacing w:line="276" w:lineRule="auto"/>
        <w:ind w:firstLine="709"/>
        <w:jc w:val="center"/>
        <w:rPr>
          <w:b/>
          <w:sz w:val="40"/>
          <w:szCs w:val="40"/>
          <w:lang w:eastAsia="es-CO"/>
        </w:rPr>
      </w:pPr>
    </w:p>
    <w:p w14:paraId="2A4F6E8B" w14:textId="77777777" w:rsidR="00436700" w:rsidRPr="00866EF1" w:rsidRDefault="00436700" w:rsidP="00866EF1">
      <w:pPr>
        <w:spacing w:line="276" w:lineRule="auto"/>
        <w:ind w:firstLine="709"/>
        <w:jc w:val="center"/>
        <w:rPr>
          <w:b/>
          <w:sz w:val="40"/>
          <w:szCs w:val="40"/>
          <w:lang w:eastAsia="es-CO"/>
        </w:rPr>
      </w:pPr>
    </w:p>
    <w:p w14:paraId="2ED7772A" w14:textId="77777777" w:rsidR="00470AD2" w:rsidRPr="00866EF1" w:rsidRDefault="00470AD2" w:rsidP="00866EF1">
      <w:pPr>
        <w:spacing w:line="276" w:lineRule="auto"/>
        <w:ind w:firstLine="709"/>
        <w:jc w:val="both"/>
        <w:rPr>
          <w:b/>
          <w:sz w:val="24"/>
          <w:szCs w:val="24"/>
          <w:lang w:eastAsia="es-CO"/>
        </w:rPr>
      </w:pPr>
    </w:p>
    <w:p w14:paraId="5B1CE571" w14:textId="77777777" w:rsidR="00866EF1" w:rsidRPr="00866EF1" w:rsidRDefault="00866EF1" w:rsidP="00866EF1">
      <w:pPr>
        <w:spacing w:line="276" w:lineRule="auto"/>
        <w:ind w:firstLine="709"/>
        <w:jc w:val="both"/>
        <w:rPr>
          <w:b/>
          <w:sz w:val="24"/>
          <w:szCs w:val="24"/>
          <w:lang w:eastAsia="es-CO"/>
        </w:rPr>
      </w:pPr>
    </w:p>
    <w:p w14:paraId="533F8881" w14:textId="77777777" w:rsidR="000D2B53" w:rsidRDefault="000D2B53" w:rsidP="00866EF1">
      <w:pPr>
        <w:spacing w:line="276" w:lineRule="auto"/>
        <w:ind w:firstLine="709"/>
        <w:jc w:val="center"/>
        <w:rPr>
          <w:b/>
          <w:sz w:val="24"/>
          <w:szCs w:val="24"/>
          <w:lang w:eastAsia="es-CO"/>
        </w:rPr>
      </w:pPr>
    </w:p>
    <w:p w14:paraId="7B85A80D" w14:textId="5BB1E8DF" w:rsidR="009427D4" w:rsidRPr="00866EF1" w:rsidRDefault="009427D4" w:rsidP="00866EF1">
      <w:pPr>
        <w:spacing w:line="276" w:lineRule="auto"/>
        <w:ind w:firstLine="709"/>
        <w:jc w:val="center"/>
        <w:rPr>
          <w:b/>
          <w:sz w:val="24"/>
          <w:szCs w:val="24"/>
          <w:lang w:eastAsia="es-CO"/>
        </w:rPr>
      </w:pPr>
      <w:r w:rsidRPr="00866EF1">
        <w:rPr>
          <w:b/>
          <w:sz w:val="24"/>
          <w:szCs w:val="24"/>
          <w:lang w:eastAsia="es-CO"/>
        </w:rPr>
        <w:t>INFORMACIÓN DE LA ENTIDAD</w:t>
      </w:r>
    </w:p>
    <w:p w14:paraId="518CEFAF" w14:textId="77777777" w:rsidR="009427D4" w:rsidRPr="00866EF1" w:rsidRDefault="009427D4" w:rsidP="00866EF1">
      <w:pPr>
        <w:spacing w:line="276" w:lineRule="auto"/>
        <w:ind w:firstLine="709"/>
        <w:jc w:val="both"/>
        <w:rPr>
          <w:sz w:val="24"/>
          <w:szCs w:val="24"/>
          <w:lang w:eastAsia="es-CO"/>
        </w:rPr>
      </w:pPr>
    </w:p>
    <w:p w14:paraId="3C4A2FB6" w14:textId="77777777" w:rsidR="00803554" w:rsidRPr="00866EF1" w:rsidRDefault="00803554" w:rsidP="00866EF1">
      <w:pPr>
        <w:spacing w:line="276" w:lineRule="auto"/>
        <w:ind w:firstLine="709"/>
        <w:jc w:val="both"/>
        <w:rPr>
          <w:sz w:val="24"/>
          <w:szCs w:val="24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820"/>
      </w:tblGrid>
      <w:tr w:rsidR="009427D4" w:rsidRPr="00866EF1" w14:paraId="2D5A5E3B" w14:textId="77777777" w:rsidTr="00866EF1">
        <w:trPr>
          <w:jc w:val="center"/>
        </w:trPr>
        <w:tc>
          <w:tcPr>
            <w:tcW w:w="8217" w:type="dxa"/>
            <w:gridSpan w:val="2"/>
            <w:shd w:val="clear" w:color="auto" w:fill="auto"/>
          </w:tcPr>
          <w:p w14:paraId="26D3FB3F" w14:textId="77777777" w:rsidR="009427D4" w:rsidRPr="00866EF1" w:rsidRDefault="009427D4" w:rsidP="007D798A">
            <w:pPr>
              <w:spacing w:line="276" w:lineRule="auto"/>
              <w:jc w:val="center"/>
              <w:rPr>
                <w:b/>
                <w:sz w:val="24"/>
                <w:szCs w:val="24"/>
                <w:lang w:eastAsia="es-CO"/>
              </w:rPr>
            </w:pPr>
            <w:r w:rsidRPr="00866EF1">
              <w:rPr>
                <w:b/>
                <w:sz w:val="24"/>
                <w:szCs w:val="24"/>
                <w:lang w:eastAsia="es-CO"/>
              </w:rPr>
              <w:t>DATOS DE LA ENTIDAD</w:t>
            </w:r>
          </w:p>
        </w:tc>
      </w:tr>
      <w:tr w:rsidR="009427D4" w:rsidRPr="00866EF1" w14:paraId="39F1F1F8" w14:textId="77777777" w:rsidTr="00866EF1">
        <w:trPr>
          <w:jc w:val="center"/>
        </w:trPr>
        <w:tc>
          <w:tcPr>
            <w:tcW w:w="3397" w:type="dxa"/>
            <w:shd w:val="clear" w:color="auto" w:fill="auto"/>
          </w:tcPr>
          <w:p w14:paraId="7EDDB5B4" w14:textId="77777777" w:rsidR="009427D4" w:rsidRPr="00866EF1" w:rsidRDefault="009427D4" w:rsidP="00866EF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s-CO"/>
              </w:rPr>
            </w:pPr>
            <w:r w:rsidRPr="00866EF1">
              <w:rPr>
                <w:b/>
                <w:bCs/>
                <w:sz w:val="24"/>
                <w:szCs w:val="24"/>
                <w:lang w:eastAsia="es-CO"/>
              </w:rPr>
              <w:t>NOMBRE DE LA EMPRESA</w:t>
            </w:r>
          </w:p>
        </w:tc>
        <w:tc>
          <w:tcPr>
            <w:tcW w:w="4820" w:type="dxa"/>
            <w:shd w:val="clear" w:color="auto" w:fill="auto"/>
          </w:tcPr>
          <w:p w14:paraId="1A90A40B" w14:textId="28565E0D" w:rsidR="009427D4" w:rsidRPr="00866EF1" w:rsidRDefault="009A2B7E" w:rsidP="00866EF1">
            <w:pPr>
              <w:spacing w:line="276" w:lineRule="auto"/>
              <w:jc w:val="both"/>
              <w:rPr>
                <w:sz w:val="24"/>
                <w:szCs w:val="24"/>
                <w:lang w:eastAsia="es-CO"/>
              </w:rPr>
            </w:pPr>
            <w:r w:rsidRPr="00866EF1">
              <w:rPr>
                <w:sz w:val="24"/>
                <w:szCs w:val="24"/>
                <w:lang w:eastAsia="es-CO"/>
              </w:rPr>
              <w:t>Biako Seguridad Limitada</w:t>
            </w:r>
          </w:p>
        </w:tc>
      </w:tr>
      <w:tr w:rsidR="009427D4" w:rsidRPr="00866EF1" w14:paraId="260B3322" w14:textId="77777777" w:rsidTr="00866EF1">
        <w:trPr>
          <w:jc w:val="center"/>
        </w:trPr>
        <w:tc>
          <w:tcPr>
            <w:tcW w:w="3397" w:type="dxa"/>
            <w:shd w:val="clear" w:color="auto" w:fill="auto"/>
          </w:tcPr>
          <w:p w14:paraId="11DC84DF" w14:textId="77777777" w:rsidR="009427D4" w:rsidRPr="00866EF1" w:rsidRDefault="009427D4" w:rsidP="00866EF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s-CO"/>
              </w:rPr>
            </w:pPr>
            <w:r w:rsidRPr="00866EF1">
              <w:rPr>
                <w:b/>
                <w:bCs/>
                <w:sz w:val="24"/>
                <w:szCs w:val="24"/>
                <w:lang w:eastAsia="es-CO"/>
              </w:rPr>
              <w:t>NIT</w:t>
            </w:r>
          </w:p>
        </w:tc>
        <w:tc>
          <w:tcPr>
            <w:tcW w:w="4820" w:type="dxa"/>
            <w:shd w:val="clear" w:color="auto" w:fill="auto"/>
          </w:tcPr>
          <w:p w14:paraId="53E22751" w14:textId="1462DCFC" w:rsidR="009427D4" w:rsidRPr="00866EF1" w:rsidRDefault="009A2B7E" w:rsidP="00866EF1">
            <w:pPr>
              <w:spacing w:line="276" w:lineRule="auto"/>
              <w:jc w:val="both"/>
              <w:rPr>
                <w:sz w:val="24"/>
                <w:szCs w:val="24"/>
                <w:lang w:eastAsia="es-CO"/>
              </w:rPr>
            </w:pPr>
            <w:bookmarkStart w:id="1" w:name="_Hlk79406620"/>
            <w:r w:rsidRPr="00866EF1">
              <w:rPr>
                <w:sz w:val="24"/>
                <w:szCs w:val="24"/>
                <w:lang w:eastAsia="es-CO"/>
              </w:rPr>
              <w:t>900427997-6</w:t>
            </w:r>
            <w:bookmarkEnd w:id="1"/>
          </w:p>
        </w:tc>
      </w:tr>
      <w:tr w:rsidR="009427D4" w:rsidRPr="00866EF1" w14:paraId="0A1F9255" w14:textId="77777777" w:rsidTr="00866EF1">
        <w:trPr>
          <w:jc w:val="center"/>
        </w:trPr>
        <w:tc>
          <w:tcPr>
            <w:tcW w:w="3397" w:type="dxa"/>
            <w:shd w:val="clear" w:color="auto" w:fill="auto"/>
          </w:tcPr>
          <w:p w14:paraId="16B557A0" w14:textId="77777777" w:rsidR="009427D4" w:rsidRPr="00866EF1" w:rsidRDefault="009427D4" w:rsidP="00866EF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s-CO"/>
              </w:rPr>
            </w:pPr>
            <w:r w:rsidRPr="00866EF1">
              <w:rPr>
                <w:b/>
                <w:bCs/>
                <w:sz w:val="24"/>
                <w:szCs w:val="24"/>
                <w:lang w:eastAsia="es-CO"/>
              </w:rPr>
              <w:t>CIUDAD SEDE PRINCIPAL</w:t>
            </w:r>
          </w:p>
        </w:tc>
        <w:tc>
          <w:tcPr>
            <w:tcW w:w="4820" w:type="dxa"/>
            <w:shd w:val="clear" w:color="auto" w:fill="auto"/>
          </w:tcPr>
          <w:p w14:paraId="45EF5869" w14:textId="03F08BEE" w:rsidR="009427D4" w:rsidRPr="00866EF1" w:rsidRDefault="00F64459" w:rsidP="00866EF1">
            <w:pPr>
              <w:spacing w:line="276" w:lineRule="auto"/>
              <w:jc w:val="both"/>
              <w:rPr>
                <w:sz w:val="24"/>
                <w:szCs w:val="24"/>
                <w:lang w:eastAsia="es-CO"/>
              </w:rPr>
            </w:pPr>
            <w:r w:rsidRPr="00866EF1">
              <w:rPr>
                <w:sz w:val="24"/>
                <w:szCs w:val="24"/>
                <w:lang w:eastAsia="es-CO"/>
              </w:rPr>
              <w:t>Bogotá</w:t>
            </w:r>
          </w:p>
        </w:tc>
      </w:tr>
      <w:tr w:rsidR="009427D4" w:rsidRPr="00866EF1" w14:paraId="45B60D5B" w14:textId="77777777" w:rsidTr="00866EF1">
        <w:trPr>
          <w:jc w:val="center"/>
        </w:trPr>
        <w:tc>
          <w:tcPr>
            <w:tcW w:w="3397" w:type="dxa"/>
            <w:shd w:val="clear" w:color="auto" w:fill="auto"/>
          </w:tcPr>
          <w:p w14:paraId="783D86B7" w14:textId="77777777" w:rsidR="009427D4" w:rsidRPr="00866EF1" w:rsidRDefault="009427D4" w:rsidP="00866EF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s-CO"/>
              </w:rPr>
            </w:pPr>
            <w:r w:rsidRPr="00866EF1">
              <w:rPr>
                <w:b/>
                <w:bCs/>
                <w:sz w:val="24"/>
                <w:szCs w:val="24"/>
                <w:lang w:eastAsia="es-CO"/>
              </w:rPr>
              <w:t>DIRECCIÓN</w:t>
            </w:r>
          </w:p>
        </w:tc>
        <w:tc>
          <w:tcPr>
            <w:tcW w:w="4820" w:type="dxa"/>
            <w:shd w:val="clear" w:color="auto" w:fill="auto"/>
          </w:tcPr>
          <w:p w14:paraId="6B661164" w14:textId="3154D8E5" w:rsidR="009427D4" w:rsidRPr="00866EF1" w:rsidRDefault="00233109" w:rsidP="00866EF1">
            <w:pPr>
              <w:spacing w:line="276" w:lineRule="auto"/>
              <w:jc w:val="both"/>
              <w:rPr>
                <w:sz w:val="24"/>
                <w:szCs w:val="24"/>
                <w:lang w:eastAsia="es-CO"/>
              </w:rPr>
            </w:pPr>
            <w:r w:rsidRPr="00866EF1">
              <w:rPr>
                <w:sz w:val="24"/>
                <w:szCs w:val="24"/>
                <w:lang w:eastAsia="es-CO"/>
              </w:rPr>
              <w:t>Carrera 28b # 84 - 05</w:t>
            </w:r>
          </w:p>
        </w:tc>
      </w:tr>
      <w:tr w:rsidR="009427D4" w:rsidRPr="00866EF1" w14:paraId="78883FC3" w14:textId="77777777" w:rsidTr="00866EF1">
        <w:trPr>
          <w:jc w:val="center"/>
        </w:trPr>
        <w:tc>
          <w:tcPr>
            <w:tcW w:w="3397" w:type="dxa"/>
            <w:shd w:val="clear" w:color="auto" w:fill="auto"/>
          </w:tcPr>
          <w:p w14:paraId="50D7ABEE" w14:textId="77777777" w:rsidR="009427D4" w:rsidRPr="00866EF1" w:rsidRDefault="009427D4" w:rsidP="00866EF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s-CO"/>
              </w:rPr>
            </w:pPr>
            <w:r w:rsidRPr="00866EF1">
              <w:rPr>
                <w:b/>
                <w:bCs/>
                <w:sz w:val="24"/>
                <w:szCs w:val="24"/>
                <w:lang w:eastAsia="es-CO"/>
              </w:rPr>
              <w:t>PERSONA DE CONTACTO</w:t>
            </w:r>
          </w:p>
        </w:tc>
        <w:tc>
          <w:tcPr>
            <w:tcW w:w="4820" w:type="dxa"/>
            <w:shd w:val="clear" w:color="auto" w:fill="auto"/>
          </w:tcPr>
          <w:p w14:paraId="7CEBAE3C" w14:textId="3F9C9B63" w:rsidR="009427D4" w:rsidRPr="00866EF1" w:rsidRDefault="0020702B" w:rsidP="00866EF1">
            <w:pPr>
              <w:spacing w:line="276" w:lineRule="auto"/>
              <w:jc w:val="both"/>
              <w:rPr>
                <w:sz w:val="24"/>
                <w:szCs w:val="24"/>
                <w:lang w:eastAsia="es-CO"/>
              </w:rPr>
            </w:pPr>
            <w:r w:rsidRPr="00866EF1">
              <w:rPr>
                <w:sz w:val="24"/>
                <w:szCs w:val="24"/>
                <w:lang w:eastAsia="es-CO"/>
              </w:rPr>
              <w:t>Felipe Pinilla</w:t>
            </w:r>
          </w:p>
        </w:tc>
      </w:tr>
      <w:tr w:rsidR="009427D4" w:rsidRPr="00866EF1" w14:paraId="7B464F4D" w14:textId="77777777" w:rsidTr="00866EF1">
        <w:trPr>
          <w:jc w:val="center"/>
        </w:trPr>
        <w:tc>
          <w:tcPr>
            <w:tcW w:w="3397" w:type="dxa"/>
            <w:shd w:val="clear" w:color="auto" w:fill="auto"/>
          </w:tcPr>
          <w:p w14:paraId="1E03015F" w14:textId="77777777" w:rsidR="009427D4" w:rsidRPr="00866EF1" w:rsidRDefault="009427D4" w:rsidP="00866EF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s-CO"/>
              </w:rPr>
            </w:pPr>
            <w:r w:rsidRPr="00866EF1">
              <w:rPr>
                <w:b/>
                <w:bCs/>
                <w:sz w:val="24"/>
                <w:szCs w:val="24"/>
                <w:lang w:eastAsia="es-CO"/>
              </w:rPr>
              <w:t xml:space="preserve">CARGO </w:t>
            </w:r>
          </w:p>
        </w:tc>
        <w:tc>
          <w:tcPr>
            <w:tcW w:w="4820" w:type="dxa"/>
            <w:shd w:val="clear" w:color="auto" w:fill="auto"/>
          </w:tcPr>
          <w:p w14:paraId="745851C8" w14:textId="732162AA" w:rsidR="009427D4" w:rsidRPr="00866EF1" w:rsidRDefault="00233109" w:rsidP="00866EF1">
            <w:pPr>
              <w:spacing w:line="276" w:lineRule="auto"/>
              <w:jc w:val="both"/>
              <w:rPr>
                <w:sz w:val="24"/>
                <w:szCs w:val="24"/>
                <w:lang w:eastAsia="es-CO"/>
              </w:rPr>
            </w:pPr>
            <w:r w:rsidRPr="00866EF1">
              <w:rPr>
                <w:sz w:val="24"/>
                <w:szCs w:val="24"/>
                <w:lang w:eastAsia="es-CO"/>
              </w:rPr>
              <w:t>Coordinador SIG</w:t>
            </w:r>
          </w:p>
        </w:tc>
      </w:tr>
      <w:tr w:rsidR="009427D4" w:rsidRPr="00866EF1" w14:paraId="7E4A7F83" w14:textId="77777777" w:rsidTr="00866EF1">
        <w:trPr>
          <w:jc w:val="center"/>
        </w:trPr>
        <w:tc>
          <w:tcPr>
            <w:tcW w:w="3397" w:type="dxa"/>
            <w:shd w:val="clear" w:color="auto" w:fill="auto"/>
          </w:tcPr>
          <w:p w14:paraId="535D41AB" w14:textId="77777777" w:rsidR="009427D4" w:rsidRPr="00866EF1" w:rsidRDefault="009427D4" w:rsidP="00866EF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s-CO"/>
              </w:rPr>
            </w:pPr>
            <w:r w:rsidRPr="00866EF1">
              <w:rPr>
                <w:b/>
                <w:bCs/>
                <w:sz w:val="24"/>
                <w:szCs w:val="24"/>
                <w:lang w:eastAsia="es-CO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14:paraId="3BAD3156" w14:textId="6AD61845" w:rsidR="009427D4" w:rsidRPr="00866EF1" w:rsidRDefault="0020702B" w:rsidP="00866EF1">
            <w:pPr>
              <w:spacing w:line="276" w:lineRule="auto"/>
              <w:jc w:val="both"/>
              <w:rPr>
                <w:sz w:val="24"/>
                <w:szCs w:val="24"/>
                <w:lang w:eastAsia="es-CO"/>
              </w:rPr>
            </w:pPr>
            <w:r w:rsidRPr="00866EF1">
              <w:rPr>
                <w:sz w:val="24"/>
                <w:szCs w:val="24"/>
                <w:lang w:eastAsia="es-CO"/>
              </w:rPr>
              <w:t>fpinilla</w:t>
            </w:r>
            <w:r w:rsidR="00233109" w:rsidRPr="00866EF1">
              <w:rPr>
                <w:sz w:val="24"/>
                <w:szCs w:val="24"/>
                <w:lang w:eastAsia="es-CO"/>
              </w:rPr>
              <w:t>@biakoseguridad.com</w:t>
            </w:r>
          </w:p>
        </w:tc>
      </w:tr>
    </w:tbl>
    <w:p w14:paraId="4507C371" w14:textId="5D1B34D9" w:rsidR="50C3C9BD" w:rsidRPr="00866EF1" w:rsidRDefault="50C3C9BD" w:rsidP="00866EF1">
      <w:pPr>
        <w:ind w:firstLine="709"/>
        <w:jc w:val="both"/>
        <w:rPr>
          <w:sz w:val="24"/>
          <w:szCs w:val="24"/>
        </w:rPr>
      </w:pPr>
    </w:p>
    <w:p w14:paraId="0B0ACB8A" w14:textId="77777777" w:rsidR="009427D4" w:rsidRPr="00866EF1" w:rsidRDefault="009427D4" w:rsidP="00866EF1">
      <w:pPr>
        <w:spacing w:line="276" w:lineRule="auto"/>
        <w:ind w:firstLine="709"/>
        <w:jc w:val="both"/>
        <w:rPr>
          <w:sz w:val="24"/>
          <w:szCs w:val="24"/>
          <w:lang w:eastAsia="es-CO"/>
        </w:rPr>
      </w:pPr>
    </w:p>
    <w:p w14:paraId="1B0ED6B4" w14:textId="77777777" w:rsidR="00803554" w:rsidRPr="00866EF1" w:rsidRDefault="00803554" w:rsidP="00866EF1">
      <w:pPr>
        <w:spacing w:line="276" w:lineRule="auto"/>
        <w:ind w:firstLine="709"/>
        <w:jc w:val="both"/>
        <w:rPr>
          <w:sz w:val="24"/>
          <w:szCs w:val="24"/>
          <w:lang w:eastAsia="es-CO"/>
        </w:rPr>
      </w:pPr>
    </w:p>
    <w:p w14:paraId="234F8265" w14:textId="77777777" w:rsidR="00803554" w:rsidRPr="00866EF1" w:rsidRDefault="00803554" w:rsidP="00866EF1">
      <w:pPr>
        <w:spacing w:line="276" w:lineRule="auto"/>
        <w:ind w:firstLine="709"/>
        <w:jc w:val="both"/>
        <w:rPr>
          <w:sz w:val="24"/>
          <w:szCs w:val="24"/>
          <w:lang w:eastAsia="es-CO"/>
        </w:rPr>
      </w:pPr>
    </w:p>
    <w:p w14:paraId="382F25DB" w14:textId="77777777" w:rsidR="009427D4" w:rsidRPr="00866EF1" w:rsidRDefault="009427D4" w:rsidP="00866EF1">
      <w:pPr>
        <w:spacing w:line="360" w:lineRule="auto"/>
        <w:ind w:firstLine="709"/>
        <w:jc w:val="both"/>
        <w:rPr>
          <w:b/>
          <w:sz w:val="24"/>
          <w:szCs w:val="24"/>
          <w:lang w:eastAsia="es-CO"/>
        </w:rPr>
      </w:pPr>
      <w:r w:rsidRPr="00866EF1">
        <w:rPr>
          <w:b/>
          <w:sz w:val="24"/>
          <w:szCs w:val="24"/>
          <w:lang w:eastAsia="es-CO"/>
        </w:rPr>
        <w:t>CONSIDERACIÓN INICIAL</w:t>
      </w:r>
    </w:p>
    <w:p w14:paraId="03CC094B" w14:textId="77777777" w:rsidR="009427D4" w:rsidRPr="00866EF1" w:rsidRDefault="009427D4" w:rsidP="00866EF1">
      <w:pPr>
        <w:spacing w:line="360" w:lineRule="auto"/>
        <w:ind w:firstLine="709"/>
        <w:jc w:val="both"/>
        <w:rPr>
          <w:sz w:val="24"/>
          <w:szCs w:val="24"/>
          <w:lang w:eastAsia="es-CO"/>
        </w:rPr>
      </w:pPr>
    </w:p>
    <w:p w14:paraId="3C8B89B2" w14:textId="1BC16FC4" w:rsidR="003701C9" w:rsidRPr="00866EF1" w:rsidRDefault="009427D4" w:rsidP="00866EF1">
      <w:pPr>
        <w:spacing w:line="360" w:lineRule="auto"/>
        <w:ind w:firstLine="709"/>
        <w:jc w:val="both"/>
        <w:rPr>
          <w:sz w:val="24"/>
          <w:szCs w:val="24"/>
          <w:lang w:eastAsia="es-CO"/>
        </w:rPr>
      </w:pPr>
      <w:r w:rsidRPr="00866EF1">
        <w:rPr>
          <w:sz w:val="24"/>
          <w:szCs w:val="24"/>
          <w:lang w:eastAsia="es-CO"/>
        </w:rPr>
        <w:t xml:space="preserve">Con el ánimo de facilitar </w:t>
      </w:r>
      <w:r w:rsidR="00DF5475" w:rsidRPr="00866EF1">
        <w:rPr>
          <w:sz w:val="24"/>
          <w:szCs w:val="24"/>
          <w:lang w:eastAsia="es-CO"/>
        </w:rPr>
        <w:t>y realizar entrega de la</w:t>
      </w:r>
      <w:r w:rsidR="003701C9" w:rsidRPr="00866EF1">
        <w:rPr>
          <w:sz w:val="24"/>
          <w:szCs w:val="24"/>
          <w:lang w:eastAsia="es-CO"/>
        </w:rPr>
        <w:t xml:space="preserve"> </w:t>
      </w:r>
      <w:r w:rsidR="00DF5475" w:rsidRPr="00866EF1">
        <w:rPr>
          <w:sz w:val="24"/>
          <w:szCs w:val="24"/>
          <w:lang w:eastAsia="es-CO"/>
        </w:rPr>
        <w:t xml:space="preserve">documentación </w:t>
      </w:r>
      <w:r w:rsidR="003701C9" w:rsidRPr="00866EF1">
        <w:rPr>
          <w:sz w:val="24"/>
          <w:szCs w:val="24"/>
          <w:lang w:eastAsia="es-CO"/>
        </w:rPr>
        <w:t xml:space="preserve">desarrollada dentro de la sistematización </w:t>
      </w:r>
      <w:r w:rsidR="001D683F">
        <w:rPr>
          <w:sz w:val="24"/>
          <w:szCs w:val="24"/>
          <w:lang w:eastAsia="es-CO"/>
        </w:rPr>
        <w:t>d</w:t>
      </w:r>
      <w:r w:rsidR="00DF5475" w:rsidRPr="00866EF1">
        <w:rPr>
          <w:sz w:val="24"/>
          <w:szCs w:val="24"/>
          <w:lang w:eastAsia="es-CO"/>
        </w:rPr>
        <w:t>el</w:t>
      </w:r>
      <w:r w:rsidR="003701C9" w:rsidRPr="00866EF1">
        <w:rPr>
          <w:sz w:val="24"/>
          <w:szCs w:val="24"/>
          <w:lang w:eastAsia="es-CO"/>
        </w:rPr>
        <w:t xml:space="preserve"> </w:t>
      </w:r>
      <w:r w:rsidR="00DF5475" w:rsidRPr="00866EF1">
        <w:rPr>
          <w:sz w:val="24"/>
          <w:szCs w:val="24"/>
          <w:lang w:eastAsia="es-CO"/>
        </w:rPr>
        <w:t>P</w:t>
      </w:r>
      <w:r w:rsidR="003701C9" w:rsidRPr="00866EF1">
        <w:rPr>
          <w:sz w:val="24"/>
          <w:szCs w:val="24"/>
          <w:lang w:eastAsia="es-CO"/>
        </w:rPr>
        <w:t xml:space="preserve">lan Estrategia de </w:t>
      </w:r>
      <w:r w:rsidR="00DF5475" w:rsidRPr="00866EF1">
        <w:rPr>
          <w:sz w:val="24"/>
          <w:szCs w:val="24"/>
          <w:lang w:eastAsia="es-CO"/>
        </w:rPr>
        <w:t>S</w:t>
      </w:r>
      <w:r w:rsidR="003701C9" w:rsidRPr="00866EF1">
        <w:rPr>
          <w:sz w:val="24"/>
          <w:szCs w:val="24"/>
          <w:lang w:eastAsia="es-CO"/>
        </w:rPr>
        <w:t xml:space="preserve">eguridad </w:t>
      </w:r>
      <w:r w:rsidR="00DF5475" w:rsidRPr="00866EF1">
        <w:rPr>
          <w:sz w:val="24"/>
          <w:szCs w:val="24"/>
          <w:lang w:eastAsia="es-CO"/>
        </w:rPr>
        <w:t>V</w:t>
      </w:r>
      <w:r w:rsidR="003701C9" w:rsidRPr="00866EF1">
        <w:rPr>
          <w:sz w:val="24"/>
          <w:szCs w:val="24"/>
          <w:lang w:eastAsia="es-CO"/>
        </w:rPr>
        <w:t xml:space="preserve">ial, </w:t>
      </w:r>
      <w:r w:rsidR="00DF5475" w:rsidRPr="00866EF1">
        <w:rPr>
          <w:sz w:val="24"/>
          <w:szCs w:val="24"/>
          <w:lang w:eastAsia="es-CO"/>
        </w:rPr>
        <w:t xml:space="preserve">se ha realizado </w:t>
      </w:r>
      <w:r w:rsidR="003701C9" w:rsidRPr="00866EF1">
        <w:rPr>
          <w:sz w:val="24"/>
          <w:szCs w:val="24"/>
          <w:lang w:eastAsia="es-CO"/>
        </w:rPr>
        <w:t>el siguiente manual del PESV</w:t>
      </w:r>
      <w:r w:rsidR="001D683F">
        <w:rPr>
          <w:sz w:val="24"/>
          <w:szCs w:val="24"/>
          <w:lang w:eastAsia="es-CO"/>
        </w:rPr>
        <w:t xml:space="preserve"> orientados </w:t>
      </w:r>
      <w:r w:rsidR="003701C9" w:rsidRPr="00866EF1">
        <w:rPr>
          <w:sz w:val="24"/>
          <w:szCs w:val="24"/>
          <w:lang w:eastAsia="es-CO"/>
        </w:rPr>
        <w:t xml:space="preserve">bajo los lineamientos de la normatividad 20223040040595 de 2022, </w:t>
      </w:r>
      <w:r w:rsidR="001D683F">
        <w:rPr>
          <w:sz w:val="24"/>
          <w:szCs w:val="24"/>
          <w:lang w:eastAsia="es-CO"/>
        </w:rPr>
        <w:t xml:space="preserve">con el fin de explicar </w:t>
      </w:r>
      <w:r w:rsidR="003701C9" w:rsidRPr="00866EF1">
        <w:rPr>
          <w:sz w:val="24"/>
          <w:szCs w:val="24"/>
          <w:lang w:eastAsia="es-CO"/>
        </w:rPr>
        <w:t xml:space="preserve">los documentos desarrollados y la ruta de acceso de cada documento. </w:t>
      </w:r>
    </w:p>
    <w:p w14:paraId="1969F8AE" w14:textId="77777777" w:rsidR="003701C9" w:rsidRPr="00866EF1" w:rsidRDefault="003701C9" w:rsidP="00866EF1">
      <w:pPr>
        <w:spacing w:line="360" w:lineRule="auto"/>
        <w:ind w:firstLine="709"/>
        <w:jc w:val="both"/>
        <w:rPr>
          <w:sz w:val="24"/>
          <w:szCs w:val="24"/>
          <w:lang w:eastAsia="es-CO"/>
        </w:rPr>
      </w:pPr>
    </w:p>
    <w:p w14:paraId="64DA056B" w14:textId="77777777" w:rsidR="00803554" w:rsidRPr="00866EF1" w:rsidRDefault="00803554" w:rsidP="00866EF1">
      <w:pPr>
        <w:spacing w:line="360" w:lineRule="auto"/>
        <w:ind w:firstLine="709"/>
        <w:jc w:val="both"/>
        <w:rPr>
          <w:sz w:val="24"/>
          <w:szCs w:val="24"/>
          <w:lang w:eastAsia="es-CO"/>
        </w:rPr>
      </w:pPr>
    </w:p>
    <w:p w14:paraId="512746D2" w14:textId="77777777" w:rsidR="009427D4" w:rsidRDefault="009427D4" w:rsidP="00866EF1">
      <w:pPr>
        <w:spacing w:line="276" w:lineRule="auto"/>
        <w:ind w:firstLine="709"/>
        <w:jc w:val="both"/>
        <w:rPr>
          <w:sz w:val="24"/>
          <w:szCs w:val="24"/>
          <w:lang w:eastAsia="es-CO"/>
        </w:rPr>
      </w:pPr>
    </w:p>
    <w:p w14:paraId="647884B0" w14:textId="77777777" w:rsidR="00D4290C" w:rsidRDefault="00D4290C" w:rsidP="00866EF1">
      <w:pPr>
        <w:spacing w:line="276" w:lineRule="auto"/>
        <w:ind w:firstLine="709"/>
        <w:jc w:val="both"/>
        <w:rPr>
          <w:sz w:val="24"/>
          <w:szCs w:val="24"/>
          <w:lang w:eastAsia="es-CO"/>
        </w:rPr>
      </w:pPr>
    </w:p>
    <w:p w14:paraId="2549E211" w14:textId="77777777" w:rsidR="00D4290C" w:rsidRDefault="00D4290C" w:rsidP="00866EF1">
      <w:pPr>
        <w:spacing w:line="276" w:lineRule="auto"/>
        <w:ind w:firstLine="709"/>
        <w:jc w:val="both"/>
        <w:rPr>
          <w:sz w:val="24"/>
          <w:szCs w:val="24"/>
          <w:lang w:eastAsia="es-CO"/>
        </w:rPr>
      </w:pPr>
    </w:p>
    <w:p w14:paraId="27A08268" w14:textId="77777777" w:rsidR="00D4290C" w:rsidRDefault="00D4290C" w:rsidP="00866EF1">
      <w:pPr>
        <w:spacing w:line="276" w:lineRule="auto"/>
        <w:ind w:firstLine="709"/>
        <w:jc w:val="both"/>
        <w:rPr>
          <w:sz w:val="24"/>
          <w:szCs w:val="24"/>
          <w:lang w:eastAsia="es-CO"/>
        </w:rPr>
      </w:pPr>
    </w:p>
    <w:p w14:paraId="4410772E" w14:textId="77777777" w:rsidR="00D4290C" w:rsidRPr="00866EF1" w:rsidRDefault="00D4290C" w:rsidP="00866EF1">
      <w:pPr>
        <w:spacing w:line="276" w:lineRule="auto"/>
        <w:ind w:firstLine="709"/>
        <w:jc w:val="both"/>
        <w:rPr>
          <w:sz w:val="24"/>
          <w:szCs w:val="24"/>
          <w:lang w:eastAsia="es-CO"/>
        </w:rPr>
      </w:pPr>
    </w:p>
    <w:p w14:paraId="05A48A80" w14:textId="77777777" w:rsidR="009427D4" w:rsidRPr="00866EF1" w:rsidRDefault="009427D4" w:rsidP="00866EF1">
      <w:pPr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1462040E" w14:textId="77777777" w:rsidR="009427D4" w:rsidRDefault="009427D4" w:rsidP="00866EF1">
      <w:pPr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29EE047A" w14:textId="77777777" w:rsidR="00D4290C" w:rsidRDefault="00D4290C" w:rsidP="00866EF1">
      <w:pPr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30416E3F" w14:textId="77777777" w:rsidR="00D4290C" w:rsidRDefault="00D4290C" w:rsidP="00866EF1">
      <w:pPr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043D77F9" w14:textId="77777777" w:rsidR="00D4290C" w:rsidRPr="00866EF1" w:rsidRDefault="00D4290C" w:rsidP="00866EF1">
      <w:pPr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6B67F24E" w14:textId="77777777" w:rsidR="00470AD2" w:rsidRPr="00866EF1" w:rsidRDefault="00470AD2" w:rsidP="00866EF1">
      <w:pPr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3958E1BB" w14:textId="77777777" w:rsidR="00470AD2" w:rsidRPr="00866EF1" w:rsidRDefault="00470AD2" w:rsidP="00866EF1">
      <w:pPr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7674181A" w14:textId="77777777" w:rsidR="00470AD2" w:rsidRPr="00866EF1" w:rsidRDefault="00470AD2" w:rsidP="00866EF1">
      <w:pPr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0F9BECD9" w14:textId="77777777" w:rsidR="00470AD2" w:rsidRPr="00866EF1" w:rsidRDefault="00470AD2" w:rsidP="00866EF1">
      <w:pPr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4B869C12" w14:textId="253F8FDC" w:rsidR="00470AD2" w:rsidRPr="00D650BD" w:rsidRDefault="00470AD2" w:rsidP="00D4290C">
      <w:pPr>
        <w:spacing w:line="276" w:lineRule="auto"/>
        <w:ind w:firstLine="709"/>
        <w:jc w:val="center"/>
        <w:rPr>
          <w:b/>
          <w:bCs/>
          <w:sz w:val="24"/>
          <w:szCs w:val="24"/>
          <w:u w:val="single"/>
          <w:lang w:val="es-CO" w:eastAsia="es-CO"/>
        </w:rPr>
      </w:pPr>
      <w:r w:rsidRPr="00D650BD">
        <w:rPr>
          <w:b/>
          <w:bCs/>
          <w:sz w:val="24"/>
          <w:szCs w:val="24"/>
          <w:u w:val="single"/>
          <w:lang w:val="es-CO" w:eastAsia="es-CO"/>
        </w:rPr>
        <w:lastRenderedPageBreak/>
        <w:t>Fase 1. Planificación del PESV</w:t>
      </w:r>
    </w:p>
    <w:p w14:paraId="2433B6BC" w14:textId="77777777" w:rsidR="00470AD2" w:rsidRPr="00866EF1" w:rsidRDefault="00470AD2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709F095F" w14:textId="7B8E021E" w:rsidR="00470AD2" w:rsidRDefault="00470AD2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  <w:r w:rsidRPr="00866EF1">
        <w:rPr>
          <w:sz w:val="24"/>
          <w:szCs w:val="24"/>
          <w:lang w:val="es-CO" w:eastAsia="es-CO"/>
        </w:rPr>
        <w:t xml:space="preserve">Para iniciar la planificación es necesario tener en cuenta que el PESV deberá estar articulado con el SG-SST, por lo tanto, un gran </w:t>
      </w:r>
      <w:r w:rsidR="00CE41CE" w:rsidRPr="00866EF1">
        <w:rPr>
          <w:sz w:val="24"/>
          <w:szCs w:val="24"/>
          <w:lang w:val="es-CO" w:eastAsia="es-CO"/>
        </w:rPr>
        <w:t>número</w:t>
      </w:r>
      <w:r w:rsidRPr="00866EF1">
        <w:rPr>
          <w:sz w:val="24"/>
          <w:szCs w:val="24"/>
          <w:lang w:val="es-CO" w:eastAsia="es-CO"/>
        </w:rPr>
        <w:t xml:space="preserve"> de sus requisitos se complementan para mejorar la seguridad vial.</w:t>
      </w:r>
    </w:p>
    <w:p w14:paraId="042A820D" w14:textId="77777777" w:rsidR="00D4290C" w:rsidRPr="00866EF1" w:rsidRDefault="00D4290C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3938D609" w14:textId="77777777" w:rsidR="00470AD2" w:rsidRPr="00866EF1" w:rsidRDefault="00470AD2" w:rsidP="00CE41CE">
      <w:pPr>
        <w:spacing w:line="276" w:lineRule="auto"/>
        <w:ind w:firstLine="709"/>
        <w:jc w:val="both"/>
        <w:rPr>
          <w:sz w:val="24"/>
          <w:szCs w:val="24"/>
          <w:lang w:val="es-CO" w:eastAsia="es-CO"/>
        </w:rPr>
      </w:pPr>
    </w:p>
    <w:p w14:paraId="315172B8" w14:textId="1CAACBD2" w:rsidR="00FC23D0" w:rsidRPr="00866EF1" w:rsidRDefault="00470AD2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 xml:space="preserve">Paso 1. </w:t>
      </w:r>
      <w:r w:rsidR="008138AD" w:rsidRPr="00866EF1">
        <w:rPr>
          <w:b/>
          <w:bCs/>
          <w:sz w:val="24"/>
          <w:szCs w:val="24"/>
          <w:lang w:val="es-CO" w:eastAsia="es-CO"/>
        </w:rPr>
        <w:t>Líder</w:t>
      </w:r>
      <w:r w:rsidRPr="00866EF1">
        <w:rPr>
          <w:b/>
          <w:bCs/>
          <w:sz w:val="24"/>
          <w:szCs w:val="24"/>
          <w:lang w:val="es-CO" w:eastAsia="es-CO"/>
        </w:rPr>
        <w:t xml:space="preserve"> del diseño e implementación del PESV</w:t>
      </w:r>
    </w:p>
    <w:p w14:paraId="35335395" w14:textId="77777777" w:rsidR="00FC23D0" w:rsidRPr="00866EF1" w:rsidRDefault="00FC23D0" w:rsidP="00CE41CE">
      <w:pPr>
        <w:spacing w:line="276" w:lineRule="auto"/>
        <w:jc w:val="both"/>
        <w:rPr>
          <w:sz w:val="24"/>
          <w:szCs w:val="24"/>
          <w:lang w:val="es-CO"/>
        </w:rPr>
      </w:pPr>
    </w:p>
    <w:p w14:paraId="1A255522" w14:textId="28CC4D3B" w:rsidR="00FC23D0" w:rsidRDefault="00FC23D0" w:rsidP="00CE41CE">
      <w:pPr>
        <w:spacing w:line="276" w:lineRule="auto"/>
        <w:jc w:val="both"/>
        <w:rPr>
          <w:sz w:val="24"/>
          <w:szCs w:val="24"/>
        </w:rPr>
      </w:pPr>
      <w:r w:rsidRPr="00866EF1">
        <w:rPr>
          <w:sz w:val="24"/>
          <w:szCs w:val="24"/>
          <w:lang w:val="es-CO"/>
        </w:rPr>
        <w:t xml:space="preserve">La Alta Dirección ha designado como </w:t>
      </w:r>
      <w:r w:rsidRPr="00866EF1">
        <w:rPr>
          <w:sz w:val="24"/>
          <w:szCs w:val="24"/>
        </w:rPr>
        <w:t xml:space="preserve">líder del PESV al responsable del SST </w:t>
      </w:r>
      <w:r w:rsidRPr="00866EF1">
        <w:rPr>
          <w:b/>
          <w:bCs/>
          <w:sz w:val="24"/>
          <w:szCs w:val="24"/>
        </w:rPr>
        <w:t xml:space="preserve">Ricardo Andres Rodríguez Torrijos, </w:t>
      </w:r>
      <w:r w:rsidRPr="00866EF1">
        <w:rPr>
          <w:sz w:val="24"/>
          <w:szCs w:val="24"/>
        </w:rPr>
        <w:t>quien será el encargado de diseñar e implementar el PESV quien cumple con el perfil necesario para cumplir con las funciones, responsabilidades, autoridad y poder de decisión para el desarrollo de las actividades relacionadas con la gestión de la seguridad vial.</w:t>
      </w:r>
    </w:p>
    <w:p w14:paraId="7E87E48A" w14:textId="77777777" w:rsidR="00CE41CE" w:rsidRPr="00866EF1" w:rsidRDefault="00CE41CE" w:rsidP="00CE41CE">
      <w:pPr>
        <w:spacing w:line="276" w:lineRule="auto"/>
        <w:jc w:val="both"/>
        <w:rPr>
          <w:sz w:val="24"/>
          <w:szCs w:val="24"/>
        </w:rPr>
      </w:pPr>
    </w:p>
    <w:p w14:paraId="2055F249" w14:textId="7BB595FB" w:rsidR="00FC23D0" w:rsidRPr="00866EF1" w:rsidRDefault="00916530" w:rsidP="00CE41CE">
      <w:pPr>
        <w:suppressAutoHyphens w:val="0"/>
        <w:spacing w:line="276" w:lineRule="auto"/>
        <w:jc w:val="both"/>
        <w:rPr>
          <w:sz w:val="24"/>
          <w:szCs w:val="24"/>
        </w:rPr>
      </w:pPr>
      <w:r w:rsidRPr="00866EF1">
        <w:rPr>
          <w:sz w:val="24"/>
          <w:szCs w:val="24"/>
        </w:rPr>
        <w:t>Se desarrollo y quedo la</w:t>
      </w:r>
      <w:r w:rsidR="00FC23D0" w:rsidRPr="00866EF1">
        <w:rPr>
          <w:sz w:val="24"/>
          <w:szCs w:val="24"/>
        </w:rPr>
        <w:t xml:space="preserve"> asignación por medio de </w:t>
      </w:r>
      <w:r w:rsidR="00C36DFF" w:rsidRPr="00866EF1">
        <w:rPr>
          <w:i/>
          <w:iCs/>
          <w:sz w:val="24"/>
          <w:szCs w:val="24"/>
        </w:rPr>
        <w:t xml:space="preserve">formato </w:t>
      </w:r>
      <w:r w:rsidR="00FC23D0" w:rsidRPr="00866EF1">
        <w:rPr>
          <w:sz w:val="24"/>
          <w:szCs w:val="24"/>
        </w:rPr>
        <w:t xml:space="preserve">acta de nombramiento </w:t>
      </w:r>
      <w:r w:rsidRPr="00866EF1">
        <w:rPr>
          <w:sz w:val="24"/>
          <w:szCs w:val="24"/>
        </w:rPr>
        <w:t>queda con fecha del</w:t>
      </w:r>
      <w:r w:rsidR="00FC23D0" w:rsidRPr="00866EF1">
        <w:rPr>
          <w:sz w:val="24"/>
          <w:szCs w:val="24"/>
        </w:rPr>
        <w:t xml:space="preserve"> 27 febrero de 2024 y reposada en</w:t>
      </w:r>
      <w:r w:rsidR="0000396A" w:rsidRPr="00866EF1">
        <w:rPr>
          <w:sz w:val="24"/>
          <w:szCs w:val="24"/>
        </w:rPr>
        <w:t xml:space="preserve">: </w:t>
      </w:r>
      <w:r w:rsidR="00FC23D0" w:rsidRPr="00866EF1">
        <w:rPr>
          <w:sz w:val="24"/>
          <w:szCs w:val="24"/>
        </w:rPr>
        <w:t xml:space="preserve">documentos del </w:t>
      </w:r>
      <w:r w:rsidR="00FC23D0" w:rsidRPr="00866EF1">
        <w:rPr>
          <w:i/>
          <w:iCs/>
          <w:sz w:val="24"/>
          <w:szCs w:val="24"/>
        </w:rPr>
        <w:t>SG-SST – carpeta 8.1.1. Plan Estratégico de Seguridad Vial – Carpeta Fase 1 planificación PESV – Carpeta P1. Líder del PESV</w:t>
      </w:r>
      <w:r w:rsidR="00ED3F2D">
        <w:rPr>
          <w:sz w:val="24"/>
          <w:szCs w:val="24"/>
        </w:rPr>
        <w:t>.</w:t>
      </w:r>
    </w:p>
    <w:p w14:paraId="6385EEAB" w14:textId="77777777" w:rsidR="00EF0646" w:rsidRPr="00266C91" w:rsidRDefault="00EF0646" w:rsidP="00CE41CE">
      <w:pPr>
        <w:suppressAutoHyphens w:val="0"/>
        <w:spacing w:line="276" w:lineRule="auto"/>
        <w:jc w:val="both"/>
        <w:rPr>
          <w:sz w:val="24"/>
          <w:szCs w:val="24"/>
        </w:rPr>
      </w:pPr>
    </w:p>
    <w:p w14:paraId="24785C6B" w14:textId="387E3A1B" w:rsidR="00FC23D0" w:rsidRPr="00266C91" w:rsidRDefault="00470AD2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266C91">
        <w:rPr>
          <w:b/>
          <w:bCs/>
          <w:sz w:val="24"/>
          <w:szCs w:val="24"/>
          <w:lang w:val="es-CO" w:eastAsia="es-CO"/>
        </w:rPr>
        <w:t>Paso 2. Comité de seguridad vial</w:t>
      </w:r>
    </w:p>
    <w:p w14:paraId="0279DBFB" w14:textId="77777777" w:rsidR="00BF435E" w:rsidRPr="00866EF1" w:rsidRDefault="00BF435E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08C115FC" w14:textId="05A646DB" w:rsidR="00BF435E" w:rsidRDefault="00BF435E" w:rsidP="00CE41CE">
      <w:pPr>
        <w:spacing w:line="276" w:lineRule="auto"/>
        <w:jc w:val="both"/>
        <w:rPr>
          <w:sz w:val="24"/>
          <w:szCs w:val="24"/>
        </w:rPr>
      </w:pPr>
      <w:r w:rsidRPr="00866EF1">
        <w:rPr>
          <w:sz w:val="24"/>
          <w:szCs w:val="24"/>
          <w:lang w:val="es-CO" w:eastAsia="es-CO"/>
        </w:rPr>
        <w:t xml:space="preserve">Al encontrarse Biako Seguridad Ltda., en el nivel Básico, no es aplicable este paso tal como se hace referencia en la tabla 2. </w:t>
      </w:r>
      <w:r w:rsidRPr="00866EF1">
        <w:rPr>
          <w:sz w:val="24"/>
          <w:szCs w:val="24"/>
        </w:rPr>
        <w:t>de la Resolución número 202230400440595</w:t>
      </w:r>
      <w:r w:rsidR="0024372D" w:rsidRPr="00866EF1">
        <w:rPr>
          <w:sz w:val="24"/>
          <w:szCs w:val="24"/>
        </w:rPr>
        <w:t xml:space="preserve"> de 2022</w:t>
      </w:r>
      <w:r w:rsidRPr="00866EF1">
        <w:rPr>
          <w:sz w:val="24"/>
          <w:szCs w:val="24"/>
        </w:rPr>
        <w:t>, sin embargo, la alta dirección decidió realizar designación de colaboradores quien apoyaran a plantear, diseñar, implementar y medir las acciones que permitan generar en la comunidad de la organización hábitos</w:t>
      </w:r>
      <w:r w:rsidR="00C65BCB" w:rsidRPr="00866EF1">
        <w:rPr>
          <w:sz w:val="24"/>
          <w:szCs w:val="24"/>
        </w:rPr>
        <w:t xml:space="preserve">, </w:t>
      </w:r>
      <w:r w:rsidRPr="00866EF1">
        <w:rPr>
          <w:sz w:val="24"/>
          <w:szCs w:val="24"/>
        </w:rPr>
        <w:t>comportamientos y conductas seguras en la vía.</w:t>
      </w:r>
    </w:p>
    <w:p w14:paraId="3D8C1670" w14:textId="77777777" w:rsidR="00CE41CE" w:rsidRPr="00866EF1" w:rsidRDefault="00CE41CE" w:rsidP="00CE41CE">
      <w:pPr>
        <w:spacing w:line="276" w:lineRule="auto"/>
        <w:jc w:val="both"/>
        <w:rPr>
          <w:sz w:val="24"/>
          <w:szCs w:val="24"/>
        </w:rPr>
      </w:pPr>
    </w:p>
    <w:p w14:paraId="288FC812" w14:textId="2B1A4DF0" w:rsidR="00BF435E" w:rsidRPr="00866EF1" w:rsidRDefault="00916530" w:rsidP="00CE41CE">
      <w:pPr>
        <w:suppressAutoHyphens w:val="0"/>
        <w:spacing w:line="276" w:lineRule="auto"/>
        <w:jc w:val="both"/>
        <w:rPr>
          <w:sz w:val="24"/>
          <w:szCs w:val="24"/>
        </w:rPr>
      </w:pPr>
      <w:r w:rsidRPr="00866EF1">
        <w:rPr>
          <w:sz w:val="24"/>
          <w:szCs w:val="24"/>
        </w:rPr>
        <w:t xml:space="preserve">Se desarrollo y quedo la asignación por medio </w:t>
      </w:r>
      <w:r w:rsidR="00BF435E" w:rsidRPr="00866EF1">
        <w:rPr>
          <w:sz w:val="24"/>
          <w:szCs w:val="24"/>
        </w:rPr>
        <w:t xml:space="preserve">de </w:t>
      </w:r>
      <w:r w:rsidR="00C36DFF" w:rsidRPr="00866EF1">
        <w:rPr>
          <w:i/>
          <w:iCs/>
          <w:sz w:val="24"/>
          <w:szCs w:val="24"/>
        </w:rPr>
        <w:t xml:space="preserve">formato </w:t>
      </w:r>
      <w:r w:rsidR="00BF435E" w:rsidRPr="00866EF1">
        <w:rPr>
          <w:sz w:val="24"/>
          <w:szCs w:val="24"/>
        </w:rPr>
        <w:t xml:space="preserve">acta de nombramiento </w:t>
      </w:r>
      <w:r w:rsidRPr="00866EF1">
        <w:rPr>
          <w:sz w:val="24"/>
          <w:szCs w:val="24"/>
        </w:rPr>
        <w:t xml:space="preserve">queda con fecha del </w:t>
      </w:r>
      <w:r w:rsidR="00DF5475" w:rsidRPr="00866EF1">
        <w:rPr>
          <w:sz w:val="24"/>
          <w:szCs w:val="24"/>
        </w:rPr>
        <w:t>01 marzo</w:t>
      </w:r>
      <w:r w:rsidR="00BF435E" w:rsidRPr="00866EF1">
        <w:rPr>
          <w:sz w:val="24"/>
          <w:szCs w:val="24"/>
        </w:rPr>
        <w:t xml:space="preserve"> de 2024 y reposada en</w:t>
      </w:r>
      <w:r w:rsidR="0000396A" w:rsidRPr="00866EF1">
        <w:rPr>
          <w:sz w:val="24"/>
          <w:szCs w:val="24"/>
        </w:rPr>
        <w:t>:</w:t>
      </w:r>
      <w:r w:rsidR="00BF435E" w:rsidRPr="00866EF1">
        <w:rPr>
          <w:sz w:val="24"/>
          <w:szCs w:val="24"/>
        </w:rPr>
        <w:t xml:space="preserve"> documentos del </w:t>
      </w:r>
      <w:r w:rsidR="00BF435E" w:rsidRPr="00866EF1">
        <w:rPr>
          <w:i/>
          <w:iCs/>
          <w:sz w:val="24"/>
          <w:szCs w:val="24"/>
        </w:rPr>
        <w:t>SG-SST – carpeta 8.1.1. Plan Estratégico de Seguridad Vial – Carpeta Fase 1 planificación PESV – Carpeta P2. Comité de seguridad vial</w:t>
      </w:r>
      <w:r w:rsidR="00C65BCB" w:rsidRPr="00866EF1">
        <w:rPr>
          <w:i/>
          <w:iCs/>
          <w:sz w:val="24"/>
          <w:szCs w:val="24"/>
        </w:rPr>
        <w:t>.</w:t>
      </w:r>
    </w:p>
    <w:p w14:paraId="75070B10" w14:textId="77777777" w:rsidR="00BF435E" w:rsidRPr="00866EF1" w:rsidRDefault="00BF435E" w:rsidP="00CE41CE">
      <w:pPr>
        <w:suppressAutoHyphens w:val="0"/>
        <w:spacing w:line="276" w:lineRule="auto"/>
        <w:jc w:val="both"/>
        <w:rPr>
          <w:i/>
          <w:iCs/>
          <w:sz w:val="24"/>
          <w:szCs w:val="24"/>
        </w:rPr>
      </w:pPr>
    </w:p>
    <w:p w14:paraId="5883DC15" w14:textId="56CA065B" w:rsidR="00470AD2" w:rsidRPr="00866EF1" w:rsidRDefault="00470AD2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 xml:space="preserve">Paso 3. </w:t>
      </w:r>
      <w:r w:rsidR="008138AD" w:rsidRPr="00866EF1">
        <w:rPr>
          <w:b/>
          <w:bCs/>
          <w:sz w:val="24"/>
          <w:szCs w:val="24"/>
          <w:lang w:val="es-CO" w:eastAsia="es-CO"/>
        </w:rPr>
        <w:t>Política</w:t>
      </w:r>
      <w:r w:rsidRPr="00866EF1">
        <w:rPr>
          <w:b/>
          <w:bCs/>
          <w:sz w:val="24"/>
          <w:szCs w:val="24"/>
          <w:lang w:val="es-CO" w:eastAsia="es-CO"/>
        </w:rPr>
        <w:t xml:space="preserve"> de seguridad vial de la organización </w:t>
      </w:r>
    </w:p>
    <w:p w14:paraId="7310E412" w14:textId="77777777" w:rsidR="00BF435E" w:rsidRPr="00866EF1" w:rsidRDefault="00BF435E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2279FFFF" w14:textId="77777777" w:rsidR="00C36DFF" w:rsidRDefault="00C36DFF" w:rsidP="00CE41CE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66EF1">
        <w:rPr>
          <w:sz w:val="24"/>
          <w:szCs w:val="24"/>
          <w:lang w:val="es-CO" w:eastAsia="es-CO"/>
        </w:rPr>
        <w:t xml:space="preserve">La política PESV es un documento </w:t>
      </w:r>
      <w:r w:rsidRPr="00866EF1">
        <w:rPr>
          <w:color w:val="000000"/>
          <w:sz w:val="24"/>
          <w:szCs w:val="24"/>
          <w:shd w:val="clear" w:color="auto" w:fill="FFFFFF"/>
        </w:rPr>
        <w:t>en el que el nivel directivo de la organización se compromete a suministrar y garantizar los recursos para el diseño e implementación, seguimiento y mejora del PESV.</w:t>
      </w:r>
    </w:p>
    <w:p w14:paraId="0126EF82" w14:textId="77777777" w:rsidR="00CE41CE" w:rsidRPr="00866EF1" w:rsidRDefault="00CE41CE" w:rsidP="00CE41CE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30FCB77A" w14:textId="6DCBF15B" w:rsidR="00BF435E" w:rsidRDefault="00C36DFF" w:rsidP="00CE41CE">
      <w:pPr>
        <w:suppressAutoHyphens w:val="0"/>
        <w:spacing w:line="276" w:lineRule="auto"/>
        <w:jc w:val="both"/>
        <w:rPr>
          <w:i/>
          <w:iCs/>
          <w:sz w:val="24"/>
          <w:szCs w:val="24"/>
        </w:rPr>
      </w:pPr>
      <w:r w:rsidRPr="00866EF1">
        <w:rPr>
          <w:sz w:val="24"/>
          <w:szCs w:val="24"/>
        </w:rPr>
        <w:t>Para este documento se realizó formato</w:t>
      </w:r>
      <w:r w:rsidRPr="00866EF1">
        <w:rPr>
          <w:i/>
          <w:iCs/>
          <w:sz w:val="24"/>
          <w:szCs w:val="24"/>
        </w:rPr>
        <w:t xml:space="preserve"> </w:t>
      </w:r>
      <w:r w:rsidRPr="00866EF1">
        <w:rPr>
          <w:sz w:val="24"/>
          <w:szCs w:val="24"/>
        </w:rPr>
        <w:t xml:space="preserve">acta de nombramiento </w:t>
      </w:r>
      <w:r w:rsidR="00916530" w:rsidRPr="00866EF1">
        <w:rPr>
          <w:sz w:val="24"/>
          <w:szCs w:val="24"/>
        </w:rPr>
        <w:t>queda con fecha del</w:t>
      </w:r>
      <w:r w:rsidRPr="00866EF1">
        <w:rPr>
          <w:sz w:val="24"/>
          <w:szCs w:val="24"/>
        </w:rPr>
        <w:t xml:space="preserve"> 27 febrero de 2024 y reposada en</w:t>
      </w:r>
      <w:r w:rsidR="0000396A" w:rsidRPr="00866EF1">
        <w:rPr>
          <w:sz w:val="24"/>
          <w:szCs w:val="24"/>
        </w:rPr>
        <w:t xml:space="preserve">: </w:t>
      </w:r>
      <w:r w:rsidRPr="00866EF1">
        <w:rPr>
          <w:sz w:val="24"/>
          <w:szCs w:val="24"/>
        </w:rPr>
        <w:t xml:space="preserve">documentos del </w:t>
      </w:r>
      <w:r w:rsidRPr="00866EF1">
        <w:rPr>
          <w:i/>
          <w:iCs/>
          <w:sz w:val="24"/>
          <w:szCs w:val="24"/>
        </w:rPr>
        <w:t xml:space="preserve">SG-SST – carpeta 8.1.1. Plan Estratégico de Seguridad Vial – Carpeta Fase 1 planificación PESV – Carpeta </w:t>
      </w:r>
      <w:r w:rsidR="00D27789" w:rsidRPr="00866EF1">
        <w:rPr>
          <w:i/>
          <w:iCs/>
          <w:sz w:val="24"/>
          <w:szCs w:val="24"/>
        </w:rPr>
        <w:t>P3</w:t>
      </w:r>
      <w:r w:rsidRPr="00866EF1">
        <w:rPr>
          <w:i/>
          <w:iCs/>
          <w:sz w:val="24"/>
          <w:szCs w:val="24"/>
        </w:rPr>
        <w:t>. Política PESV</w:t>
      </w:r>
      <w:r w:rsidR="00D4290C">
        <w:rPr>
          <w:i/>
          <w:iCs/>
          <w:sz w:val="24"/>
          <w:szCs w:val="24"/>
        </w:rPr>
        <w:t>.</w:t>
      </w:r>
    </w:p>
    <w:p w14:paraId="7976F4F3" w14:textId="77777777" w:rsidR="00D4290C" w:rsidRPr="00866EF1" w:rsidRDefault="00D4290C" w:rsidP="00CE41CE">
      <w:pPr>
        <w:suppressAutoHyphens w:val="0"/>
        <w:spacing w:line="276" w:lineRule="auto"/>
        <w:jc w:val="both"/>
        <w:rPr>
          <w:sz w:val="24"/>
          <w:szCs w:val="24"/>
          <w:lang w:val="es-CO" w:eastAsia="es-CO"/>
        </w:rPr>
      </w:pPr>
    </w:p>
    <w:p w14:paraId="242B6DF1" w14:textId="77777777" w:rsidR="00C36DFF" w:rsidRPr="00866EF1" w:rsidRDefault="00C36DFF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5DD85A69" w14:textId="77777777" w:rsidR="008138AD" w:rsidRPr="00866EF1" w:rsidRDefault="00470AD2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lastRenderedPageBreak/>
        <w:t xml:space="preserve">Paso 4. </w:t>
      </w:r>
      <w:r w:rsidR="008138AD" w:rsidRPr="00866EF1">
        <w:rPr>
          <w:b/>
          <w:bCs/>
          <w:sz w:val="24"/>
          <w:szCs w:val="24"/>
          <w:lang w:val="es-CO" w:eastAsia="es-CO"/>
        </w:rPr>
        <w:t>Liderazgo, compromiso y corresponsabilidad del nivel directivo</w:t>
      </w:r>
    </w:p>
    <w:p w14:paraId="3790F30C" w14:textId="77777777" w:rsidR="00D27789" w:rsidRPr="00866EF1" w:rsidRDefault="00D27789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0D886BF8" w14:textId="3569309F" w:rsidR="00D27789" w:rsidRPr="00866EF1" w:rsidRDefault="00D27789" w:rsidP="00CE41CE">
      <w:pPr>
        <w:spacing w:line="276" w:lineRule="auto"/>
        <w:jc w:val="both"/>
        <w:rPr>
          <w:i/>
          <w:iCs/>
          <w:sz w:val="24"/>
          <w:szCs w:val="24"/>
        </w:rPr>
      </w:pPr>
      <w:r w:rsidRPr="00866EF1">
        <w:rPr>
          <w:color w:val="000000"/>
          <w:sz w:val="24"/>
          <w:szCs w:val="24"/>
          <w:shd w:val="clear" w:color="auto" w:fill="FFFFFF"/>
        </w:rPr>
        <w:t>El nivel directivo debe demostrar liderazgo, compromiso y corresponsabilidad.</w:t>
      </w:r>
      <w:r w:rsidRPr="00866EF1">
        <w:rPr>
          <w:sz w:val="24"/>
          <w:szCs w:val="24"/>
        </w:rPr>
        <w:t xml:space="preserve"> del diseño, implementación y mantenimiento del Plan estratégico de seguridad vial (PESV), </w:t>
      </w:r>
      <w:r w:rsidR="00916530" w:rsidRPr="00866EF1">
        <w:rPr>
          <w:sz w:val="24"/>
          <w:szCs w:val="24"/>
        </w:rPr>
        <w:t>para esto se desarrolló el</w:t>
      </w:r>
      <w:r w:rsidRPr="00866EF1">
        <w:rPr>
          <w:sz w:val="24"/>
          <w:szCs w:val="24"/>
        </w:rPr>
        <w:t xml:space="preserve"> formato</w:t>
      </w:r>
      <w:r w:rsidRPr="00866EF1">
        <w:rPr>
          <w:i/>
          <w:iCs/>
          <w:sz w:val="24"/>
          <w:szCs w:val="24"/>
        </w:rPr>
        <w:t xml:space="preserve"> </w:t>
      </w:r>
      <w:r w:rsidRPr="00866EF1">
        <w:rPr>
          <w:sz w:val="24"/>
          <w:szCs w:val="24"/>
        </w:rPr>
        <w:t xml:space="preserve">acta de compromiso liderazgo de alta dirección </w:t>
      </w:r>
      <w:r w:rsidR="00916530" w:rsidRPr="00866EF1">
        <w:rPr>
          <w:sz w:val="24"/>
          <w:szCs w:val="24"/>
        </w:rPr>
        <w:t>el cual quedo con fecha del</w:t>
      </w:r>
      <w:r w:rsidRPr="00866EF1">
        <w:rPr>
          <w:sz w:val="24"/>
          <w:szCs w:val="24"/>
        </w:rPr>
        <w:t xml:space="preserve"> 27 febrero de 2024 y reposada en</w:t>
      </w:r>
      <w:r w:rsidR="0000396A" w:rsidRPr="00866EF1">
        <w:rPr>
          <w:sz w:val="24"/>
          <w:szCs w:val="24"/>
        </w:rPr>
        <w:t>:</w:t>
      </w:r>
      <w:r w:rsidRPr="00866EF1">
        <w:rPr>
          <w:sz w:val="24"/>
          <w:szCs w:val="24"/>
        </w:rPr>
        <w:t xml:space="preserve"> documentos del </w:t>
      </w:r>
      <w:r w:rsidRPr="00866EF1">
        <w:rPr>
          <w:i/>
          <w:iCs/>
          <w:sz w:val="24"/>
          <w:szCs w:val="24"/>
        </w:rPr>
        <w:t>SG-SST – carpeta 8.1.1. Plan Estratégico de Seguridad Vial – Carpeta Fase 1 planificación PESV – Carpeta P4. Liderazgo, compromiso y corresponsabilidad.</w:t>
      </w:r>
    </w:p>
    <w:p w14:paraId="70AA72EB" w14:textId="77777777" w:rsidR="00D27789" w:rsidRPr="00866EF1" w:rsidRDefault="00D27789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6CD776D6" w14:textId="77777777" w:rsidR="008138AD" w:rsidRPr="00866EF1" w:rsidRDefault="008138AD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>Paso 5. Diagnostico</w:t>
      </w:r>
    </w:p>
    <w:p w14:paraId="16FF6B01" w14:textId="77777777" w:rsidR="00916530" w:rsidRPr="00866EF1" w:rsidRDefault="00916530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4B7B4E95" w14:textId="3C103B16" w:rsidR="00916530" w:rsidRDefault="00916530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  <w:r w:rsidRPr="00866EF1">
        <w:rPr>
          <w:sz w:val="24"/>
          <w:szCs w:val="24"/>
          <w:lang w:val="es-CO" w:eastAsia="es-CO"/>
        </w:rPr>
        <w:t xml:space="preserve">La organización deberá realizar un </w:t>
      </w:r>
      <w:r w:rsidR="00CE41CE" w:rsidRPr="00866EF1">
        <w:rPr>
          <w:sz w:val="24"/>
          <w:szCs w:val="24"/>
          <w:lang w:val="es-CO" w:eastAsia="es-CO"/>
        </w:rPr>
        <w:t>diagnóstico</w:t>
      </w:r>
      <w:r w:rsidRPr="00866EF1">
        <w:rPr>
          <w:sz w:val="24"/>
          <w:szCs w:val="24"/>
          <w:lang w:val="es-CO" w:eastAsia="es-CO"/>
        </w:rPr>
        <w:t xml:space="preserve"> y evaluación inicial del PESV, para conocer el escenario de partida por medio de la línea base y estado actual de seguridad vial dentro de la empresa. </w:t>
      </w:r>
    </w:p>
    <w:p w14:paraId="2ABA345E" w14:textId="77777777" w:rsidR="00CE41CE" w:rsidRPr="00866EF1" w:rsidRDefault="00CE41CE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1E061041" w14:textId="437AAEC6" w:rsidR="00916530" w:rsidRDefault="00916530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  <w:r w:rsidRPr="00866EF1">
        <w:rPr>
          <w:sz w:val="24"/>
          <w:szCs w:val="24"/>
          <w:lang w:val="es-CO" w:eastAsia="es-CO"/>
        </w:rPr>
        <w:t xml:space="preserve">Para esto se ha desarrollado un formato en Excel </w:t>
      </w:r>
      <w:r w:rsidR="00073792" w:rsidRPr="00866EF1">
        <w:rPr>
          <w:sz w:val="24"/>
          <w:szCs w:val="24"/>
          <w:lang w:val="es-CO" w:eastAsia="es-CO"/>
        </w:rPr>
        <w:t>llamado diagnóstico</w:t>
      </w:r>
      <w:r w:rsidRPr="00866EF1">
        <w:rPr>
          <w:sz w:val="24"/>
          <w:szCs w:val="24"/>
          <w:lang w:val="es-CO" w:eastAsia="es-CO"/>
        </w:rPr>
        <w:t xml:space="preserve"> de plan estratégico de seguridad Vial que consta de </w:t>
      </w:r>
      <w:r w:rsidR="00073792" w:rsidRPr="00866EF1">
        <w:rPr>
          <w:sz w:val="24"/>
          <w:szCs w:val="24"/>
          <w:lang w:val="es-CO" w:eastAsia="es-CO"/>
        </w:rPr>
        <w:t xml:space="preserve">6 hojas las cuales deben realizar identificación de las sedes, contratistas, trabajadores, vehículos, listado de rutas e inventario de emergencias, esto deberá ser documentado y se deberá actualizar una vez al año. </w:t>
      </w:r>
    </w:p>
    <w:p w14:paraId="33078FB2" w14:textId="77777777" w:rsidR="00CE41CE" w:rsidRPr="00866EF1" w:rsidRDefault="00CE41CE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2973C29E" w14:textId="08449868" w:rsidR="00073792" w:rsidRPr="00866EF1" w:rsidRDefault="00073792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  <w:r w:rsidRPr="00866EF1">
        <w:rPr>
          <w:sz w:val="24"/>
          <w:szCs w:val="24"/>
          <w:lang w:val="es-CO" w:eastAsia="es-CO"/>
        </w:rPr>
        <w:t>Este documento quedara reposado en</w:t>
      </w:r>
      <w:r w:rsidR="0000396A" w:rsidRPr="00866EF1">
        <w:rPr>
          <w:sz w:val="24"/>
          <w:szCs w:val="24"/>
          <w:lang w:val="es-CO" w:eastAsia="es-CO"/>
        </w:rPr>
        <w:t xml:space="preserve">: </w:t>
      </w:r>
      <w:r w:rsidRPr="00866EF1">
        <w:rPr>
          <w:sz w:val="24"/>
          <w:szCs w:val="24"/>
        </w:rPr>
        <w:t xml:space="preserve">documentos del </w:t>
      </w:r>
      <w:r w:rsidRPr="00866EF1">
        <w:rPr>
          <w:i/>
          <w:iCs/>
          <w:sz w:val="24"/>
          <w:szCs w:val="24"/>
        </w:rPr>
        <w:t>SG-SST – carpeta 8.1.1. Plan Estratégico de Seguridad Vial – Carpeta Fase 1 planificación PESV – Carpeta P5. Diagnostico.</w:t>
      </w:r>
    </w:p>
    <w:p w14:paraId="170F6EFE" w14:textId="77777777" w:rsidR="00916530" w:rsidRPr="00866EF1" w:rsidRDefault="00916530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78FABDDF" w14:textId="1C886FD0" w:rsidR="008138AD" w:rsidRPr="00866EF1" w:rsidRDefault="008138AD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>Paso 6. Caracterización, evaluación y control de riesgos</w:t>
      </w:r>
    </w:p>
    <w:p w14:paraId="127B6AEF" w14:textId="2D2F5716" w:rsidR="00EF0646" w:rsidRPr="00866EF1" w:rsidRDefault="00EF0646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2A6A6E83" w14:textId="5010D6AB" w:rsidR="00EF0646" w:rsidRDefault="00EF0646" w:rsidP="00CE41CE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66EF1">
        <w:rPr>
          <w:sz w:val="24"/>
          <w:szCs w:val="24"/>
          <w:lang w:val="es-CO" w:eastAsia="es-CO"/>
        </w:rPr>
        <w:t xml:space="preserve">Biako Seguridad, debe definir la </w:t>
      </w:r>
      <w:r w:rsidR="0009406A" w:rsidRPr="00866EF1">
        <w:rPr>
          <w:sz w:val="24"/>
          <w:szCs w:val="24"/>
          <w:lang w:val="es-CO" w:eastAsia="es-CO"/>
        </w:rPr>
        <w:t xml:space="preserve">metodología </w:t>
      </w:r>
      <w:r w:rsidR="000711F8" w:rsidRPr="00866EF1">
        <w:rPr>
          <w:sz w:val="24"/>
          <w:szCs w:val="24"/>
          <w:lang w:val="es-CO" w:eastAsia="es-CO"/>
        </w:rPr>
        <w:t>que</w:t>
      </w:r>
      <w:r w:rsidR="0009406A" w:rsidRPr="00866EF1">
        <w:rPr>
          <w:sz w:val="24"/>
          <w:szCs w:val="24"/>
          <w:lang w:val="es-CO" w:eastAsia="es-CO"/>
        </w:rPr>
        <w:t xml:space="preserve"> </w:t>
      </w:r>
      <w:r w:rsidRPr="00866EF1">
        <w:rPr>
          <w:sz w:val="24"/>
          <w:szCs w:val="24"/>
          <w:lang w:val="es-CO" w:eastAsia="es-CO"/>
        </w:rPr>
        <w:t xml:space="preserve">como mínimo debe contener </w:t>
      </w:r>
      <w:r w:rsidRPr="00866EF1">
        <w:rPr>
          <w:color w:val="000000"/>
          <w:sz w:val="24"/>
          <w:szCs w:val="24"/>
          <w:shd w:val="clear" w:color="auto" w:fill="FFFFFF"/>
        </w:rPr>
        <w:t>la identificación</w:t>
      </w:r>
      <w:r w:rsidR="0009406A" w:rsidRPr="00866EF1">
        <w:rPr>
          <w:color w:val="000000"/>
          <w:sz w:val="24"/>
          <w:szCs w:val="24"/>
          <w:shd w:val="clear" w:color="auto" w:fill="FFFFFF"/>
        </w:rPr>
        <w:t xml:space="preserve">, análisis, valoración y tratamiento </w:t>
      </w:r>
      <w:r w:rsidRPr="00866EF1">
        <w:rPr>
          <w:color w:val="000000"/>
          <w:sz w:val="24"/>
          <w:szCs w:val="24"/>
          <w:shd w:val="clear" w:color="auto" w:fill="FFFFFF"/>
        </w:rPr>
        <w:t>de los riesgos</w:t>
      </w:r>
      <w:r w:rsidR="000711F8" w:rsidRPr="00866EF1">
        <w:rPr>
          <w:color w:val="000000"/>
          <w:sz w:val="24"/>
          <w:szCs w:val="24"/>
          <w:shd w:val="clear" w:color="auto" w:fill="FFFFFF"/>
        </w:rPr>
        <w:t xml:space="preserve"> de la organización</w:t>
      </w:r>
      <w:r w:rsidRPr="00866EF1">
        <w:rPr>
          <w:color w:val="000000"/>
          <w:sz w:val="24"/>
          <w:szCs w:val="24"/>
          <w:shd w:val="clear" w:color="auto" w:fill="FFFFFF"/>
        </w:rPr>
        <w:t>.</w:t>
      </w:r>
      <w:r w:rsidR="007E7A1B" w:rsidRPr="00866EF1">
        <w:rPr>
          <w:color w:val="000000"/>
          <w:sz w:val="24"/>
          <w:szCs w:val="24"/>
          <w:shd w:val="clear" w:color="auto" w:fill="FFFFFF"/>
        </w:rPr>
        <w:t xml:space="preserve"> </w:t>
      </w:r>
      <w:r w:rsidR="0009406A" w:rsidRPr="00866EF1">
        <w:rPr>
          <w:color w:val="000000"/>
          <w:sz w:val="24"/>
          <w:szCs w:val="24"/>
          <w:shd w:val="clear" w:color="auto" w:fill="FFFFFF"/>
        </w:rPr>
        <w:t>Esta deberá ser actualizada</w:t>
      </w:r>
      <w:r w:rsidR="007E7A1B" w:rsidRPr="00866EF1">
        <w:rPr>
          <w:color w:val="000000"/>
          <w:sz w:val="24"/>
          <w:szCs w:val="24"/>
          <w:shd w:val="clear" w:color="auto" w:fill="FFFFFF"/>
        </w:rPr>
        <w:t xml:space="preserve"> como mínimo una (1) vez al año</w:t>
      </w:r>
      <w:r w:rsidR="0009406A" w:rsidRPr="00866EF1">
        <w:rPr>
          <w:color w:val="000000"/>
          <w:sz w:val="24"/>
          <w:szCs w:val="24"/>
          <w:shd w:val="clear" w:color="auto" w:fill="FFFFFF"/>
        </w:rPr>
        <w:t>, c</w:t>
      </w:r>
      <w:r w:rsidR="007E7A1B" w:rsidRPr="00866EF1">
        <w:rPr>
          <w:color w:val="000000"/>
          <w:sz w:val="24"/>
          <w:szCs w:val="24"/>
          <w:shd w:val="clear" w:color="auto" w:fill="FFFFFF"/>
        </w:rPr>
        <w:t>ada vez que ocurra un siniestro vial</w:t>
      </w:r>
      <w:r w:rsidR="0009406A" w:rsidRPr="00866EF1">
        <w:rPr>
          <w:color w:val="000000"/>
          <w:sz w:val="24"/>
          <w:szCs w:val="24"/>
          <w:shd w:val="clear" w:color="auto" w:fill="FFFFFF"/>
        </w:rPr>
        <w:t xml:space="preserve"> o cuando se presenten cambios en las actividades misionales.</w:t>
      </w:r>
    </w:p>
    <w:p w14:paraId="41D33C30" w14:textId="77777777" w:rsidR="00CE41CE" w:rsidRPr="00866EF1" w:rsidRDefault="00CE41CE" w:rsidP="00CE41CE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6CBB4A05" w14:textId="5A39029B" w:rsidR="007E7A1B" w:rsidRPr="00866EF1" w:rsidRDefault="007E7A1B" w:rsidP="00CE41CE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66EF1">
        <w:rPr>
          <w:color w:val="000000"/>
          <w:sz w:val="24"/>
          <w:szCs w:val="24"/>
          <w:shd w:val="clear" w:color="auto" w:fill="FFFFFF"/>
        </w:rPr>
        <w:t xml:space="preserve">Anualmente se </w:t>
      </w:r>
      <w:r w:rsidR="00B6219E" w:rsidRPr="00866EF1">
        <w:rPr>
          <w:color w:val="000000"/>
          <w:sz w:val="24"/>
          <w:szCs w:val="24"/>
          <w:shd w:val="clear" w:color="auto" w:fill="FFFFFF"/>
        </w:rPr>
        <w:t xml:space="preserve">deberá </w:t>
      </w:r>
      <w:r w:rsidRPr="00866EF1">
        <w:rPr>
          <w:color w:val="000000"/>
          <w:sz w:val="24"/>
          <w:szCs w:val="24"/>
          <w:shd w:val="clear" w:color="auto" w:fill="FFFFFF"/>
        </w:rPr>
        <w:t xml:space="preserve">realizar </w:t>
      </w:r>
      <w:r w:rsidR="00B6219E" w:rsidRPr="00866EF1">
        <w:rPr>
          <w:color w:val="000000"/>
          <w:sz w:val="24"/>
          <w:szCs w:val="24"/>
          <w:shd w:val="clear" w:color="auto" w:fill="FFFFFF"/>
        </w:rPr>
        <w:t>encuesta</w:t>
      </w:r>
      <w:r w:rsidRPr="00866EF1">
        <w:rPr>
          <w:color w:val="000000"/>
          <w:sz w:val="24"/>
          <w:szCs w:val="24"/>
          <w:shd w:val="clear" w:color="auto" w:fill="FFFFFF"/>
        </w:rPr>
        <w:t xml:space="preserve"> de</w:t>
      </w:r>
      <w:r w:rsidR="00B6219E" w:rsidRPr="00866EF1">
        <w:rPr>
          <w:color w:val="000000"/>
          <w:sz w:val="24"/>
          <w:szCs w:val="24"/>
          <w:shd w:val="clear" w:color="auto" w:fill="FFFFFF"/>
        </w:rPr>
        <w:t xml:space="preserve"> diagnóstico</w:t>
      </w:r>
      <w:r w:rsidRPr="00866EF1">
        <w:rPr>
          <w:color w:val="000000"/>
          <w:sz w:val="24"/>
          <w:szCs w:val="24"/>
          <w:shd w:val="clear" w:color="auto" w:fill="FFFFFF"/>
        </w:rPr>
        <w:t xml:space="preserve"> </w:t>
      </w:r>
      <w:r w:rsidR="00B6219E" w:rsidRPr="00866EF1">
        <w:rPr>
          <w:color w:val="000000"/>
          <w:sz w:val="24"/>
          <w:szCs w:val="24"/>
          <w:shd w:val="clear" w:color="auto" w:fill="FFFFFF"/>
        </w:rPr>
        <w:t>seguridad vial, la cual será enviada a los trabajadores y será de obligatoriedad su diligenciamiento</w:t>
      </w:r>
      <w:r w:rsidR="0009406A" w:rsidRPr="00866EF1">
        <w:rPr>
          <w:color w:val="000000"/>
          <w:sz w:val="24"/>
          <w:szCs w:val="24"/>
          <w:shd w:val="clear" w:color="auto" w:fill="FFFFFF"/>
        </w:rPr>
        <w:t xml:space="preserve"> ya que es el insumo para realizar identificación de estos riesgos.</w:t>
      </w:r>
    </w:p>
    <w:p w14:paraId="05062F09" w14:textId="29BCC881" w:rsidR="0009406A" w:rsidRPr="00866EF1" w:rsidRDefault="0009406A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  <w:r w:rsidRPr="00866EF1">
        <w:rPr>
          <w:color w:val="000000"/>
          <w:sz w:val="24"/>
          <w:szCs w:val="24"/>
          <w:shd w:val="clear" w:color="auto" w:fill="FFFFFF"/>
        </w:rPr>
        <w:t xml:space="preserve">Para este proceso se </w:t>
      </w:r>
      <w:r w:rsidR="0000396A" w:rsidRPr="00866EF1">
        <w:rPr>
          <w:color w:val="000000"/>
          <w:sz w:val="24"/>
          <w:szCs w:val="24"/>
          <w:shd w:val="clear" w:color="auto" w:fill="FFFFFF"/>
        </w:rPr>
        <w:t>desarrolló</w:t>
      </w:r>
      <w:r w:rsidRPr="00866EF1">
        <w:rPr>
          <w:color w:val="000000"/>
          <w:sz w:val="24"/>
          <w:szCs w:val="24"/>
          <w:shd w:val="clear" w:color="auto" w:fill="FFFFFF"/>
        </w:rPr>
        <w:t xml:space="preserve"> un procedimiento </w:t>
      </w:r>
      <w:r w:rsidR="0000396A" w:rsidRPr="00866EF1">
        <w:rPr>
          <w:color w:val="000000"/>
          <w:sz w:val="24"/>
          <w:szCs w:val="24"/>
          <w:shd w:val="clear" w:color="auto" w:fill="FFFFFF"/>
        </w:rPr>
        <w:t xml:space="preserve">de identificación de riesgos viales donde se establece la metodología </w:t>
      </w:r>
      <w:r w:rsidR="00CE41CE" w:rsidRPr="00866EF1">
        <w:rPr>
          <w:color w:val="000000"/>
          <w:sz w:val="24"/>
          <w:szCs w:val="24"/>
          <w:shd w:val="clear" w:color="auto" w:fill="FFFFFF"/>
        </w:rPr>
        <w:t>a</w:t>
      </w:r>
      <w:r w:rsidR="000711F8" w:rsidRPr="00866EF1">
        <w:rPr>
          <w:color w:val="000000"/>
          <w:sz w:val="24"/>
          <w:szCs w:val="24"/>
          <w:shd w:val="clear" w:color="auto" w:fill="FFFFFF"/>
        </w:rPr>
        <w:t xml:space="preserve"> implementar</w:t>
      </w:r>
      <w:r w:rsidR="0000396A" w:rsidRPr="00866EF1">
        <w:rPr>
          <w:color w:val="000000"/>
          <w:sz w:val="24"/>
          <w:szCs w:val="24"/>
          <w:shd w:val="clear" w:color="auto" w:fill="FFFFFF"/>
        </w:rPr>
        <w:t xml:space="preserve"> para la identificación de riesgos viales y adicional se estableció el formato de matriz; esto se desarrollara bajo la “Metodología "RMWCT” donde se realizar</w:t>
      </w:r>
      <w:r w:rsidR="000711F8" w:rsidRPr="00866EF1">
        <w:rPr>
          <w:color w:val="000000"/>
          <w:sz w:val="24"/>
          <w:szCs w:val="24"/>
          <w:shd w:val="clear" w:color="auto" w:fill="FFFFFF"/>
        </w:rPr>
        <w:t>a</w:t>
      </w:r>
      <w:r w:rsidR="0000396A" w:rsidRPr="00866EF1">
        <w:rPr>
          <w:color w:val="000000"/>
          <w:sz w:val="24"/>
          <w:szCs w:val="24"/>
          <w:shd w:val="clear" w:color="auto" w:fill="FFFFFF"/>
        </w:rPr>
        <w:t xml:space="preserve"> análisis de riesgos cualitativo y semicuantitativo teniendo en cuenta los factores de seguridad vial (usuarios seguros, vehículos seguros, entornos seguros) estos </w:t>
      </w:r>
      <w:r w:rsidR="0000396A" w:rsidRPr="00866EF1">
        <w:rPr>
          <w:sz w:val="24"/>
          <w:szCs w:val="24"/>
          <w:lang w:val="es-CO" w:eastAsia="es-CO"/>
        </w:rPr>
        <w:t xml:space="preserve">documentos quedaran reposados en: </w:t>
      </w:r>
      <w:r w:rsidR="0000396A" w:rsidRPr="00866EF1">
        <w:rPr>
          <w:sz w:val="24"/>
          <w:szCs w:val="24"/>
        </w:rPr>
        <w:t xml:space="preserve">documentos del </w:t>
      </w:r>
      <w:r w:rsidR="0000396A" w:rsidRPr="00866EF1">
        <w:rPr>
          <w:i/>
          <w:iCs/>
          <w:sz w:val="24"/>
          <w:szCs w:val="24"/>
        </w:rPr>
        <w:t xml:space="preserve">SG-SST – carpeta 8.1.1. Plan Estratégico de Seguridad Vial – Carpeta Fase 1 planificación PESV – </w:t>
      </w:r>
      <w:r w:rsidR="00A9067D">
        <w:rPr>
          <w:i/>
          <w:iCs/>
          <w:sz w:val="24"/>
          <w:szCs w:val="24"/>
        </w:rPr>
        <w:t xml:space="preserve">Carpeta </w:t>
      </w:r>
      <w:r w:rsidR="0000396A" w:rsidRPr="00866EF1">
        <w:rPr>
          <w:i/>
          <w:iCs/>
          <w:sz w:val="24"/>
          <w:szCs w:val="24"/>
        </w:rPr>
        <w:t>P6. Caracterización, evaluación y control de riesgos</w:t>
      </w:r>
      <w:r w:rsidR="00ED3F2D">
        <w:rPr>
          <w:i/>
          <w:iCs/>
          <w:sz w:val="24"/>
          <w:szCs w:val="24"/>
        </w:rPr>
        <w:t>.</w:t>
      </w:r>
    </w:p>
    <w:p w14:paraId="64EAE620" w14:textId="77777777" w:rsidR="00EF0646" w:rsidRPr="00866EF1" w:rsidRDefault="00EF0646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06600123" w14:textId="2C183F88" w:rsidR="00E378CA" w:rsidRPr="00866EF1" w:rsidRDefault="008138AD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>Paso 7. Objetivos y metas del PESV</w:t>
      </w:r>
    </w:p>
    <w:p w14:paraId="6A747432" w14:textId="77777777" w:rsidR="00E378CA" w:rsidRPr="00866EF1" w:rsidRDefault="00E378CA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1559D896" w14:textId="133F7AD1" w:rsidR="00E378CA" w:rsidRDefault="00E378CA" w:rsidP="00CE41CE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66EF1">
        <w:rPr>
          <w:sz w:val="24"/>
          <w:szCs w:val="24"/>
          <w:lang w:val="es-CO" w:eastAsia="es-CO"/>
        </w:rPr>
        <w:t xml:space="preserve">De conformidad con la política de seguridad vial la organización deberá definir </w:t>
      </w:r>
      <w:r w:rsidRPr="00866EF1">
        <w:rPr>
          <w:color w:val="000000"/>
          <w:sz w:val="24"/>
          <w:szCs w:val="24"/>
          <w:shd w:val="clear" w:color="auto" w:fill="FFFFFF"/>
        </w:rPr>
        <w:t xml:space="preserve">objetivos y metas del PESV de conformidad con la política de Seguridad Vial los cuales deben ser claros medibles y cuantificables y serán actualizados, revisados y evaluados mínimo una (1) vez al año. </w:t>
      </w:r>
    </w:p>
    <w:p w14:paraId="13D742C1" w14:textId="77777777" w:rsidR="00CE41CE" w:rsidRPr="00866EF1" w:rsidRDefault="00CE41CE" w:rsidP="00CE41CE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32F7F2BA" w14:textId="470F1C48" w:rsidR="00E378CA" w:rsidRPr="00866EF1" w:rsidRDefault="00E378CA" w:rsidP="00CE41CE">
      <w:pPr>
        <w:suppressAutoHyphens w:val="0"/>
        <w:spacing w:line="276" w:lineRule="auto"/>
        <w:jc w:val="both"/>
        <w:rPr>
          <w:sz w:val="24"/>
          <w:szCs w:val="24"/>
          <w:lang w:val="es-CO" w:eastAsia="es-CO"/>
        </w:rPr>
      </w:pPr>
      <w:r w:rsidRPr="00866EF1">
        <w:rPr>
          <w:sz w:val="24"/>
          <w:szCs w:val="24"/>
        </w:rPr>
        <w:t>Para este documento se realizó formato</w:t>
      </w:r>
      <w:r w:rsidRPr="00866EF1">
        <w:rPr>
          <w:i/>
          <w:iCs/>
          <w:sz w:val="24"/>
          <w:szCs w:val="24"/>
        </w:rPr>
        <w:t xml:space="preserve"> </w:t>
      </w:r>
      <w:r w:rsidRPr="00866EF1">
        <w:rPr>
          <w:sz w:val="24"/>
          <w:szCs w:val="24"/>
        </w:rPr>
        <w:t xml:space="preserve">acta que contine objetivo general </w:t>
      </w:r>
      <w:r w:rsidR="00A442C1" w:rsidRPr="00866EF1">
        <w:rPr>
          <w:sz w:val="24"/>
          <w:szCs w:val="24"/>
        </w:rPr>
        <w:t>específicos</w:t>
      </w:r>
      <w:r w:rsidRPr="00866EF1">
        <w:rPr>
          <w:sz w:val="24"/>
          <w:szCs w:val="24"/>
        </w:rPr>
        <w:t xml:space="preserve"> y metas queda con fecha del 01 marzo de 2024 y reposada en: documentos del </w:t>
      </w:r>
      <w:r w:rsidRPr="00866EF1">
        <w:rPr>
          <w:i/>
          <w:iCs/>
          <w:sz w:val="24"/>
          <w:szCs w:val="24"/>
        </w:rPr>
        <w:t>SG-SST – carpeta 8.1.1. Plan Estratégico de Seguridad Vial – Carpeta Fase 1 planificación PESV – Carpeta P7. Objetivos y metas del PESV</w:t>
      </w:r>
      <w:r w:rsidR="00ED3F2D">
        <w:rPr>
          <w:i/>
          <w:iCs/>
          <w:sz w:val="24"/>
          <w:szCs w:val="24"/>
        </w:rPr>
        <w:t>.</w:t>
      </w:r>
    </w:p>
    <w:p w14:paraId="13E8B4A0" w14:textId="77777777" w:rsidR="00E378CA" w:rsidRPr="00866EF1" w:rsidRDefault="00E378CA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74F4D750" w14:textId="6FF504A2" w:rsidR="004A28B2" w:rsidRPr="00866EF1" w:rsidRDefault="008138AD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 xml:space="preserve">Paso 8. Programas de gestión de riesgos críticos y factores de desempeño </w:t>
      </w:r>
    </w:p>
    <w:p w14:paraId="73974454" w14:textId="77777777" w:rsidR="00A442C1" w:rsidRPr="00866EF1" w:rsidRDefault="00A442C1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695FF5CB" w14:textId="7DFF1C6B" w:rsidR="00A442C1" w:rsidRDefault="00A442C1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  <w:r w:rsidRPr="00866EF1">
        <w:rPr>
          <w:sz w:val="24"/>
          <w:szCs w:val="24"/>
          <w:lang w:val="es-CO" w:eastAsia="es-CO"/>
        </w:rPr>
        <w:t>Los programas de gestión deben establecer lineamientos y factores de desempeño para (eliminar o sustituir o reducir controlar) los riesgos anteriormente identificados</w:t>
      </w:r>
      <w:r w:rsidR="00460294" w:rsidRPr="00866EF1">
        <w:rPr>
          <w:sz w:val="24"/>
          <w:szCs w:val="24"/>
          <w:lang w:val="es-CO" w:eastAsia="es-CO"/>
        </w:rPr>
        <w:t xml:space="preserve">, se desarrollaron los siguientes programas: </w:t>
      </w:r>
    </w:p>
    <w:p w14:paraId="678FE562" w14:textId="77777777" w:rsidR="00CE41CE" w:rsidRPr="00866EF1" w:rsidRDefault="00CE41CE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4A8FBACA" w14:textId="77777777" w:rsidR="00460294" w:rsidRPr="00866EF1" w:rsidRDefault="00460294" w:rsidP="00CE41CE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s-CO"/>
        </w:rPr>
      </w:pPr>
      <w:r w:rsidRPr="00866EF1">
        <w:rPr>
          <w:rFonts w:ascii="Times New Roman" w:hAnsi="Times New Roman"/>
          <w:sz w:val="24"/>
          <w:szCs w:val="24"/>
          <w:lang w:eastAsia="es-CO"/>
        </w:rPr>
        <w:t>Programa de Velocidad Segura.</w:t>
      </w:r>
    </w:p>
    <w:p w14:paraId="06FDAF6D" w14:textId="77777777" w:rsidR="00460294" w:rsidRPr="00866EF1" w:rsidRDefault="00460294" w:rsidP="00CE41CE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s-CO"/>
        </w:rPr>
      </w:pPr>
      <w:r w:rsidRPr="00866EF1">
        <w:rPr>
          <w:rFonts w:ascii="Times New Roman" w:hAnsi="Times New Roman"/>
          <w:sz w:val="24"/>
          <w:szCs w:val="24"/>
          <w:lang w:eastAsia="es-CO"/>
        </w:rPr>
        <w:t>Programa de Prevención de la Fatiga</w:t>
      </w:r>
    </w:p>
    <w:p w14:paraId="4D3FAC7B" w14:textId="77777777" w:rsidR="00460294" w:rsidRPr="00866EF1" w:rsidRDefault="00460294" w:rsidP="00CE41CE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s-CO"/>
        </w:rPr>
      </w:pPr>
      <w:r w:rsidRPr="00866EF1">
        <w:rPr>
          <w:rFonts w:ascii="Times New Roman" w:hAnsi="Times New Roman"/>
          <w:sz w:val="24"/>
          <w:szCs w:val="24"/>
          <w:lang w:eastAsia="es-CO"/>
        </w:rPr>
        <w:t>Programa de Prevención de la Distracción</w:t>
      </w:r>
    </w:p>
    <w:p w14:paraId="1EC8DA41" w14:textId="77777777" w:rsidR="00460294" w:rsidRPr="00866EF1" w:rsidRDefault="00460294" w:rsidP="00CE41CE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s-CO"/>
        </w:rPr>
      </w:pPr>
      <w:r w:rsidRPr="00866EF1">
        <w:rPr>
          <w:rFonts w:ascii="Times New Roman" w:hAnsi="Times New Roman"/>
          <w:sz w:val="24"/>
          <w:szCs w:val="24"/>
          <w:lang w:eastAsia="es-CO"/>
        </w:rPr>
        <w:t>Programa de Cero Tolerancia a la conducción bajo los efectos del Alcohol y Sustancias Psicoactivas.</w:t>
      </w:r>
    </w:p>
    <w:p w14:paraId="1A69B4DA" w14:textId="77777777" w:rsidR="00460294" w:rsidRPr="00866EF1" w:rsidRDefault="00460294" w:rsidP="00CE41CE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s-CO"/>
        </w:rPr>
      </w:pPr>
      <w:r w:rsidRPr="00866EF1">
        <w:rPr>
          <w:rFonts w:ascii="Times New Roman" w:hAnsi="Times New Roman"/>
          <w:sz w:val="24"/>
          <w:szCs w:val="24"/>
          <w:lang w:eastAsia="es-CO"/>
        </w:rPr>
        <w:t>Programa para la protección de actores viales vulnerables.</w:t>
      </w:r>
    </w:p>
    <w:p w14:paraId="69307EA4" w14:textId="3A556074" w:rsidR="00460294" w:rsidRDefault="00460294" w:rsidP="00CE41CE">
      <w:pPr>
        <w:spacing w:line="276" w:lineRule="auto"/>
        <w:ind w:left="360"/>
        <w:jc w:val="both"/>
        <w:rPr>
          <w:sz w:val="24"/>
          <w:szCs w:val="24"/>
          <w:lang w:eastAsia="es-CO"/>
        </w:rPr>
      </w:pPr>
      <w:r w:rsidRPr="00866EF1">
        <w:rPr>
          <w:sz w:val="24"/>
          <w:szCs w:val="24"/>
          <w:lang w:eastAsia="es-CO"/>
        </w:rPr>
        <w:t xml:space="preserve">Estos programas se documentaron con lo mínimo establecido dentro de la normatividad, </w:t>
      </w:r>
      <w:r w:rsidRPr="00866EF1">
        <w:rPr>
          <w:sz w:val="24"/>
          <w:szCs w:val="24"/>
          <w:lang w:val="es-CO" w:eastAsia="es-CO"/>
        </w:rPr>
        <w:t xml:space="preserve">quedaran reposados en: </w:t>
      </w:r>
      <w:r w:rsidRPr="00866EF1">
        <w:rPr>
          <w:sz w:val="24"/>
          <w:szCs w:val="24"/>
        </w:rPr>
        <w:t xml:space="preserve">documentos del </w:t>
      </w:r>
      <w:r w:rsidRPr="00866EF1">
        <w:rPr>
          <w:i/>
          <w:iCs/>
          <w:sz w:val="24"/>
          <w:szCs w:val="24"/>
        </w:rPr>
        <w:t xml:space="preserve">SG-SST – carpeta 8.1.1. Plan Estratégico de Seguridad Vial – Carpeta Fase 1 planificación PESV – </w:t>
      </w:r>
      <w:r w:rsidR="00A9067D">
        <w:rPr>
          <w:i/>
          <w:iCs/>
          <w:sz w:val="24"/>
          <w:szCs w:val="24"/>
        </w:rPr>
        <w:t xml:space="preserve">Carpeta </w:t>
      </w:r>
      <w:r w:rsidRPr="00866EF1">
        <w:rPr>
          <w:i/>
          <w:iCs/>
          <w:sz w:val="24"/>
          <w:szCs w:val="24"/>
        </w:rPr>
        <w:t>P8. Programas de gestión de riesgo críticos</w:t>
      </w:r>
      <w:r w:rsidRPr="00866EF1">
        <w:rPr>
          <w:sz w:val="24"/>
          <w:szCs w:val="24"/>
        </w:rPr>
        <w:t xml:space="preserve">, deberán actualizarse </w:t>
      </w:r>
      <w:r w:rsidRPr="00866EF1">
        <w:rPr>
          <w:sz w:val="24"/>
          <w:szCs w:val="24"/>
          <w:lang w:eastAsia="es-CO"/>
        </w:rPr>
        <w:t xml:space="preserve">1 vez al año, estos se implementarán y realizará seguimiento según los indicadores establecidos, los programas se socializarán al personal anualmente. </w:t>
      </w:r>
    </w:p>
    <w:p w14:paraId="42DD4EDB" w14:textId="77777777" w:rsidR="004A28B2" w:rsidRPr="00866EF1" w:rsidRDefault="004A28B2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57A6C9A1" w14:textId="21772B13" w:rsidR="004A28B2" w:rsidRPr="00D650BD" w:rsidRDefault="004A28B2" w:rsidP="00D4290C">
      <w:pPr>
        <w:spacing w:line="276" w:lineRule="auto"/>
        <w:ind w:firstLine="709"/>
        <w:jc w:val="center"/>
        <w:rPr>
          <w:b/>
          <w:bCs/>
          <w:sz w:val="24"/>
          <w:szCs w:val="24"/>
          <w:u w:val="single"/>
          <w:lang w:val="es-CO" w:eastAsia="es-CO"/>
        </w:rPr>
      </w:pPr>
      <w:r w:rsidRPr="00D650BD">
        <w:rPr>
          <w:b/>
          <w:bCs/>
          <w:sz w:val="24"/>
          <w:szCs w:val="24"/>
          <w:u w:val="single"/>
          <w:lang w:val="es-CO" w:eastAsia="es-CO"/>
        </w:rPr>
        <w:t>Fase 2. Implementación y ejecución del PESV</w:t>
      </w:r>
    </w:p>
    <w:p w14:paraId="5C9A511B" w14:textId="77777777" w:rsidR="00EA170F" w:rsidRPr="00866EF1" w:rsidRDefault="00EA170F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0822EF1B" w14:textId="2929CAC6" w:rsidR="00EA170F" w:rsidRPr="00866EF1" w:rsidRDefault="00EA170F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  <w:r w:rsidRPr="00866EF1">
        <w:rPr>
          <w:sz w:val="24"/>
          <w:szCs w:val="24"/>
          <w:lang w:val="es-CO" w:eastAsia="es-CO"/>
        </w:rPr>
        <w:t xml:space="preserve">En la fase de ejecución del PESV se implementan las acciones definidas en la fase 1 </w:t>
      </w:r>
      <w:r w:rsidR="00114594" w:rsidRPr="00866EF1">
        <w:rPr>
          <w:sz w:val="24"/>
          <w:szCs w:val="24"/>
          <w:lang w:val="es-CO" w:eastAsia="es-CO"/>
        </w:rPr>
        <w:t>planificación</w:t>
      </w:r>
      <w:r w:rsidRPr="00866EF1">
        <w:rPr>
          <w:sz w:val="24"/>
          <w:szCs w:val="24"/>
          <w:lang w:val="es-CO" w:eastAsia="es-CO"/>
        </w:rPr>
        <w:t xml:space="preserve"> del PESV y todas las</w:t>
      </w:r>
      <w:r w:rsidR="00114594" w:rsidRPr="00866EF1">
        <w:rPr>
          <w:sz w:val="24"/>
          <w:szCs w:val="24"/>
          <w:lang w:val="es-CO" w:eastAsia="es-CO"/>
        </w:rPr>
        <w:t xml:space="preserve"> </w:t>
      </w:r>
      <w:r w:rsidRPr="00866EF1">
        <w:rPr>
          <w:sz w:val="24"/>
          <w:szCs w:val="24"/>
          <w:lang w:val="es-CO" w:eastAsia="es-CO"/>
        </w:rPr>
        <w:t>actividades necesarias para mejorar la seguridad vial en la organización.</w:t>
      </w:r>
    </w:p>
    <w:p w14:paraId="2C28C900" w14:textId="77777777" w:rsidR="004A28B2" w:rsidRPr="00866EF1" w:rsidRDefault="004A28B2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150CB796" w14:textId="79534D8E" w:rsidR="004A28B2" w:rsidRPr="00866EF1" w:rsidRDefault="004A28B2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 xml:space="preserve">Paso 9. Plan anual de trabajo </w:t>
      </w:r>
    </w:p>
    <w:p w14:paraId="274450AB" w14:textId="12A975FA" w:rsidR="00114594" w:rsidRPr="00866EF1" w:rsidRDefault="00114594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0B8E8223" w14:textId="564F9B8C" w:rsidR="00114594" w:rsidRPr="00866EF1" w:rsidRDefault="00574B14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  <w:r w:rsidRPr="00866EF1">
        <w:rPr>
          <w:sz w:val="24"/>
          <w:szCs w:val="24"/>
          <w:lang w:val="es-CO" w:eastAsia="es-CO"/>
        </w:rPr>
        <w:t xml:space="preserve">Se debe establecer un documento de gestión orientado a la planificación, implementación seguimiento y mejora de las actividades del PESV, </w:t>
      </w:r>
      <w:r w:rsidR="00676E97" w:rsidRPr="00866EF1">
        <w:rPr>
          <w:sz w:val="24"/>
          <w:szCs w:val="24"/>
          <w:lang w:val="es-CO" w:eastAsia="es-CO"/>
        </w:rPr>
        <w:t xml:space="preserve">este estará acorde </w:t>
      </w:r>
      <w:r w:rsidR="00A20B25" w:rsidRPr="00866EF1">
        <w:rPr>
          <w:sz w:val="24"/>
          <w:szCs w:val="24"/>
          <w:lang w:val="es-CO" w:eastAsia="es-CO"/>
        </w:rPr>
        <w:t>a las políticas</w:t>
      </w:r>
      <w:r w:rsidR="00676E97" w:rsidRPr="00866EF1">
        <w:rPr>
          <w:sz w:val="24"/>
          <w:szCs w:val="24"/>
          <w:lang w:val="es-CO" w:eastAsia="es-CO"/>
        </w:rPr>
        <w:t>, objetivos y metas planteadas dentro del plan</w:t>
      </w:r>
      <w:r w:rsidR="00A20B25" w:rsidRPr="00866EF1">
        <w:rPr>
          <w:sz w:val="24"/>
          <w:szCs w:val="24"/>
          <w:lang w:val="es-CO" w:eastAsia="es-CO"/>
        </w:rPr>
        <w:t xml:space="preserve">, para esto se </w:t>
      </w:r>
      <w:r w:rsidR="00CB43F8" w:rsidRPr="00866EF1">
        <w:rPr>
          <w:sz w:val="24"/>
          <w:szCs w:val="24"/>
          <w:lang w:val="es-CO" w:eastAsia="es-CO"/>
        </w:rPr>
        <w:t>desarrolló</w:t>
      </w:r>
      <w:r w:rsidR="00A20B25" w:rsidRPr="00866EF1">
        <w:rPr>
          <w:sz w:val="24"/>
          <w:szCs w:val="24"/>
          <w:lang w:val="es-CO" w:eastAsia="es-CO"/>
        </w:rPr>
        <w:t xml:space="preserve"> una plantilla de plan de trabajo con su respectivo indicador de cumplimiento de actividades, quedará reposados en: </w:t>
      </w:r>
      <w:r w:rsidR="00A20B25" w:rsidRPr="00866EF1">
        <w:rPr>
          <w:sz w:val="24"/>
          <w:szCs w:val="24"/>
        </w:rPr>
        <w:t xml:space="preserve">documentos del </w:t>
      </w:r>
      <w:r w:rsidR="00A20B25" w:rsidRPr="00866EF1">
        <w:rPr>
          <w:i/>
          <w:iCs/>
          <w:sz w:val="24"/>
          <w:szCs w:val="24"/>
        </w:rPr>
        <w:t xml:space="preserve">SG-SST – carpeta 8.1.1. Plan Estratégico de Seguridad Vial – Carpeta FASE 2 Implementación y ejecución PESV – </w:t>
      </w:r>
      <w:r w:rsidR="00A9067D">
        <w:rPr>
          <w:i/>
          <w:iCs/>
          <w:sz w:val="24"/>
          <w:szCs w:val="24"/>
        </w:rPr>
        <w:t xml:space="preserve">Carpeta </w:t>
      </w:r>
      <w:r w:rsidR="000F27B2">
        <w:rPr>
          <w:i/>
          <w:iCs/>
          <w:sz w:val="24"/>
          <w:szCs w:val="24"/>
        </w:rPr>
        <w:t>P</w:t>
      </w:r>
      <w:r w:rsidR="00A20B25" w:rsidRPr="00866EF1">
        <w:rPr>
          <w:i/>
          <w:iCs/>
          <w:sz w:val="24"/>
          <w:szCs w:val="24"/>
        </w:rPr>
        <w:t>9. Plan anual de trabaj</w:t>
      </w:r>
      <w:r w:rsidR="00ED3F2D">
        <w:rPr>
          <w:i/>
          <w:iCs/>
          <w:sz w:val="24"/>
          <w:szCs w:val="24"/>
        </w:rPr>
        <w:t>o.</w:t>
      </w:r>
    </w:p>
    <w:p w14:paraId="4A74481F" w14:textId="77777777" w:rsidR="00574B14" w:rsidRPr="00866EF1" w:rsidRDefault="00574B14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676A78DB" w14:textId="1CA933A7" w:rsidR="002A4B8C" w:rsidRDefault="004A28B2" w:rsidP="002A4B8C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>Paso 10. Competencia y plan anual de formación</w:t>
      </w:r>
    </w:p>
    <w:p w14:paraId="0C5B5DAA" w14:textId="77777777" w:rsidR="002A4B8C" w:rsidRDefault="002A4B8C" w:rsidP="002A4B8C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2F1255EF" w14:textId="70D6E36E" w:rsidR="002A4B8C" w:rsidRDefault="002A4B8C" w:rsidP="002A4B8C">
      <w:pPr>
        <w:spacing w:line="276" w:lineRule="auto"/>
        <w:jc w:val="both"/>
        <w:rPr>
          <w:sz w:val="24"/>
          <w:szCs w:val="24"/>
          <w:lang w:val="es-CO" w:eastAsia="es-CO"/>
        </w:rPr>
      </w:pPr>
      <w:r>
        <w:rPr>
          <w:sz w:val="24"/>
          <w:szCs w:val="24"/>
          <w:lang w:val="es-CO" w:eastAsia="es-CO"/>
        </w:rPr>
        <w:t xml:space="preserve">La empresa deberá definir las competencias en seguridad vial aplicables a los trabajadores que realizan labores en misión se determinará (educación, formación y experiencia) y establecerá los lineamientos generales para sensibilizar y capacitar a los trabajadores en temas de seguridad vial. </w:t>
      </w:r>
    </w:p>
    <w:p w14:paraId="19F1A28D" w14:textId="77777777" w:rsidR="002A4B8C" w:rsidRDefault="002A4B8C" w:rsidP="002A4B8C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6E560D64" w14:textId="723442BB" w:rsidR="00866EF1" w:rsidRPr="00866EF1" w:rsidRDefault="002A4B8C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  <w:r>
        <w:rPr>
          <w:sz w:val="24"/>
          <w:szCs w:val="24"/>
          <w:lang w:val="es-CO" w:eastAsia="es-CO"/>
        </w:rPr>
        <w:t xml:space="preserve">En este proceso se estableció formato en Excel de matriz de competencias donde se deberá realizar el diligenciamiento de nivel de estudios, formación, experiencia y competencias para los cargos establecidos dentro de este, adicional se encuentra plantilla de plan anual de formación donde se sugirieron algunos temas en capacitación que se deben realizar </w:t>
      </w:r>
      <w:r w:rsidR="00404379">
        <w:rPr>
          <w:sz w:val="24"/>
          <w:szCs w:val="24"/>
          <w:lang w:val="es-CO" w:eastAsia="es-CO"/>
        </w:rPr>
        <w:t>programación de las actividades</w:t>
      </w:r>
      <w:r w:rsidR="00CB3195">
        <w:rPr>
          <w:sz w:val="24"/>
          <w:szCs w:val="24"/>
          <w:lang w:val="es-CO" w:eastAsia="es-CO"/>
        </w:rPr>
        <w:t xml:space="preserve">, estos documentos </w:t>
      </w:r>
      <w:r w:rsidR="00CB3195" w:rsidRPr="00866EF1">
        <w:rPr>
          <w:sz w:val="24"/>
          <w:szCs w:val="24"/>
          <w:lang w:val="es-CO" w:eastAsia="es-CO"/>
        </w:rPr>
        <w:t xml:space="preserve">quedarán reposados en: </w:t>
      </w:r>
      <w:r w:rsidR="00CB3195" w:rsidRPr="00866EF1">
        <w:rPr>
          <w:sz w:val="24"/>
          <w:szCs w:val="24"/>
        </w:rPr>
        <w:t xml:space="preserve">documentos del </w:t>
      </w:r>
      <w:r w:rsidR="00CB3195" w:rsidRPr="00866EF1">
        <w:rPr>
          <w:i/>
          <w:iCs/>
          <w:sz w:val="24"/>
          <w:szCs w:val="24"/>
        </w:rPr>
        <w:t xml:space="preserve">SG-SST – carpeta 8.1.1. Plan Estratégico de Seguridad Vial – Carpeta FASE 2 Implementación y ejecución PESV – </w:t>
      </w:r>
      <w:r w:rsidR="00A9067D">
        <w:rPr>
          <w:i/>
          <w:iCs/>
          <w:sz w:val="24"/>
          <w:szCs w:val="24"/>
        </w:rPr>
        <w:t xml:space="preserve">Carpeta </w:t>
      </w:r>
      <w:r w:rsidR="000F27B2">
        <w:rPr>
          <w:i/>
          <w:iCs/>
          <w:sz w:val="24"/>
          <w:szCs w:val="24"/>
        </w:rPr>
        <w:t>P</w:t>
      </w:r>
      <w:r w:rsidR="00CB3195">
        <w:rPr>
          <w:i/>
          <w:iCs/>
          <w:sz w:val="24"/>
          <w:szCs w:val="24"/>
        </w:rPr>
        <w:t>10. Competencia y plan anual de formación</w:t>
      </w:r>
      <w:r w:rsidR="00ED3F2D">
        <w:rPr>
          <w:i/>
          <w:iCs/>
          <w:sz w:val="24"/>
          <w:szCs w:val="24"/>
        </w:rPr>
        <w:t>.</w:t>
      </w:r>
    </w:p>
    <w:p w14:paraId="76618539" w14:textId="77777777" w:rsidR="00866EF1" w:rsidRPr="00866EF1" w:rsidRDefault="00866EF1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471ED58D" w14:textId="00044A7B" w:rsidR="004A28B2" w:rsidRPr="00866EF1" w:rsidRDefault="004A28B2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A9067D">
        <w:rPr>
          <w:b/>
          <w:bCs/>
          <w:sz w:val="24"/>
          <w:szCs w:val="24"/>
          <w:lang w:val="es-CO" w:eastAsia="es-CO"/>
        </w:rPr>
        <w:t>Paso 11. Responsabilidad y compromiso seguro</w:t>
      </w:r>
      <w:r w:rsidRPr="00866EF1">
        <w:rPr>
          <w:b/>
          <w:bCs/>
          <w:sz w:val="24"/>
          <w:szCs w:val="24"/>
          <w:lang w:val="es-CO" w:eastAsia="es-CO"/>
        </w:rPr>
        <w:t xml:space="preserve"> </w:t>
      </w:r>
    </w:p>
    <w:p w14:paraId="2F17458F" w14:textId="77777777" w:rsidR="0024372D" w:rsidRPr="00866EF1" w:rsidRDefault="0024372D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117AEADE" w14:textId="1A57094E" w:rsidR="0024372D" w:rsidRPr="00866EF1" w:rsidRDefault="0024372D" w:rsidP="00CE41CE">
      <w:pPr>
        <w:spacing w:line="276" w:lineRule="auto"/>
        <w:jc w:val="both"/>
        <w:rPr>
          <w:sz w:val="24"/>
          <w:szCs w:val="24"/>
        </w:rPr>
      </w:pPr>
      <w:r w:rsidRPr="00866EF1">
        <w:rPr>
          <w:sz w:val="24"/>
          <w:szCs w:val="24"/>
          <w:lang w:val="es-CO" w:eastAsia="es-CO"/>
        </w:rPr>
        <w:t xml:space="preserve">Al encontrarse Biako Seguridad Ltda., en el nivel Básico, no es aplicable este paso tal como se hace referencia en la tabla </w:t>
      </w:r>
      <w:r w:rsidR="004370F4">
        <w:rPr>
          <w:sz w:val="24"/>
          <w:szCs w:val="24"/>
          <w:lang w:val="es-CO" w:eastAsia="es-CO"/>
        </w:rPr>
        <w:t>6</w:t>
      </w:r>
      <w:r w:rsidRPr="00866EF1">
        <w:rPr>
          <w:sz w:val="24"/>
          <w:szCs w:val="24"/>
          <w:lang w:val="es-CO" w:eastAsia="es-CO"/>
        </w:rPr>
        <w:t xml:space="preserve"> </w:t>
      </w:r>
      <w:r w:rsidRPr="00866EF1">
        <w:rPr>
          <w:sz w:val="24"/>
          <w:szCs w:val="24"/>
        </w:rPr>
        <w:t>de la Resolución número 202230400440595 de 2022</w:t>
      </w:r>
      <w:r w:rsidR="00A9067D">
        <w:rPr>
          <w:sz w:val="24"/>
          <w:szCs w:val="24"/>
        </w:rPr>
        <w:t>.</w:t>
      </w:r>
    </w:p>
    <w:p w14:paraId="2C6B1112" w14:textId="77777777" w:rsidR="0024372D" w:rsidRPr="00866EF1" w:rsidRDefault="0024372D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07D00C30" w14:textId="7904743B" w:rsidR="004A28B2" w:rsidRDefault="004A28B2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 xml:space="preserve">Paso 12. </w:t>
      </w:r>
      <w:r w:rsidR="0000463A" w:rsidRPr="00866EF1">
        <w:rPr>
          <w:b/>
          <w:bCs/>
          <w:sz w:val="24"/>
          <w:szCs w:val="24"/>
          <w:lang w:val="es-CO" w:eastAsia="es-CO"/>
        </w:rPr>
        <w:t>Plan de preparación y respuesta antes emergencias viales</w:t>
      </w:r>
    </w:p>
    <w:p w14:paraId="0F72FFFB" w14:textId="77777777" w:rsidR="00A9067D" w:rsidRDefault="00A9067D" w:rsidP="00A9067D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3C32FD04" w14:textId="1B2491C4" w:rsidR="00A9067D" w:rsidRDefault="00A9067D" w:rsidP="00A9067D">
      <w:pPr>
        <w:jc w:val="both"/>
        <w:rPr>
          <w:sz w:val="24"/>
          <w:szCs w:val="24"/>
        </w:rPr>
      </w:pPr>
      <w:r w:rsidRPr="00A9067D">
        <w:rPr>
          <w:sz w:val="24"/>
          <w:szCs w:val="24"/>
        </w:rPr>
        <w:t>Se deberá definir un documento con el plan de preparación y respuesta ante emergencias viales donde se consignará la gestión en la atención integral a víctimas permite mitigar los efectos de los siniestros viales. Se incluirá reporte de siniestros viales: funcionamiento de la cadena de llamado al interior de la organización y al número único de emergencias: los riesgos de las rutas; la ubicación de los centros de atención médica; protocolo que debe realizar el brigadista vial o el primer respondiente de la organización; capacitación en protocolos de atención a víctimas incluyendo las acciones a realizar ante la ocurrencia de un siniestro vial en relación con la atención de la emergencia vial (por ejemplo, aplicación del Protocolo PAS y deberá ser revisado como mínimo 1 vez al año</w:t>
      </w:r>
      <w:r>
        <w:rPr>
          <w:sz w:val="24"/>
          <w:szCs w:val="24"/>
        </w:rPr>
        <w:t>.</w:t>
      </w:r>
    </w:p>
    <w:p w14:paraId="387EE99F" w14:textId="09FE0A6F" w:rsidR="00A9067D" w:rsidRPr="00A9067D" w:rsidRDefault="00A9067D" w:rsidP="00A9067D">
      <w:pPr>
        <w:jc w:val="both"/>
        <w:rPr>
          <w:sz w:val="24"/>
          <w:szCs w:val="24"/>
        </w:rPr>
      </w:pPr>
      <w:r>
        <w:rPr>
          <w:sz w:val="24"/>
          <w:szCs w:val="24"/>
          <w:lang w:val="es-CO" w:eastAsia="es-CO"/>
        </w:rPr>
        <w:t xml:space="preserve">Estos documentos </w:t>
      </w:r>
      <w:r w:rsidRPr="00866EF1">
        <w:rPr>
          <w:sz w:val="24"/>
          <w:szCs w:val="24"/>
          <w:lang w:val="es-CO" w:eastAsia="es-CO"/>
        </w:rPr>
        <w:t xml:space="preserve">quedarán reposados en: </w:t>
      </w:r>
      <w:r w:rsidRPr="00866EF1">
        <w:rPr>
          <w:sz w:val="24"/>
          <w:szCs w:val="24"/>
        </w:rPr>
        <w:t xml:space="preserve">documentos del </w:t>
      </w:r>
      <w:r w:rsidRPr="00866EF1">
        <w:rPr>
          <w:i/>
          <w:iCs/>
          <w:sz w:val="24"/>
          <w:szCs w:val="24"/>
        </w:rPr>
        <w:t xml:space="preserve">SG-SST – carpeta 8.1.1. Plan Estratégico de Seguridad Vial – Carpeta FASE 2 Implementación y ejecución PESV – </w:t>
      </w:r>
      <w:r>
        <w:rPr>
          <w:i/>
          <w:iCs/>
          <w:sz w:val="24"/>
          <w:szCs w:val="24"/>
        </w:rPr>
        <w:t xml:space="preserve">Carpeta </w:t>
      </w:r>
      <w:r w:rsidR="000F27B2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 xml:space="preserve">12. </w:t>
      </w:r>
      <w:r w:rsidRPr="00A9067D">
        <w:rPr>
          <w:i/>
          <w:iCs/>
          <w:sz w:val="24"/>
          <w:szCs w:val="24"/>
        </w:rPr>
        <w:t>Plan de preparación y respuesta antes emergencia</w:t>
      </w:r>
      <w:r>
        <w:rPr>
          <w:i/>
          <w:iCs/>
          <w:sz w:val="24"/>
          <w:szCs w:val="24"/>
        </w:rPr>
        <w:t>.</w:t>
      </w:r>
    </w:p>
    <w:p w14:paraId="74420E3A" w14:textId="77777777" w:rsidR="004C1778" w:rsidRPr="00866EF1" w:rsidRDefault="004C1778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118DD64E" w14:textId="77777777" w:rsidR="00254BBF" w:rsidRPr="00866EF1" w:rsidRDefault="004A28B2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2411CF">
        <w:rPr>
          <w:b/>
          <w:bCs/>
          <w:sz w:val="24"/>
          <w:szCs w:val="24"/>
          <w:lang w:val="es-CO" w:eastAsia="es-CO"/>
        </w:rPr>
        <w:t>Paso 13.</w:t>
      </w:r>
      <w:r w:rsidR="00254BBF" w:rsidRPr="002411CF">
        <w:rPr>
          <w:b/>
          <w:bCs/>
          <w:sz w:val="24"/>
          <w:szCs w:val="24"/>
          <w:lang w:val="es-CO" w:eastAsia="es-CO"/>
        </w:rPr>
        <w:t xml:space="preserve"> Investigación interna de siniestros viales</w:t>
      </w:r>
      <w:r w:rsidR="00254BBF" w:rsidRPr="00866EF1">
        <w:rPr>
          <w:b/>
          <w:bCs/>
          <w:sz w:val="24"/>
          <w:szCs w:val="24"/>
          <w:lang w:val="es-CO" w:eastAsia="es-CO"/>
        </w:rPr>
        <w:t xml:space="preserve"> </w:t>
      </w:r>
    </w:p>
    <w:p w14:paraId="6FE4EE6A" w14:textId="77777777" w:rsidR="0024372D" w:rsidRPr="00866EF1" w:rsidRDefault="0024372D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2E98DADE" w14:textId="34C0B3C5" w:rsidR="0024372D" w:rsidRDefault="0024372D" w:rsidP="00CE41CE">
      <w:pPr>
        <w:spacing w:line="276" w:lineRule="auto"/>
        <w:jc w:val="both"/>
        <w:rPr>
          <w:sz w:val="24"/>
          <w:szCs w:val="24"/>
        </w:rPr>
      </w:pPr>
      <w:r w:rsidRPr="00866EF1">
        <w:rPr>
          <w:sz w:val="24"/>
          <w:szCs w:val="24"/>
          <w:lang w:val="es-CO" w:eastAsia="es-CO"/>
        </w:rPr>
        <w:t xml:space="preserve">Al encontrarse Biako Seguridad Ltda., en el nivel Básico, no es aplicable este paso tal como se hace referencia en la tabla </w:t>
      </w:r>
      <w:r w:rsidR="004370F4">
        <w:rPr>
          <w:sz w:val="24"/>
          <w:szCs w:val="24"/>
          <w:lang w:val="es-CO" w:eastAsia="es-CO"/>
        </w:rPr>
        <w:t>6</w:t>
      </w:r>
      <w:r w:rsidRPr="00866EF1">
        <w:rPr>
          <w:sz w:val="24"/>
          <w:szCs w:val="24"/>
          <w:lang w:val="es-CO" w:eastAsia="es-CO"/>
        </w:rPr>
        <w:t xml:space="preserve">. </w:t>
      </w:r>
      <w:r w:rsidRPr="00866EF1">
        <w:rPr>
          <w:sz w:val="24"/>
          <w:szCs w:val="24"/>
        </w:rPr>
        <w:t xml:space="preserve">de la Resolución número 202230400440595 de 2022, sin embargo, se </w:t>
      </w:r>
      <w:r w:rsidR="002A4B8C" w:rsidRPr="00866EF1">
        <w:rPr>
          <w:sz w:val="24"/>
          <w:szCs w:val="24"/>
        </w:rPr>
        <w:t>realizó</w:t>
      </w:r>
      <w:r w:rsidRPr="00866EF1">
        <w:rPr>
          <w:sz w:val="24"/>
          <w:szCs w:val="24"/>
        </w:rPr>
        <w:t xml:space="preserve"> actualización de procedimiento</w:t>
      </w:r>
      <w:r w:rsidR="004370F4">
        <w:rPr>
          <w:sz w:val="24"/>
          <w:szCs w:val="24"/>
        </w:rPr>
        <w:t xml:space="preserve"> y formato </w:t>
      </w:r>
      <w:r w:rsidRPr="00866EF1">
        <w:rPr>
          <w:sz w:val="24"/>
          <w:szCs w:val="24"/>
        </w:rPr>
        <w:t xml:space="preserve">de investigación de incidentes, accidentes de trabajo y enfermedades laborales donde se le dio cobertura a los siniestros viales. </w:t>
      </w:r>
    </w:p>
    <w:p w14:paraId="69EBDC58" w14:textId="5906BAAC" w:rsidR="000F27B2" w:rsidRPr="00A9067D" w:rsidRDefault="000F27B2" w:rsidP="000F27B2">
      <w:pPr>
        <w:jc w:val="both"/>
        <w:rPr>
          <w:sz w:val="24"/>
          <w:szCs w:val="24"/>
        </w:rPr>
      </w:pPr>
      <w:r>
        <w:rPr>
          <w:sz w:val="24"/>
          <w:szCs w:val="24"/>
          <w:lang w:val="es-CO" w:eastAsia="es-CO"/>
        </w:rPr>
        <w:t xml:space="preserve">Estos documentos </w:t>
      </w:r>
      <w:r w:rsidRPr="00866EF1">
        <w:rPr>
          <w:sz w:val="24"/>
          <w:szCs w:val="24"/>
          <w:lang w:val="es-CO" w:eastAsia="es-CO"/>
        </w:rPr>
        <w:t xml:space="preserve">quedarán reposados en: </w:t>
      </w:r>
      <w:r w:rsidRPr="00866EF1">
        <w:rPr>
          <w:sz w:val="24"/>
          <w:szCs w:val="24"/>
        </w:rPr>
        <w:t xml:space="preserve">documentos del </w:t>
      </w:r>
      <w:r w:rsidRPr="00866EF1">
        <w:rPr>
          <w:i/>
          <w:iCs/>
          <w:sz w:val="24"/>
          <w:szCs w:val="24"/>
        </w:rPr>
        <w:t xml:space="preserve">SG-SST – carpeta 8.1.1. Plan Estratégico de Seguridad Vial – Carpeta FASE 2 Implementación y ejecución PESV – </w:t>
      </w:r>
      <w:r>
        <w:rPr>
          <w:i/>
          <w:iCs/>
          <w:sz w:val="24"/>
          <w:szCs w:val="24"/>
        </w:rPr>
        <w:t xml:space="preserve">Carpeta </w:t>
      </w:r>
      <w:r w:rsidRPr="000F27B2">
        <w:rPr>
          <w:i/>
          <w:iCs/>
          <w:sz w:val="24"/>
          <w:szCs w:val="24"/>
        </w:rPr>
        <w:t>P13. Investigación interna de siniestro viales</w:t>
      </w:r>
      <w:r w:rsidR="00ED3F2D">
        <w:rPr>
          <w:i/>
          <w:iCs/>
          <w:sz w:val="24"/>
          <w:szCs w:val="24"/>
        </w:rPr>
        <w:t>.</w:t>
      </w:r>
    </w:p>
    <w:p w14:paraId="25849243" w14:textId="77777777" w:rsidR="000F27B2" w:rsidRPr="00866EF1" w:rsidRDefault="000F27B2" w:rsidP="00CE41CE">
      <w:pPr>
        <w:spacing w:line="276" w:lineRule="auto"/>
        <w:jc w:val="both"/>
        <w:rPr>
          <w:sz w:val="24"/>
          <w:szCs w:val="24"/>
        </w:rPr>
      </w:pPr>
    </w:p>
    <w:p w14:paraId="4522DA67" w14:textId="502D722B" w:rsidR="00FC28CD" w:rsidRPr="00866EF1" w:rsidRDefault="0024372D" w:rsidP="002A4B8C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sz w:val="24"/>
          <w:szCs w:val="24"/>
        </w:rPr>
        <w:t xml:space="preserve"> </w:t>
      </w:r>
      <w:r w:rsidR="004A28B2" w:rsidRPr="002411CF">
        <w:rPr>
          <w:b/>
          <w:bCs/>
          <w:sz w:val="24"/>
          <w:szCs w:val="24"/>
          <w:lang w:val="es-CO" w:eastAsia="es-CO"/>
        </w:rPr>
        <w:t xml:space="preserve">Paso 14. </w:t>
      </w:r>
      <w:r w:rsidR="0000463A" w:rsidRPr="002411CF">
        <w:rPr>
          <w:b/>
          <w:bCs/>
          <w:sz w:val="24"/>
          <w:szCs w:val="24"/>
          <w:lang w:val="es-CO" w:eastAsia="es-CO"/>
        </w:rPr>
        <w:t>Vías seguras administradas por la organización</w:t>
      </w:r>
      <w:r w:rsidR="0000463A" w:rsidRPr="00866EF1">
        <w:rPr>
          <w:b/>
          <w:bCs/>
          <w:sz w:val="24"/>
          <w:szCs w:val="24"/>
          <w:lang w:val="es-CO" w:eastAsia="es-CO"/>
        </w:rPr>
        <w:t xml:space="preserve"> </w:t>
      </w:r>
    </w:p>
    <w:p w14:paraId="454DDCD9" w14:textId="77777777" w:rsidR="00FC28CD" w:rsidRPr="00866EF1" w:rsidRDefault="00FC28CD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18FDC442" w14:textId="450D375E" w:rsidR="00FC28CD" w:rsidRPr="00866EF1" w:rsidRDefault="00FC28CD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  <w:r w:rsidRPr="00866EF1">
        <w:rPr>
          <w:sz w:val="24"/>
          <w:szCs w:val="24"/>
          <w:lang w:val="es-CO" w:eastAsia="es-CO"/>
        </w:rPr>
        <w:t>Biako Seguridad no tiene a cargo, administra, ni controla vías públicas o privadas actualmente,</w:t>
      </w:r>
      <w:r w:rsidR="00F95E21" w:rsidRPr="00866EF1">
        <w:rPr>
          <w:sz w:val="24"/>
          <w:szCs w:val="24"/>
          <w:lang w:val="es-CO" w:eastAsia="es-CO"/>
        </w:rPr>
        <w:t xml:space="preserve"> con</w:t>
      </w:r>
      <w:r w:rsidRPr="00866EF1">
        <w:rPr>
          <w:sz w:val="24"/>
          <w:szCs w:val="24"/>
        </w:rPr>
        <w:t xml:space="preserve"> lo anterior, no es procedente el diseño del protocolo.</w:t>
      </w:r>
    </w:p>
    <w:p w14:paraId="38986A0C" w14:textId="77777777" w:rsidR="00FC28CD" w:rsidRPr="00866EF1" w:rsidRDefault="00FC28CD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7AF14D53" w14:textId="163075B8" w:rsidR="0029403A" w:rsidRDefault="0000463A" w:rsidP="0029403A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>Paso 15. Planificación de desplazamientos laborales</w:t>
      </w:r>
    </w:p>
    <w:p w14:paraId="74E6B448" w14:textId="77777777" w:rsidR="0029403A" w:rsidRDefault="0029403A" w:rsidP="0029403A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5EC8BEF3" w14:textId="466E5EE7" w:rsidR="0029403A" w:rsidRPr="0029403A" w:rsidRDefault="0029403A" w:rsidP="006D3A40">
      <w:pPr>
        <w:spacing w:line="276" w:lineRule="auto"/>
        <w:jc w:val="both"/>
        <w:rPr>
          <w:sz w:val="24"/>
          <w:szCs w:val="24"/>
        </w:rPr>
      </w:pPr>
      <w:r w:rsidRPr="0029403A">
        <w:rPr>
          <w:sz w:val="24"/>
          <w:szCs w:val="24"/>
        </w:rPr>
        <w:t>La organización deberá documentar los desplazamientos laborales, salidas extramurales teniendo en cuenta los riesgos</w:t>
      </w:r>
      <w:r w:rsidR="006D3A40">
        <w:rPr>
          <w:sz w:val="24"/>
          <w:szCs w:val="24"/>
        </w:rPr>
        <w:t xml:space="preserve">, </w:t>
      </w:r>
      <w:r w:rsidRPr="0029403A">
        <w:rPr>
          <w:sz w:val="24"/>
          <w:szCs w:val="24"/>
        </w:rPr>
        <w:t>sistema seguro, la identificación de rutas con puntos críticos de accidentalidad vial, riesgos en ruta, entre otros.</w:t>
      </w:r>
    </w:p>
    <w:p w14:paraId="52ACBE6B" w14:textId="77777777" w:rsidR="0029403A" w:rsidRPr="0029403A" w:rsidRDefault="0029403A" w:rsidP="0029403A">
      <w:pPr>
        <w:spacing w:line="276" w:lineRule="auto"/>
        <w:rPr>
          <w:sz w:val="24"/>
          <w:szCs w:val="24"/>
        </w:rPr>
      </w:pPr>
    </w:p>
    <w:p w14:paraId="715308B6" w14:textId="25A27BA6" w:rsidR="0029403A" w:rsidRPr="0029403A" w:rsidRDefault="0029403A" w:rsidP="0029403A">
      <w:pPr>
        <w:spacing w:line="276" w:lineRule="auto"/>
        <w:jc w:val="both"/>
        <w:rPr>
          <w:sz w:val="22"/>
          <w:szCs w:val="22"/>
        </w:rPr>
      </w:pPr>
      <w:r w:rsidRPr="0029403A">
        <w:rPr>
          <w:sz w:val="22"/>
          <w:szCs w:val="22"/>
        </w:rPr>
        <w:t xml:space="preserve">Se realizo elaboración de procedimiento para la planificación de desplazamientos laborales es cual tiene como objetivo establecer las directrices encaminadas a identificar y priorizar las necesidades en los desplazamientos laborales y el procedimiento de ingreso y salida de las instalaciones de la empresa, se debe realizar revisión del mismo e identificar </w:t>
      </w:r>
      <w:r w:rsidR="006D3A40">
        <w:rPr>
          <w:sz w:val="22"/>
          <w:szCs w:val="22"/>
        </w:rPr>
        <w:t xml:space="preserve">si hay </w:t>
      </w:r>
      <w:r w:rsidRPr="0029403A">
        <w:rPr>
          <w:sz w:val="22"/>
          <w:szCs w:val="22"/>
        </w:rPr>
        <w:t>requisitos adicionales</w:t>
      </w:r>
      <w:r>
        <w:rPr>
          <w:sz w:val="22"/>
          <w:szCs w:val="22"/>
        </w:rPr>
        <w:t xml:space="preserve">; </w:t>
      </w:r>
      <w:r>
        <w:rPr>
          <w:sz w:val="24"/>
          <w:szCs w:val="24"/>
          <w:lang w:val="es-CO" w:eastAsia="es-CO"/>
        </w:rPr>
        <w:t xml:space="preserve">estos documentos </w:t>
      </w:r>
      <w:r w:rsidRPr="00866EF1">
        <w:rPr>
          <w:sz w:val="24"/>
          <w:szCs w:val="24"/>
          <w:lang w:val="es-CO" w:eastAsia="es-CO"/>
        </w:rPr>
        <w:t xml:space="preserve">quedarán reposados en: </w:t>
      </w:r>
      <w:r w:rsidRPr="00866EF1">
        <w:rPr>
          <w:sz w:val="24"/>
          <w:szCs w:val="24"/>
        </w:rPr>
        <w:t xml:space="preserve">documentos del </w:t>
      </w:r>
      <w:r w:rsidRPr="00866EF1">
        <w:rPr>
          <w:i/>
          <w:iCs/>
          <w:sz w:val="24"/>
          <w:szCs w:val="24"/>
        </w:rPr>
        <w:t xml:space="preserve">SG-SST – carpeta 8.1.1. Plan Estratégico de Seguridad Vial – Carpeta FASE 2 Implementación y ejecución PESV – </w:t>
      </w:r>
      <w:r w:rsidR="0051503B">
        <w:rPr>
          <w:i/>
          <w:iCs/>
          <w:sz w:val="24"/>
          <w:szCs w:val="24"/>
        </w:rPr>
        <w:t xml:space="preserve">Carpeta </w:t>
      </w:r>
      <w:r w:rsidR="006D3A40" w:rsidRPr="006D3A40">
        <w:rPr>
          <w:i/>
          <w:iCs/>
          <w:sz w:val="24"/>
          <w:szCs w:val="24"/>
        </w:rPr>
        <w:t>P15. Procedimiento de desplazamientos laborales</w:t>
      </w:r>
      <w:r w:rsidR="006D3A40">
        <w:rPr>
          <w:i/>
          <w:iCs/>
          <w:sz w:val="24"/>
          <w:szCs w:val="24"/>
        </w:rPr>
        <w:t>.</w:t>
      </w:r>
    </w:p>
    <w:p w14:paraId="43808712" w14:textId="77777777" w:rsidR="0029403A" w:rsidRPr="0029403A" w:rsidRDefault="0029403A" w:rsidP="0029403A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0F766B49" w14:textId="4A291B65" w:rsidR="0000463A" w:rsidRDefault="0000463A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>Paso 16 Inspecciones de vehículos equipos</w:t>
      </w:r>
    </w:p>
    <w:p w14:paraId="4E12FF8F" w14:textId="77777777" w:rsidR="00493BAD" w:rsidRDefault="00493BAD" w:rsidP="00493BAD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53764E19" w14:textId="3AABFF0F" w:rsidR="00493BAD" w:rsidRPr="00493BAD" w:rsidRDefault="00493BAD" w:rsidP="00493BAD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93BAD">
        <w:rPr>
          <w:color w:val="000000"/>
          <w:sz w:val="24"/>
          <w:szCs w:val="24"/>
          <w:shd w:val="clear" w:color="auto" w:fill="FFFFFF"/>
        </w:rPr>
        <w:t>La organización debe definir procedimientos y mecanismos para el registro de las inspecciones preoperacional diarias de los vehículos motorizados y no motorizados que se utilizan para desplazamientos laborales de la organización.</w:t>
      </w:r>
    </w:p>
    <w:p w14:paraId="7A7E55B7" w14:textId="77777777" w:rsidR="00493BAD" w:rsidRPr="00493BAD" w:rsidRDefault="00493BAD" w:rsidP="00493BAD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5590C72A" w14:textId="63A012E6" w:rsidR="00493BAD" w:rsidRDefault="00493BAD" w:rsidP="00493BAD">
      <w:pPr>
        <w:spacing w:line="276" w:lineRule="auto"/>
        <w:jc w:val="both"/>
        <w:rPr>
          <w:i/>
          <w:iCs/>
          <w:sz w:val="24"/>
          <w:szCs w:val="24"/>
        </w:rPr>
      </w:pPr>
      <w:r w:rsidRPr="00493BAD">
        <w:rPr>
          <w:color w:val="000000"/>
          <w:sz w:val="24"/>
          <w:szCs w:val="24"/>
          <w:shd w:val="clear" w:color="auto" w:fill="FFFFFF"/>
        </w:rPr>
        <w:t>Se realiza elaboración de procedimiento de inspecciones preoperacionales de vehículos (motocicleta, carro, bicicleta) que establece el proceso para realizar la inspección antes de emprender la marcha del mismo</w:t>
      </w:r>
      <w:r>
        <w:rPr>
          <w:color w:val="000000"/>
          <w:sz w:val="24"/>
          <w:szCs w:val="24"/>
          <w:shd w:val="clear" w:color="auto" w:fill="FFFFFF"/>
        </w:rPr>
        <w:t>, adicional se generaron los formatos correspondientes los cuales serán adaptados a la aplicación móvil utilizada para hacer</w:t>
      </w:r>
      <w:r w:rsidR="005B3435">
        <w:rPr>
          <w:color w:val="000000"/>
          <w:sz w:val="24"/>
          <w:szCs w:val="24"/>
          <w:shd w:val="clear" w:color="auto" w:fill="FFFFFF"/>
        </w:rPr>
        <w:t>las inspecciones,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93BAD">
        <w:rPr>
          <w:color w:val="000000"/>
          <w:sz w:val="24"/>
          <w:szCs w:val="24"/>
          <w:shd w:val="clear" w:color="auto" w:fill="FFFFFF"/>
        </w:rPr>
        <w:t xml:space="preserve">esto </w:t>
      </w:r>
      <w:r>
        <w:rPr>
          <w:color w:val="000000"/>
          <w:sz w:val="24"/>
          <w:szCs w:val="24"/>
          <w:shd w:val="clear" w:color="auto" w:fill="FFFFFF"/>
        </w:rPr>
        <w:t>apl</w:t>
      </w:r>
      <w:r w:rsidRPr="00493BAD">
        <w:rPr>
          <w:color w:val="000000"/>
          <w:sz w:val="24"/>
          <w:szCs w:val="24"/>
          <w:shd w:val="clear" w:color="auto" w:fill="FFFFFF"/>
        </w:rPr>
        <w:t xml:space="preserve">ica para vehículos propios o contratados </w:t>
      </w:r>
      <w:r>
        <w:rPr>
          <w:color w:val="000000"/>
          <w:sz w:val="24"/>
          <w:szCs w:val="24"/>
          <w:shd w:val="clear" w:color="auto" w:fill="FFFFFF"/>
        </w:rPr>
        <w:t xml:space="preserve">y se deberá realizar diariamente antes de </w:t>
      </w:r>
      <w:r w:rsidR="005B3435">
        <w:rPr>
          <w:color w:val="000000"/>
          <w:sz w:val="24"/>
          <w:szCs w:val="24"/>
          <w:shd w:val="clear" w:color="auto" w:fill="FFFFFF"/>
        </w:rPr>
        <w:t xml:space="preserve">dar </w:t>
      </w:r>
      <w:r>
        <w:rPr>
          <w:color w:val="000000"/>
          <w:sz w:val="24"/>
          <w:szCs w:val="24"/>
          <w:shd w:val="clear" w:color="auto" w:fill="FFFFFF"/>
        </w:rPr>
        <w:t xml:space="preserve">inicio </w:t>
      </w:r>
      <w:r w:rsidR="005B3435">
        <w:rPr>
          <w:color w:val="000000"/>
          <w:sz w:val="24"/>
          <w:szCs w:val="24"/>
          <w:shd w:val="clear" w:color="auto" w:fill="FFFFFF"/>
        </w:rPr>
        <w:t>a</w:t>
      </w:r>
      <w:r>
        <w:rPr>
          <w:color w:val="000000"/>
          <w:sz w:val="24"/>
          <w:szCs w:val="24"/>
          <w:shd w:val="clear" w:color="auto" w:fill="FFFFFF"/>
        </w:rPr>
        <w:t xml:space="preserve"> las labores</w:t>
      </w:r>
      <w:r w:rsidRPr="00493BAD">
        <w:rPr>
          <w:sz w:val="24"/>
          <w:szCs w:val="24"/>
          <w:lang w:val="es-CO" w:eastAsia="es-CO"/>
        </w:rPr>
        <w:t xml:space="preserve"> </w:t>
      </w:r>
      <w:r>
        <w:rPr>
          <w:sz w:val="24"/>
          <w:szCs w:val="24"/>
          <w:lang w:val="es-CO" w:eastAsia="es-CO"/>
        </w:rPr>
        <w:t xml:space="preserve">estos documentos </w:t>
      </w:r>
      <w:r w:rsidRPr="00866EF1">
        <w:rPr>
          <w:sz w:val="24"/>
          <w:szCs w:val="24"/>
          <w:lang w:val="es-CO" w:eastAsia="es-CO"/>
        </w:rPr>
        <w:t xml:space="preserve">quedarán reposados en: </w:t>
      </w:r>
      <w:r w:rsidRPr="00866EF1">
        <w:rPr>
          <w:sz w:val="24"/>
          <w:szCs w:val="24"/>
        </w:rPr>
        <w:t xml:space="preserve">documentos del </w:t>
      </w:r>
      <w:r w:rsidRPr="00866EF1">
        <w:rPr>
          <w:i/>
          <w:iCs/>
          <w:sz w:val="24"/>
          <w:szCs w:val="24"/>
        </w:rPr>
        <w:t xml:space="preserve">SG-SST – carpeta 8.1.1. Plan Estratégico de Seguridad Vial – Carpeta FASE 2 Implementación y ejecución PESV – </w:t>
      </w:r>
      <w:r w:rsidR="0051503B">
        <w:rPr>
          <w:i/>
          <w:iCs/>
          <w:sz w:val="24"/>
          <w:szCs w:val="24"/>
        </w:rPr>
        <w:t xml:space="preserve">Carpeta </w:t>
      </w:r>
      <w:r w:rsidRPr="00493BAD">
        <w:rPr>
          <w:i/>
          <w:iCs/>
          <w:sz w:val="24"/>
          <w:szCs w:val="24"/>
        </w:rPr>
        <w:t>P16. Inspecciones vehículos y equipos</w:t>
      </w:r>
      <w:r w:rsidR="00D4290C">
        <w:rPr>
          <w:i/>
          <w:iCs/>
          <w:sz w:val="24"/>
          <w:szCs w:val="24"/>
        </w:rPr>
        <w:t>.</w:t>
      </w:r>
    </w:p>
    <w:p w14:paraId="5835E1BD" w14:textId="77777777" w:rsidR="00D4290C" w:rsidRPr="00493BAD" w:rsidRDefault="00D4290C" w:rsidP="00493BAD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01FB7235" w14:textId="77777777" w:rsidR="00493BAD" w:rsidRDefault="00493BAD" w:rsidP="00493BAD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78EC81AD" w14:textId="2437C57B" w:rsidR="00C31A19" w:rsidRPr="00866EF1" w:rsidRDefault="0000463A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 xml:space="preserve">Paso 17. Mantenimiento y control de vehículos seguros y equipos </w:t>
      </w:r>
    </w:p>
    <w:p w14:paraId="1690CD36" w14:textId="77777777" w:rsidR="00C31A19" w:rsidRPr="00866EF1" w:rsidRDefault="00C31A19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1B0C0FE9" w14:textId="115A25AA" w:rsidR="00C31A19" w:rsidRDefault="00EF293C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  <w:r>
        <w:rPr>
          <w:sz w:val="24"/>
          <w:szCs w:val="24"/>
          <w:lang w:val="es-CO" w:eastAsia="es-CO"/>
        </w:rPr>
        <w:t xml:space="preserve">Biako seguridad </w:t>
      </w:r>
      <w:r w:rsidR="00F20313">
        <w:rPr>
          <w:sz w:val="24"/>
          <w:szCs w:val="24"/>
          <w:lang w:val="es-CO" w:eastAsia="es-CO"/>
        </w:rPr>
        <w:t xml:space="preserve">definió documento con programa de plan de mantenimiento donde se definió objetivo y alcance del mismo adicional se </w:t>
      </w:r>
      <w:r>
        <w:rPr>
          <w:sz w:val="24"/>
          <w:szCs w:val="24"/>
          <w:lang w:val="es-CO" w:eastAsia="es-CO"/>
        </w:rPr>
        <w:t>generó</w:t>
      </w:r>
      <w:r w:rsidR="00F20313">
        <w:rPr>
          <w:sz w:val="24"/>
          <w:szCs w:val="24"/>
          <w:lang w:val="es-CO" w:eastAsia="es-CO"/>
        </w:rPr>
        <w:t xml:space="preserve"> plan </w:t>
      </w:r>
      <w:r>
        <w:rPr>
          <w:sz w:val="24"/>
          <w:szCs w:val="24"/>
          <w:lang w:val="es-CO" w:eastAsia="es-CO"/>
        </w:rPr>
        <w:t xml:space="preserve">e indicadores </w:t>
      </w:r>
      <w:r w:rsidR="00F20313">
        <w:rPr>
          <w:sz w:val="24"/>
          <w:szCs w:val="24"/>
          <w:lang w:val="es-CO" w:eastAsia="es-CO"/>
        </w:rPr>
        <w:t xml:space="preserve">de mantenimiento </w:t>
      </w:r>
      <w:r>
        <w:rPr>
          <w:sz w:val="24"/>
          <w:szCs w:val="24"/>
          <w:lang w:val="es-CO" w:eastAsia="es-CO"/>
        </w:rPr>
        <w:t>preventivo y correctivo de los vehículos que se encuentran asociados a la compañía, adicional se debe generar los formatos de hojas de vida de vehículos donde se tendrá en cuenta el historial de los vehículos.</w:t>
      </w:r>
    </w:p>
    <w:p w14:paraId="042898C5" w14:textId="52C3B85F" w:rsidR="00F20313" w:rsidRDefault="00EF293C" w:rsidP="00CE41CE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  <w:lang w:val="es-CO" w:eastAsia="es-CO"/>
        </w:rPr>
        <w:t xml:space="preserve">estos documentos </w:t>
      </w:r>
      <w:r w:rsidRPr="00866EF1">
        <w:rPr>
          <w:sz w:val="24"/>
          <w:szCs w:val="24"/>
          <w:lang w:val="es-CO" w:eastAsia="es-CO"/>
        </w:rPr>
        <w:t xml:space="preserve">quedarán reposados en: </w:t>
      </w:r>
      <w:r w:rsidRPr="00866EF1">
        <w:rPr>
          <w:sz w:val="24"/>
          <w:szCs w:val="24"/>
        </w:rPr>
        <w:t xml:space="preserve">documentos del </w:t>
      </w:r>
      <w:r w:rsidRPr="00866EF1">
        <w:rPr>
          <w:i/>
          <w:iCs/>
          <w:sz w:val="24"/>
          <w:szCs w:val="24"/>
        </w:rPr>
        <w:t xml:space="preserve">SG-SST – carpeta 8.1.1. Plan Estratégico de Seguridad Vial – Carpeta FASE 2 Implementación y ejecución PESV – </w:t>
      </w:r>
      <w:r>
        <w:rPr>
          <w:i/>
          <w:iCs/>
          <w:sz w:val="24"/>
          <w:szCs w:val="24"/>
        </w:rPr>
        <w:t xml:space="preserve">Carpeta </w:t>
      </w:r>
      <w:r w:rsidRPr="00EF293C">
        <w:rPr>
          <w:i/>
          <w:iCs/>
          <w:sz w:val="24"/>
          <w:szCs w:val="24"/>
        </w:rPr>
        <w:t>P17. Mantenimiento y control de vehículos seguros</w:t>
      </w:r>
      <w:r>
        <w:rPr>
          <w:i/>
          <w:iCs/>
          <w:sz w:val="24"/>
          <w:szCs w:val="24"/>
        </w:rPr>
        <w:t>.</w:t>
      </w:r>
    </w:p>
    <w:p w14:paraId="7AD701DE" w14:textId="77777777" w:rsidR="00EF293C" w:rsidRPr="00F20313" w:rsidRDefault="00EF293C" w:rsidP="00CE41CE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45E16FA1" w14:textId="74844AB4" w:rsidR="0024372D" w:rsidRPr="002909DA" w:rsidRDefault="0000463A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2909DA">
        <w:rPr>
          <w:b/>
          <w:bCs/>
          <w:sz w:val="24"/>
          <w:szCs w:val="24"/>
          <w:lang w:val="es-CO" w:eastAsia="es-CO"/>
        </w:rPr>
        <w:t xml:space="preserve">Paso 18. Gestión del cambio y gestión de contratistas </w:t>
      </w:r>
    </w:p>
    <w:p w14:paraId="40D7CDBB" w14:textId="77777777" w:rsidR="0024372D" w:rsidRPr="00866EF1" w:rsidRDefault="0024372D" w:rsidP="00CE41CE">
      <w:pPr>
        <w:spacing w:line="276" w:lineRule="auto"/>
        <w:jc w:val="both"/>
        <w:rPr>
          <w:b/>
          <w:bCs/>
          <w:sz w:val="24"/>
          <w:szCs w:val="24"/>
          <w:highlight w:val="yellow"/>
          <w:lang w:val="es-CO" w:eastAsia="es-CO"/>
        </w:rPr>
      </w:pPr>
    </w:p>
    <w:p w14:paraId="363D3441" w14:textId="3EF15CC6" w:rsidR="0024372D" w:rsidRPr="00866EF1" w:rsidRDefault="0024372D" w:rsidP="00CE41CE">
      <w:pPr>
        <w:spacing w:line="276" w:lineRule="auto"/>
        <w:jc w:val="both"/>
        <w:rPr>
          <w:sz w:val="24"/>
          <w:szCs w:val="24"/>
        </w:rPr>
      </w:pPr>
      <w:r w:rsidRPr="00866EF1">
        <w:rPr>
          <w:sz w:val="24"/>
          <w:szCs w:val="24"/>
          <w:lang w:val="es-CO" w:eastAsia="es-CO"/>
        </w:rPr>
        <w:t xml:space="preserve">Al encontrarse Biako Seguridad Ltda., en el nivel Básico, no es aplicable este paso tal como se hace referencia en la tabla </w:t>
      </w:r>
      <w:r w:rsidR="004370F4">
        <w:rPr>
          <w:sz w:val="24"/>
          <w:szCs w:val="24"/>
          <w:lang w:val="es-CO" w:eastAsia="es-CO"/>
        </w:rPr>
        <w:t>6</w:t>
      </w:r>
      <w:r w:rsidRPr="00866EF1">
        <w:rPr>
          <w:sz w:val="24"/>
          <w:szCs w:val="24"/>
          <w:lang w:val="es-CO" w:eastAsia="es-CO"/>
        </w:rPr>
        <w:t xml:space="preserve">. </w:t>
      </w:r>
      <w:r w:rsidRPr="00866EF1">
        <w:rPr>
          <w:sz w:val="24"/>
          <w:szCs w:val="24"/>
        </w:rPr>
        <w:t>de la Resolución número 202230400440595 de 2022</w:t>
      </w:r>
      <w:r w:rsidR="00C31A19" w:rsidRPr="00866EF1">
        <w:rPr>
          <w:sz w:val="24"/>
          <w:szCs w:val="24"/>
        </w:rPr>
        <w:t>, por lo anterior se continuará la gestión del cambio con el procedimiento anteriormente establecido</w:t>
      </w:r>
      <w:r w:rsidR="002909DA">
        <w:rPr>
          <w:sz w:val="24"/>
          <w:szCs w:val="24"/>
        </w:rPr>
        <w:t xml:space="preserve"> por la empresa.</w:t>
      </w:r>
    </w:p>
    <w:p w14:paraId="5FE90FE5" w14:textId="77777777" w:rsidR="0024372D" w:rsidRPr="002909DA" w:rsidRDefault="0024372D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686837E7" w14:textId="1200C351" w:rsidR="0000463A" w:rsidRPr="00866EF1" w:rsidRDefault="0000463A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2909DA">
        <w:rPr>
          <w:b/>
          <w:bCs/>
          <w:sz w:val="24"/>
          <w:szCs w:val="24"/>
          <w:lang w:val="es-CO" w:eastAsia="es-CO"/>
        </w:rPr>
        <w:t>Paso 19. Archivo y retención documental</w:t>
      </w:r>
    </w:p>
    <w:p w14:paraId="50E87B57" w14:textId="77777777" w:rsidR="0000463A" w:rsidRPr="00866EF1" w:rsidRDefault="0000463A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683BACEA" w14:textId="45CCE0E2" w:rsidR="0024372D" w:rsidRPr="00866EF1" w:rsidRDefault="0024372D" w:rsidP="00CE41CE">
      <w:pPr>
        <w:spacing w:line="276" w:lineRule="auto"/>
        <w:jc w:val="both"/>
        <w:rPr>
          <w:sz w:val="24"/>
          <w:szCs w:val="24"/>
        </w:rPr>
      </w:pPr>
      <w:r w:rsidRPr="00866EF1">
        <w:rPr>
          <w:sz w:val="24"/>
          <w:szCs w:val="24"/>
          <w:lang w:val="es-CO" w:eastAsia="es-CO"/>
        </w:rPr>
        <w:t xml:space="preserve">Al encontrarse Biako Seguridad Ltda., en el nivel Básico, no es aplicable este paso tal como se hace referencia en la tabla </w:t>
      </w:r>
      <w:r w:rsidR="004370F4">
        <w:rPr>
          <w:sz w:val="24"/>
          <w:szCs w:val="24"/>
          <w:lang w:val="es-CO" w:eastAsia="es-CO"/>
        </w:rPr>
        <w:t>6</w:t>
      </w:r>
      <w:r w:rsidRPr="00866EF1">
        <w:rPr>
          <w:sz w:val="24"/>
          <w:szCs w:val="24"/>
          <w:lang w:val="es-CO" w:eastAsia="es-CO"/>
        </w:rPr>
        <w:t xml:space="preserve">. </w:t>
      </w:r>
      <w:r w:rsidRPr="00866EF1">
        <w:rPr>
          <w:sz w:val="24"/>
          <w:szCs w:val="24"/>
        </w:rPr>
        <w:t>de la Resolución número 202230400440595 de 2022</w:t>
      </w:r>
      <w:r w:rsidR="004C1778" w:rsidRPr="00866EF1">
        <w:rPr>
          <w:sz w:val="24"/>
          <w:szCs w:val="24"/>
        </w:rPr>
        <w:t xml:space="preserve">, por lo anterior se </w:t>
      </w:r>
      <w:r w:rsidR="00C31A19" w:rsidRPr="00866EF1">
        <w:rPr>
          <w:sz w:val="24"/>
          <w:szCs w:val="24"/>
        </w:rPr>
        <w:t>continuará</w:t>
      </w:r>
      <w:r w:rsidR="004C1778" w:rsidRPr="00866EF1">
        <w:rPr>
          <w:sz w:val="24"/>
          <w:szCs w:val="24"/>
        </w:rPr>
        <w:t xml:space="preserve"> el control de archivo y retención documental por el que ya tiene establecido el Sistema de Gestión. </w:t>
      </w:r>
    </w:p>
    <w:p w14:paraId="0A40AEFB" w14:textId="77777777" w:rsidR="0024372D" w:rsidRPr="00866EF1" w:rsidRDefault="0024372D" w:rsidP="00CE41CE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3CCDABB6" w14:textId="2621EBC0" w:rsidR="0000463A" w:rsidRPr="00D650BD" w:rsidRDefault="0000463A" w:rsidP="00D4290C">
      <w:pPr>
        <w:spacing w:line="276" w:lineRule="auto"/>
        <w:ind w:firstLine="709"/>
        <w:jc w:val="center"/>
        <w:rPr>
          <w:b/>
          <w:bCs/>
          <w:sz w:val="24"/>
          <w:szCs w:val="24"/>
          <w:u w:val="single"/>
          <w:lang w:val="es-CO" w:eastAsia="es-CO"/>
        </w:rPr>
      </w:pPr>
      <w:r w:rsidRPr="00D650BD">
        <w:rPr>
          <w:b/>
          <w:bCs/>
          <w:sz w:val="24"/>
          <w:szCs w:val="24"/>
          <w:u w:val="single"/>
          <w:lang w:val="es-CO" w:eastAsia="es-CO"/>
        </w:rPr>
        <w:t xml:space="preserve">Fase 3. </w:t>
      </w:r>
      <w:r w:rsidR="006E5F40" w:rsidRPr="00D650BD">
        <w:rPr>
          <w:b/>
          <w:bCs/>
          <w:sz w:val="24"/>
          <w:szCs w:val="24"/>
          <w:u w:val="single"/>
          <w:lang w:val="es-CO" w:eastAsia="es-CO"/>
        </w:rPr>
        <w:t>Seguimiento por la organización</w:t>
      </w:r>
    </w:p>
    <w:p w14:paraId="26906C89" w14:textId="77777777" w:rsidR="004C791B" w:rsidRDefault="004C791B" w:rsidP="004C791B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659A5D8A" w14:textId="405F9A2B" w:rsidR="004C791B" w:rsidRPr="004C791B" w:rsidRDefault="004C791B" w:rsidP="004C791B">
      <w:pPr>
        <w:jc w:val="both"/>
        <w:rPr>
          <w:sz w:val="24"/>
          <w:szCs w:val="24"/>
        </w:rPr>
      </w:pPr>
      <w:r>
        <w:rPr>
          <w:sz w:val="24"/>
          <w:szCs w:val="24"/>
        </w:rPr>
        <w:t>En esta fase s</w:t>
      </w:r>
      <w:r w:rsidRPr="004C791B">
        <w:rPr>
          <w:sz w:val="24"/>
          <w:szCs w:val="24"/>
        </w:rPr>
        <w:t>e</w:t>
      </w:r>
      <w:r>
        <w:rPr>
          <w:sz w:val="24"/>
          <w:szCs w:val="24"/>
        </w:rPr>
        <w:t xml:space="preserve"> realiza el </w:t>
      </w:r>
      <w:r w:rsidRPr="004C791B">
        <w:rPr>
          <w:sz w:val="24"/>
          <w:szCs w:val="24"/>
        </w:rPr>
        <w:t>seguimiento las actividades propias de una organización para controlar, monitorear y validar la ejecución del PESV. En la fase de seguimiento al PESV el CSV analiza y evalúa trimestralmente las estadísticas, los resultados de la medición de los indicadores y las auditorias.</w:t>
      </w:r>
    </w:p>
    <w:p w14:paraId="78D41D6A" w14:textId="77777777" w:rsidR="006E5F40" w:rsidRPr="00866EF1" w:rsidRDefault="006E5F40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46D1845A" w14:textId="6ECF3B79" w:rsidR="00216BE1" w:rsidRDefault="006E5F40" w:rsidP="00216BE1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>Paso 20. Indicadores y reporte de autogestión PESV</w:t>
      </w:r>
    </w:p>
    <w:p w14:paraId="262A9845" w14:textId="77777777" w:rsidR="00216BE1" w:rsidRDefault="00216BE1" w:rsidP="00216BE1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332397F3" w14:textId="5CCA3BAE" w:rsidR="00216BE1" w:rsidRDefault="00216BE1" w:rsidP="00216B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Biako definió matriz con los 11 indicadores del PESV </w:t>
      </w:r>
      <w:r w:rsidRPr="00216BE1">
        <w:rPr>
          <w:sz w:val="24"/>
          <w:szCs w:val="24"/>
        </w:rPr>
        <w:t xml:space="preserve">que </w:t>
      </w:r>
      <w:r>
        <w:rPr>
          <w:sz w:val="24"/>
          <w:szCs w:val="24"/>
        </w:rPr>
        <w:t>permite</w:t>
      </w:r>
      <w:r w:rsidRPr="00216BE1">
        <w:rPr>
          <w:sz w:val="24"/>
          <w:szCs w:val="24"/>
        </w:rPr>
        <w:t xml:space="preserve"> realizar seguimiento, medición, análisis y evaluación en la gestión de la seguridad vial, los cuales </w:t>
      </w:r>
      <w:r>
        <w:rPr>
          <w:sz w:val="24"/>
          <w:szCs w:val="24"/>
        </w:rPr>
        <w:t xml:space="preserve">están </w:t>
      </w:r>
      <w:r w:rsidRPr="00216BE1">
        <w:rPr>
          <w:sz w:val="24"/>
          <w:szCs w:val="24"/>
        </w:rPr>
        <w:t>relacionados con la planificación, implementación, seguimiento y mejora del PESV y en la verificación del impacto y resultados de las acciones y estrategias</w:t>
      </w:r>
      <w:r>
        <w:rPr>
          <w:sz w:val="24"/>
          <w:szCs w:val="24"/>
        </w:rPr>
        <w:t>.</w:t>
      </w:r>
    </w:p>
    <w:p w14:paraId="62A38ECD" w14:textId="06F1F610" w:rsidR="00216BE1" w:rsidRDefault="00216BE1" w:rsidP="00216BE1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  <w:lang w:val="es-CO" w:eastAsia="es-CO"/>
        </w:rPr>
        <w:t xml:space="preserve">Este documento </w:t>
      </w:r>
      <w:r w:rsidRPr="00866EF1">
        <w:rPr>
          <w:sz w:val="24"/>
          <w:szCs w:val="24"/>
          <w:lang w:val="es-CO" w:eastAsia="es-CO"/>
        </w:rPr>
        <w:t>quedar</w:t>
      </w:r>
      <w:r>
        <w:rPr>
          <w:sz w:val="24"/>
          <w:szCs w:val="24"/>
          <w:lang w:val="es-CO" w:eastAsia="es-CO"/>
        </w:rPr>
        <w:t xml:space="preserve">a </w:t>
      </w:r>
      <w:r w:rsidRPr="00866EF1">
        <w:rPr>
          <w:sz w:val="24"/>
          <w:szCs w:val="24"/>
          <w:lang w:val="es-CO" w:eastAsia="es-CO"/>
        </w:rPr>
        <w:t xml:space="preserve">reposado en: </w:t>
      </w:r>
      <w:r w:rsidRPr="00866EF1">
        <w:rPr>
          <w:sz w:val="24"/>
          <w:szCs w:val="24"/>
        </w:rPr>
        <w:t xml:space="preserve">documentos del </w:t>
      </w:r>
      <w:r w:rsidRPr="00866EF1">
        <w:rPr>
          <w:i/>
          <w:iCs/>
          <w:sz w:val="24"/>
          <w:szCs w:val="24"/>
        </w:rPr>
        <w:t xml:space="preserve">SG-SST – carpeta 8.1.1. Plan Estratégico de Seguridad Vial – Carpeta FASE </w:t>
      </w:r>
      <w:r>
        <w:rPr>
          <w:i/>
          <w:iCs/>
          <w:sz w:val="24"/>
          <w:szCs w:val="24"/>
        </w:rPr>
        <w:t>3 S</w:t>
      </w:r>
      <w:r w:rsidRPr="00216BE1">
        <w:rPr>
          <w:i/>
          <w:iCs/>
          <w:sz w:val="24"/>
          <w:szCs w:val="24"/>
        </w:rPr>
        <w:t xml:space="preserve">eguimiento </w:t>
      </w:r>
      <w:r>
        <w:rPr>
          <w:i/>
          <w:iCs/>
          <w:sz w:val="24"/>
          <w:szCs w:val="24"/>
        </w:rPr>
        <w:t>p</w:t>
      </w:r>
      <w:r w:rsidRPr="00216BE1">
        <w:rPr>
          <w:i/>
          <w:iCs/>
          <w:sz w:val="24"/>
          <w:szCs w:val="24"/>
        </w:rPr>
        <w:t xml:space="preserve">or </w:t>
      </w:r>
      <w:r>
        <w:rPr>
          <w:i/>
          <w:iCs/>
          <w:sz w:val="24"/>
          <w:szCs w:val="24"/>
        </w:rPr>
        <w:t>l</w:t>
      </w:r>
      <w:r w:rsidRPr="00216BE1">
        <w:rPr>
          <w:i/>
          <w:iCs/>
          <w:sz w:val="24"/>
          <w:szCs w:val="24"/>
        </w:rPr>
        <w:t>a Organización</w:t>
      </w:r>
      <w:r>
        <w:rPr>
          <w:i/>
          <w:iCs/>
          <w:sz w:val="24"/>
          <w:szCs w:val="24"/>
        </w:rPr>
        <w:t xml:space="preserve"> </w:t>
      </w:r>
      <w:r w:rsidRPr="00866EF1">
        <w:rPr>
          <w:i/>
          <w:iCs/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 xml:space="preserve">Carpeta </w:t>
      </w:r>
      <w:r w:rsidRPr="00493BAD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20</w:t>
      </w:r>
      <w:r w:rsidRPr="00493BAD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Pr="00216BE1">
        <w:rPr>
          <w:i/>
          <w:iCs/>
          <w:sz w:val="24"/>
          <w:szCs w:val="24"/>
        </w:rPr>
        <w:t xml:space="preserve"> Indicadores y reporte de autogestión PESV</w:t>
      </w:r>
      <w:r w:rsidR="004D6B81">
        <w:rPr>
          <w:i/>
          <w:iCs/>
          <w:sz w:val="24"/>
          <w:szCs w:val="24"/>
        </w:rPr>
        <w:t>.</w:t>
      </w:r>
    </w:p>
    <w:p w14:paraId="7298CB17" w14:textId="77777777" w:rsidR="00D4290C" w:rsidRDefault="00D4290C" w:rsidP="00216BE1">
      <w:pPr>
        <w:spacing w:line="276" w:lineRule="auto"/>
        <w:jc w:val="both"/>
        <w:rPr>
          <w:i/>
          <w:iCs/>
          <w:sz w:val="24"/>
          <w:szCs w:val="24"/>
        </w:rPr>
      </w:pPr>
    </w:p>
    <w:p w14:paraId="1DD28D37" w14:textId="77777777" w:rsidR="00D4290C" w:rsidRPr="00493BAD" w:rsidRDefault="00D4290C" w:rsidP="00216BE1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0B7E08DC" w14:textId="77777777" w:rsidR="00216BE1" w:rsidRPr="00866EF1" w:rsidRDefault="00216BE1" w:rsidP="00216BE1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54BC2678" w14:textId="149F3BAD" w:rsidR="006E5F40" w:rsidRDefault="006E5F40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1675B1">
        <w:rPr>
          <w:b/>
          <w:bCs/>
          <w:sz w:val="24"/>
          <w:szCs w:val="24"/>
          <w:lang w:val="es-CO" w:eastAsia="es-CO"/>
        </w:rPr>
        <w:t>Paso 21. Registro y análisis estadístico de siniestros viales</w:t>
      </w:r>
    </w:p>
    <w:p w14:paraId="45A84FF5" w14:textId="77777777" w:rsidR="004370F4" w:rsidRDefault="004370F4" w:rsidP="004370F4">
      <w:pPr>
        <w:spacing w:line="276" w:lineRule="auto"/>
        <w:jc w:val="both"/>
        <w:rPr>
          <w:sz w:val="24"/>
          <w:szCs w:val="24"/>
          <w:lang w:val="es-CO" w:eastAsia="es-CO"/>
        </w:rPr>
      </w:pPr>
    </w:p>
    <w:p w14:paraId="071E1BB2" w14:textId="3002C8D2" w:rsidR="004370F4" w:rsidRPr="00866EF1" w:rsidRDefault="004370F4" w:rsidP="004370F4">
      <w:pPr>
        <w:spacing w:line="276" w:lineRule="auto"/>
        <w:jc w:val="both"/>
        <w:rPr>
          <w:sz w:val="24"/>
          <w:szCs w:val="24"/>
        </w:rPr>
      </w:pPr>
      <w:r w:rsidRPr="00866EF1">
        <w:rPr>
          <w:sz w:val="24"/>
          <w:szCs w:val="24"/>
          <w:lang w:val="es-CO" w:eastAsia="es-CO"/>
        </w:rPr>
        <w:t xml:space="preserve">Al encontrarse Biako Seguridad Ltda., en el nivel Básico, no es aplicable este paso tal como se hace referencia en la tabla </w:t>
      </w:r>
      <w:r>
        <w:rPr>
          <w:sz w:val="24"/>
          <w:szCs w:val="24"/>
          <w:lang w:val="es-CO" w:eastAsia="es-CO"/>
        </w:rPr>
        <w:t>9</w:t>
      </w:r>
      <w:r w:rsidRPr="00866EF1">
        <w:rPr>
          <w:sz w:val="24"/>
          <w:szCs w:val="24"/>
          <w:lang w:val="es-CO" w:eastAsia="es-CO"/>
        </w:rPr>
        <w:t xml:space="preserve">. </w:t>
      </w:r>
      <w:r w:rsidRPr="00866EF1">
        <w:rPr>
          <w:sz w:val="24"/>
          <w:szCs w:val="24"/>
        </w:rPr>
        <w:t>de la Resolución número 202230400440595 de 2022, sin embargo, se realizó actualización de procedimiento</w:t>
      </w:r>
      <w:r>
        <w:rPr>
          <w:sz w:val="24"/>
          <w:szCs w:val="24"/>
        </w:rPr>
        <w:t xml:space="preserve"> y formato </w:t>
      </w:r>
      <w:r w:rsidRPr="00866EF1">
        <w:rPr>
          <w:sz w:val="24"/>
          <w:szCs w:val="24"/>
        </w:rPr>
        <w:t xml:space="preserve">de investigación de incidentes, accidentes de trabajo y enfermedades laborales </w:t>
      </w:r>
      <w:r w:rsidR="00FF05E1">
        <w:rPr>
          <w:sz w:val="24"/>
          <w:szCs w:val="24"/>
        </w:rPr>
        <w:t xml:space="preserve">como se referencia en el paso 13 </w:t>
      </w:r>
      <w:r w:rsidRPr="00866EF1">
        <w:rPr>
          <w:sz w:val="24"/>
          <w:szCs w:val="24"/>
        </w:rPr>
        <w:t>donde se le dio cobertura a los siniestros viales</w:t>
      </w:r>
      <w:r w:rsidR="001675B1">
        <w:rPr>
          <w:sz w:val="24"/>
          <w:szCs w:val="24"/>
        </w:rPr>
        <w:t xml:space="preserve"> </w:t>
      </w:r>
      <w:r w:rsidR="00FF05E1">
        <w:rPr>
          <w:sz w:val="24"/>
          <w:szCs w:val="24"/>
        </w:rPr>
        <w:t xml:space="preserve">por medio de la </w:t>
      </w:r>
      <w:r w:rsidR="001675B1">
        <w:rPr>
          <w:sz w:val="24"/>
          <w:szCs w:val="24"/>
        </w:rPr>
        <w:t xml:space="preserve">matriz </w:t>
      </w:r>
      <w:r w:rsidR="001675B1" w:rsidRPr="001675B1">
        <w:rPr>
          <w:i/>
          <w:iCs/>
          <w:sz w:val="24"/>
          <w:szCs w:val="24"/>
        </w:rPr>
        <w:t>FTO-055-SIG Caracterización de Accidentalidad</w:t>
      </w:r>
      <w:r w:rsidR="001675B1">
        <w:rPr>
          <w:sz w:val="24"/>
          <w:szCs w:val="24"/>
        </w:rPr>
        <w:t xml:space="preserve">, donde se </w:t>
      </w:r>
      <w:r w:rsidR="004C791B">
        <w:rPr>
          <w:sz w:val="24"/>
          <w:szCs w:val="24"/>
        </w:rPr>
        <w:t>realizará</w:t>
      </w:r>
      <w:r w:rsidR="001675B1">
        <w:rPr>
          <w:sz w:val="24"/>
          <w:szCs w:val="24"/>
        </w:rPr>
        <w:t xml:space="preserve"> el registro de los accidentes de trabajo y siniestros viales que se presenten. </w:t>
      </w:r>
    </w:p>
    <w:p w14:paraId="7BA1BEB5" w14:textId="77777777" w:rsidR="004370F4" w:rsidRPr="00866EF1" w:rsidRDefault="004370F4" w:rsidP="004370F4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1F50482A" w14:textId="5A318E39" w:rsidR="006E5F40" w:rsidRDefault="006E5F40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 xml:space="preserve">Paso 22. Auditoria anual </w:t>
      </w:r>
    </w:p>
    <w:p w14:paraId="20D7A3F2" w14:textId="77777777" w:rsidR="00177494" w:rsidRDefault="00177494" w:rsidP="00177494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5B2F98BF" w14:textId="10FB69BB" w:rsidR="00177494" w:rsidRDefault="00177494" w:rsidP="00177494">
      <w:pPr>
        <w:jc w:val="both"/>
        <w:rPr>
          <w:sz w:val="24"/>
          <w:szCs w:val="24"/>
        </w:rPr>
      </w:pPr>
      <w:r w:rsidRPr="00177494">
        <w:rPr>
          <w:sz w:val="24"/>
          <w:szCs w:val="24"/>
        </w:rPr>
        <w:t>La organización debe documentar y aplicar un (1) procedimiento para la realización de las auditorías internas al PESV de la organización; el cual por lo menos debe contener: la planificación de las auditorias, las pautas de su realización y los responsables; así mismo los contenidos mínimos del informe de auditoría y el seguimiento a las no conformidades y planes de acción o mejora, producto de la auditoría.</w:t>
      </w:r>
    </w:p>
    <w:p w14:paraId="173B4604" w14:textId="31804176" w:rsidR="00177494" w:rsidRPr="00A9067D" w:rsidRDefault="00177494" w:rsidP="008D21C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realizo </w:t>
      </w:r>
      <w:r w:rsidRPr="00866EF1">
        <w:rPr>
          <w:sz w:val="24"/>
          <w:szCs w:val="24"/>
        </w:rPr>
        <w:t>actualización de procedimiento</w:t>
      </w:r>
      <w:r>
        <w:rPr>
          <w:sz w:val="24"/>
          <w:szCs w:val="24"/>
        </w:rPr>
        <w:t xml:space="preserve"> </w:t>
      </w:r>
      <w:r w:rsidRPr="00177494">
        <w:rPr>
          <w:sz w:val="24"/>
          <w:szCs w:val="24"/>
        </w:rPr>
        <w:t>P22. PTO-002-SIG Procedimiento auditorías internas</w:t>
      </w:r>
      <w:r>
        <w:rPr>
          <w:sz w:val="24"/>
          <w:szCs w:val="24"/>
        </w:rPr>
        <w:t xml:space="preserve"> </w:t>
      </w:r>
      <w:r w:rsidRPr="00866EF1">
        <w:rPr>
          <w:sz w:val="24"/>
          <w:szCs w:val="24"/>
        </w:rPr>
        <w:t xml:space="preserve">donde se le dio cobertura a los siniestros viales. </w:t>
      </w:r>
      <w:r w:rsidR="008D21CF">
        <w:rPr>
          <w:sz w:val="24"/>
          <w:szCs w:val="24"/>
        </w:rPr>
        <w:t xml:space="preserve">Este </w:t>
      </w:r>
      <w:r>
        <w:rPr>
          <w:sz w:val="24"/>
          <w:szCs w:val="24"/>
          <w:lang w:val="es-CO" w:eastAsia="es-CO"/>
        </w:rPr>
        <w:t xml:space="preserve">documento </w:t>
      </w:r>
      <w:r w:rsidRPr="00866EF1">
        <w:rPr>
          <w:sz w:val="24"/>
          <w:szCs w:val="24"/>
          <w:lang w:val="es-CO" w:eastAsia="es-CO"/>
        </w:rPr>
        <w:t xml:space="preserve">quedará reposado en: </w:t>
      </w:r>
      <w:r w:rsidRPr="00922D6E">
        <w:rPr>
          <w:i/>
          <w:iCs/>
          <w:sz w:val="24"/>
          <w:szCs w:val="24"/>
        </w:rPr>
        <w:t xml:space="preserve">documentos del SG-SST </w:t>
      </w:r>
      <w:r w:rsidRPr="00866EF1">
        <w:rPr>
          <w:i/>
          <w:iCs/>
          <w:sz w:val="24"/>
          <w:szCs w:val="24"/>
        </w:rPr>
        <w:t xml:space="preserve">– carpeta 8.1.1. Plan Estratégico de Seguridad Vial – Carpeta FASE </w:t>
      </w:r>
      <w:r>
        <w:rPr>
          <w:i/>
          <w:iCs/>
          <w:sz w:val="24"/>
          <w:szCs w:val="24"/>
        </w:rPr>
        <w:t>3 S</w:t>
      </w:r>
      <w:r w:rsidRPr="00216BE1">
        <w:rPr>
          <w:i/>
          <w:iCs/>
          <w:sz w:val="24"/>
          <w:szCs w:val="24"/>
        </w:rPr>
        <w:t xml:space="preserve">eguimiento </w:t>
      </w:r>
      <w:r>
        <w:rPr>
          <w:i/>
          <w:iCs/>
          <w:sz w:val="24"/>
          <w:szCs w:val="24"/>
        </w:rPr>
        <w:t>p</w:t>
      </w:r>
      <w:r w:rsidRPr="00216BE1">
        <w:rPr>
          <w:i/>
          <w:iCs/>
          <w:sz w:val="24"/>
          <w:szCs w:val="24"/>
        </w:rPr>
        <w:t xml:space="preserve">or </w:t>
      </w:r>
      <w:r>
        <w:rPr>
          <w:i/>
          <w:iCs/>
          <w:sz w:val="24"/>
          <w:szCs w:val="24"/>
        </w:rPr>
        <w:t>l</w:t>
      </w:r>
      <w:r w:rsidRPr="00216BE1">
        <w:rPr>
          <w:i/>
          <w:iCs/>
          <w:sz w:val="24"/>
          <w:szCs w:val="24"/>
        </w:rPr>
        <w:t>a Organización</w:t>
      </w:r>
      <w:r>
        <w:rPr>
          <w:i/>
          <w:iCs/>
          <w:sz w:val="24"/>
          <w:szCs w:val="24"/>
        </w:rPr>
        <w:t xml:space="preserve"> –</w:t>
      </w:r>
      <w:r w:rsidRPr="00866EF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Carpeta </w:t>
      </w:r>
      <w:r w:rsidRPr="00177494">
        <w:rPr>
          <w:i/>
          <w:iCs/>
          <w:sz w:val="24"/>
          <w:szCs w:val="24"/>
        </w:rPr>
        <w:t>P22. Auditoria anual</w:t>
      </w:r>
      <w:r w:rsidR="00D4290C">
        <w:rPr>
          <w:i/>
          <w:iCs/>
          <w:sz w:val="24"/>
          <w:szCs w:val="24"/>
        </w:rPr>
        <w:t>.</w:t>
      </w:r>
    </w:p>
    <w:p w14:paraId="38085A51" w14:textId="77777777" w:rsidR="00177494" w:rsidRPr="00177494" w:rsidRDefault="00177494" w:rsidP="00177494">
      <w:pPr>
        <w:jc w:val="both"/>
        <w:rPr>
          <w:sz w:val="24"/>
          <w:szCs w:val="24"/>
        </w:rPr>
      </w:pPr>
    </w:p>
    <w:p w14:paraId="46FF7E40" w14:textId="15F7BCFF" w:rsidR="006E5F40" w:rsidRPr="00D650BD" w:rsidRDefault="006E5F40" w:rsidP="00D4290C">
      <w:pPr>
        <w:spacing w:line="276" w:lineRule="auto"/>
        <w:ind w:firstLine="709"/>
        <w:jc w:val="center"/>
        <w:rPr>
          <w:b/>
          <w:bCs/>
          <w:sz w:val="24"/>
          <w:szCs w:val="24"/>
          <w:u w:val="single"/>
          <w:lang w:val="es-CO" w:eastAsia="es-CO"/>
        </w:rPr>
      </w:pPr>
      <w:r w:rsidRPr="00D650BD">
        <w:rPr>
          <w:b/>
          <w:bCs/>
          <w:sz w:val="24"/>
          <w:szCs w:val="24"/>
          <w:u w:val="single"/>
          <w:lang w:val="es-CO" w:eastAsia="es-CO"/>
        </w:rPr>
        <w:t>Fase 4. Mejora continua PESV</w:t>
      </w:r>
    </w:p>
    <w:p w14:paraId="3CF2AC74" w14:textId="77777777" w:rsidR="004C791B" w:rsidRDefault="004C791B" w:rsidP="004C791B">
      <w:pPr>
        <w:rPr>
          <w:sz w:val="24"/>
          <w:szCs w:val="24"/>
        </w:rPr>
      </w:pPr>
    </w:p>
    <w:p w14:paraId="51AA9D3B" w14:textId="16D0C49E" w:rsidR="004C791B" w:rsidRPr="004C791B" w:rsidRDefault="004C791B" w:rsidP="004C791B">
      <w:pPr>
        <w:rPr>
          <w:sz w:val="24"/>
          <w:szCs w:val="24"/>
        </w:rPr>
      </w:pPr>
      <w:r w:rsidRPr="004C791B">
        <w:rPr>
          <w:sz w:val="24"/>
          <w:szCs w:val="24"/>
        </w:rPr>
        <w:t xml:space="preserve">En esta fase la </w:t>
      </w:r>
      <w:r>
        <w:rPr>
          <w:sz w:val="24"/>
          <w:szCs w:val="24"/>
        </w:rPr>
        <w:t>empresa</w:t>
      </w:r>
      <w:r w:rsidRPr="004C791B">
        <w:rPr>
          <w:sz w:val="24"/>
          <w:szCs w:val="24"/>
        </w:rPr>
        <w:t xml:space="preserve"> demuestra la mejora del PESV con la implementación de los planes de acción para lograr altos estándares de seguridad vial. </w:t>
      </w:r>
    </w:p>
    <w:p w14:paraId="738F743B" w14:textId="77777777" w:rsidR="006E5F40" w:rsidRPr="00866EF1" w:rsidRDefault="006E5F40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</w:p>
    <w:p w14:paraId="6024CF4F" w14:textId="3BCA0BD7" w:rsidR="006E5F40" w:rsidRDefault="006E5F40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>Paso 23. Mejora continua, acciones preventivas y correctiva</w:t>
      </w:r>
    </w:p>
    <w:p w14:paraId="79E69BF5" w14:textId="77777777" w:rsidR="00D650BD" w:rsidRDefault="00D650BD" w:rsidP="00D650BD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59C40164" w14:textId="663F2704" w:rsidR="00D4290C" w:rsidRPr="00D4290C" w:rsidRDefault="00D4290C" w:rsidP="00D4290C">
      <w:pPr>
        <w:jc w:val="both"/>
        <w:rPr>
          <w:sz w:val="24"/>
          <w:szCs w:val="24"/>
        </w:rPr>
      </w:pPr>
      <w:r w:rsidRPr="00D4290C">
        <w:rPr>
          <w:sz w:val="24"/>
          <w:szCs w:val="24"/>
        </w:rPr>
        <w:t>La organización debe definir e implementar las acciones preventivas y/o correctivas </w:t>
      </w:r>
      <w:r w:rsidRPr="00D4290C">
        <w:rPr>
          <w:rFonts w:eastAsia="Calibri"/>
          <w:sz w:val="24"/>
          <w:szCs w:val="24"/>
        </w:rPr>
        <w:t>necesarias con base en los resultados de la medición y análisis de los indicadores y </w:t>
      </w:r>
      <w:r w:rsidRPr="00D4290C">
        <w:rPr>
          <w:sz w:val="24"/>
          <w:szCs w:val="24"/>
        </w:rPr>
        <w:t>auditorías y visitas de verificación del PESV.</w:t>
      </w:r>
    </w:p>
    <w:p w14:paraId="308034E6" w14:textId="205C147A" w:rsidR="00D650BD" w:rsidRPr="00A9067D" w:rsidRDefault="00D650BD" w:rsidP="00D650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realizo </w:t>
      </w:r>
      <w:r w:rsidRPr="00866EF1">
        <w:rPr>
          <w:sz w:val="24"/>
          <w:szCs w:val="24"/>
        </w:rPr>
        <w:t>actualización de</w:t>
      </w:r>
      <w:r w:rsidRPr="00D650BD">
        <w:rPr>
          <w:sz w:val="24"/>
          <w:szCs w:val="24"/>
        </w:rPr>
        <w:t xml:space="preserve"> PTO-003-SIG Procedimiento Acciones correctivas, preventivas y de mejora</w:t>
      </w:r>
      <w:r>
        <w:rPr>
          <w:sz w:val="24"/>
          <w:szCs w:val="24"/>
        </w:rPr>
        <w:t xml:space="preserve"> y formato y </w:t>
      </w:r>
      <w:r w:rsidRPr="00D650BD">
        <w:rPr>
          <w:sz w:val="24"/>
          <w:szCs w:val="24"/>
        </w:rPr>
        <w:t>FTO-081-SIG Matriz Seguimiento ACPM SST</w:t>
      </w:r>
      <w:r>
        <w:rPr>
          <w:sz w:val="24"/>
          <w:szCs w:val="24"/>
        </w:rPr>
        <w:t xml:space="preserve"> </w:t>
      </w:r>
      <w:r w:rsidRPr="00866EF1">
        <w:rPr>
          <w:sz w:val="24"/>
          <w:szCs w:val="24"/>
        </w:rPr>
        <w:t xml:space="preserve">donde se le dio cobertura a los siniestros viales. </w:t>
      </w:r>
      <w:r>
        <w:rPr>
          <w:sz w:val="24"/>
          <w:szCs w:val="24"/>
        </w:rPr>
        <w:t xml:space="preserve">Este </w:t>
      </w:r>
      <w:r>
        <w:rPr>
          <w:sz w:val="24"/>
          <w:szCs w:val="24"/>
          <w:lang w:val="es-CO" w:eastAsia="es-CO"/>
        </w:rPr>
        <w:t xml:space="preserve">documento </w:t>
      </w:r>
      <w:r w:rsidRPr="00866EF1">
        <w:rPr>
          <w:sz w:val="24"/>
          <w:szCs w:val="24"/>
          <w:lang w:val="es-CO" w:eastAsia="es-CO"/>
        </w:rPr>
        <w:t xml:space="preserve">quedará reposado en: </w:t>
      </w:r>
      <w:r w:rsidRPr="00922D6E">
        <w:rPr>
          <w:i/>
          <w:iCs/>
          <w:sz w:val="24"/>
          <w:szCs w:val="24"/>
        </w:rPr>
        <w:t xml:space="preserve">documentos del SG-SST </w:t>
      </w:r>
      <w:r w:rsidRPr="00866EF1">
        <w:rPr>
          <w:i/>
          <w:iCs/>
          <w:sz w:val="24"/>
          <w:szCs w:val="24"/>
        </w:rPr>
        <w:t xml:space="preserve">– carpeta 8.1.1. Plan Estratégico de Seguridad Vial – Carpeta </w:t>
      </w:r>
      <w:r w:rsidRPr="00D650BD">
        <w:rPr>
          <w:i/>
          <w:iCs/>
          <w:sz w:val="24"/>
          <w:szCs w:val="24"/>
        </w:rPr>
        <w:t>FASE 4 Mejora Continua PESV</w:t>
      </w:r>
      <w:r>
        <w:rPr>
          <w:i/>
          <w:iCs/>
          <w:sz w:val="24"/>
          <w:szCs w:val="24"/>
        </w:rPr>
        <w:t xml:space="preserve"> –</w:t>
      </w:r>
      <w:r w:rsidRPr="00866EF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Carpeta </w:t>
      </w:r>
      <w:r w:rsidR="00AA1918" w:rsidRPr="00AA1918">
        <w:rPr>
          <w:i/>
          <w:iCs/>
          <w:sz w:val="24"/>
          <w:szCs w:val="24"/>
        </w:rPr>
        <w:t>P23. Mejora continua acciones preventivas y correctivas</w:t>
      </w:r>
      <w:r w:rsidR="00D4290C">
        <w:rPr>
          <w:i/>
          <w:iCs/>
          <w:sz w:val="24"/>
          <w:szCs w:val="24"/>
        </w:rPr>
        <w:t>.</w:t>
      </w:r>
    </w:p>
    <w:p w14:paraId="0D4F2662" w14:textId="77777777" w:rsidR="00D650BD" w:rsidRPr="00866EF1" w:rsidRDefault="00D650BD" w:rsidP="00D650BD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126560B7" w14:textId="26FFF6FA" w:rsidR="006E5F40" w:rsidRDefault="006E5F40" w:rsidP="00CE41CE">
      <w:pPr>
        <w:spacing w:line="276" w:lineRule="auto"/>
        <w:ind w:firstLine="709"/>
        <w:jc w:val="both"/>
        <w:rPr>
          <w:b/>
          <w:bCs/>
          <w:sz w:val="24"/>
          <w:szCs w:val="24"/>
          <w:lang w:val="es-CO" w:eastAsia="es-CO"/>
        </w:rPr>
      </w:pPr>
      <w:r w:rsidRPr="00866EF1">
        <w:rPr>
          <w:b/>
          <w:bCs/>
          <w:sz w:val="24"/>
          <w:szCs w:val="24"/>
          <w:lang w:val="es-CO" w:eastAsia="es-CO"/>
        </w:rPr>
        <w:t xml:space="preserve">Paso 24.  Mecanismos de </w:t>
      </w:r>
      <w:r w:rsidR="00953B23" w:rsidRPr="00866EF1">
        <w:rPr>
          <w:b/>
          <w:bCs/>
          <w:sz w:val="24"/>
          <w:szCs w:val="24"/>
          <w:lang w:val="es-CO" w:eastAsia="es-CO"/>
        </w:rPr>
        <w:t>comunicación</w:t>
      </w:r>
    </w:p>
    <w:p w14:paraId="0C707C88" w14:textId="77777777" w:rsidR="00090D1A" w:rsidRDefault="00090D1A" w:rsidP="00090D1A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</w:p>
    <w:p w14:paraId="3654C206" w14:textId="77777777" w:rsidR="00090D1A" w:rsidRDefault="00090D1A" w:rsidP="00090D1A">
      <w:pPr>
        <w:spacing w:line="276" w:lineRule="auto"/>
        <w:jc w:val="both"/>
        <w:rPr>
          <w:color w:val="000000"/>
          <w:sz w:val="24"/>
          <w:szCs w:val="24"/>
        </w:rPr>
      </w:pPr>
      <w:r w:rsidRPr="00090D1A">
        <w:rPr>
          <w:color w:val="000000"/>
          <w:sz w:val="24"/>
          <w:szCs w:val="24"/>
        </w:rPr>
        <w:t xml:space="preserve">La organización debe disponer de mecanismos de comunicación y participación </w:t>
      </w:r>
      <w:r>
        <w:rPr>
          <w:color w:val="000000"/>
          <w:sz w:val="24"/>
          <w:szCs w:val="24"/>
        </w:rPr>
        <w:t xml:space="preserve">en Plan Estratégico de Seguridad Vial </w:t>
      </w:r>
      <w:r w:rsidRPr="00090D1A">
        <w:rPr>
          <w:color w:val="000000"/>
          <w:sz w:val="24"/>
          <w:szCs w:val="24"/>
        </w:rPr>
        <w:t>para</w:t>
      </w:r>
      <w:r>
        <w:rPr>
          <w:color w:val="000000"/>
          <w:sz w:val="24"/>
          <w:szCs w:val="24"/>
        </w:rPr>
        <w:t xml:space="preserve"> garantizar que todos los niveles de la organización puedan participar.</w:t>
      </w:r>
    </w:p>
    <w:p w14:paraId="1E172F78" w14:textId="2B434215" w:rsidR="008138AD" w:rsidRPr="00090D1A" w:rsidRDefault="00090D1A" w:rsidP="00090D1A">
      <w:pPr>
        <w:spacing w:line="276" w:lineRule="auto"/>
        <w:jc w:val="both"/>
        <w:rPr>
          <w:b/>
          <w:bCs/>
          <w:sz w:val="24"/>
          <w:szCs w:val="24"/>
          <w:lang w:val="es-CO" w:eastAsia="es-CO"/>
        </w:rPr>
      </w:pPr>
      <w:r>
        <w:rPr>
          <w:color w:val="000000"/>
          <w:sz w:val="24"/>
          <w:szCs w:val="24"/>
        </w:rPr>
        <w:t xml:space="preserve">Se realizo creación de </w:t>
      </w:r>
      <w:r w:rsidRPr="00090D1A">
        <w:rPr>
          <w:color w:val="000000"/>
          <w:sz w:val="24"/>
          <w:szCs w:val="24"/>
        </w:rPr>
        <w:t>Procedimiento de mecanismos de comunicación y participación</w:t>
      </w:r>
      <w:r>
        <w:rPr>
          <w:color w:val="000000"/>
          <w:sz w:val="24"/>
          <w:szCs w:val="24"/>
        </w:rPr>
        <w:t xml:space="preserve"> el cual esta alineado con la información de la </w:t>
      </w:r>
      <w:r w:rsidRPr="00090D1A">
        <w:rPr>
          <w:color w:val="000000"/>
          <w:sz w:val="24"/>
          <w:szCs w:val="24"/>
        </w:rPr>
        <w:t>FTO-006-GER Matriz de comunicaciones</w:t>
      </w:r>
      <w:r>
        <w:rPr>
          <w:color w:val="000000"/>
          <w:sz w:val="24"/>
          <w:szCs w:val="24"/>
        </w:rPr>
        <w:t xml:space="preserve"> y estará articulado con toda la documentación del SIG. </w:t>
      </w:r>
      <w:r>
        <w:rPr>
          <w:sz w:val="24"/>
          <w:szCs w:val="24"/>
        </w:rPr>
        <w:t xml:space="preserve">Este </w:t>
      </w:r>
      <w:r>
        <w:rPr>
          <w:sz w:val="24"/>
          <w:szCs w:val="24"/>
          <w:lang w:val="es-CO" w:eastAsia="es-CO"/>
        </w:rPr>
        <w:t xml:space="preserve">documento </w:t>
      </w:r>
      <w:r w:rsidRPr="00866EF1">
        <w:rPr>
          <w:sz w:val="24"/>
          <w:szCs w:val="24"/>
          <w:lang w:val="es-CO" w:eastAsia="es-CO"/>
        </w:rPr>
        <w:t xml:space="preserve">quedará reposado en: </w:t>
      </w:r>
      <w:r w:rsidRPr="00922D6E">
        <w:rPr>
          <w:i/>
          <w:iCs/>
          <w:sz w:val="24"/>
          <w:szCs w:val="24"/>
        </w:rPr>
        <w:t xml:space="preserve">documentos del SG-SST </w:t>
      </w:r>
      <w:r w:rsidRPr="00866EF1">
        <w:rPr>
          <w:i/>
          <w:iCs/>
          <w:sz w:val="24"/>
          <w:szCs w:val="24"/>
        </w:rPr>
        <w:t xml:space="preserve">– carpeta 8.1.1. Plan Estratégico de Seguridad Vial – Carpeta </w:t>
      </w:r>
      <w:r w:rsidRPr="00D650BD">
        <w:rPr>
          <w:i/>
          <w:iCs/>
          <w:sz w:val="24"/>
          <w:szCs w:val="24"/>
        </w:rPr>
        <w:t>FASE 4 Mejora Continua PESV</w:t>
      </w:r>
      <w:r>
        <w:rPr>
          <w:i/>
          <w:iCs/>
          <w:sz w:val="24"/>
          <w:szCs w:val="24"/>
        </w:rPr>
        <w:t xml:space="preserve"> –</w:t>
      </w:r>
      <w:r w:rsidRPr="00866EF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Carpeta </w:t>
      </w:r>
      <w:r w:rsidRPr="00090D1A">
        <w:rPr>
          <w:i/>
          <w:iCs/>
          <w:sz w:val="24"/>
          <w:szCs w:val="24"/>
        </w:rPr>
        <w:t>P24. Mecanismos de comunicación y participación</w:t>
      </w:r>
    </w:p>
    <w:p w14:paraId="390639BB" w14:textId="538BF593" w:rsidR="00D44497" w:rsidRPr="00090D1A" w:rsidRDefault="00470AD2" w:rsidP="00CE41CE">
      <w:pPr>
        <w:spacing w:line="276" w:lineRule="auto"/>
        <w:ind w:firstLine="709"/>
        <w:jc w:val="both"/>
        <w:rPr>
          <w:sz w:val="24"/>
          <w:szCs w:val="24"/>
        </w:rPr>
      </w:pPr>
      <w:r w:rsidRPr="00090D1A">
        <w:rPr>
          <w:b/>
          <w:bCs/>
          <w:sz w:val="24"/>
          <w:szCs w:val="24"/>
          <w:lang w:val="es-CO" w:eastAsia="es-CO"/>
        </w:rPr>
        <w:t xml:space="preserve"> </w:t>
      </w:r>
    </w:p>
    <w:sectPr w:rsidR="00D44497" w:rsidRPr="00090D1A" w:rsidSect="00470AD2">
      <w:footnotePr>
        <w:pos w:val="beneathText"/>
      </w:footnotePr>
      <w:pgSz w:w="12240" w:h="15840" w:code="122"/>
      <w:pgMar w:top="1418" w:right="1418" w:bottom="1418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C0E7" w14:textId="77777777" w:rsidR="001D7AF9" w:rsidRDefault="001D7AF9" w:rsidP="00B93E49">
      <w:r>
        <w:separator/>
      </w:r>
    </w:p>
  </w:endnote>
  <w:endnote w:type="continuationSeparator" w:id="0">
    <w:p w14:paraId="028E47D1" w14:textId="77777777" w:rsidR="001D7AF9" w:rsidRDefault="001D7AF9" w:rsidP="00B9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22BA" w14:textId="77777777" w:rsidR="001D7AF9" w:rsidRDefault="001D7AF9" w:rsidP="00B93E49">
      <w:r>
        <w:separator/>
      </w:r>
    </w:p>
  </w:footnote>
  <w:footnote w:type="continuationSeparator" w:id="0">
    <w:p w14:paraId="59CFABF3" w14:textId="77777777" w:rsidR="001D7AF9" w:rsidRDefault="001D7AF9" w:rsidP="00B9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DD3"/>
    <w:multiLevelType w:val="hybridMultilevel"/>
    <w:tmpl w:val="811C9858"/>
    <w:lvl w:ilvl="0" w:tplc="D9201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A08"/>
    <w:multiLevelType w:val="hybridMultilevel"/>
    <w:tmpl w:val="1730EF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A37"/>
    <w:multiLevelType w:val="hybridMultilevel"/>
    <w:tmpl w:val="8780AE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1008"/>
    <w:multiLevelType w:val="hybridMultilevel"/>
    <w:tmpl w:val="90742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776C"/>
    <w:multiLevelType w:val="hybridMultilevel"/>
    <w:tmpl w:val="7F0443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7138"/>
    <w:multiLevelType w:val="hybridMultilevel"/>
    <w:tmpl w:val="3EBABD9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A4E31"/>
    <w:multiLevelType w:val="hybridMultilevel"/>
    <w:tmpl w:val="DFBCAE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E6261"/>
    <w:multiLevelType w:val="hybridMultilevel"/>
    <w:tmpl w:val="DE4468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02ED0"/>
    <w:multiLevelType w:val="hybridMultilevel"/>
    <w:tmpl w:val="B2445E1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7E7227"/>
    <w:multiLevelType w:val="hybridMultilevel"/>
    <w:tmpl w:val="6696ED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44C5"/>
    <w:multiLevelType w:val="hybridMultilevel"/>
    <w:tmpl w:val="4EA2F7A0"/>
    <w:lvl w:ilvl="0" w:tplc="919455F8">
      <w:start w:val="1"/>
      <w:numFmt w:val="bullet"/>
      <w:pStyle w:val="viet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1212"/>
    <w:multiLevelType w:val="hybridMultilevel"/>
    <w:tmpl w:val="73D8BE52"/>
    <w:lvl w:ilvl="0" w:tplc="E93C4F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14A9D"/>
    <w:multiLevelType w:val="hybridMultilevel"/>
    <w:tmpl w:val="4B92A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669E3"/>
    <w:multiLevelType w:val="hybridMultilevel"/>
    <w:tmpl w:val="F92E1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7CA2"/>
    <w:multiLevelType w:val="hybridMultilevel"/>
    <w:tmpl w:val="42BCBA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24691"/>
    <w:multiLevelType w:val="hybridMultilevel"/>
    <w:tmpl w:val="DDFC9CD0"/>
    <w:lvl w:ilvl="0" w:tplc="2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0AE0244"/>
    <w:multiLevelType w:val="hybridMultilevel"/>
    <w:tmpl w:val="195E7C68"/>
    <w:lvl w:ilvl="0" w:tplc="D9201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629AE"/>
    <w:multiLevelType w:val="hybridMultilevel"/>
    <w:tmpl w:val="330A81D6"/>
    <w:lvl w:ilvl="0" w:tplc="72D25F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F0978"/>
    <w:multiLevelType w:val="hybridMultilevel"/>
    <w:tmpl w:val="02E8FD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805F4"/>
    <w:multiLevelType w:val="hybridMultilevel"/>
    <w:tmpl w:val="026A17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32C53"/>
    <w:multiLevelType w:val="hybridMultilevel"/>
    <w:tmpl w:val="B91E423E"/>
    <w:lvl w:ilvl="0" w:tplc="240A000D">
      <w:start w:val="1"/>
      <w:numFmt w:val="bullet"/>
      <w:pStyle w:val="DoverNivel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pStyle w:val="DoverNivel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pStyle w:val="DoverNivel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pStyle w:val="DoverNivel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43400C"/>
    <w:multiLevelType w:val="multilevel"/>
    <w:tmpl w:val="20162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E107D97"/>
    <w:multiLevelType w:val="hybridMultilevel"/>
    <w:tmpl w:val="16FC46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C7F70"/>
    <w:multiLevelType w:val="hybridMultilevel"/>
    <w:tmpl w:val="206E7F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E4CCA"/>
    <w:multiLevelType w:val="hybridMultilevel"/>
    <w:tmpl w:val="6CAEB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B31C0"/>
    <w:multiLevelType w:val="hybridMultilevel"/>
    <w:tmpl w:val="AA54F3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61F49"/>
    <w:multiLevelType w:val="multilevel"/>
    <w:tmpl w:val="638A14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81E3F0A"/>
    <w:multiLevelType w:val="multilevel"/>
    <w:tmpl w:val="5A98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E1338"/>
    <w:multiLevelType w:val="hybridMultilevel"/>
    <w:tmpl w:val="1B2E0300"/>
    <w:lvl w:ilvl="0" w:tplc="D9201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809FB"/>
    <w:multiLevelType w:val="multilevel"/>
    <w:tmpl w:val="27B478A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Ttulo3"/>
      <w:lvlText w:val="%1.%2.%3."/>
      <w:lvlJc w:val="left"/>
      <w:pPr>
        <w:ind w:left="1497" w:hanging="504"/>
      </w:pPr>
      <w:rPr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5F3BC5"/>
    <w:multiLevelType w:val="hybridMultilevel"/>
    <w:tmpl w:val="79D43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F4594"/>
    <w:multiLevelType w:val="hybridMultilevel"/>
    <w:tmpl w:val="2556C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B0AD0"/>
    <w:multiLevelType w:val="hybridMultilevel"/>
    <w:tmpl w:val="3EE2D88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43B94"/>
    <w:multiLevelType w:val="hybridMultilevel"/>
    <w:tmpl w:val="BDC4C28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9138B"/>
    <w:multiLevelType w:val="hybridMultilevel"/>
    <w:tmpl w:val="1E90E1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742E9"/>
    <w:multiLevelType w:val="hybridMultilevel"/>
    <w:tmpl w:val="1160E308"/>
    <w:lvl w:ilvl="0" w:tplc="746CF56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76C61"/>
    <w:multiLevelType w:val="hybridMultilevel"/>
    <w:tmpl w:val="86FCEB8C"/>
    <w:lvl w:ilvl="0" w:tplc="A0D0F7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70F0A"/>
    <w:multiLevelType w:val="hybridMultilevel"/>
    <w:tmpl w:val="53EAA4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7248E"/>
    <w:multiLevelType w:val="hybridMultilevel"/>
    <w:tmpl w:val="02E205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77CE8"/>
    <w:multiLevelType w:val="hybridMultilevel"/>
    <w:tmpl w:val="8B7C82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12105"/>
    <w:multiLevelType w:val="hybridMultilevel"/>
    <w:tmpl w:val="E130A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D3C2F"/>
    <w:multiLevelType w:val="hybridMultilevel"/>
    <w:tmpl w:val="01D80D48"/>
    <w:lvl w:ilvl="0" w:tplc="2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7C866418"/>
    <w:multiLevelType w:val="multilevel"/>
    <w:tmpl w:val="02A24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26"/>
  </w:num>
  <w:num w:numId="5">
    <w:abstractNumId w:val="29"/>
  </w:num>
  <w:num w:numId="6">
    <w:abstractNumId w:val="0"/>
  </w:num>
  <w:num w:numId="7">
    <w:abstractNumId w:val="30"/>
  </w:num>
  <w:num w:numId="8">
    <w:abstractNumId w:val="10"/>
  </w:num>
  <w:num w:numId="9">
    <w:abstractNumId w:val="2"/>
  </w:num>
  <w:num w:numId="10">
    <w:abstractNumId w:val="22"/>
  </w:num>
  <w:num w:numId="11">
    <w:abstractNumId w:val="23"/>
  </w:num>
  <w:num w:numId="12">
    <w:abstractNumId w:val="15"/>
  </w:num>
  <w:num w:numId="13">
    <w:abstractNumId w:val="8"/>
  </w:num>
  <w:num w:numId="14">
    <w:abstractNumId w:val="39"/>
  </w:num>
  <w:num w:numId="15">
    <w:abstractNumId w:val="9"/>
  </w:num>
  <w:num w:numId="16">
    <w:abstractNumId w:val="35"/>
  </w:num>
  <w:num w:numId="17">
    <w:abstractNumId w:val="34"/>
  </w:num>
  <w:num w:numId="18">
    <w:abstractNumId w:val="41"/>
  </w:num>
  <w:num w:numId="19">
    <w:abstractNumId w:val="33"/>
  </w:num>
  <w:num w:numId="20">
    <w:abstractNumId w:val="6"/>
  </w:num>
  <w:num w:numId="21">
    <w:abstractNumId w:val="11"/>
  </w:num>
  <w:num w:numId="22">
    <w:abstractNumId w:val="40"/>
  </w:num>
  <w:num w:numId="23">
    <w:abstractNumId w:val="13"/>
  </w:num>
  <w:num w:numId="24">
    <w:abstractNumId w:val="12"/>
  </w:num>
  <w:num w:numId="25">
    <w:abstractNumId w:val="21"/>
  </w:num>
  <w:num w:numId="26">
    <w:abstractNumId w:val="31"/>
  </w:num>
  <w:num w:numId="27">
    <w:abstractNumId w:val="4"/>
  </w:num>
  <w:num w:numId="28">
    <w:abstractNumId w:val="42"/>
  </w:num>
  <w:num w:numId="29">
    <w:abstractNumId w:val="5"/>
  </w:num>
  <w:num w:numId="30">
    <w:abstractNumId w:val="32"/>
  </w:num>
  <w:num w:numId="31">
    <w:abstractNumId w:val="38"/>
  </w:num>
  <w:num w:numId="32">
    <w:abstractNumId w:val="1"/>
  </w:num>
  <w:num w:numId="33">
    <w:abstractNumId w:val="16"/>
  </w:num>
  <w:num w:numId="34">
    <w:abstractNumId w:val="28"/>
  </w:num>
  <w:num w:numId="35">
    <w:abstractNumId w:val="25"/>
  </w:num>
  <w:num w:numId="36">
    <w:abstractNumId w:val="24"/>
  </w:num>
  <w:num w:numId="37">
    <w:abstractNumId w:val="17"/>
  </w:num>
  <w:num w:numId="38">
    <w:abstractNumId w:val="19"/>
  </w:num>
  <w:num w:numId="39">
    <w:abstractNumId w:val="3"/>
  </w:num>
  <w:num w:numId="40">
    <w:abstractNumId w:val="18"/>
  </w:num>
  <w:num w:numId="41">
    <w:abstractNumId w:val="7"/>
  </w:num>
  <w:num w:numId="42">
    <w:abstractNumId w:val="27"/>
  </w:num>
  <w:num w:numId="43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49"/>
    <w:rsid w:val="0000396A"/>
    <w:rsid w:val="00003D6B"/>
    <w:rsid w:val="0000463A"/>
    <w:rsid w:val="000069F3"/>
    <w:rsid w:val="0001339C"/>
    <w:rsid w:val="00020101"/>
    <w:rsid w:val="00022843"/>
    <w:rsid w:val="000300C4"/>
    <w:rsid w:val="00030144"/>
    <w:rsid w:val="000330E0"/>
    <w:rsid w:val="00033536"/>
    <w:rsid w:val="00054A5F"/>
    <w:rsid w:val="00066B1F"/>
    <w:rsid w:val="000711F8"/>
    <w:rsid w:val="00072668"/>
    <w:rsid w:val="00072798"/>
    <w:rsid w:val="00073792"/>
    <w:rsid w:val="0007758F"/>
    <w:rsid w:val="00090D1A"/>
    <w:rsid w:val="000914F5"/>
    <w:rsid w:val="0009406A"/>
    <w:rsid w:val="00095838"/>
    <w:rsid w:val="000975DE"/>
    <w:rsid w:val="000A1955"/>
    <w:rsid w:val="000A2EA3"/>
    <w:rsid w:val="000A2F1F"/>
    <w:rsid w:val="000B4081"/>
    <w:rsid w:val="000B4FC2"/>
    <w:rsid w:val="000B6131"/>
    <w:rsid w:val="000D02D0"/>
    <w:rsid w:val="000D2B53"/>
    <w:rsid w:val="000D7C36"/>
    <w:rsid w:val="000E092A"/>
    <w:rsid w:val="000F27B2"/>
    <w:rsid w:val="000F4407"/>
    <w:rsid w:val="0010302F"/>
    <w:rsid w:val="00104B0C"/>
    <w:rsid w:val="001077C7"/>
    <w:rsid w:val="001140E0"/>
    <w:rsid w:val="00114594"/>
    <w:rsid w:val="00124EF8"/>
    <w:rsid w:val="00131877"/>
    <w:rsid w:val="00133FBE"/>
    <w:rsid w:val="001401FB"/>
    <w:rsid w:val="00140657"/>
    <w:rsid w:val="00141F67"/>
    <w:rsid w:val="00142562"/>
    <w:rsid w:val="00143DC0"/>
    <w:rsid w:val="001445AB"/>
    <w:rsid w:val="00145BA3"/>
    <w:rsid w:val="00145DBF"/>
    <w:rsid w:val="00146480"/>
    <w:rsid w:val="00155262"/>
    <w:rsid w:val="0016122D"/>
    <w:rsid w:val="001652C1"/>
    <w:rsid w:val="001675B1"/>
    <w:rsid w:val="00177494"/>
    <w:rsid w:val="00181E73"/>
    <w:rsid w:val="00185872"/>
    <w:rsid w:val="00185BAA"/>
    <w:rsid w:val="0018735D"/>
    <w:rsid w:val="00191E72"/>
    <w:rsid w:val="00194F10"/>
    <w:rsid w:val="0019617B"/>
    <w:rsid w:val="001A77D5"/>
    <w:rsid w:val="001B6A17"/>
    <w:rsid w:val="001B6ADD"/>
    <w:rsid w:val="001C49A2"/>
    <w:rsid w:val="001D683F"/>
    <w:rsid w:val="001D7AF9"/>
    <w:rsid w:val="001E0A39"/>
    <w:rsid w:val="001F14DE"/>
    <w:rsid w:val="0020702B"/>
    <w:rsid w:val="00214CFC"/>
    <w:rsid w:val="00216BE1"/>
    <w:rsid w:val="0022189A"/>
    <w:rsid w:val="00233109"/>
    <w:rsid w:val="002411CF"/>
    <w:rsid w:val="00243549"/>
    <w:rsid w:val="0024372D"/>
    <w:rsid w:val="00243E97"/>
    <w:rsid w:val="002515AE"/>
    <w:rsid w:val="00252002"/>
    <w:rsid w:val="00254BBF"/>
    <w:rsid w:val="00255FA2"/>
    <w:rsid w:val="00263046"/>
    <w:rsid w:val="00266C91"/>
    <w:rsid w:val="00270234"/>
    <w:rsid w:val="00277038"/>
    <w:rsid w:val="002855E4"/>
    <w:rsid w:val="002909DA"/>
    <w:rsid w:val="002916A4"/>
    <w:rsid w:val="00292779"/>
    <w:rsid w:val="0029403A"/>
    <w:rsid w:val="00295005"/>
    <w:rsid w:val="002A04D6"/>
    <w:rsid w:val="002A2090"/>
    <w:rsid w:val="002A4B8C"/>
    <w:rsid w:val="002A5B28"/>
    <w:rsid w:val="002B0940"/>
    <w:rsid w:val="002B1EB3"/>
    <w:rsid w:val="002B37B6"/>
    <w:rsid w:val="002B440A"/>
    <w:rsid w:val="002B6075"/>
    <w:rsid w:val="002C2113"/>
    <w:rsid w:val="002C36D0"/>
    <w:rsid w:val="002D1555"/>
    <w:rsid w:val="002D4A1F"/>
    <w:rsid w:val="002D548A"/>
    <w:rsid w:val="002E7A64"/>
    <w:rsid w:val="002F1E25"/>
    <w:rsid w:val="003017BC"/>
    <w:rsid w:val="0030590B"/>
    <w:rsid w:val="003114AC"/>
    <w:rsid w:val="00330762"/>
    <w:rsid w:val="00331096"/>
    <w:rsid w:val="0033340C"/>
    <w:rsid w:val="00335BA1"/>
    <w:rsid w:val="00340F5C"/>
    <w:rsid w:val="00346B36"/>
    <w:rsid w:val="00346B45"/>
    <w:rsid w:val="003515B3"/>
    <w:rsid w:val="003701C9"/>
    <w:rsid w:val="00382BBC"/>
    <w:rsid w:val="00384D4C"/>
    <w:rsid w:val="00394D20"/>
    <w:rsid w:val="003D5067"/>
    <w:rsid w:val="003E29B4"/>
    <w:rsid w:val="00401A28"/>
    <w:rsid w:val="00404379"/>
    <w:rsid w:val="00404929"/>
    <w:rsid w:val="00407DCD"/>
    <w:rsid w:val="00413640"/>
    <w:rsid w:val="00421C3D"/>
    <w:rsid w:val="00421E64"/>
    <w:rsid w:val="00435873"/>
    <w:rsid w:val="004366FE"/>
    <w:rsid w:val="00436700"/>
    <w:rsid w:val="004370F4"/>
    <w:rsid w:val="004404C7"/>
    <w:rsid w:val="00440E62"/>
    <w:rsid w:val="00441E64"/>
    <w:rsid w:val="00444AB0"/>
    <w:rsid w:val="004467DD"/>
    <w:rsid w:val="00446FA5"/>
    <w:rsid w:val="00450386"/>
    <w:rsid w:val="00454B82"/>
    <w:rsid w:val="0045652D"/>
    <w:rsid w:val="00460294"/>
    <w:rsid w:val="00460896"/>
    <w:rsid w:val="00467D79"/>
    <w:rsid w:val="00470AD2"/>
    <w:rsid w:val="0047128A"/>
    <w:rsid w:val="0047131A"/>
    <w:rsid w:val="00472F5E"/>
    <w:rsid w:val="00473478"/>
    <w:rsid w:val="00475067"/>
    <w:rsid w:val="00477677"/>
    <w:rsid w:val="00477CC4"/>
    <w:rsid w:val="00477F39"/>
    <w:rsid w:val="00493BAD"/>
    <w:rsid w:val="004A27E7"/>
    <w:rsid w:val="004A28B2"/>
    <w:rsid w:val="004A694B"/>
    <w:rsid w:val="004B0CD4"/>
    <w:rsid w:val="004B306D"/>
    <w:rsid w:val="004B4544"/>
    <w:rsid w:val="004B5819"/>
    <w:rsid w:val="004C1321"/>
    <w:rsid w:val="004C1643"/>
    <w:rsid w:val="004C1778"/>
    <w:rsid w:val="004C3D74"/>
    <w:rsid w:val="004C506A"/>
    <w:rsid w:val="004C6098"/>
    <w:rsid w:val="004C791B"/>
    <w:rsid w:val="004D1778"/>
    <w:rsid w:val="004D3964"/>
    <w:rsid w:val="004D6B81"/>
    <w:rsid w:val="004E4EAC"/>
    <w:rsid w:val="00501EBE"/>
    <w:rsid w:val="0050275B"/>
    <w:rsid w:val="00511730"/>
    <w:rsid w:val="005132FA"/>
    <w:rsid w:val="00513DCB"/>
    <w:rsid w:val="0051503B"/>
    <w:rsid w:val="0051532D"/>
    <w:rsid w:val="00515A40"/>
    <w:rsid w:val="005237A3"/>
    <w:rsid w:val="00527BC3"/>
    <w:rsid w:val="00532D36"/>
    <w:rsid w:val="00532FBB"/>
    <w:rsid w:val="00540AB7"/>
    <w:rsid w:val="00546715"/>
    <w:rsid w:val="005479F3"/>
    <w:rsid w:val="00555FC7"/>
    <w:rsid w:val="00561085"/>
    <w:rsid w:val="00565775"/>
    <w:rsid w:val="00566126"/>
    <w:rsid w:val="0056777E"/>
    <w:rsid w:val="00567802"/>
    <w:rsid w:val="00572D2A"/>
    <w:rsid w:val="00574B14"/>
    <w:rsid w:val="00583EAD"/>
    <w:rsid w:val="00584CE3"/>
    <w:rsid w:val="0059222A"/>
    <w:rsid w:val="005A16B8"/>
    <w:rsid w:val="005A60CE"/>
    <w:rsid w:val="005A7F55"/>
    <w:rsid w:val="005B3435"/>
    <w:rsid w:val="005C662E"/>
    <w:rsid w:val="005C7B36"/>
    <w:rsid w:val="005D0376"/>
    <w:rsid w:val="005E5BC9"/>
    <w:rsid w:val="005E62C5"/>
    <w:rsid w:val="005E653E"/>
    <w:rsid w:val="005F287D"/>
    <w:rsid w:val="005F46A6"/>
    <w:rsid w:val="005F4FD2"/>
    <w:rsid w:val="005F7879"/>
    <w:rsid w:val="00600150"/>
    <w:rsid w:val="00615A46"/>
    <w:rsid w:val="006174C8"/>
    <w:rsid w:val="00625A81"/>
    <w:rsid w:val="0063575C"/>
    <w:rsid w:val="0063585C"/>
    <w:rsid w:val="006406DE"/>
    <w:rsid w:val="0064194D"/>
    <w:rsid w:val="00644642"/>
    <w:rsid w:val="006460C2"/>
    <w:rsid w:val="00646742"/>
    <w:rsid w:val="00646AF3"/>
    <w:rsid w:val="0065684F"/>
    <w:rsid w:val="0065755A"/>
    <w:rsid w:val="00662BAF"/>
    <w:rsid w:val="00663D1A"/>
    <w:rsid w:val="00666D56"/>
    <w:rsid w:val="00670E91"/>
    <w:rsid w:val="00672494"/>
    <w:rsid w:val="00674154"/>
    <w:rsid w:val="00676E97"/>
    <w:rsid w:val="006938E9"/>
    <w:rsid w:val="00696AFF"/>
    <w:rsid w:val="006A0101"/>
    <w:rsid w:val="006A316E"/>
    <w:rsid w:val="006A3D03"/>
    <w:rsid w:val="006A639E"/>
    <w:rsid w:val="006B714E"/>
    <w:rsid w:val="006B7DE8"/>
    <w:rsid w:val="006C44D8"/>
    <w:rsid w:val="006D0DEF"/>
    <w:rsid w:val="006D1632"/>
    <w:rsid w:val="006D1EF6"/>
    <w:rsid w:val="006D20E8"/>
    <w:rsid w:val="006D3A40"/>
    <w:rsid w:val="006D7AC9"/>
    <w:rsid w:val="006E095C"/>
    <w:rsid w:val="006E1900"/>
    <w:rsid w:val="006E53B8"/>
    <w:rsid w:val="006E5F40"/>
    <w:rsid w:val="006E7977"/>
    <w:rsid w:val="006F348C"/>
    <w:rsid w:val="006F6696"/>
    <w:rsid w:val="006F7A81"/>
    <w:rsid w:val="006F7FCB"/>
    <w:rsid w:val="00703AE6"/>
    <w:rsid w:val="00710121"/>
    <w:rsid w:val="007165B4"/>
    <w:rsid w:val="007179A5"/>
    <w:rsid w:val="0072275C"/>
    <w:rsid w:val="00722DBB"/>
    <w:rsid w:val="0072686D"/>
    <w:rsid w:val="00742883"/>
    <w:rsid w:val="00747992"/>
    <w:rsid w:val="007603C2"/>
    <w:rsid w:val="00764B1F"/>
    <w:rsid w:val="00767321"/>
    <w:rsid w:val="00773C79"/>
    <w:rsid w:val="00776E25"/>
    <w:rsid w:val="0079347E"/>
    <w:rsid w:val="007A6871"/>
    <w:rsid w:val="007B179F"/>
    <w:rsid w:val="007B266E"/>
    <w:rsid w:val="007C0468"/>
    <w:rsid w:val="007D1B33"/>
    <w:rsid w:val="007D798A"/>
    <w:rsid w:val="007E02CB"/>
    <w:rsid w:val="007E22A9"/>
    <w:rsid w:val="007E6998"/>
    <w:rsid w:val="007E7A1B"/>
    <w:rsid w:val="00800253"/>
    <w:rsid w:val="008023AC"/>
    <w:rsid w:val="00803554"/>
    <w:rsid w:val="00803840"/>
    <w:rsid w:val="00806597"/>
    <w:rsid w:val="008138AD"/>
    <w:rsid w:val="00821189"/>
    <w:rsid w:val="00835AC8"/>
    <w:rsid w:val="008406FD"/>
    <w:rsid w:val="00842093"/>
    <w:rsid w:val="00843BC7"/>
    <w:rsid w:val="00846E7E"/>
    <w:rsid w:val="008635F5"/>
    <w:rsid w:val="00865A09"/>
    <w:rsid w:val="00866EF1"/>
    <w:rsid w:val="00871296"/>
    <w:rsid w:val="008719CA"/>
    <w:rsid w:val="00876308"/>
    <w:rsid w:val="00882709"/>
    <w:rsid w:val="00885D5B"/>
    <w:rsid w:val="008970AA"/>
    <w:rsid w:val="008A70DE"/>
    <w:rsid w:val="008B3C26"/>
    <w:rsid w:val="008C6187"/>
    <w:rsid w:val="008D21CF"/>
    <w:rsid w:val="008D24FF"/>
    <w:rsid w:val="008D58DB"/>
    <w:rsid w:val="008D74BC"/>
    <w:rsid w:val="008E1947"/>
    <w:rsid w:val="008E2C27"/>
    <w:rsid w:val="008E3B8B"/>
    <w:rsid w:val="008E46B1"/>
    <w:rsid w:val="008F08A0"/>
    <w:rsid w:val="008F6B49"/>
    <w:rsid w:val="00914328"/>
    <w:rsid w:val="009150C9"/>
    <w:rsid w:val="00916530"/>
    <w:rsid w:val="00917C13"/>
    <w:rsid w:val="00922D6E"/>
    <w:rsid w:val="009238BE"/>
    <w:rsid w:val="00933C82"/>
    <w:rsid w:val="00936115"/>
    <w:rsid w:val="009427D4"/>
    <w:rsid w:val="0094732F"/>
    <w:rsid w:val="00953B23"/>
    <w:rsid w:val="009606D2"/>
    <w:rsid w:val="009660A8"/>
    <w:rsid w:val="00973922"/>
    <w:rsid w:val="00973CE4"/>
    <w:rsid w:val="00984016"/>
    <w:rsid w:val="00987461"/>
    <w:rsid w:val="00994D7F"/>
    <w:rsid w:val="00995ADA"/>
    <w:rsid w:val="009967DA"/>
    <w:rsid w:val="009A2B7E"/>
    <w:rsid w:val="009A479D"/>
    <w:rsid w:val="009A5E62"/>
    <w:rsid w:val="009C1639"/>
    <w:rsid w:val="009C2421"/>
    <w:rsid w:val="009D0C71"/>
    <w:rsid w:val="009E56EE"/>
    <w:rsid w:val="009E7414"/>
    <w:rsid w:val="009F0E65"/>
    <w:rsid w:val="009F414D"/>
    <w:rsid w:val="00A0342E"/>
    <w:rsid w:val="00A13EA0"/>
    <w:rsid w:val="00A20B25"/>
    <w:rsid w:val="00A22409"/>
    <w:rsid w:val="00A228ED"/>
    <w:rsid w:val="00A30E95"/>
    <w:rsid w:val="00A37FAD"/>
    <w:rsid w:val="00A405EF"/>
    <w:rsid w:val="00A414F5"/>
    <w:rsid w:val="00A442C1"/>
    <w:rsid w:val="00A55131"/>
    <w:rsid w:val="00A64600"/>
    <w:rsid w:val="00A7228D"/>
    <w:rsid w:val="00A7424F"/>
    <w:rsid w:val="00A777AB"/>
    <w:rsid w:val="00A77EE7"/>
    <w:rsid w:val="00A81E7A"/>
    <w:rsid w:val="00A84CB4"/>
    <w:rsid w:val="00A9067D"/>
    <w:rsid w:val="00A92CB2"/>
    <w:rsid w:val="00A92E83"/>
    <w:rsid w:val="00A96171"/>
    <w:rsid w:val="00AA1918"/>
    <w:rsid w:val="00AA5F80"/>
    <w:rsid w:val="00AC18EB"/>
    <w:rsid w:val="00AC1909"/>
    <w:rsid w:val="00AC465D"/>
    <w:rsid w:val="00AE0A92"/>
    <w:rsid w:val="00AE54C6"/>
    <w:rsid w:val="00AE68D8"/>
    <w:rsid w:val="00AE69F7"/>
    <w:rsid w:val="00AF2185"/>
    <w:rsid w:val="00AF41C1"/>
    <w:rsid w:val="00B01E64"/>
    <w:rsid w:val="00B109CE"/>
    <w:rsid w:val="00B10A22"/>
    <w:rsid w:val="00B15147"/>
    <w:rsid w:val="00B2200E"/>
    <w:rsid w:val="00B23AE9"/>
    <w:rsid w:val="00B23C9B"/>
    <w:rsid w:val="00B24E67"/>
    <w:rsid w:val="00B262EE"/>
    <w:rsid w:val="00B275A6"/>
    <w:rsid w:val="00B33F11"/>
    <w:rsid w:val="00B34162"/>
    <w:rsid w:val="00B47812"/>
    <w:rsid w:val="00B55ABA"/>
    <w:rsid w:val="00B55E9B"/>
    <w:rsid w:val="00B6219E"/>
    <w:rsid w:val="00B757AC"/>
    <w:rsid w:val="00B75EC8"/>
    <w:rsid w:val="00B809AF"/>
    <w:rsid w:val="00B93E49"/>
    <w:rsid w:val="00B9542F"/>
    <w:rsid w:val="00BA04D6"/>
    <w:rsid w:val="00BA26B9"/>
    <w:rsid w:val="00BA4312"/>
    <w:rsid w:val="00BA6EA6"/>
    <w:rsid w:val="00BB3868"/>
    <w:rsid w:val="00BB4241"/>
    <w:rsid w:val="00BB4E16"/>
    <w:rsid w:val="00BB7029"/>
    <w:rsid w:val="00BC5E8A"/>
    <w:rsid w:val="00BC607F"/>
    <w:rsid w:val="00BC7FBC"/>
    <w:rsid w:val="00BD079D"/>
    <w:rsid w:val="00BE400E"/>
    <w:rsid w:val="00BE4E94"/>
    <w:rsid w:val="00BF40F0"/>
    <w:rsid w:val="00BF435E"/>
    <w:rsid w:val="00C033AE"/>
    <w:rsid w:val="00C03ABB"/>
    <w:rsid w:val="00C04FA9"/>
    <w:rsid w:val="00C15918"/>
    <w:rsid w:val="00C226B6"/>
    <w:rsid w:val="00C31A19"/>
    <w:rsid w:val="00C36DFF"/>
    <w:rsid w:val="00C37675"/>
    <w:rsid w:val="00C37F84"/>
    <w:rsid w:val="00C46EFB"/>
    <w:rsid w:val="00C50381"/>
    <w:rsid w:val="00C56621"/>
    <w:rsid w:val="00C57218"/>
    <w:rsid w:val="00C65BCB"/>
    <w:rsid w:val="00C670E7"/>
    <w:rsid w:val="00C73360"/>
    <w:rsid w:val="00C806BF"/>
    <w:rsid w:val="00C845E4"/>
    <w:rsid w:val="00C90B72"/>
    <w:rsid w:val="00C94A32"/>
    <w:rsid w:val="00C95025"/>
    <w:rsid w:val="00CA253E"/>
    <w:rsid w:val="00CA5BA4"/>
    <w:rsid w:val="00CB3195"/>
    <w:rsid w:val="00CB43F8"/>
    <w:rsid w:val="00CB5277"/>
    <w:rsid w:val="00CC6390"/>
    <w:rsid w:val="00CD7EE4"/>
    <w:rsid w:val="00CE41CE"/>
    <w:rsid w:val="00CE52E4"/>
    <w:rsid w:val="00CF13A6"/>
    <w:rsid w:val="00CF66C3"/>
    <w:rsid w:val="00D03E56"/>
    <w:rsid w:val="00D20488"/>
    <w:rsid w:val="00D27789"/>
    <w:rsid w:val="00D4290C"/>
    <w:rsid w:val="00D44497"/>
    <w:rsid w:val="00D44B47"/>
    <w:rsid w:val="00D47501"/>
    <w:rsid w:val="00D56C92"/>
    <w:rsid w:val="00D605ED"/>
    <w:rsid w:val="00D63167"/>
    <w:rsid w:val="00D650BD"/>
    <w:rsid w:val="00D6581C"/>
    <w:rsid w:val="00D7023D"/>
    <w:rsid w:val="00D719FB"/>
    <w:rsid w:val="00D72BB3"/>
    <w:rsid w:val="00D80961"/>
    <w:rsid w:val="00D82F02"/>
    <w:rsid w:val="00D8651C"/>
    <w:rsid w:val="00D86964"/>
    <w:rsid w:val="00D950EC"/>
    <w:rsid w:val="00DA4A22"/>
    <w:rsid w:val="00DB55EF"/>
    <w:rsid w:val="00DB5A7E"/>
    <w:rsid w:val="00DC10A0"/>
    <w:rsid w:val="00DC14C0"/>
    <w:rsid w:val="00DC7191"/>
    <w:rsid w:val="00DC79DA"/>
    <w:rsid w:val="00DD2876"/>
    <w:rsid w:val="00DD345B"/>
    <w:rsid w:val="00DD5CC1"/>
    <w:rsid w:val="00DE1561"/>
    <w:rsid w:val="00DF1FFC"/>
    <w:rsid w:val="00DF2EF5"/>
    <w:rsid w:val="00DF39F8"/>
    <w:rsid w:val="00DF4CA9"/>
    <w:rsid w:val="00DF5475"/>
    <w:rsid w:val="00E00EA0"/>
    <w:rsid w:val="00E0250E"/>
    <w:rsid w:val="00E112A5"/>
    <w:rsid w:val="00E11312"/>
    <w:rsid w:val="00E1240C"/>
    <w:rsid w:val="00E15AC5"/>
    <w:rsid w:val="00E16938"/>
    <w:rsid w:val="00E2294A"/>
    <w:rsid w:val="00E270EC"/>
    <w:rsid w:val="00E30B72"/>
    <w:rsid w:val="00E33224"/>
    <w:rsid w:val="00E378CA"/>
    <w:rsid w:val="00E45FBC"/>
    <w:rsid w:val="00E51295"/>
    <w:rsid w:val="00E6189A"/>
    <w:rsid w:val="00E6252E"/>
    <w:rsid w:val="00E63016"/>
    <w:rsid w:val="00E70C1A"/>
    <w:rsid w:val="00E83D64"/>
    <w:rsid w:val="00E8550F"/>
    <w:rsid w:val="00E91FCE"/>
    <w:rsid w:val="00E929BE"/>
    <w:rsid w:val="00E93E3A"/>
    <w:rsid w:val="00E97276"/>
    <w:rsid w:val="00EA1415"/>
    <w:rsid w:val="00EA170F"/>
    <w:rsid w:val="00EA419C"/>
    <w:rsid w:val="00EB51AA"/>
    <w:rsid w:val="00EC430F"/>
    <w:rsid w:val="00EC69EE"/>
    <w:rsid w:val="00EC6F1D"/>
    <w:rsid w:val="00ED3F2D"/>
    <w:rsid w:val="00EE61D0"/>
    <w:rsid w:val="00EE7DA2"/>
    <w:rsid w:val="00EF0646"/>
    <w:rsid w:val="00EF1625"/>
    <w:rsid w:val="00EF1D2A"/>
    <w:rsid w:val="00EF2424"/>
    <w:rsid w:val="00EF293C"/>
    <w:rsid w:val="00F01B6E"/>
    <w:rsid w:val="00F04E2A"/>
    <w:rsid w:val="00F13814"/>
    <w:rsid w:val="00F153A5"/>
    <w:rsid w:val="00F20313"/>
    <w:rsid w:val="00F203E6"/>
    <w:rsid w:val="00F228B1"/>
    <w:rsid w:val="00F25B95"/>
    <w:rsid w:val="00F33513"/>
    <w:rsid w:val="00F339A2"/>
    <w:rsid w:val="00F34828"/>
    <w:rsid w:val="00F36CE4"/>
    <w:rsid w:val="00F4158E"/>
    <w:rsid w:val="00F52F03"/>
    <w:rsid w:val="00F539C6"/>
    <w:rsid w:val="00F625C2"/>
    <w:rsid w:val="00F64459"/>
    <w:rsid w:val="00F766E4"/>
    <w:rsid w:val="00F851B8"/>
    <w:rsid w:val="00F8546B"/>
    <w:rsid w:val="00F94416"/>
    <w:rsid w:val="00F95247"/>
    <w:rsid w:val="00F95E21"/>
    <w:rsid w:val="00FA1B27"/>
    <w:rsid w:val="00FA44B1"/>
    <w:rsid w:val="00FA585E"/>
    <w:rsid w:val="00FB15B4"/>
    <w:rsid w:val="00FB542A"/>
    <w:rsid w:val="00FB6AF3"/>
    <w:rsid w:val="00FC23D0"/>
    <w:rsid w:val="00FC28CD"/>
    <w:rsid w:val="00FC42C9"/>
    <w:rsid w:val="00FD4039"/>
    <w:rsid w:val="00FE3CAE"/>
    <w:rsid w:val="00FE437A"/>
    <w:rsid w:val="00FF05E1"/>
    <w:rsid w:val="00FF0C59"/>
    <w:rsid w:val="00FF24B0"/>
    <w:rsid w:val="00FF2668"/>
    <w:rsid w:val="00FF4ED0"/>
    <w:rsid w:val="0382BD09"/>
    <w:rsid w:val="0494F46F"/>
    <w:rsid w:val="0EEEE85E"/>
    <w:rsid w:val="176BC914"/>
    <w:rsid w:val="1DC5FB78"/>
    <w:rsid w:val="2410D83D"/>
    <w:rsid w:val="29A0A6CB"/>
    <w:rsid w:val="39AC8CEB"/>
    <w:rsid w:val="45914E8A"/>
    <w:rsid w:val="47091980"/>
    <w:rsid w:val="4EC71322"/>
    <w:rsid w:val="50C3C9BD"/>
    <w:rsid w:val="59C32302"/>
    <w:rsid w:val="679AC2B2"/>
    <w:rsid w:val="6B3AA928"/>
    <w:rsid w:val="7B94B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22A7D"/>
  <w15:chartTrackingRefBased/>
  <w15:docId w15:val="{FD0E041E-37AC-491A-8254-49450BAD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47128A"/>
    <w:pPr>
      <w:numPr>
        <w:numId w:val="5"/>
      </w:numPr>
      <w:spacing w:after="0" w:line="240" w:lineRule="auto"/>
      <w:contextualSpacing w:val="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7128A"/>
    <w:pPr>
      <w:numPr>
        <w:ilvl w:val="1"/>
        <w:numId w:val="5"/>
      </w:numPr>
      <w:spacing w:after="0" w:line="240" w:lineRule="auto"/>
      <w:ind w:left="426"/>
      <w:contextualSpacing w:val="0"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uiPriority w:val="9"/>
    <w:qFormat/>
    <w:rsid w:val="0047128A"/>
    <w:pPr>
      <w:numPr>
        <w:ilvl w:val="2"/>
        <w:numId w:val="5"/>
      </w:numPr>
      <w:spacing w:after="0" w:line="240" w:lineRule="auto"/>
      <w:ind w:left="567" w:hanging="567"/>
      <w:contextualSpacing w:val="0"/>
      <w:jc w:val="both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ar"/>
    <w:uiPriority w:val="9"/>
    <w:qFormat/>
    <w:rsid w:val="00B93E49"/>
    <w:pPr>
      <w:keepNext/>
      <w:numPr>
        <w:ilvl w:val="3"/>
        <w:numId w:val="4"/>
      </w:numPr>
      <w:jc w:val="both"/>
      <w:outlineLvl w:val="3"/>
    </w:pPr>
    <w:rPr>
      <w:rFonts w:ascii="Arial" w:hAnsi="Arial"/>
      <w:b/>
      <w:color w:val="000000"/>
      <w:sz w:val="22"/>
      <w:lang w:val="es-CO"/>
    </w:rPr>
  </w:style>
  <w:style w:type="paragraph" w:styleId="Ttulo5">
    <w:name w:val="heading 5"/>
    <w:basedOn w:val="Normal"/>
    <w:next w:val="Normal"/>
    <w:link w:val="Ttulo5Car"/>
    <w:uiPriority w:val="9"/>
    <w:qFormat/>
    <w:rsid w:val="00B93E49"/>
    <w:pPr>
      <w:keepNext/>
      <w:numPr>
        <w:ilvl w:val="4"/>
        <w:numId w:val="4"/>
      </w:numPr>
      <w:ind w:left="0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nhideWhenUsed/>
    <w:qFormat/>
    <w:rsid w:val="00B93E49"/>
    <w:pPr>
      <w:keepNext/>
      <w:keepLines/>
      <w:numPr>
        <w:ilvl w:val="5"/>
        <w:numId w:val="4"/>
      </w:numPr>
      <w:suppressAutoHyphens w:val="0"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es-CO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3E49"/>
    <w:pPr>
      <w:keepNext/>
      <w:keepLines/>
      <w:numPr>
        <w:ilvl w:val="6"/>
        <w:numId w:val="4"/>
      </w:numPr>
      <w:suppressAutoHyphens w:val="0"/>
      <w:spacing w:before="200"/>
      <w:outlineLvl w:val="6"/>
    </w:pPr>
    <w:rPr>
      <w:rFonts w:ascii="Cambria" w:hAnsi="Cambria"/>
      <w:i/>
      <w:iCs/>
      <w:color w:val="404040"/>
      <w:sz w:val="22"/>
      <w:szCs w:val="22"/>
      <w:lang w:val="es-CO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93E49"/>
    <w:pPr>
      <w:keepNext/>
      <w:keepLines/>
      <w:numPr>
        <w:ilvl w:val="7"/>
        <w:numId w:val="4"/>
      </w:numPr>
      <w:suppressAutoHyphens w:val="0"/>
      <w:spacing w:before="200"/>
      <w:outlineLvl w:val="7"/>
    </w:pPr>
    <w:rPr>
      <w:rFonts w:ascii="Cambria" w:hAnsi="Cambria"/>
      <w:color w:val="404040"/>
      <w:lang w:val="es-CO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3E49"/>
    <w:pPr>
      <w:keepNext/>
      <w:keepLines/>
      <w:numPr>
        <w:ilvl w:val="8"/>
        <w:numId w:val="4"/>
      </w:numPr>
      <w:suppressAutoHyphens w:val="0"/>
      <w:spacing w:before="200"/>
      <w:outlineLvl w:val="8"/>
    </w:pPr>
    <w:rPr>
      <w:rFonts w:ascii="Cambria" w:hAnsi="Cambria"/>
      <w:i/>
      <w:iCs/>
      <w:color w:val="404040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128A"/>
    <w:rPr>
      <w:rFonts w:ascii="Arial" w:eastAsia="Calibri" w:hAnsi="Arial" w:cs="Arial"/>
      <w:b/>
    </w:rPr>
  </w:style>
  <w:style w:type="character" w:customStyle="1" w:styleId="Ttulo2Car">
    <w:name w:val="Título 2 Car"/>
    <w:basedOn w:val="Fuentedeprrafopredeter"/>
    <w:link w:val="Ttulo2"/>
    <w:uiPriority w:val="9"/>
    <w:rsid w:val="0047128A"/>
    <w:rPr>
      <w:rFonts w:ascii="Arial" w:eastAsia="Calibri" w:hAnsi="Arial" w:cs="Arial"/>
      <w:b/>
    </w:rPr>
  </w:style>
  <w:style w:type="character" w:customStyle="1" w:styleId="Ttulo3Car">
    <w:name w:val="Título 3 Car"/>
    <w:basedOn w:val="Fuentedeprrafopredeter"/>
    <w:link w:val="Ttulo3"/>
    <w:uiPriority w:val="9"/>
    <w:rsid w:val="0047128A"/>
    <w:rPr>
      <w:rFonts w:ascii="Arial" w:eastAsia="Calibri" w:hAnsi="Arial" w:cs="Arial"/>
      <w:b/>
    </w:rPr>
  </w:style>
  <w:style w:type="character" w:customStyle="1" w:styleId="Ttulo4Car">
    <w:name w:val="Título 4 Car"/>
    <w:basedOn w:val="Fuentedeprrafopredeter"/>
    <w:link w:val="Ttulo4"/>
    <w:uiPriority w:val="9"/>
    <w:rsid w:val="00B93E49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rsid w:val="00B93E49"/>
    <w:rPr>
      <w:rFonts w:ascii="Times New Roman" w:eastAsia="Times New Roman" w:hAnsi="Times New Roman" w:cs="Times New Roman"/>
      <w:b/>
      <w:sz w:val="20"/>
      <w:szCs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B93E49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3E49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93E4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3E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Nmerodepgina">
    <w:name w:val="page number"/>
    <w:basedOn w:val="Fuentedeprrafopredeter"/>
    <w:rsid w:val="00B93E49"/>
  </w:style>
  <w:style w:type="paragraph" w:styleId="Textoindependiente">
    <w:name w:val="Body Text"/>
    <w:basedOn w:val="Normal"/>
    <w:link w:val="TextoindependienteCar"/>
    <w:rsid w:val="00B93E49"/>
    <w:pPr>
      <w:jc w:val="center"/>
    </w:pPr>
    <w:rPr>
      <w:b/>
      <w:i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93E49"/>
    <w:rPr>
      <w:rFonts w:ascii="Times New Roman" w:eastAsia="Times New Roman" w:hAnsi="Times New Roman" w:cs="Times New Roman"/>
      <w:b/>
      <w:i/>
      <w:sz w:val="20"/>
      <w:szCs w:val="20"/>
      <w:lang w:val="es-MX" w:eastAsia="ar-SA"/>
    </w:rPr>
  </w:style>
  <w:style w:type="paragraph" w:styleId="Encabezado">
    <w:name w:val="header"/>
    <w:basedOn w:val="Normal"/>
    <w:link w:val="EncabezadoCar"/>
    <w:uiPriority w:val="99"/>
    <w:rsid w:val="00B93E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E4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rsid w:val="00B93E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E4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rsid w:val="00B93E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93E4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B93E49"/>
    <w:pPr>
      <w:ind w:left="360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E49"/>
    <w:rPr>
      <w:rFonts w:ascii="Arial" w:eastAsia="Times New Roman" w:hAnsi="Arial" w:cs="Arial"/>
      <w:sz w:val="24"/>
      <w:szCs w:val="24"/>
      <w:lang w:val="es-ES" w:eastAsia="ar-SA"/>
    </w:rPr>
  </w:style>
  <w:style w:type="paragraph" w:styleId="Textoindependiente3">
    <w:name w:val="Body Text 3"/>
    <w:basedOn w:val="Normal"/>
    <w:link w:val="Textoindependiente3Car"/>
    <w:uiPriority w:val="99"/>
    <w:rsid w:val="00B93E4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93E49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Ttulo">
    <w:name w:val="Title"/>
    <w:basedOn w:val="Normal"/>
    <w:next w:val="Normal"/>
    <w:link w:val="TtuloCar"/>
    <w:qFormat/>
    <w:rsid w:val="00B93E49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basedOn w:val="Fuentedeprrafopredeter"/>
    <w:link w:val="Ttulo"/>
    <w:rsid w:val="00B93E49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paragraph" w:customStyle="1" w:styleId="Textoindependiente21">
    <w:name w:val="Texto independiente 21"/>
    <w:basedOn w:val="Normal"/>
    <w:rsid w:val="00B93E49"/>
    <w:pPr>
      <w:suppressAutoHyphens w:val="0"/>
      <w:jc w:val="both"/>
    </w:pPr>
    <w:rPr>
      <w:rFonts w:ascii="Arial" w:hAnsi="Arial"/>
      <w:b/>
      <w:sz w:val="24"/>
      <w:lang w:val="es-ES_tradnl" w:eastAsia="es-ES"/>
    </w:rPr>
  </w:style>
  <w:style w:type="table" w:styleId="Tablaconcuadrcula">
    <w:name w:val="Table Grid"/>
    <w:basedOn w:val="Tablanormal"/>
    <w:uiPriority w:val="39"/>
    <w:rsid w:val="00B93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B93E49"/>
    <w:pPr>
      <w:suppressAutoHyphens w:val="0"/>
      <w:spacing w:after="136"/>
    </w:pPr>
    <w:rPr>
      <w:sz w:val="24"/>
      <w:szCs w:val="24"/>
      <w:lang w:eastAsia="es-ES"/>
    </w:rPr>
  </w:style>
  <w:style w:type="paragraph" w:styleId="Prrafodelista">
    <w:name w:val="List Paragraph"/>
    <w:aliases w:val="Llista Nivell1,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B93E4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Default">
    <w:name w:val="Default"/>
    <w:rsid w:val="00B93E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93E49"/>
    <w:pPr>
      <w:suppressAutoHyphens w:val="0"/>
      <w:spacing w:before="120" w:after="120"/>
      <w:jc w:val="both"/>
    </w:pPr>
    <w:rPr>
      <w:rFonts w:ascii="Calibri" w:eastAsia="Calibri" w:hAnsi="Calibri" w:cs="Calibri"/>
      <w:b/>
      <w:sz w:val="22"/>
      <w:szCs w:val="22"/>
      <w:lang w:val="es-CO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93E49"/>
    <w:pPr>
      <w:suppressAutoHyphens w:val="0"/>
      <w:jc w:val="both"/>
    </w:pPr>
    <w:rPr>
      <w:rFonts w:ascii="Calibri" w:hAnsi="Calibri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93E49"/>
    <w:pPr>
      <w:suppressAutoHyphens w:val="0"/>
      <w:jc w:val="both"/>
    </w:pPr>
    <w:rPr>
      <w:rFonts w:ascii="Calibri" w:hAnsi="Calibri"/>
      <w:sz w:val="22"/>
      <w:szCs w:val="22"/>
      <w:lang w:val="es-CO"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DD5CC1"/>
    <w:pPr>
      <w:suppressAutoHyphens w:val="0"/>
    </w:pPr>
    <w:rPr>
      <w:rFonts w:ascii="Arial" w:eastAsia="Calibri" w:hAnsi="Arial" w:cs="Arial"/>
      <w:b/>
      <w:bCs/>
      <w:sz w:val="18"/>
      <w:szCs w:val="22"/>
      <w:lang w:val="es-CO" w:eastAsia="en-US"/>
    </w:rPr>
  </w:style>
  <w:style w:type="character" w:customStyle="1" w:styleId="PrrafodelistaCar">
    <w:name w:val="Párrafo de lista Car"/>
    <w:aliases w:val="Llista Nivell1 Car,HOJA Car,Bolita Car,List Paragraph Car,Párrafo de lista4 Car,BOLADEF Car,Párrafo de lista3 Car,Párrafo de lista21 Car,BOLA Car,Nivel 1 OS Car,Colorful List Accent 1 Car,Colorful List - Accent 11 Car"/>
    <w:link w:val="Prrafodelista"/>
    <w:uiPriority w:val="34"/>
    <w:rsid w:val="00B93E4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B93E49"/>
    <w:rPr>
      <w:color w:val="5F5F5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93E49"/>
    <w:pPr>
      <w:suppressAutoHyphens w:val="0"/>
      <w:jc w:val="both"/>
    </w:pPr>
    <w:rPr>
      <w:rFonts w:ascii="Calibri" w:eastAsia="Calibri" w:hAnsi="Calibri" w:cs="Calibri"/>
      <w:sz w:val="22"/>
      <w:szCs w:val="22"/>
      <w:lang w:val="es-CO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93E49"/>
    <w:pPr>
      <w:suppressAutoHyphens w:val="0"/>
      <w:jc w:val="both"/>
    </w:pPr>
    <w:rPr>
      <w:rFonts w:ascii="Arial" w:eastAsia="Calibri" w:hAnsi="Arial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93E49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B93E49"/>
    <w:rPr>
      <w:vertAlign w:val="superscript"/>
    </w:rPr>
  </w:style>
  <w:style w:type="paragraph" w:styleId="Tabladeilustraciones">
    <w:name w:val="table of figures"/>
    <w:basedOn w:val="Normal"/>
    <w:next w:val="Normal"/>
    <w:uiPriority w:val="99"/>
    <w:unhideWhenUsed/>
    <w:rsid w:val="00B93E49"/>
    <w:pPr>
      <w:suppressAutoHyphens w:val="0"/>
    </w:pPr>
    <w:rPr>
      <w:rFonts w:ascii="Calibri" w:eastAsia="Calibri" w:hAnsi="Calibri" w:cs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B93E49"/>
    <w:pPr>
      <w:suppressAutoHyphens w:val="0"/>
    </w:pPr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3E4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B93E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93E49"/>
    <w:pPr>
      <w:suppressAutoHyphens w:val="0"/>
    </w:pPr>
    <w:rPr>
      <w:rFonts w:ascii="Calibri" w:eastAsia="Calibri" w:hAnsi="Calibri" w:cs="Calibri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3E49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3E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93E49"/>
    <w:rPr>
      <w:rFonts w:ascii="Calibri" w:eastAsia="Calibri" w:hAnsi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B93E49"/>
    <w:pPr>
      <w:spacing w:after="0" w:line="240" w:lineRule="auto"/>
    </w:pPr>
    <w:rPr>
      <w:rFonts w:ascii="Calibri" w:eastAsia="Calibri" w:hAnsi="Calibri" w:cs="Calibri"/>
    </w:rPr>
  </w:style>
  <w:style w:type="paragraph" w:styleId="TDC5">
    <w:name w:val="toc 5"/>
    <w:basedOn w:val="Normal"/>
    <w:next w:val="Normal"/>
    <w:autoRedefine/>
    <w:uiPriority w:val="39"/>
    <w:unhideWhenUsed/>
    <w:rsid w:val="00B93E4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B93E4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B93E4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B93E4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B93E4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s-CO" w:eastAsia="es-CO"/>
    </w:rPr>
  </w:style>
  <w:style w:type="paragraph" w:customStyle="1" w:styleId="vieta">
    <w:name w:val="viñeta"/>
    <w:basedOn w:val="Normal"/>
    <w:rsid w:val="00B93E49"/>
    <w:pPr>
      <w:numPr>
        <w:numId w:val="8"/>
      </w:numPr>
      <w:suppressAutoHyphens w:val="0"/>
      <w:spacing w:line="300" w:lineRule="auto"/>
      <w:jc w:val="both"/>
    </w:pPr>
    <w:rPr>
      <w:rFonts w:ascii="Century Gothic" w:hAnsi="Century Gothic"/>
      <w:sz w:val="18"/>
      <w:szCs w:val="24"/>
      <w:lang w:eastAsia="es-ES"/>
    </w:rPr>
  </w:style>
  <w:style w:type="paragraph" w:styleId="Sinespaciado">
    <w:name w:val="No Spacing"/>
    <w:uiPriority w:val="1"/>
    <w:qFormat/>
    <w:rsid w:val="00B93E49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it-IT"/>
    </w:rPr>
  </w:style>
  <w:style w:type="paragraph" w:customStyle="1" w:styleId="Sangra2detindependiente1">
    <w:name w:val="Sangría 2 de t. independiente1"/>
    <w:basedOn w:val="Normal"/>
    <w:rsid w:val="00B93E49"/>
    <w:pPr>
      <w:widowControl w:val="0"/>
      <w:tabs>
        <w:tab w:val="left" w:pos="1560"/>
      </w:tabs>
      <w:suppressAutoHyphens w:val="0"/>
      <w:ind w:left="1560" w:hanging="851"/>
      <w:jc w:val="both"/>
    </w:pPr>
    <w:rPr>
      <w:sz w:val="24"/>
      <w:lang w:val="es-ES_tradnl" w:eastAsia="es-ES"/>
    </w:rPr>
  </w:style>
  <w:style w:type="paragraph" w:customStyle="1" w:styleId="INENormal">
    <w:name w:val="INE Normal"/>
    <w:basedOn w:val="Normal"/>
    <w:rsid w:val="00B93E49"/>
    <w:pPr>
      <w:suppressAutoHyphens w:val="0"/>
      <w:ind w:left="397" w:right="170"/>
      <w:jc w:val="both"/>
    </w:pPr>
    <w:rPr>
      <w:rFonts w:ascii="Calibri" w:hAnsi="Calibri"/>
      <w:sz w:val="24"/>
      <w:szCs w:val="24"/>
      <w:lang w:eastAsia="en-US"/>
    </w:rPr>
  </w:style>
  <w:style w:type="paragraph" w:customStyle="1" w:styleId="DoverNivel3">
    <w:name w:val="Dover Nivel 3"/>
    <w:basedOn w:val="Normal"/>
    <w:rsid w:val="00B93E49"/>
    <w:pPr>
      <w:numPr>
        <w:ilvl w:val="2"/>
        <w:numId w:val="2"/>
      </w:numPr>
      <w:suppressAutoHyphens w:val="0"/>
      <w:ind w:right="284"/>
      <w:jc w:val="both"/>
    </w:pPr>
    <w:rPr>
      <w:rFonts w:ascii="Calibri" w:hAnsi="Calibri"/>
      <w:sz w:val="22"/>
      <w:szCs w:val="24"/>
      <w:lang w:eastAsia="x-none"/>
    </w:rPr>
  </w:style>
  <w:style w:type="paragraph" w:customStyle="1" w:styleId="DoverNivel2">
    <w:name w:val="Dover Nivel 2"/>
    <w:basedOn w:val="Normal"/>
    <w:rsid w:val="00B93E49"/>
    <w:pPr>
      <w:numPr>
        <w:ilvl w:val="1"/>
        <w:numId w:val="2"/>
      </w:numPr>
      <w:suppressAutoHyphens w:val="0"/>
      <w:ind w:right="284"/>
      <w:jc w:val="both"/>
    </w:pPr>
    <w:rPr>
      <w:rFonts w:ascii="Calibri" w:hAnsi="Calibri"/>
      <w:caps/>
      <w:sz w:val="22"/>
      <w:szCs w:val="24"/>
      <w:lang w:eastAsia="x-none"/>
    </w:rPr>
  </w:style>
  <w:style w:type="paragraph" w:customStyle="1" w:styleId="DoverNivel4">
    <w:name w:val="Dover Nivel 4"/>
    <w:basedOn w:val="INENormal"/>
    <w:rsid w:val="00B93E49"/>
    <w:pPr>
      <w:numPr>
        <w:ilvl w:val="3"/>
        <w:numId w:val="2"/>
      </w:numPr>
      <w:ind w:left="0" w:right="0" w:firstLine="0"/>
    </w:pPr>
    <w:rPr>
      <w:bCs/>
      <w:lang w:val="en-US"/>
    </w:rPr>
  </w:style>
  <w:style w:type="paragraph" w:customStyle="1" w:styleId="DoverNivel1">
    <w:name w:val="Dover Nivel 1"/>
    <w:basedOn w:val="Normal"/>
    <w:link w:val="DoverNivel1Car"/>
    <w:rsid w:val="00B93E49"/>
    <w:pPr>
      <w:numPr>
        <w:numId w:val="2"/>
      </w:numPr>
      <w:suppressAutoHyphens w:val="0"/>
      <w:ind w:right="403"/>
    </w:pPr>
    <w:rPr>
      <w:rFonts w:ascii="Calibri" w:hAnsi="Calibri"/>
      <w:b/>
      <w:caps/>
      <w:sz w:val="22"/>
      <w:szCs w:val="24"/>
      <w:lang w:eastAsia="x-none"/>
    </w:rPr>
  </w:style>
  <w:style w:type="character" w:customStyle="1" w:styleId="DoverNivel1Car">
    <w:name w:val="Dover Nivel 1 Car"/>
    <w:link w:val="DoverNivel1"/>
    <w:rsid w:val="00B93E49"/>
    <w:rPr>
      <w:rFonts w:ascii="Calibri" w:eastAsia="Times New Roman" w:hAnsi="Calibri" w:cs="Times New Roman"/>
      <w:b/>
      <w:caps/>
      <w:szCs w:val="24"/>
      <w:lang w:val="es-ES" w:eastAsia="x-none"/>
    </w:rPr>
  </w:style>
  <w:style w:type="paragraph" w:customStyle="1" w:styleId="NormalSimple">
    <w:name w:val="Normal Simple"/>
    <w:basedOn w:val="Normal"/>
    <w:link w:val="NormalSimpleCar"/>
    <w:rsid w:val="00B93E49"/>
    <w:pPr>
      <w:suppressAutoHyphens w:val="0"/>
      <w:spacing w:line="360" w:lineRule="auto"/>
      <w:jc w:val="both"/>
    </w:pPr>
    <w:rPr>
      <w:rFonts w:ascii="Century Gothic" w:hAnsi="Century Gothic" w:cs="Arial"/>
      <w:sz w:val="22"/>
      <w:lang w:eastAsia="es-ES"/>
    </w:rPr>
  </w:style>
  <w:style w:type="character" w:customStyle="1" w:styleId="NormalSimpleCar">
    <w:name w:val="Normal Simple Car"/>
    <w:link w:val="NormalSimple"/>
    <w:locked/>
    <w:rsid w:val="00B93E49"/>
    <w:rPr>
      <w:rFonts w:ascii="Century Gothic" w:eastAsia="Times New Roman" w:hAnsi="Century Gothic" w:cs="Arial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rsid w:val="00B93E49"/>
    <w:pPr>
      <w:shd w:val="clear" w:color="auto" w:fill="000080"/>
      <w:suppressAutoHyphens w:val="0"/>
    </w:pPr>
    <w:rPr>
      <w:rFonts w:ascii="Tahoma" w:hAnsi="Tahoma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93E49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7E699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35AC8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5838"/>
    <w:rPr>
      <w:color w:val="605E5C"/>
      <w:shd w:val="clear" w:color="auto" w:fill="E1DFDD"/>
    </w:rPr>
  </w:style>
  <w:style w:type="character" w:customStyle="1" w:styleId="baj">
    <w:name w:val="b_aj"/>
    <w:basedOn w:val="Fuentedeprrafopredeter"/>
    <w:rsid w:val="00D4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F544-A1CA-48BE-B393-9CD19DDD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2794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Corporacion Sigma</Manager>
  <Company>Corporacion Sigma</Company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Vial Sigma</dc:creator>
  <cp:keywords/>
  <dc:description/>
  <cp:lastModifiedBy>ASTRID LILIANA GOMEZ PINEDA</cp:lastModifiedBy>
  <cp:revision>2</cp:revision>
  <dcterms:created xsi:type="dcterms:W3CDTF">2024-06-15T16:48:00Z</dcterms:created>
  <dcterms:modified xsi:type="dcterms:W3CDTF">2024-06-15T16:48:00Z</dcterms:modified>
</cp:coreProperties>
</file>